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1F" w:rsidRDefault="00443DD7" w:rsidP="00443DD7">
      <w:pPr>
        <w:pStyle w:val="FootnoteText"/>
        <w:tabs>
          <w:tab w:val="clear" w:pos="1440"/>
          <w:tab w:val="left" w:pos="7125"/>
        </w:tabs>
        <w:jc w:val="both"/>
      </w:pPr>
      <w:r>
        <w:tab/>
      </w:r>
    </w:p>
    <w:p w:rsidR="008E1E4D" w:rsidRDefault="00A67CC3" w:rsidP="00A67CC3">
      <w:pPr>
        <w:tabs>
          <w:tab w:val="left" w:pos="8550"/>
        </w:tabs>
        <w:rPr>
          <w:sz w:val="32"/>
          <w:szCs w:val="32"/>
        </w:rPr>
      </w:pPr>
      <w:bookmarkStart w:id="0" w:name="_Toc58910281"/>
      <w:r>
        <w:rPr>
          <w:sz w:val="32"/>
          <w:szCs w:val="32"/>
        </w:rPr>
        <w:tab/>
      </w:r>
      <w:r>
        <w:rPr>
          <w:sz w:val="32"/>
          <w:szCs w:val="32"/>
        </w:rPr>
        <w:tab/>
      </w:r>
    </w:p>
    <w:p w:rsidR="008E1E4D" w:rsidRDefault="008E1E4D" w:rsidP="008E1E4D">
      <w:pPr>
        <w:jc w:val="center"/>
        <w:rPr>
          <w:sz w:val="32"/>
          <w:szCs w:val="32"/>
        </w:rPr>
      </w:pPr>
      <w:bookmarkStart w:id="1" w:name="_GoBack"/>
      <w:bookmarkEnd w:id="1"/>
    </w:p>
    <w:p w:rsidR="008E1E4D" w:rsidRDefault="008E1E4D" w:rsidP="008E1E4D">
      <w:pPr>
        <w:jc w:val="center"/>
        <w:rPr>
          <w:sz w:val="32"/>
          <w:szCs w:val="32"/>
        </w:rPr>
      </w:pPr>
    </w:p>
    <w:p w:rsidR="008E1E4D" w:rsidRDefault="008E1E4D" w:rsidP="008E1E4D">
      <w:pPr>
        <w:jc w:val="center"/>
        <w:rPr>
          <w:sz w:val="32"/>
          <w:szCs w:val="32"/>
        </w:rPr>
      </w:pPr>
    </w:p>
    <w:p w:rsidR="00B7761F" w:rsidRPr="008E1E4D" w:rsidRDefault="00B7761F" w:rsidP="008E1E4D">
      <w:pPr>
        <w:jc w:val="center"/>
        <w:rPr>
          <w:sz w:val="40"/>
          <w:szCs w:val="40"/>
        </w:rPr>
      </w:pPr>
      <w:r w:rsidRPr="008E1E4D">
        <w:rPr>
          <w:sz w:val="40"/>
          <w:szCs w:val="40"/>
        </w:rPr>
        <w:t>NAIC</w:t>
      </w:r>
      <w:bookmarkEnd w:id="0"/>
    </w:p>
    <w:p w:rsidR="00B7761F" w:rsidRPr="008E1E4D" w:rsidRDefault="00B7761F" w:rsidP="008E1E4D">
      <w:pPr>
        <w:jc w:val="center"/>
        <w:rPr>
          <w:sz w:val="40"/>
          <w:szCs w:val="40"/>
        </w:rPr>
      </w:pPr>
      <w:bookmarkStart w:id="2" w:name="_Toc58910282"/>
      <w:r w:rsidRPr="008E1E4D">
        <w:rPr>
          <w:sz w:val="40"/>
          <w:szCs w:val="40"/>
        </w:rPr>
        <w:t>UNIFORM DATA STANDARD</w:t>
      </w:r>
      <w:bookmarkEnd w:id="2"/>
    </w:p>
    <w:p w:rsidR="00B7761F" w:rsidRPr="008E1E4D" w:rsidRDefault="00B7761F" w:rsidP="008E1E4D">
      <w:pPr>
        <w:jc w:val="center"/>
        <w:rPr>
          <w:sz w:val="40"/>
          <w:szCs w:val="40"/>
        </w:rPr>
      </w:pPr>
      <w:bookmarkStart w:id="3" w:name="_Toc58910283"/>
      <w:r w:rsidRPr="008E1E4D">
        <w:rPr>
          <w:sz w:val="40"/>
          <w:szCs w:val="40"/>
        </w:rPr>
        <w:t>OPERATIONS MANUAL</w:t>
      </w:r>
      <w:bookmarkEnd w:id="3"/>
    </w:p>
    <w:p w:rsidR="00B7761F" w:rsidRPr="00F4322C" w:rsidRDefault="00B7761F" w:rsidP="00F4322C">
      <w:pPr>
        <w:pStyle w:val="Title"/>
      </w:pPr>
    </w:p>
    <w:p w:rsidR="00B7761F" w:rsidRPr="008E1E4D" w:rsidRDefault="00B7761F">
      <w:pPr>
        <w:pStyle w:val="Subtitle"/>
        <w:rPr>
          <w:b w:val="0"/>
          <w:sz w:val="40"/>
          <w:szCs w:val="40"/>
        </w:rPr>
      </w:pPr>
      <w:r w:rsidRPr="008E1E4D">
        <w:rPr>
          <w:b w:val="0"/>
          <w:sz w:val="40"/>
          <w:szCs w:val="40"/>
        </w:rPr>
        <w:t>P &amp; C</w:t>
      </w:r>
    </w:p>
    <w:p w:rsidR="00B7761F" w:rsidRDefault="00B7761F">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pPr>
        <w:pStyle w:val="Subtitle"/>
      </w:pPr>
    </w:p>
    <w:p w:rsidR="006F378E" w:rsidRDefault="006F378E" w:rsidP="006F378E">
      <w:pPr>
        <w:jc w:val="center"/>
      </w:pPr>
      <w:r>
        <w:t xml:space="preserve">PLEASE NOTE:  To ensure that you are using the most current version of the UDS </w:t>
      </w:r>
      <w:r w:rsidR="005F29E1">
        <w:t xml:space="preserve">Operations </w:t>
      </w:r>
      <w:r>
        <w:t>Manual</w:t>
      </w:r>
      <w:r w:rsidR="005F29E1">
        <w:t xml:space="preserve"> – P &amp; C</w:t>
      </w:r>
      <w:r>
        <w:t xml:space="preserve">, please download from </w:t>
      </w:r>
      <w:hyperlink r:id="rId10" w:history="1">
        <w:r w:rsidRPr="00A77D16">
          <w:rPr>
            <w:rStyle w:val="Hyperlink"/>
          </w:rPr>
          <w:t>http://www.ncigf.org/uds/uds-manual</w:t>
        </w:r>
      </w:hyperlink>
    </w:p>
    <w:p w:rsidR="006F378E" w:rsidRDefault="006F378E">
      <w:pPr>
        <w:pStyle w:val="Subtitle"/>
      </w:pPr>
    </w:p>
    <w:p w:rsidR="0083654C" w:rsidRDefault="00E51FC3">
      <w:pPr>
        <w:pStyle w:val="FootnoteText"/>
      </w:pPr>
      <w:r>
        <w:br w:type="page"/>
      </w:r>
    </w:p>
    <w:bookmarkStart w:id="4" w:name="_Toc452437661"/>
    <w:p w:rsidR="004722C2" w:rsidRDefault="0066232F">
      <w:pPr>
        <w:pStyle w:val="TOC6"/>
        <w:tabs>
          <w:tab w:val="right" w:leader="dot" w:pos="9350"/>
        </w:tabs>
        <w:rPr>
          <w:rFonts w:asciiTheme="minorHAnsi" w:eastAsiaTheme="minorEastAsia" w:hAnsiTheme="minorHAnsi" w:cstheme="minorBidi"/>
          <w:b w:val="0"/>
          <w:noProof/>
          <w:sz w:val="22"/>
          <w:szCs w:val="22"/>
        </w:rPr>
      </w:pPr>
      <w:r>
        <w:rPr>
          <w:bCs/>
          <w:noProof/>
          <w:sz w:val="22"/>
          <w:szCs w:val="18"/>
        </w:rPr>
        <w:lastRenderedPageBreak/>
        <w:fldChar w:fldCharType="begin"/>
      </w:r>
      <w:r>
        <w:rPr>
          <w:bCs/>
          <w:noProof/>
          <w:sz w:val="22"/>
          <w:szCs w:val="18"/>
        </w:rPr>
        <w:instrText xml:space="preserve"> TOC \o "1-5" \h \z \t "UDS Section,6"</w:instrText>
      </w:r>
      <w:r w:rsidR="00103996">
        <w:rPr>
          <w:bCs/>
          <w:noProof/>
          <w:sz w:val="22"/>
          <w:szCs w:val="18"/>
        </w:rPr>
        <w:instrText xml:space="preserve"> \n 6-6</w:instrText>
      </w:r>
      <w:r>
        <w:rPr>
          <w:bCs/>
          <w:noProof/>
          <w:sz w:val="22"/>
          <w:szCs w:val="18"/>
        </w:rPr>
        <w:instrText xml:space="preserve"> </w:instrText>
      </w:r>
      <w:r>
        <w:rPr>
          <w:bCs/>
          <w:noProof/>
          <w:sz w:val="22"/>
          <w:szCs w:val="18"/>
        </w:rPr>
        <w:fldChar w:fldCharType="separate"/>
      </w:r>
      <w:hyperlink w:anchor="_Toc440893282" w:history="1">
        <w:r w:rsidR="004722C2" w:rsidRPr="0038688B">
          <w:rPr>
            <w:rStyle w:val="Hyperlink"/>
            <w:noProof/>
          </w:rPr>
          <w:t>SECTION I General Information</w:t>
        </w:r>
      </w:hyperlink>
    </w:p>
    <w:p w:rsidR="004722C2" w:rsidRDefault="00CF6A6F">
      <w:pPr>
        <w:pStyle w:val="TOC5"/>
        <w:rPr>
          <w:rFonts w:asciiTheme="minorHAnsi" w:eastAsiaTheme="minorEastAsia" w:hAnsiTheme="minorHAnsi" w:cstheme="minorBidi"/>
          <w:b w:val="0"/>
          <w:szCs w:val="22"/>
        </w:rPr>
      </w:pPr>
      <w:hyperlink w:anchor="_Toc440893283" w:history="1">
        <w:r w:rsidR="004722C2" w:rsidRPr="0038688B">
          <w:rPr>
            <w:rStyle w:val="Hyperlink"/>
          </w:rPr>
          <w:t>Chapter 1</w:t>
        </w:r>
        <w:r w:rsidR="004722C2">
          <w:rPr>
            <w:webHidden/>
          </w:rPr>
          <w:tab/>
        </w:r>
        <w:r w:rsidR="004722C2">
          <w:rPr>
            <w:webHidden/>
          </w:rPr>
          <w:fldChar w:fldCharType="begin"/>
        </w:r>
        <w:r w:rsidR="004722C2">
          <w:rPr>
            <w:webHidden/>
          </w:rPr>
          <w:instrText xml:space="preserve"> PAGEREF _Toc440893283 \h </w:instrText>
        </w:r>
        <w:r w:rsidR="004722C2">
          <w:rPr>
            <w:webHidden/>
          </w:rPr>
        </w:r>
        <w:r w:rsidR="004722C2">
          <w:rPr>
            <w:webHidden/>
          </w:rPr>
          <w:fldChar w:fldCharType="separate"/>
        </w:r>
        <w:r>
          <w:rPr>
            <w:webHidden/>
          </w:rPr>
          <w:t>1-1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284" w:history="1">
        <w:r w:rsidR="004722C2" w:rsidRPr="0038688B">
          <w:rPr>
            <w:rStyle w:val="Hyperlink"/>
            <w:noProof/>
          </w:rPr>
          <w:t>Introduction</w:t>
        </w:r>
        <w:r w:rsidR="004722C2">
          <w:rPr>
            <w:noProof/>
            <w:webHidden/>
          </w:rPr>
          <w:tab/>
        </w:r>
        <w:r w:rsidR="004722C2">
          <w:rPr>
            <w:noProof/>
            <w:webHidden/>
          </w:rPr>
          <w:fldChar w:fldCharType="begin"/>
        </w:r>
        <w:r w:rsidR="004722C2">
          <w:rPr>
            <w:noProof/>
            <w:webHidden/>
          </w:rPr>
          <w:instrText xml:space="preserve"> PAGEREF _Toc440893284 \h </w:instrText>
        </w:r>
        <w:r w:rsidR="004722C2">
          <w:rPr>
            <w:noProof/>
            <w:webHidden/>
          </w:rPr>
        </w:r>
        <w:r w:rsidR="004722C2">
          <w:rPr>
            <w:noProof/>
            <w:webHidden/>
          </w:rPr>
          <w:fldChar w:fldCharType="separate"/>
        </w:r>
        <w:r>
          <w:rPr>
            <w:noProof/>
            <w:webHidden/>
          </w:rPr>
          <w:t>1-1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85" w:history="1">
        <w:r w:rsidR="004722C2" w:rsidRPr="0038688B">
          <w:rPr>
            <w:rStyle w:val="Hyperlink"/>
            <w:noProof/>
          </w:rPr>
          <w:t>What is UDS?</w:t>
        </w:r>
        <w:r w:rsidR="004722C2">
          <w:rPr>
            <w:noProof/>
            <w:webHidden/>
          </w:rPr>
          <w:tab/>
        </w:r>
        <w:r w:rsidR="004722C2">
          <w:rPr>
            <w:noProof/>
            <w:webHidden/>
          </w:rPr>
          <w:fldChar w:fldCharType="begin"/>
        </w:r>
        <w:r w:rsidR="004722C2">
          <w:rPr>
            <w:noProof/>
            <w:webHidden/>
          </w:rPr>
          <w:instrText xml:space="preserve"> PAGEREF _Toc440893285 \h </w:instrText>
        </w:r>
        <w:r w:rsidR="004722C2">
          <w:rPr>
            <w:noProof/>
            <w:webHidden/>
          </w:rPr>
        </w:r>
        <w:r w:rsidR="004722C2">
          <w:rPr>
            <w:noProof/>
            <w:webHidden/>
          </w:rPr>
          <w:fldChar w:fldCharType="separate"/>
        </w:r>
        <w:r>
          <w:rPr>
            <w:noProof/>
            <w:webHidden/>
          </w:rPr>
          <w:t>1-1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86" w:history="1">
        <w:r w:rsidR="004722C2" w:rsidRPr="0038688B">
          <w:rPr>
            <w:rStyle w:val="Hyperlink"/>
            <w:noProof/>
          </w:rPr>
          <w:t>The development of the UDS</w:t>
        </w:r>
        <w:r w:rsidR="004722C2">
          <w:rPr>
            <w:noProof/>
            <w:webHidden/>
          </w:rPr>
          <w:tab/>
        </w:r>
        <w:r w:rsidR="004722C2">
          <w:rPr>
            <w:noProof/>
            <w:webHidden/>
          </w:rPr>
          <w:fldChar w:fldCharType="begin"/>
        </w:r>
        <w:r w:rsidR="004722C2">
          <w:rPr>
            <w:noProof/>
            <w:webHidden/>
          </w:rPr>
          <w:instrText xml:space="preserve"> PAGEREF _Toc440893286 \h </w:instrText>
        </w:r>
        <w:r w:rsidR="004722C2">
          <w:rPr>
            <w:noProof/>
            <w:webHidden/>
          </w:rPr>
        </w:r>
        <w:r w:rsidR="004722C2">
          <w:rPr>
            <w:noProof/>
            <w:webHidden/>
          </w:rPr>
          <w:fldChar w:fldCharType="separate"/>
        </w:r>
        <w:r>
          <w:rPr>
            <w:noProof/>
            <w:webHidden/>
          </w:rPr>
          <w:t>1-1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87" w:history="1">
        <w:r w:rsidR="004722C2" w:rsidRPr="0038688B">
          <w:rPr>
            <w:rStyle w:val="Hyperlink"/>
            <w:noProof/>
          </w:rPr>
          <w:t>How does the UDS operate?</w:t>
        </w:r>
        <w:r w:rsidR="004722C2">
          <w:rPr>
            <w:noProof/>
            <w:webHidden/>
          </w:rPr>
          <w:tab/>
        </w:r>
        <w:r w:rsidR="004722C2">
          <w:rPr>
            <w:noProof/>
            <w:webHidden/>
          </w:rPr>
          <w:fldChar w:fldCharType="begin"/>
        </w:r>
        <w:r w:rsidR="004722C2">
          <w:rPr>
            <w:noProof/>
            <w:webHidden/>
          </w:rPr>
          <w:instrText xml:space="preserve"> PAGEREF _Toc440893287 \h </w:instrText>
        </w:r>
        <w:r w:rsidR="004722C2">
          <w:rPr>
            <w:noProof/>
            <w:webHidden/>
          </w:rPr>
        </w:r>
        <w:r w:rsidR="004722C2">
          <w:rPr>
            <w:noProof/>
            <w:webHidden/>
          </w:rPr>
          <w:fldChar w:fldCharType="separate"/>
        </w:r>
        <w:r>
          <w:rPr>
            <w:noProof/>
            <w:webHidden/>
          </w:rPr>
          <w:t>1-2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88" w:history="1">
        <w:r w:rsidR="004722C2" w:rsidRPr="0038688B">
          <w:rPr>
            <w:rStyle w:val="Hyperlink"/>
            <w:noProof/>
          </w:rPr>
          <w:t>What are the benefits of using UDS?</w:t>
        </w:r>
        <w:r w:rsidR="004722C2">
          <w:rPr>
            <w:noProof/>
            <w:webHidden/>
          </w:rPr>
          <w:tab/>
        </w:r>
        <w:r w:rsidR="004722C2">
          <w:rPr>
            <w:noProof/>
            <w:webHidden/>
          </w:rPr>
          <w:fldChar w:fldCharType="begin"/>
        </w:r>
        <w:r w:rsidR="004722C2">
          <w:rPr>
            <w:noProof/>
            <w:webHidden/>
          </w:rPr>
          <w:instrText xml:space="preserve"> PAGEREF _Toc440893288 \h </w:instrText>
        </w:r>
        <w:r w:rsidR="004722C2">
          <w:rPr>
            <w:noProof/>
            <w:webHidden/>
          </w:rPr>
        </w:r>
        <w:r w:rsidR="004722C2">
          <w:rPr>
            <w:noProof/>
            <w:webHidden/>
          </w:rPr>
          <w:fldChar w:fldCharType="separate"/>
        </w:r>
        <w:r>
          <w:rPr>
            <w:noProof/>
            <w:webHidden/>
          </w:rPr>
          <w:t>1-3</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289" w:history="1">
        <w:r w:rsidR="004722C2" w:rsidRPr="0038688B">
          <w:rPr>
            <w:rStyle w:val="Hyperlink"/>
          </w:rPr>
          <w:t xml:space="preserve">Chapter 2 </w:t>
        </w:r>
        <w:r w:rsidR="004722C2">
          <w:rPr>
            <w:webHidden/>
          </w:rPr>
          <w:tab/>
        </w:r>
        <w:r w:rsidR="004722C2">
          <w:rPr>
            <w:webHidden/>
          </w:rPr>
          <w:fldChar w:fldCharType="begin"/>
        </w:r>
        <w:r w:rsidR="004722C2">
          <w:rPr>
            <w:webHidden/>
          </w:rPr>
          <w:instrText xml:space="preserve"> PAGEREF _Toc440893289 \h </w:instrText>
        </w:r>
        <w:r w:rsidR="004722C2">
          <w:rPr>
            <w:webHidden/>
          </w:rPr>
        </w:r>
        <w:r w:rsidR="004722C2">
          <w:rPr>
            <w:webHidden/>
          </w:rPr>
          <w:fldChar w:fldCharType="separate"/>
        </w:r>
        <w:r>
          <w:rPr>
            <w:webHidden/>
          </w:rPr>
          <w:t>2-1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290" w:history="1">
        <w:r w:rsidR="004722C2" w:rsidRPr="0038688B">
          <w:rPr>
            <w:rStyle w:val="Hyperlink"/>
            <w:noProof/>
          </w:rPr>
          <w:t>General Information About the Operation of UDS</w:t>
        </w:r>
        <w:r w:rsidR="004722C2">
          <w:rPr>
            <w:noProof/>
            <w:webHidden/>
          </w:rPr>
          <w:tab/>
        </w:r>
        <w:r w:rsidR="004722C2">
          <w:rPr>
            <w:noProof/>
            <w:webHidden/>
          </w:rPr>
          <w:fldChar w:fldCharType="begin"/>
        </w:r>
        <w:r w:rsidR="004722C2">
          <w:rPr>
            <w:noProof/>
            <w:webHidden/>
          </w:rPr>
          <w:instrText xml:space="preserve"> PAGEREF _Toc440893290 \h </w:instrText>
        </w:r>
        <w:r w:rsidR="004722C2">
          <w:rPr>
            <w:noProof/>
            <w:webHidden/>
          </w:rPr>
        </w:r>
        <w:r w:rsidR="004722C2">
          <w:rPr>
            <w:noProof/>
            <w:webHidden/>
          </w:rPr>
          <w:fldChar w:fldCharType="separate"/>
        </w:r>
        <w:r>
          <w:rPr>
            <w:noProof/>
            <w:webHidden/>
          </w:rPr>
          <w:t>2-1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91" w:history="1">
        <w:r w:rsidR="004722C2" w:rsidRPr="0038688B">
          <w:rPr>
            <w:rStyle w:val="Hyperlink"/>
            <w:noProof/>
          </w:rPr>
          <w:t>What is the preferred method for transferring data?</w:t>
        </w:r>
        <w:r w:rsidR="004722C2">
          <w:rPr>
            <w:noProof/>
            <w:webHidden/>
          </w:rPr>
          <w:tab/>
        </w:r>
        <w:r w:rsidR="004722C2">
          <w:rPr>
            <w:noProof/>
            <w:webHidden/>
          </w:rPr>
          <w:fldChar w:fldCharType="begin"/>
        </w:r>
        <w:r w:rsidR="004722C2">
          <w:rPr>
            <w:noProof/>
            <w:webHidden/>
          </w:rPr>
          <w:instrText xml:space="preserve"> PAGEREF _Toc440893291 \h </w:instrText>
        </w:r>
        <w:r w:rsidR="004722C2">
          <w:rPr>
            <w:noProof/>
            <w:webHidden/>
          </w:rPr>
        </w:r>
        <w:r w:rsidR="004722C2">
          <w:rPr>
            <w:noProof/>
            <w:webHidden/>
          </w:rPr>
          <w:fldChar w:fldCharType="separate"/>
        </w:r>
        <w:r>
          <w:rPr>
            <w:noProof/>
            <w:webHidden/>
          </w:rPr>
          <w:t>2-1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92" w:history="1">
        <w:r w:rsidR="004722C2" w:rsidRPr="0038688B">
          <w:rPr>
            <w:rStyle w:val="Hyperlink"/>
            <w:noProof/>
          </w:rPr>
          <w:t>What is the definition of Secure UDS (SUDS)?</w:t>
        </w:r>
        <w:r w:rsidR="004722C2">
          <w:rPr>
            <w:noProof/>
            <w:webHidden/>
          </w:rPr>
          <w:tab/>
        </w:r>
        <w:r w:rsidR="004722C2">
          <w:rPr>
            <w:noProof/>
            <w:webHidden/>
          </w:rPr>
          <w:fldChar w:fldCharType="begin"/>
        </w:r>
        <w:r w:rsidR="004722C2">
          <w:rPr>
            <w:noProof/>
            <w:webHidden/>
          </w:rPr>
          <w:instrText xml:space="preserve"> PAGEREF _Toc440893292 \h </w:instrText>
        </w:r>
        <w:r w:rsidR="004722C2">
          <w:rPr>
            <w:noProof/>
            <w:webHidden/>
          </w:rPr>
        </w:r>
        <w:r w:rsidR="004722C2">
          <w:rPr>
            <w:noProof/>
            <w:webHidden/>
          </w:rPr>
          <w:fldChar w:fldCharType="separate"/>
        </w:r>
        <w:r>
          <w:rPr>
            <w:noProof/>
            <w:webHidden/>
          </w:rPr>
          <w:t>2-1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93" w:history="1">
        <w:r w:rsidR="004722C2" w:rsidRPr="0038688B">
          <w:rPr>
            <w:rStyle w:val="Hyperlink"/>
            <w:noProof/>
          </w:rPr>
          <w:t>What information will the Receiver transmit to the Funds?</w:t>
        </w:r>
        <w:r w:rsidR="004722C2">
          <w:rPr>
            <w:noProof/>
            <w:webHidden/>
          </w:rPr>
          <w:tab/>
        </w:r>
        <w:r w:rsidR="004722C2">
          <w:rPr>
            <w:noProof/>
            <w:webHidden/>
          </w:rPr>
          <w:fldChar w:fldCharType="begin"/>
        </w:r>
        <w:r w:rsidR="004722C2">
          <w:rPr>
            <w:noProof/>
            <w:webHidden/>
          </w:rPr>
          <w:instrText xml:space="preserve"> PAGEREF _Toc440893293 \h </w:instrText>
        </w:r>
        <w:r w:rsidR="004722C2">
          <w:rPr>
            <w:noProof/>
            <w:webHidden/>
          </w:rPr>
        </w:r>
        <w:r w:rsidR="004722C2">
          <w:rPr>
            <w:noProof/>
            <w:webHidden/>
          </w:rPr>
          <w:fldChar w:fldCharType="separate"/>
        </w:r>
        <w:r>
          <w:rPr>
            <w:noProof/>
            <w:webHidden/>
          </w:rPr>
          <w:t>2-1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94" w:history="1">
        <w:r w:rsidR="004722C2" w:rsidRPr="0038688B">
          <w:rPr>
            <w:rStyle w:val="Hyperlink"/>
            <w:noProof/>
          </w:rPr>
          <w:t>When does the Receiver initiate the transfer of data to the Funds?</w:t>
        </w:r>
        <w:r w:rsidR="004722C2">
          <w:rPr>
            <w:noProof/>
            <w:webHidden/>
          </w:rPr>
          <w:tab/>
        </w:r>
        <w:r w:rsidR="004722C2">
          <w:rPr>
            <w:noProof/>
            <w:webHidden/>
          </w:rPr>
          <w:fldChar w:fldCharType="begin"/>
        </w:r>
        <w:r w:rsidR="004722C2">
          <w:rPr>
            <w:noProof/>
            <w:webHidden/>
          </w:rPr>
          <w:instrText xml:space="preserve"> PAGEREF _Toc440893294 \h </w:instrText>
        </w:r>
        <w:r w:rsidR="004722C2">
          <w:rPr>
            <w:noProof/>
            <w:webHidden/>
          </w:rPr>
        </w:r>
        <w:r w:rsidR="004722C2">
          <w:rPr>
            <w:noProof/>
            <w:webHidden/>
          </w:rPr>
          <w:fldChar w:fldCharType="separate"/>
        </w:r>
        <w:r>
          <w:rPr>
            <w:noProof/>
            <w:webHidden/>
          </w:rPr>
          <w:t>2-1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95" w:history="1">
        <w:r w:rsidR="004722C2" w:rsidRPr="0038688B">
          <w:rPr>
            <w:rStyle w:val="Hyperlink"/>
            <w:noProof/>
          </w:rPr>
          <w:t>What information will the Funds transmit to the Receiver?</w:t>
        </w:r>
        <w:r w:rsidR="004722C2">
          <w:rPr>
            <w:noProof/>
            <w:webHidden/>
          </w:rPr>
          <w:tab/>
        </w:r>
        <w:r w:rsidR="004722C2">
          <w:rPr>
            <w:noProof/>
            <w:webHidden/>
          </w:rPr>
          <w:fldChar w:fldCharType="begin"/>
        </w:r>
        <w:r w:rsidR="004722C2">
          <w:rPr>
            <w:noProof/>
            <w:webHidden/>
          </w:rPr>
          <w:instrText xml:space="preserve"> PAGEREF _Toc440893295 \h </w:instrText>
        </w:r>
        <w:r w:rsidR="004722C2">
          <w:rPr>
            <w:noProof/>
            <w:webHidden/>
          </w:rPr>
        </w:r>
        <w:r w:rsidR="004722C2">
          <w:rPr>
            <w:noProof/>
            <w:webHidden/>
          </w:rPr>
          <w:fldChar w:fldCharType="separate"/>
        </w:r>
        <w:r>
          <w:rPr>
            <w:noProof/>
            <w:webHidden/>
          </w:rPr>
          <w:t>2-1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96" w:history="1">
        <w:r w:rsidR="004722C2" w:rsidRPr="0038688B">
          <w:rPr>
            <w:rStyle w:val="Hyperlink"/>
            <w:noProof/>
          </w:rPr>
          <w:t>When does the Fund initiate the transfer of data to the Receivers?</w:t>
        </w:r>
        <w:r w:rsidR="004722C2">
          <w:rPr>
            <w:noProof/>
            <w:webHidden/>
          </w:rPr>
          <w:tab/>
        </w:r>
        <w:r w:rsidR="004722C2">
          <w:rPr>
            <w:noProof/>
            <w:webHidden/>
          </w:rPr>
          <w:fldChar w:fldCharType="begin"/>
        </w:r>
        <w:r w:rsidR="004722C2">
          <w:rPr>
            <w:noProof/>
            <w:webHidden/>
          </w:rPr>
          <w:instrText xml:space="preserve"> PAGEREF _Toc440893296 \h </w:instrText>
        </w:r>
        <w:r w:rsidR="004722C2">
          <w:rPr>
            <w:noProof/>
            <w:webHidden/>
          </w:rPr>
        </w:r>
        <w:r w:rsidR="004722C2">
          <w:rPr>
            <w:noProof/>
            <w:webHidden/>
          </w:rPr>
          <w:fldChar w:fldCharType="separate"/>
        </w:r>
        <w:r>
          <w:rPr>
            <w:noProof/>
            <w:webHidden/>
          </w:rPr>
          <w:t>2-2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97" w:history="1">
        <w:r w:rsidR="004722C2" w:rsidRPr="0038688B">
          <w:rPr>
            <w:rStyle w:val="Hyperlink"/>
            <w:noProof/>
          </w:rPr>
          <w:t>What is meant by the term “Required” in the UDS file formats?</w:t>
        </w:r>
        <w:r w:rsidR="004722C2">
          <w:rPr>
            <w:noProof/>
            <w:webHidden/>
          </w:rPr>
          <w:tab/>
        </w:r>
        <w:r w:rsidR="004722C2">
          <w:rPr>
            <w:noProof/>
            <w:webHidden/>
          </w:rPr>
          <w:fldChar w:fldCharType="begin"/>
        </w:r>
        <w:r w:rsidR="004722C2">
          <w:rPr>
            <w:noProof/>
            <w:webHidden/>
          </w:rPr>
          <w:instrText xml:space="preserve"> PAGEREF _Toc440893297 \h </w:instrText>
        </w:r>
        <w:r w:rsidR="004722C2">
          <w:rPr>
            <w:noProof/>
            <w:webHidden/>
          </w:rPr>
        </w:r>
        <w:r w:rsidR="004722C2">
          <w:rPr>
            <w:noProof/>
            <w:webHidden/>
          </w:rPr>
          <w:fldChar w:fldCharType="separate"/>
        </w:r>
        <w:r>
          <w:rPr>
            <w:noProof/>
            <w:webHidden/>
          </w:rPr>
          <w:t>2-2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98" w:history="1">
        <w:r w:rsidR="004722C2" w:rsidRPr="0038688B">
          <w:rPr>
            <w:rStyle w:val="Hyperlink"/>
            <w:noProof/>
          </w:rPr>
          <w:t>What is meant by the term “Conditionally Required” in the UDS file formats?</w:t>
        </w:r>
        <w:r w:rsidR="004722C2">
          <w:rPr>
            <w:noProof/>
            <w:webHidden/>
          </w:rPr>
          <w:tab/>
        </w:r>
        <w:r w:rsidR="004722C2">
          <w:rPr>
            <w:noProof/>
            <w:webHidden/>
          </w:rPr>
          <w:fldChar w:fldCharType="begin"/>
        </w:r>
        <w:r w:rsidR="004722C2">
          <w:rPr>
            <w:noProof/>
            <w:webHidden/>
          </w:rPr>
          <w:instrText xml:space="preserve"> PAGEREF _Toc440893298 \h </w:instrText>
        </w:r>
        <w:r w:rsidR="004722C2">
          <w:rPr>
            <w:noProof/>
            <w:webHidden/>
          </w:rPr>
        </w:r>
        <w:r w:rsidR="004722C2">
          <w:rPr>
            <w:noProof/>
            <w:webHidden/>
          </w:rPr>
          <w:fldChar w:fldCharType="separate"/>
        </w:r>
        <w:r>
          <w:rPr>
            <w:noProof/>
            <w:webHidden/>
          </w:rPr>
          <w:t>2-2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299" w:history="1">
        <w:r w:rsidR="004722C2" w:rsidRPr="0038688B">
          <w:rPr>
            <w:rStyle w:val="Hyperlink"/>
            <w:noProof/>
          </w:rPr>
          <w:t>What is the significance of Policy/Claim Numbers within the UDS?</w:t>
        </w:r>
        <w:r w:rsidR="004722C2">
          <w:rPr>
            <w:noProof/>
            <w:webHidden/>
          </w:rPr>
          <w:tab/>
        </w:r>
        <w:r w:rsidR="004722C2">
          <w:rPr>
            <w:noProof/>
            <w:webHidden/>
          </w:rPr>
          <w:fldChar w:fldCharType="begin"/>
        </w:r>
        <w:r w:rsidR="004722C2">
          <w:rPr>
            <w:noProof/>
            <w:webHidden/>
          </w:rPr>
          <w:instrText xml:space="preserve"> PAGEREF _Toc440893299 \h </w:instrText>
        </w:r>
        <w:r w:rsidR="004722C2">
          <w:rPr>
            <w:noProof/>
            <w:webHidden/>
          </w:rPr>
        </w:r>
        <w:r w:rsidR="004722C2">
          <w:rPr>
            <w:noProof/>
            <w:webHidden/>
          </w:rPr>
          <w:fldChar w:fldCharType="separate"/>
        </w:r>
        <w:r>
          <w:rPr>
            <w:noProof/>
            <w:webHidden/>
          </w:rPr>
          <w:t>2-2</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00" w:history="1">
        <w:r w:rsidR="004722C2" w:rsidRPr="0038688B">
          <w:rPr>
            <w:rStyle w:val="Hyperlink"/>
            <w:noProof/>
          </w:rPr>
          <w:t>How UDS Is Implemented</w:t>
        </w:r>
        <w:r w:rsidR="004722C2">
          <w:rPr>
            <w:noProof/>
            <w:webHidden/>
          </w:rPr>
          <w:tab/>
        </w:r>
        <w:r w:rsidR="004722C2">
          <w:rPr>
            <w:noProof/>
            <w:webHidden/>
          </w:rPr>
          <w:fldChar w:fldCharType="begin"/>
        </w:r>
        <w:r w:rsidR="004722C2">
          <w:rPr>
            <w:noProof/>
            <w:webHidden/>
          </w:rPr>
          <w:instrText xml:space="preserve"> PAGEREF _Toc440893300 \h </w:instrText>
        </w:r>
        <w:r w:rsidR="004722C2">
          <w:rPr>
            <w:noProof/>
            <w:webHidden/>
          </w:rPr>
        </w:r>
        <w:r w:rsidR="004722C2">
          <w:rPr>
            <w:noProof/>
            <w:webHidden/>
          </w:rPr>
          <w:fldChar w:fldCharType="separate"/>
        </w:r>
        <w:r>
          <w:rPr>
            <w:noProof/>
            <w:webHidden/>
          </w:rPr>
          <w:t>2-2</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01" w:history="1">
        <w:r w:rsidR="004722C2" w:rsidRPr="0038688B">
          <w:rPr>
            <w:rStyle w:val="Hyperlink"/>
          </w:rPr>
          <w:t>Chapter 3</w:t>
        </w:r>
        <w:r w:rsidR="004722C2">
          <w:rPr>
            <w:webHidden/>
          </w:rPr>
          <w:tab/>
        </w:r>
        <w:r w:rsidR="004722C2">
          <w:rPr>
            <w:webHidden/>
          </w:rPr>
          <w:fldChar w:fldCharType="begin"/>
        </w:r>
        <w:r w:rsidR="004722C2">
          <w:rPr>
            <w:webHidden/>
          </w:rPr>
          <w:instrText xml:space="preserve"> PAGEREF _Toc440893301 \h </w:instrText>
        </w:r>
        <w:r w:rsidR="004722C2">
          <w:rPr>
            <w:webHidden/>
          </w:rPr>
        </w:r>
        <w:r w:rsidR="004722C2">
          <w:rPr>
            <w:webHidden/>
          </w:rPr>
          <w:fldChar w:fldCharType="separate"/>
        </w:r>
        <w:r>
          <w:rPr>
            <w:webHidden/>
          </w:rPr>
          <w:t>3-1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02" w:history="1">
        <w:r w:rsidR="004722C2" w:rsidRPr="0038688B">
          <w:rPr>
            <w:rStyle w:val="Hyperlink"/>
            <w:noProof/>
          </w:rPr>
          <w:t>New Claim Setup</w:t>
        </w:r>
        <w:r w:rsidR="004722C2">
          <w:rPr>
            <w:noProof/>
            <w:webHidden/>
          </w:rPr>
          <w:tab/>
        </w:r>
        <w:r w:rsidR="004722C2">
          <w:rPr>
            <w:noProof/>
            <w:webHidden/>
          </w:rPr>
          <w:fldChar w:fldCharType="begin"/>
        </w:r>
        <w:r w:rsidR="004722C2">
          <w:rPr>
            <w:noProof/>
            <w:webHidden/>
          </w:rPr>
          <w:instrText xml:space="preserve"> PAGEREF _Toc440893302 \h </w:instrText>
        </w:r>
        <w:r w:rsidR="004722C2">
          <w:rPr>
            <w:noProof/>
            <w:webHidden/>
          </w:rPr>
        </w:r>
        <w:r w:rsidR="004722C2">
          <w:rPr>
            <w:noProof/>
            <w:webHidden/>
          </w:rPr>
          <w:fldChar w:fldCharType="separate"/>
        </w:r>
        <w:r>
          <w:rPr>
            <w:noProof/>
            <w:webHidden/>
          </w:rPr>
          <w:t>3-1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03" w:history="1">
        <w:r w:rsidR="004722C2" w:rsidRPr="0038688B">
          <w:rPr>
            <w:rStyle w:val="Hyperlink"/>
            <w:noProof/>
          </w:rPr>
          <w:t>What are the functions of a Fund and a Receiver when a new claim or claimant is received from a source other than a Receiver?</w:t>
        </w:r>
        <w:r w:rsidR="004722C2">
          <w:rPr>
            <w:noProof/>
            <w:webHidden/>
          </w:rPr>
          <w:tab/>
        </w:r>
        <w:r w:rsidR="004722C2">
          <w:rPr>
            <w:noProof/>
            <w:webHidden/>
          </w:rPr>
          <w:fldChar w:fldCharType="begin"/>
        </w:r>
        <w:r w:rsidR="004722C2">
          <w:rPr>
            <w:noProof/>
            <w:webHidden/>
          </w:rPr>
          <w:instrText xml:space="preserve"> PAGEREF _Toc440893303 \h </w:instrText>
        </w:r>
        <w:r w:rsidR="004722C2">
          <w:rPr>
            <w:noProof/>
            <w:webHidden/>
          </w:rPr>
        </w:r>
        <w:r w:rsidR="004722C2">
          <w:rPr>
            <w:noProof/>
            <w:webHidden/>
          </w:rPr>
          <w:fldChar w:fldCharType="separate"/>
        </w:r>
        <w:r>
          <w:rPr>
            <w:noProof/>
            <w:webHidden/>
          </w:rPr>
          <w:t>3-1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04" w:history="1">
        <w:r w:rsidR="004722C2" w:rsidRPr="0038688B">
          <w:rPr>
            <w:rStyle w:val="Hyperlink"/>
            <w:noProof/>
          </w:rPr>
          <w:t>Fields for new claim setup</w:t>
        </w:r>
        <w:r w:rsidR="004722C2">
          <w:rPr>
            <w:noProof/>
            <w:webHidden/>
          </w:rPr>
          <w:tab/>
        </w:r>
        <w:r w:rsidR="004722C2">
          <w:rPr>
            <w:noProof/>
            <w:webHidden/>
          </w:rPr>
          <w:fldChar w:fldCharType="begin"/>
        </w:r>
        <w:r w:rsidR="004722C2">
          <w:rPr>
            <w:noProof/>
            <w:webHidden/>
          </w:rPr>
          <w:instrText xml:space="preserve"> PAGEREF _Toc440893304 \h </w:instrText>
        </w:r>
        <w:r w:rsidR="004722C2">
          <w:rPr>
            <w:noProof/>
            <w:webHidden/>
          </w:rPr>
        </w:r>
        <w:r w:rsidR="004722C2">
          <w:rPr>
            <w:noProof/>
            <w:webHidden/>
          </w:rPr>
          <w:fldChar w:fldCharType="separate"/>
        </w:r>
        <w:r>
          <w:rPr>
            <w:noProof/>
            <w:webHidden/>
          </w:rPr>
          <w:t>3-2</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05" w:history="1">
        <w:r w:rsidR="004722C2" w:rsidRPr="0038688B">
          <w:rPr>
            <w:rStyle w:val="Hyperlink"/>
          </w:rPr>
          <w:t>Chapter 4</w:t>
        </w:r>
        <w:r w:rsidR="004722C2">
          <w:rPr>
            <w:webHidden/>
          </w:rPr>
          <w:tab/>
        </w:r>
        <w:r w:rsidR="004722C2">
          <w:rPr>
            <w:webHidden/>
          </w:rPr>
          <w:fldChar w:fldCharType="begin"/>
        </w:r>
        <w:r w:rsidR="004722C2">
          <w:rPr>
            <w:webHidden/>
          </w:rPr>
          <w:instrText xml:space="preserve"> PAGEREF _Toc440893305 \h </w:instrText>
        </w:r>
        <w:r w:rsidR="004722C2">
          <w:rPr>
            <w:webHidden/>
          </w:rPr>
        </w:r>
        <w:r w:rsidR="004722C2">
          <w:rPr>
            <w:webHidden/>
          </w:rPr>
          <w:fldChar w:fldCharType="separate"/>
        </w:r>
        <w:r>
          <w:rPr>
            <w:webHidden/>
          </w:rPr>
          <w:t>4-1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06" w:history="1">
        <w:r w:rsidR="004722C2" w:rsidRPr="0038688B">
          <w:rPr>
            <w:rStyle w:val="Hyperlink"/>
            <w:noProof/>
          </w:rPr>
          <w:t>Data Transmitting Procedures</w:t>
        </w:r>
        <w:r w:rsidR="004722C2">
          <w:rPr>
            <w:noProof/>
            <w:webHidden/>
          </w:rPr>
          <w:tab/>
        </w:r>
        <w:r w:rsidR="004722C2">
          <w:rPr>
            <w:noProof/>
            <w:webHidden/>
          </w:rPr>
          <w:fldChar w:fldCharType="begin"/>
        </w:r>
        <w:r w:rsidR="004722C2">
          <w:rPr>
            <w:noProof/>
            <w:webHidden/>
          </w:rPr>
          <w:instrText xml:space="preserve"> PAGEREF _Toc440893306 \h </w:instrText>
        </w:r>
        <w:r w:rsidR="004722C2">
          <w:rPr>
            <w:noProof/>
            <w:webHidden/>
          </w:rPr>
        </w:r>
        <w:r w:rsidR="004722C2">
          <w:rPr>
            <w:noProof/>
            <w:webHidden/>
          </w:rPr>
          <w:fldChar w:fldCharType="separate"/>
        </w:r>
        <w:r>
          <w:rPr>
            <w:noProof/>
            <w:webHidden/>
          </w:rPr>
          <w:t>4-1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07" w:history="1">
        <w:r w:rsidR="004722C2" w:rsidRPr="0038688B">
          <w:rPr>
            <w:rStyle w:val="Hyperlink"/>
            <w:noProof/>
          </w:rPr>
          <w:t>Transmitting from Receivers to Funds</w:t>
        </w:r>
        <w:r w:rsidR="004722C2">
          <w:rPr>
            <w:noProof/>
            <w:webHidden/>
          </w:rPr>
          <w:tab/>
        </w:r>
        <w:r w:rsidR="004722C2">
          <w:rPr>
            <w:noProof/>
            <w:webHidden/>
          </w:rPr>
          <w:fldChar w:fldCharType="begin"/>
        </w:r>
        <w:r w:rsidR="004722C2">
          <w:rPr>
            <w:noProof/>
            <w:webHidden/>
          </w:rPr>
          <w:instrText xml:space="preserve"> PAGEREF _Toc440893307 \h </w:instrText>
        </w:r>
        <w:r w:rsidR="004722C2">
          <w:rPr>
            <w:noProof/>
            <w:webHidden/>
          </w:rPr>
        </w:r>
        <w:r w:rsidR="004722C2">
          <w:rPr>
            <w:noProof/>
            <w:webHidden/>
          </w:rPr>
          <w:fldChar w:fldCharType="separate"/>
        </w:r>
        <w:r>
          <w:rPr>
            <w:noProof/>
            <w:webHidden/>
          </w:rPr>
          <w:t>4-1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08" w:history="1">
        <w:r w:rsidR="004722C2" w:rsidRPr="0038688B">
          <w:rPr>
            <w:rStyle w:val="Hyperlink"/>
            <w:noProof/>
          </w:rPr>
          <w:t>Transmitting from Funds to Receiver</w:t>
        </w:r>
        <w:r w:rsidR="004722C2">
          <w:rPr>
            <w:noProof/>
            <w:webHidden/>
          </w:rPr>
          <w:tab/>
        </w:r>
        <w:r w:rsidR="004722C2">
          <w:rPr>
            <w:noProof/>
            <w:webHidden/>
          </w:rPr>
          <w:fldChar w:fldCharType="begin"/>
        </w:r>
        <w:r w:rsidR="004722C2">
          <w:rPr>
            <w:noProof/>
            <w:webHidden/>
          </w:rPr>
          <w:instrText xml:space="preserve"> PAGEREF _Toc440893308 \h </w:instrText>
        </w:r>
        <w:r w:rsidR="004722C2">
          <w:rPr>
            <w:noProof/>
            <w:webHidden/>
          </w:rPr>
        </w:r>
        <w:r w:rsidR="004722C2">
          <w:rPr>
            <w:noProof/>
            <w:webHidden/>
          </w:rPr>
          <w:fldChar w:fldCharType="separate"/>
        </w:r>
        <w:r>
          <w:rPr>
            <w:noProof/>
            <w:webHidden/>
          </w:rPr>
          <w:t>4-1</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09" w:history="1">
        <w:r w:rsidR="004722C2" w:rsidRPr="0038688B">
          <w:rPr>
            <w:rStyle w:val="Hyperlink"/>
            <w:noProof/>
          </w:rPr>
          <w:t>Media Transfer Specifications</w:t>
        </w:r>
        <w:r w:rsidR="004722C2">
          <w:rPr>
            <w:noProof/>
            <w:webHidden/>
          </w:rPr>
          <w:tab/>
        </w:r>
        <w:r w:rsidR="004722C2">
          <w:rPr>
            <w:noProof/>
            <w:webHidden/>
          </w:rPr>
          <w:fldChar w:fldCharType="begin"/>
        </w:r>
        <w:r w:rsidR="004722C2">
          <w:rPr>
            <w:noProof/>
            <w:webHidden/>
          </w:rPr>
          <w:instrText xml:space="preserve"> PAGEREF _Toc440893309 \h </w:instrText>
        </w:r>
        <w:r w:rsidR="004722C2">
          <w:rPr>
            <w:noProof/>
            <w:webHidden/>
          </w:rPr>
        </w:r>
        <w:r w:rsidR="004722C2">
          <w:rPr>
            <w:noProof/>
            <w:webHidden/>
          </w:rPr>
          <w:fldChar w:fldCharType="separate"/>
        </w:r>
        <w:r>
          <w:rPr>
            <w:noProof/>
            <w:webHidden/>
          </w:rPr>
          <w:t>4-1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10" w:history="1">
        <w:r w:rsidR="004722C2" w:rsidRPr="0038688B">
          <w:rPr>
            <w:rStyle w:val="Hyperlink"/>
            <w:noProof/>
          </w:rPr>
          <w:t>Media specifications</w:t>
        </w:r>
        <w:r w:rsidR="004722C2">
          <w:rPr>
            <w:noProof/>
            <w:webHidden/>
          </w:rPr>
          <w:tab/>
        </w:r>
        <w:r w:rsidR="004722C2">
          <w:rPr>
            <w:noProof/>
            <w:webHidden/>
          </w:rPr>
          <w:fldChar w:fldCharType="begin"/>
        </w:r>
        <w:r w:rsidR="004722C2">
          <w:rPr>
            <w:noProof/>
            <w:webHidden/>
          </w:rPr>
          <w:instrText xml:space="preserve"> PAGEREF _Toc440893310 \h </w:instrText>
        </w:r>
        <w:r w:rsidR="004722C2">
          <w:rPr>
            <w:noProof/>
            <w:webHidden/>
          </w:rPr>
        </w:r>
        <w:r w:rsidR="004722C2">
          <w:rPr>
            <w:noProof/>
            <w:webHidden/>
          </w:rPr>
          <w:fldChar w:fldCharType="separate"/>
        </w:r>
        <w:r>
          <w:rPr>
            <w:noProof/>
            <w:webHidden/>
          </w:rPr>
          <w:t>4-1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11" w:history="1">
        <w:r w:rsidR="004722C2" w:rsidRPr="0038688B">
          <w:rPr>
            <w:rStyle w:val="Hyperlink"/>
            <w:noProof/>
          </w:rPr>
          <w:t>Electronic transfer specifications</w:t>
        </w:r>
        <w:r w:rsidR="004722C2">
          <w:rPr>
            <w:noProof/>
            <w:webHidden/>
          </w:rPr>
          <w:tab/>
        </w:r>
        <w:r w:rsidR="004722C2">
          <w:rPr>
            <w:noProof/>
            <w:webHidden/>
          </w:rPr>
          <w:fldChar w:fldCharType="begin"/>
        </w:r>
        <w:r w:rsidR="004722C2">
          <w:rPr>
            <w:noProof/>
            <w:webHidden/>
          </w:rPr>
          <w:instrText xml:space="preserve"> PAGEREF _Toc440893311 \h </w:instrText>
        </w:r>
        <w:r w:rsidR="004722C2">
          <w:rPr>
            <w:noProof/>
            <w:webHidden/>
          </w:rPr>
        </w:r>
        <w:r w:rsidR="004722C2">
          <w:rPr>
            <w:noProof/>
            <w:webHidden/>
          </w:rPr>
          <w:fldChar w:fldCharType="separate"/>
        </w:r>
        <w:r>
          <w:rPr>
            <w:noProof/>
            <w:webHidden/>
          </w:rPr>
          <w:t>4-1</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12" w:history="1">
        <w:r w:rsidR="004722C2" w:rsidRPr="0038688B">
          <w:rPr>
            <w:rStyle w:val="Hyperlink"/>
          </w:rPr>
          <w:t>Chapter 5</w:t>
        </w:r>
        <w:r w:rsidR="004722C2">
          <w:rPr>
            <w:webHidden/>
          </w:rPr>
          <w:tab/>
        </w:r>
        <w:r w:rsidR="004722C2">
          <w:rPr>
            <w:webHidden/>
          </w:rPr>
          <w:fldChar w:fldCharType="begin"/>
        </w:r>
        <w:r w:rsidR="004722C2">
          <w:rPr>
            <w:webHidden/>
          </w:rPr>
          <w:instrText xml:space="preserve"> PAGEREF _Toc440893312 \h </w:instrText>
        </w:r>
        <w:r w:rsidR="004722C2">
          <w:rPr>
            <w:webHidden/>
          </w:rPr>
        </w:r>
        <w:r w:rsidR="004722C2">
          <w:rPr>
            <w:webHidden/>
          </w:rPr>
          <w:fldChar w:fldCharType="separate"/>
        </w:r>
        <w:r>
          <w:rPr>
            <w:webHidden/>
          </w:rPr>
          <w:t>5-1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13" w:history="1">
        <w:r w:rsidR="004722C2" w:rsidRPr="0038688B">
          <w:rPr>
            <w:rStyle w:val="Hyperlink"/>
            <w:noProof/>
          </w:rPr>
          <w:t>Quality Control Specifications</w:t>
        </w:r>
        <w:r w:rsidR="004722C2">
          <w:rPr>
            <w:noProof/>
            <w:webHidden/>
          </w:rPr>
          <w:tab/>
        </w:r>
        <w:r w:rsidR="004722C2">
          <w:rPr>
            <w:noProof/>
            <w:webHidden/>
          </w:rPr>
          <w:fldChar w:fldCharType="begin"/>
        </w:r>
        <w:r w:rsidR="004722C2">
          <w:rPr>
            <w:noProof/>
            <w:webHidden/>
          </w:rPr>
          <w:instrText xml:space="preserve"> PAGEREF _Toc440893313 \h </w:instrText>
        </w:r>
        <w:r w:rsidR="004722C2">
          <w:rPr>
            <w:noProof/>
            <w:webHidden/>
          </w:rPr>
        </w:r>
        <w:r w:rsidR="004722C2">
          <w:rPr>
            <w:noProof/>
            <w:webHidden/>
          </w:rPr>
          <w:fldChar w:fldCharType="separate"/>
        </w:r>
        <w:r>
          <w:rPr>
            <w:noProof/>
            <w:webHidden/>
          </w:rPr>
          <w:t>5-1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14" w:history="1">
        <w:r w:rsidR="004722C2" w:rsidRPr="0038688B">
          <w:rPr>
            <w:rStyle w:val="Hyperlink"/>
            <w:noProof/>
          </w:rPr>
          <w:t>Tools to be used to validate data to be shared by entities</w:t>
        </w:r>
        <w:r w:rsidR="004722C2">
          <w:rPr>
            <w:noProof/>
            <w:webHidden/>
          </w:rPr>
          <w:tab/>
        </w:r>
        <w:r w:rsidR="004722C2">
          <w:rPr>
            <w:noProof/>
            <w:webHidden/>
          </w:rPr>
          <w:fldChar w:fldCharType="begin"/>
        </w:r>
        <w:r w:rsidR="004722C2">
          <w:rPr>
            <w:noProof/>
            <w:webHidden/>
          </w:rPr>
          <w:instrText xml:space="preserve"> PAGEREF _Toc440893314 \h </w:instrText>
        </w:r>
        <w:r w:rsidR="004722C2">
          <w:rPr>
            <w:noProof/>
            <w:webHidden/>
          </w:rPr>
        </w:r>
        <w:r w:rsidR="004722C2">
          <w:rPr>
            <w:noProof/>
            <w:webHidden/>
          </w:rPr>
          <w:fldChar w:fldCharType="separate"/>
        </w:r>
        <w:r>
          <w:rPr>
            <w:noProof/>
            <w:webHidden/>
          </w:rPr>
          <w:t>5-1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15" w:history="1">
        <w:r w:rsidR="004722C2" w:rsidRPr="0038688B">
          <w:rPr>
            <w:rStyle w:val="Hyperlink"/>
            <w:noProof/>
          </w:rPr>
          <w:t>Naming convention for files sent from Receiver to Fund</w:t>
        </w:r>
        <w:r w:rsidR="004722C2">
          <w:rPr>
            <w:noProof/>
            <w:webHidden/>
          </w:rPr>
          <w:tab/>
        </w:r>
        <w:r w:rsidR="004722C2">
          <w:rPr>
            <w:noProof/>
            <w:webHidden/>
          </w:rPr>
          <w:fldChar w:fldCharType="begin"/>
        </w:r>
        <w:r w:rsidR="004722C2">
          <w:rPr>
            <w:noProof/>
            <w:webHidden/>
          </w:rPr>
          <w:instrText xml:space="preserve"> PAGEREF _Toc440893315 \h </w:instrText>
        </w:r>
        <w:r w:rsidR="004722C2">
          <w:rPr>
            <w:noProof/>
            <w:webHidden/>
          </w:rPr>
        </w:r>
        <w:r w:rsidR="004722C2">
          <w:rPr>
            <w:noProof/>
            <w:webHidden/>
          </w:rPr>
          <w:fldChar w:fldCharType="separate"/>
        </w:r>
        <w:r>
          <w:rPr>
            <w:noProof/>
            <w:webHidden/>
          </w:rPr>
          <w:t>5-1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16" w:history="1">
        <w:r w:rsidR="004722C2" w:rsidRPr="0038688B">
          <w:rPr>
            <w:rStyle w:val="Hyperlink"/>
            <w:noProof/>
          </w:rPr>
          <w:t>Naming convention for files sent from Fund to Receiver</w:t>
        </w:r>
        <w:r w:rsidR="004722C2">
          <w:rPr>
            <w:noProof/>
            <w:webHidden/>
          </w:rPr>
          <w:tab/>
        </w:r>
        <w:r w:rsidR="004722C2">
          <w:rPr>
            <w:noProof/>
            <w:webHidden/>
          </w:rPr>
          <w:fldChar w:fldCharType="begin"/>
        </w:r>
        <w:r w:rsidR="004722C2">
          <w:rPr>
            <w:noProof/>
            <w:webHidden/>
          </w:rPr>
          <w:instrText xml:space="preserve"> PAGEREF _Toc440893316 \h </w:instrText>
        </w:r>
        <w:r w:rsidR="004722C2">
          <w:rPr>
            <w:noProof/>
            <w:webHidden/>
          </w:rPr>
        </w:r>
        <w:r w:rsidR="004722C2">
          <w:rPr>
            <w:noProof/>
            <w:webHidden/>
          </w:rPr>
          <w:fldChar w:fldCharType="separate"/>
        </w:r>
        <w:r>
          <w:rPr>
            <w:noProof/>
            <w:webHidden/>
          </w:rPr>
          <w:t>5-2</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17" w:history="1">
        <w:r w:rsidR="004722C2" w:rsidRPr="0038688B">
          <w:rPr>
            <w:rStyle w:val="Hyperlink"/>
            <w:noProof/>
          </w:rPr>
          <w:t>Header and Trailer Records</w:t>
        </w:r>
        <w:r w:rsidR="004722C2">
          <w:rPr>
            <w:noProof/>
            <w:webHidden/>
          </w:rPr>
          <w:tab/>
        </w:r>
        <w:r w:rsidR="004722C2">
          <w:rPr>
            <w:noProof/>
            <w:webHidden/>
          </w:rPr>
          <w:fldChar w:fldCharType="begin"/>
        </w:r>
        <w:r w:rsidR="004722C2">
          <w:rPr>
            <w:noProof/>
            <w:webHidden/>
          </w:rPr>
          <w:instrText xml:space="preserve"> PAGEREF _Toc440893317 \h </w:instrText>
        </w:r>
        <w:r w:rsidR="004722C2">
          <w:rPr>
            <w:noProof/>
            <w:webHidden/>
          </w:rPr>
        </w:r>
        <w:r w:rsidR="004722C2">
          <w:rPr>
            <w:noProof/>
            <w:webHidden/>
          </w:rPr>
          <w:fldChar w:fldCharType="separate"/>
        </w:r>
        <w:r>
          <w:rPr>
            <w:noProof/>
            <w:webHidden/>
          </w:rPr>
          <w:t>5-3</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18" w:history="1">
        <w:r w:rsidR="004722C2" w:rsidRPr="0038688B">
          <w:rPr>
            <w:rStyle w:val="Hyperlink"/>
            <w:noProof/>
          </w:rPr>
          <w:t>Header Record format</w:t>
        </w:r>
        <w:r w:rsidR="004722C2">
          <w:rPr>
            <w:noProof/>
            <w:webHidden/>
          </w:rPr>
          <w:tab/>
        </w:r>
        <w:r w:rsidR="004722C2">
          <w:rPr>
            <w:noProof/>
            <w:webHidden/>
          </w:rPr>
          <w:fldChar w:fldCharType="begin"/>
        </w:r>
        <w:r w:rsidR="004722C2">
          <w:rPr>
            <w:noProof/>
            <w:webHidden/>
          </w:rPr>
          <w:instrText xml:space="preserve"> PAGEREF _Toc440893318 \h </w:instrText>
        </w:r>
        <w:r w:rsidR="004722C2">
          <w:rPr>
            <w:noProof/>
            <w:webHidden/>
          </w:rPr>
        </w:r>
        <w:r w:rsidR="004722C2">
          <w:rPr>
            <w:noProof/>
            <w:webHidden/>
          </w:rPr>
          <w:fldChar w:fldCharType="separate"/>
        </w:r>
        <w:r>
          <w:rPr>
            <w:noProof/>
            <w:webHidden/>
          </w:rPr>
          <w:t>5-3</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19" w:history="1">
        <w:r w:rsidR="004722C2" w:rsidRPr="0038688B">
          <w:rPr>
            <w:rStyle w:val="Hyperlink"/>
            <w:noProof/>
          </w:rPr>
          <w:t>Trailer Record format</w:t>
        </w:r>
        <w:r w:rsidR="004722C2">
          <w:rPr>
            <w:noProof/>
            <w:webHidden/>
          </w:rPr>
          <w:tab/>
        </w:r>
        <w:r w:rsidR="004722C2">
          <w:rPr>
            <w:noProof/>
            <w:webHidden/>
          </w:rPr>
          <w:fldChar w:fldCharType="begin"/>
        </w:r>
        <w:r w:rsidR="004722C2">
          <w:rPr>
            <w:noProof/>
            <w:webHidden/>
          </w:rPr>
          <w:instrText xml:space="preserve"> PAGEREF _Toc440893319 \h </w:instrText>
        </w:r>
        <w:r w:rsidR="004722C2">
          <w:rPr>
            <w:noProof/>
            <w:webHidden/>
          </w:rPr>
        </w:r>
        <w:r w:rsidR="004722C2">
          <w:rPr>
            <w:noProof/>
            <w:webHidden/>
          </w:rPr>
          <w:fldChar w:fldCharType="separate"/>
        </w:r>
        <w:r>
          <w:rPr>
            <w:noProof/>
            <w:webHidden/>
          </w:rPr>
          <w:t>5-4</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20" w:history="1">
        <w:r w:rsidR="004722C2" w:rsidRPr="0038688B">
          <w:rPr>
            <w:rStyle w:val="Hyperlink"/>
            <w:noProof/>
          </w:rPr>
          <w:t>UDS Batch Validation - Header and Trailer</w:t>
        </w:r>
        <w:r w:rsidR="004722C2">
          <w:rPr>
            <w:noProof/>
            <w:webHidden/>
          </w:rPr>
          <w:tab/>
        </w:r>
        <w:r w:rsidR="004722C2">
          <w:rPr>
            <w:noProof/>
            <w:webHidden/>
          </w:rPr>
          <w:fldChar w:fldCharType="begin"/>
        </w:r>
        <w:r w:rsidR="004722C2">
          <w:rPr>
            <w:noProof/>
            <w:webHidden/>
          </w:rPr>
          <w:instrText xml:space="preserve"> PAGEREF _Toc440893320 \h </w:instrText>
        </w:r>
        <w:r w:rsidR="004722C2">
          <w:rPr>
            <w:noProof/>
            <w:webHidden/>
          </w:rPr>
        </w:r>
        <w:r w:rsidR="004722C2">
          <w:rPr>
            <w:noProof/>
            <w:webHidden/>
          </w:rPr>
          <w:fldChar w:fldCharType="separate"/>
        </w:r>
        <w:r>
          <w:rPr>
            <w:noProof/>
            <w:webHidden/>
          </w:rPr>
          <w:t>5-5</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21" w:history="1">
        <w:r w:rsidR="004722C2" w:rsidRPr="0038688B">
          <w:rPr>
            <w:rStyle w:val="Hyperlink"/>
            <w:noProof/>
          </w:rPr>
          <w:t>UDS Batch Validation - Data Transactions</w:t>
        </w:r>
        <w:r w:rsidR="004722C2">
          <w:rPr>
            <w:noProof/>
            <w:webHidden/>
          </w:rPr>
          <w:tab/>
        </w:r>
        <w:r w:rsidR="004722C2">
          <w:rPr>
            <w:noProof/>
            <w:webHidden/>
          </w:rPr>
          <w:fldChar w:fldCharType="begin"/>
        </w:r>
        <w:r w:rsidR="004722C2">
          <w:rPr>
            <w:noProof/>
            <w:webHidden/>
          </w:rPr>
          <w:instrText xml:space="preserve"> PAGEREF _Toc440893321 \h </w:instrText>
        </w:r>
        <w:r w:rsidR="004722C2">
          <w:rPr>
            <w:noProof/>
            <w:webHidden/>
          </w:rPr>
        </w:r>
        <w:r w:rsidR="004722C2">
          <w:rPr>
            <w:noProof/>
            <w:webHidden/>
          </w:rPr>
          <w:fldChar w:fldCharType="separate"/>
        </w:r>
        <w:r>
          <w:rPr>
            <w:noProof/>
            <w:webHidden/>
          </w:rPr>
          <w:t>5-5</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22" w:history="1">
        <w:r w:rsidR="004722C2" w:rsidRPr="0038688B">
          <w:rPr>
            <w:rStyle w:val="Hyperlink"/>
            <w:noProof/>
          </w:rPr>
          <w:t>Receiver exception reporting for file management</w:t>
        </w:r>
        <w:r w:rsidR="004722C2">
          <w:rPr>
            <w:noProof/>
            <w:webHidden/>
          </w:rPr>
          <w:tab/>
        </w:r>
        <w:r w:rsidR="004722C2">
          <w:rPr>
            <w:noProof/>
            <w:webHidden/>
          </w:rPr>
          <w:fldChar w:fldCharType="begin"/>
        </w:r>
        <w:r w:rsidR="004722C2">
          <w:rPr>
            <w:noProof/>
            <w:webHidden/>
          </w:rPr>
          <w:instrText xml:space="preserve"> PAGEREF _Toc440893322 \h </w:instrText>
        </w:r>
        <w:r w:rsidR="004722C2">
          <w:rPr>
            <w:noProof/>
            <w:webHidden/>
          </w:rPr>
        </w:r>
        <w:r w:rsidR="004722C2">
          <w:rPr>
            <w:noProof/>
            <w:webHidden/>
          </w:rPr>
          <w:fldChar w:fldCharType="separate"/>
        </w:r>
        <w:r>
          <w:rPr>
            <w:noProof/>
            <w:webHidden/>
          </w:rPr>
          <w:t>5-5</w:t>
        </w:r>
        <w:r w:rsidR="004722C2">
          <w:rPr>
            <w:noProof/>
            <w:webHidden/>
          </w:rPr>
          <w:fldChar w:fldCharType="end"/>
        </w:r>
      </w:hyperlink>
    </w:p>
    <w:p w:rsidR="004722C2" w:rsidRDefault="00CF6A6F">
      <w:pPr>
        <w:pStyle w:val="TOC6"/>
        <w:tabs>
          <w:tab w:val="left" w:pos="1320"/>
          <w:tab w:val="right" w:leader="dot" w:pos="9350"/>
        </w:tabs>
        <w:rPr>
          <w:rFonts w:asciiTheme="minorHAnsi" w:eastAsiaTheme="minorEastAsia" w:hAnsiTheme="minorHAnsi" w:cstheme="minorBidi"/>
          <w:b w:val="0"/>
          <w:noProof/>
          <w:sz w:val="22"/>
          <w:szCs w:val="22"/>
        </w:rPr>
      </w:pPr>
      <w:hyperlink w:anchor="_Toc440893323" w:history="1">
        <w:r w:rsidR="004722C2" w:rsidRPr="0038688B">
          <w:rPr>
            <w:rStyle w:val="Hyperlink"/>
            <w:noProof/>
          </w:rPr>
          <w:t>SECTION II</w:t>
        </w:r>
        <w:r w:rsidR="004722C2">
          <w:rPr>
            <w:rFonts w:asciiTheme="minorHAnsi" w:eastAsiaTheme="minorEastAsia" w:hAnsiTheme="minorHAnsi" w:cstheme="minorBidi"/>
            <w:b w:val="0"/>
            <w:noProof/>
            <w:sz w:val="22"/>
            <w:szCs w:val="22"/>
          </w:rPr>
          <w:tab/>
        </w:r>
        <w:r w:rsidR="004722C2" w:rsidRPr="0038688B">
          <w:rPr>
            <w:rStyle w:val="Hyperlink"/>
            <w:noProof/>
          </w:rPr>
          <w:t>Receiver Formats</w:t>
        </w:r>
      </w:hyperlink>
    </w:p>
    <w:p w:rsidR="004722C2" w:rsidRDefault="00CF6A6F">
      <w:pPr>
        <w:pStyle w:val="TOC5"/>
        <w:rPr>
          <w:rFonts w:asciiTheme="minorHAnsi" w:eastAsiaTheme="minorEastAsia" w:hAnsiTheme="minorHAnsi" w:cstheme="minorBidi"/>
          <w:b w:val="0"/>
          <w:szCs w:val="22"/>
        </w:rPr>
      </w:pPr>
      <w:hyperlink w:anchor="_Toc440893324" w:history="1">
        <w:r w:rsidR="004722C2" w:rsidRPr="0038688B">
          <w:rPr>
            <w:rStyle w:val="Hyperlink"/>
          </w:rPr>
          <w:t>Chapter 6</w:t>
        </w:r>
        <w:r w:rsidR="004722C2">
          <w:rPr>
            <w:webHidden/>
          </w:rPr>
          <w:tab/>
        </w:r>
        <w:r w:rsidR="004722C2">
          <w:rPr>
            <w:webHidden/>
          </w:rPr>
          <w:fldChar w:fldCharType="begin"/>
        </w:r>
        <w:r w:rsidR="004722C2">
          <w:rPr>
            <w:webHidden/>
          </w:rPr>
          <w:instrText xml:space="preserve"> PAGEREF _Toc440893324 \h </w:instrText>
        </w:r>
        <w:r w:rsidR="004722C2">
          <w:rPr>
            <w:webHidden/>
          </w:rPr>
        </w:r>
        <w:r w:rsidR="004722C2">
          <w:rPr>
            <w:webHidden/>
          </w:rPr>
          <w:fldChar w:fldCharType="separate"/>
        </w:r>
        <w:r>
          <w:rPr>
            <w:webHidden/>
          </w:rPr>
          <w:t>6-1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25" w:history="1">
        <w:r w:rsidR="004722C2" w:rsidRPr="0038688B">
          <w:rPr>
            <w:rStyle w:val="Hyperlink"/>
            <w:noProof/>
          </w:rPr>
          <w:t>“A” Record - Receiver to Fund - Open Loss Claims</w:t>
        </w:r>
        <w:r w:rsidR="004722C2">
          <w:rPr>
            <w:noProof/>
            <w:webHidden/>
          </w:rPr>
          <w:tab/>
        </w:r>
        <w:r w:rsidR="004722C2">
          <w:rPr>
            <w:noProof/>
            <w:webHidden/>
          </w:rPr>
          <w:fldChar w:fldCharType="begin"/>
        </w:r>
        <w:r w:rsidR="004722C2">
          <w:rPr>
            <w:noProof/>
            <w:webHidden/>
          </w:rPr>
          <w:instrText xml:space="preserve"> PAGEREF _Toc440893325 \h </w:instrText>
        </w:r>
        <w:r w:rsidR="004722C2">
          <w:rPr>
            <w:noProof/>
            <w:webHidden/>
          </w:rPr>
        </w:r>
        <w:r w:rsidR="004722C2">
          <w:rPr>
            <w:noProof/>
            <w:webHidden/>
          </w:rPr>
          <w:fldChar w:fldCharType="separate"/>
        </w:r>
        <w:r>
          <w:rPr>
            <w:noProof/>
            <w:webHidden/>
          </w:rPr>
          <w:t>6-1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26" w:history="1">
        <w:r w:rsidR="004722C2" w:rsidRPr="0038688B">
          <w:rPr>
            <w:rStyle w:val="Hyperlink"/>
            <w:noProof/>
          </w:rPr>
          <w:t>6.1</w:t>
        </w:r>
        <w:r w:rsidR="004722C2">
          <w:rPr>
            <w:rFonts w:asciiTheme="minorHAnsi" w:eastAsiaTheme="minorEastAsia" w:hAnsiTheme="minorHAnsi" w:cstheme="minorBidi"/>
            <w:noProof/>
            <w:sz w:val="22"/>
            <w:szCs w:val="22"/>
          </w:rPr>
          <w:tab/>
        </w:r>
        <w:r w:rsidR="004722C2" w:rsidRPr="0038688B">
          <w:rPr>
            <w:rStyle w:val="Hyperlink"/>
            <w:noProof/>
          </w:rPr>
          <w:t>Fields</w:t>
        </w:r>
        <w:r w:rsidR="004722C2">
          <w:rPr>
            <w:noProof/>
            <w:webHidden/>
          </w:rPr>
          <w:tab/>
        </w:r>
        <w:r w:rsidR="004722C2">
          <w:rPr>
            <w:noProof/>
            <w:webHidden/>
          </w:rPr>
          <w:fldChar w:fldCharType="begin"/>
        </w:r>
        <w:r w:rsidR="004722C2">
          <w:rPr>
            <w:noProof/>
            <w:webHidden/>
          </w:rPr>
          <w:instrText xml:space="preserve"> PAGEREF _Toc440893326 \h </w:instrText>
        </w:r>
        <w:r w:rsidR="004722C2">
          <w:rPr>
            <w:noProof/>
            <w:webHidden/>
          </w:rPr>
        </w:r>
        <w:r w:rsidR="004722C2">
          <w:rPr>
            <w:noProof/>
            <w:webHidden/>
          </w:rPr>
          <w:fldChar w:fldCharType="separate"/>
        </w:r>
        <w:r>
          <w:rPr>
            <w:noProof/>
            <w:webHidden/>
          </w:rPr>
          <w:t>6-1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27" w:history="1">
        <w:r w:rsidR="004722C2" w:rsidRPr="0038688B">
          <w:rPr>
            <w:rStyle w:val="Hyperlink"/>
            <w:noProof/>
          </w:rPr>
          <w:t>6.2</w:t>
        </w:r>
        <w:r w:rsidR="004722C2">
          <w:rPr>
            <w:rFonts w:asciiTheme="minorHAnsi" w:eastAsiaTheme="minorEastAsia" w:hAnsiTheme="minorHAnsi" w:cstheme="minorBidi"/>
            <w:noProof/>
            <w:sz w:val="22"/>
            <w:szCs w:val="22"/>
          </w:rPr>
          <w:tab/>
        </w:r>
        <w:r w:rsidR="004722C2" w:rsidRPr="0038688B">
          <w:rPr>
            <w:rStyle w:val="Hyperlink"/>
            <w:noProof/>
          </w:rPr>
          <w:t>Layout - General layout with brief field descriptions</w:t>
        </w:r>
        <w:r w:rsidR="004722C2">
          <w:rPr>
            <w:noProof/>
            <w:webHidden/>
          </w:rPr>
          <w:tab/>
        </w:r>
        <w:r w:rsidR="004722C2">
          <w:rPr>
            <w:noProof/>
            <w:webHidden/>
          </w:rPr>
          <w:fldChar w:fldCharType="begin"/>
        </w:r>
        <w:r w:rsidR="004722C2">
          <w:rPr>
            <w:noProof/>
            <w:webHidden/>
          </w:rPr>
          <w:instrText xml:space="preserve"> PAGEREF _Toc440893327 \h </w:instrText>
        </w:r>
        <w:r w:rsidR="004722C2">
          <w:rPr>
            <w:noProof/>
            <w:webHidden/>
          </w:rPr>
        </w:r>
        <w:r w:rsidR="004722C2">
          <w:rPr>
            <w:noProof/>
            <w:webHidden/>
          </w:rPr>
          <w:fldChar w:fldCharType="separate"/>
        </w:r>
        <w:r>
          <w:rPr>
            <w:noProof/>
            <w:webHidden/>
          </w:rPr>
          <w:t>6-2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28" w:history="1">
        <w:r w:rsidR="004722C2" w:rsidRPr="0038688B">
          <w:rPr>
            <w:rStyle w:val="Hyperlink"/>
            <w:noProof/>
          </w:rPr>
          <w:t>6.3</w:t>
        </w:r>
        <w:r w:rsidR="004722C2">
          <w:rPr>
            <w:rFonts w:asciiTheme="minorHAnsi" w:eastAsiaTheme="minorEastAsia" w:hAnsiTheme="minorHAnsi" w:cstheme="minorBidi"/>
            <w:noProof/>
            <w:sz w:val="22"/>
            <w:szCs w:val="22"/>
          </w:rPr>
          <w:tab/>
        </w:r>
        <w:r w:rsidR="004722C2" w:rsidRPr="0038688B">
          <w:rPr>
            <w:rStyle w:val="Hyperlink"/>
            <w:noProof/>
          </w:rPr>
          <w:t>Extended description - Includes detailed field descriptions</w:t>
        </w:r>
        <w:r w:rsidR="004722C2">
          <w:rPr>
            <w:noProof/>
            <w:webHidden/>
          </w:rPr>
          <w:tab/>
        </w:r>
        <w:r w:rsidR="004722C2">
          <w:rPr>
            <w:noProof/>
            <w:webHidden/>
          </w:rPr>
          <w:fldChar w:fldCharType="begin"/>
        </w:r>
        <w:r w:rsidR="004722C2">
          <w:rPr>
            <w:noProof/>
            <w:webHidden/>
          </w:rPr>
          <w:instrText xml:space="preserve"> PAGEREF _Toc440893328 \h </w:instrText>
        </w:r>
        <w:r w:rsidR="004722C2">
          <w:rPr>
            <w:noProof/>
            <w:webHidden/>
          </w:rPr>
        </w:r>
        <w:r w:rsidR="004722C2">
          <w:rPr>
            <w:noProof/>
            <w:webHidden/>
          </w:rPr>
          <w:fldChar w:fldCharType="separate"/>
        </w:r>
        <w:r>
          <w:rPr>
            <w:noProof/>
            <w:webHidden/>
          </w:rPr>
          <w:t>6-2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29" w:history="1">
        <w:r w:rsidR="004722C2" w:rsidRPr="0038688B">
          <w:rPr>
            <w:rStyle w:val="Hyperlink"/>
            <w:noProof/>
          </w:rPr>
          <w:t>6.4</w:t>
        </w:r>
        <w:r w:rsidR="004722C2">
          <w:rPr>
            <w:rFonts w:asciiTheme="minorHAnsi" w:eastAsiaTheme="minorEastAsia" w:hAnsiTheme="minorHAnsi" w:cstheme="minorBidi"/>
            <w:noProof/>
            <w:sz w:val="22"/>
            <w:szCs w:val="22"/>
          </w:rPr>
          <w:tab/>
        </w:r>
        <w:r w:rsidR="004722C2" w:rsidRPr="0038688B">
          <w:rPr>
            <w:rStyle w:val="Hyperlink"/>
            <w:noProof/>
          </w:rPr>
          <w:t>Relationship to transaction codes</w:t>
        </w:r>
        <w:r w:rsidR="004722C2">
          <w:rPr>
            <w:noProof/>
            <w:webHidden/>
          </w:rPr>
          <w:tab/>
        </w:r>
        <w:r w:rsidR="004722C2">
          <w:rPr>
            <w:noProof/>
            <w:webHidden/>
          </w:rPr>
          <w:fldChar w:fldCharType="begin"/>
        </w:r>
        <w:r w:rsidR="004722C2">
          <w:rPr>
            <w:noProof/>
            <w:webHidden/>
          </w:rPr>
          <w:instrText xml:space="preserve"> PAGEREF _Toc440893329 \h </w:instrText>
        </w:r>
        <w:r w:rsidR="004722C2">
          <w:rPr>
            <w:noProof/>
            <w:webHidden/>
          </w:rPr>
        </w:r>
        <w:r w:rsidR="004722C2">
          <w:rPr>
            <w:noProof/>
            <w:webHidden/>
          </w:rPr>
          <w:fldChar w:fldCharType="separate"/>
        </w:r>
        <w:r>
          <w:rPr>
            <w:noProof/>
            <w:webHidden/>
          </w:rPr>
          <w:t>6-2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30" w:history="1">
        <w:r w:rsidR="004722C2" w:rsidRPr="0038688B">
          <w:rPr>
            <w:rStyle w:val="Hyperlink"/>
            <w:noProof/>
          </w:rPr>
          <w:t>6.5</w:t>
        </w:r>
        <w:r w:rsidR="004722C2">
          <w:rPr>
            <w:rFonts w:asciiTheme="minorHAnsi" w:eastAsiaTheme="minorEastAsia" w:hAnsiTheme="minorHAnsi" w:cstheme="minorBidi"/>
            <w:noProof/>
            <w:sz w:val="22"/>
            <w:szCs w:val="22"/>
          </w:rPr>
          <w:tab/>
        </w:r>
        <w:r w:rsidR="004722C2" w:rsidRPr="0038688B">
          <w:rPr>
            <w:rStyle w:val="Hyperlink"/>
            <w:noProof/>
          </w:rPr>
          <w:t>Examples relating to business processes</w:t>
        </w:r>
        <w:r w:rsidR="004722C2">
          <w:rPr>
            <w:noProof/>
            <w:webHidden/>
          </w:rPr>
          <w:tab/>
        </w:r>
        <w:r w:rsidR="004722C2">
          <w:rPr>
            <w:noProof/>
            <w:webHidden/>
          </w:rPr>
          <w:fldChar w:fldCharType="begin"/>
        </w:r>
        <w:r w:rsidR="004722C2">
          <w:rPr>
            <w:noProof/>
            <w:webHidden/>
          </w:rPr>
          <w:instrText xml:space="preserve"> PAGEREF _Toc440893330 \h </w:instrText>
        </w:r>
        <w:r w:rsidR="004722C2">
          <w:rPr>
            <w:noProof/>
            <w:webHidden/>
          </w:rPr>
        </w:r>
        <w:r w:rsidR="004722C2">
          <w:rPr>
            <w:noProof/>
            <w:webHidden/>
          </w:rPr>
          <w:fldChar w:fldCharType="separate"/>
        </w:r>
        <w:r>
          <w:rPr>
            <w:noProof/>
            <w:webHidden/>
          </w:rPr>
          <w:t>6-2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31" w:history="1">
        <w:r w:rsidR="004722C2" w:rsidRPr="0038688B">
          <w:rPr>
            <w:rStyle w:val="Hyperlink"/>
            <w:noProof/>
          </w:rPr>
          <w:t>6.6</w:t>
        </w:r>
        <w:r w:rsidR="004722C2">
          <w:rPr>
            <w:rFonts w:asciiTheme="minorHAnsi" w:eastAsiaTheme="minorEastAsia" w:hAnsiTheme="minorHAnsi" w:cstheme="minorBidi"/>
            <w:noProof/>
            <w:sz w:val="22"/>
            <w:szCs w:val="22"/>
          </w:rPr>
          <w:tab/>
        </w:r>
        <w:r w:rsidR="004722C2" w:rsidRPr="0038688B">
          <w:rPr>
            <w:rStyle w:val="Hyperlink"/>
            <w:noProof/>
          </w:rPr>
          <w:t>Frequently Asked Questions (FAQs)</w:t>
        </w:r>
        <w:r w:rsidR="004722C2">
          <w:rPr>
            <w:noProof/>
            <w:webHidden/>
          </w:rPr>
          <w:tab/>
        </w:r>
        <w:r w:rsidR="004722C2">
          <w:rPr>
            <w:noProof/>
            <w:webHidden/>
          </w:rPr>
          <w:fldChar w:fldCharType="begin"/>
        </w:r>
        <w:r w:rsidR="004722C2">
          <w:rPr>
            <w:noProof/>
            <w:webHidden/>
          </w:rPr>
          <w:instrText xml:space="preserve"> PAGEREF _Toc440893331 \h </w:instrText>
        </w:r>
        <w:r w:rsidR="004722C2">
          <w:rPr>
            <w:noProof/>
            <w:webHidden/>
          </w:rPr>
        </w:r>
        <w:r w:rsidR="004722C2">
          <w:rPr>
            <w:noProof/>
            <w:webHidden/>
          </w:rPr>
          <w:fldChar w:fldCharType="separate"/>
        </w:r>
        <w:r>
          <w:rPr>
            <w:noProof/>
            <w:webHidden/>
          </w:rPr>
          <w:t>6-5</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32" w:history="1">
        <w:r w:rsidR="004722C2" w:rsidRPr="0038688B">
          <w:rPr>
            <w:rStyle w:val="Hyperlink"/>
          </w:rPr>
          <w:t xml:space="preserve">Chapter 7 </w:t>
        </w:r>
        <w:r w:rsidR="004722C2">
          <w:rPr>
            <w:webHidden/>
          </w:rPr>
          <w:tab/>
        </w:r>
        <w:r w:rsidR="004722C2">
          <w:rPr>
            <w:webHidden/>
          </w:rPr>
          <w:fldChar w:fldCharType="begin"/>
        </w:r>
        <w:r w:rsidR="004722C2">
          <w:rPr>
            <w:webHidden/>
          </w:rPr>
          <w:instrText xml:space="preserve"> PAGEREF _Toc440893332 \h </w:instrText>
        </w:r>
        <w:r w:rsidR="004722C2">
          <w:rPr>
            <w:webHidden/>
          </w:rPr>
        </w:r>
        <w:r w:rsidR="004722C2">
          <w:rPr>
            <w:webHidden/>
          </w:rPr>
          <w:fldChar w:fldCharType="separate"/>
        </w:r>
        <w:r>
          <w:rPr>
            <w:webHidden/>
          </w:rPr>
          <w:t>7-1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33" w:history="1">
        <w:r w:rsidR="004722C2" w:rsidRPr="0038688B">
          <w:rPr>
            <w:rStyle w:val="Hyperlink"/>
            <w:noProof/>
          </w:rPr>
          <w:t>“B” Record - Receiver to Fund - Unearned Premium</w:t>
        </w:r>
        <w:r w:rsidR="004722C2">
          <w:rPr>
            <w:noProof/>
            <w:webHidden/>
          </w:rPr>
          <w:tab/>
        </w:r>
        <w:r w:rsidR="004722C2">
          <w:rPr>
            <w:noProof/>
            <w:webHidden/>
          </w:rPr>
          <w:fldChar w:fldCharType="begin"/>
        </w:r>
        <w:r w:rsidR="004722C2">
          <w:rPr>
            <w:noProof/>
            <w:webHidden/>
          </w:rPr>
          <w:instrText xml:space="preserve"> PAGEREF _Toc440893333 \h </w:instrText>
        </w:r>
        <w:r w:rsidR="004722C2">
          <w:rPr>
            <w:noProof/>
            <w:webHidden/>
          </w:rPr>
        </w:r>
        <w:r w:rsidR="004722C2">
          <w:rPr>
            <w:noProof/>
            <w:webHidden/>
          </w:rPr>
          <w:fldChar w:fldCharType="separate"/>
        </w:r>
        <w:r>
          <w:rPr>
            <w:noProof/>
            <w:webHidden/>
          </w:rPr>
          <w:t>7-1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34" w:history="1">
        <w:r w:rsidR="004722C2" w:rsidRPr="0038688B">
          <w:rPr>
            <w:rStyle w:val="Hyperlink"/>
            <w:noProof/>
          </w:rPr>
          <w:t>7.1</w:t>
        </w:r>
        <w:r w:rsidR="004722C2">
          <w:rPr>
            <w:rFonts w:asciiTheme="minorHAnsi" w:eastAsiaTheme="minorEastAsia" w:hAnsiTheme="minorHAnsi" w:cstheme="minorBidi"/>
            <w:noProof/>
            <w:sz w:val="22"/>
            <w:szCs w:val="22"/>
          </w:rPr>
          <w:tab/>
        </w:r>
        <w:r w:rsidR="004722C2" w:rsidRPr="0038688B">
          <w:rPr>
            <w:rStyle w:val="Hyperlink"/>
            <w:noProof/>
          </w:rPr>
          <w:t>Fields</w:t>
        </w:r>
        <w:r w:rsidR="004722C2">
          <w:rPr>
            <w:noProof/>
            <w:webHidden/>
          </w:rPr>
          <w:tab/>
        </w:r>
        <w:r w:rsidR="004722C2">
          <w:rPr>
            <w:noProof/>
            <w:webHidden/>
          </w:rPr>
          <w:fldChar w:fldCharType="begin"/>
        </w:r>
        <w:r w:rsidR="004722C2">
          <w:rPr>
            <w:noProof/>
            <w:webHidden/>
          </w:rPr>
          <w:instrText xml:space="preserve"> PAGEREF _Toc440893334 \h </w:instrText>
        </w:r>
        <w:r w:rsidR="004722C2">
          <w:rPr>
            <w:noProof/>
            <w:webHidden/>
          </w:rPr>
        </w:r>
        <w:r w:rsidR="004722C2">
          <w:rPr>
            <w:noProof/>
            <w:webHidden/>
          </w:rPr>
          <w:fldChar w:fldCharType="separate"/>
        </w:r>
        <w:r>
          <w:rPr>
            <w:noProof/>
            <w:webHidden/>
          </w:rPr>
          <w:t>7-1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35" w:history="1">
        <w:r w:rsidR="004722C2" w:rsidRPr="0038688B">
          <w:rPr>
            <w:rStyle w:val="Hyperlink"/>
            <w:noProof/>
          </w:rPr>
          <w:t>7.2</w:t>
        </w:r>
        <w:r w:rsidR="004722C2">
          <w:rPr>
            <w:rFonts w:asciiTheme="minorHAnsi" w:eastAsiaTheme="minorEastAsia" w:hAnsiTheme="minorHAnsi" w:cstheme="minorBidi"/>
            <w:noProof/>
            <w:sz w:val="22"/>
            <w:szCs w:val="22"/>
          </w:rPr>
          <w:tab/>
        </w:r>
        <w:r w:rsidR="004722C2" w:rsidRPr="0038688B">
          <w:rPr>
            <w:rStyle w:val="Hyperlink"/>
            <w:noProof/>
          </w:rPr>
          <w:t>Layout - General layout with brief field descriptions</w:t>
        </w:r>
        <w:r w:rsidR="004722C2">
          <w:rPr>
            <w:noProof/>
            <w:webHidden/>
          </w:rPr>
          <w:tab/>
        </w:r>
        <w:r w:rsidR="004722C2">
          <w:rPr>
            <w:noProof/>
            <w:webHidden/>
          </w:rPr>
          <w:fldChar w:fldCharType="begin"/>
        </w:r>
        <w:r w:rsidR="004722C2">
          <w:rPr>
            <w:noProof/>
            <w:webHidden/>
          </w:rPr>
          <w:instrText xml:space="preserve"> PAGEREF _Toc440893335 \h </w:instrText>
        </w:r>
        <w:r w:rsidR="004722C2">
          <w:rPr>
            <w:noProof/>
            <w:webHidden/>
          </w:rPr>
        </w:r>
        <w:r w:rsidR="004722C2">
          <w:rPr>
            <w:noProof/>
            <w:webHidden/>
          </w:rPr>
          <w:fldChar w:fldCharType="separate"/>
        </w:r>
        <w:r>
          <w:rPr>
            <w:noProof/>
            <w:webHidden/>
          </w:rPr>
          <w:t>7-2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36" w:history="1">
        <w:r w:rsidR="004722C2" w:rsidRPr="0038688B">
          <w:rPr>
            <w:rStyle w:val="Hyperlink"/>
            <w:noProof/>
          </w:rPr>
          <w:t>7.3</w:t>
        </w:r>
        <w:r w:rsidR="004722C2">
          <w:rPr>
            <w:rFonts w:asciiTheme="minorHAnsi" w:eastAsiaTheme="minorEastAsia" w:hAnsiTheme="minorHAnsi" w:cstheme="minorBidi"/>
            <w:noProof/>
            <w:sz w:val="22"/>
            <w:szCs w:val="22"/>
          </w:rPr>
          <w:tab/>
        </w:r>
        <w:r w:rsidR="004722C2" w:rsidRPr="0038688B">
          <w:rPr>
            <w:rStyle w:val="Hyperlink"/>
            <w:noProof/>
          </w:rPr>
          <w:t>Extended description - Includes detailed field descriptions</w:t>
        </w:r>
        <w:r w:rsidR="004722C2">
          <w:rPr>
            <w:noProof/>
            <w:webHidden/>
          </w:rPr>
          <w:tab/>
        </w:r>
        <w:r w:rsidR="004722C2">
          <w:rPr>
            <w:noProof/>
            <w:webHidden/>
          </w:rPr>
          <w:fldChar w:fldCharType="begin"/>
        </w:r>
        <w:r w:rsidR="004722C2">
          <w:rPr>
            <w:noProof/>
            <w:webHidden/>
          </w:rPr>
          <w:instrText xml:space="preserve"> PAGEREF _Toc440893336 \h </w:instrText>
        </w:r>
        <w:r w:rsidR="004722C2">
          <w:rPr>
            <w:noProof/>
            <w:webHidden/>
          </w:rPr>
        </w:r>
        <w:r w:rsidR="004722C2">
          <w:rPr>
            <w:noProof/>
            <w:webHidden/>
          </w:rPr>
          <w:fldChar w:fldCharType="separate"/>
        </w:r>
        <w:r>
          <w:rPr>
            <w:noProof/>
            <w:webHidden/>
          </w:rPr>
          <w:t>7-2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37" w:history="1">
        <w:r w:rsidR="004722C2" w:rsidRPr="0038688B">
          <w:rPr>
            <w:rStyle w:val="Hyperlink"/>
            <w:noProof/>
          </w:rPr>
          <w:t>7.4</w:t>
        </w:r>
        <w:r w:rsidR="004722C2">
          <w:rPr>
            <w:rFonts w:asciiTheme="minorHAnsi" w:eastAsiaTheme="minorEastAsia" w:hAnsiTheme="minorHAnsi" w:cstheme="minorBidi"/>
            <w:noProof/>
            <w:sz w:val="22"/>
            <w:szCs w:val="22"/>
          </w:rPr>
          <w:tab/>
        </w:r>
        <w:r w:rsidR="004722C2" w:rsidRPr="0038688B">
          <w:rPr>
            <w:rStyle w:val="Hyperlink"/>
            <w:noProof/>
          </w:rPr>
          <w:t>Relationship to transaction codes</w:t>
        </w:r>
        <w:r w:rsidR="004722C2">
          <w:rPr>
            <w:noProof/>
            <w:webHidden/>
          </w:rPr>
          <w:tab/>
        </w:r>
        <w:r w:rsidR="004722C2">
          <w:rPr>
            <w:noProof/>
            <w:webHidden/>
          </w:rPr>
          <w:fldChar w:fldCharType="begin"/>
        </w:r>
        <w:r w:rsidR="004722C2">
          <w:rPr>
            <w:noProof/>
            <w:webHidden/>
          </w:rPr>
          <w:instrText xml:space="preserve"> PAGEREF _Toc440893337 \h </w:instrText>
        </w:r>
        <w:r w:rsidR="004722C2">
          <w:rPr>
            <w:noProof/>
            <w:webHidden/>
          </w:rPr>
        </w:r>
        <w:r w:rsidR="004722C2">
          <w:rPr>
            <w:noProof/>
            <w:webHidden/>
          </w:rPr>
          <w:fldChar w:fldCharType="separate"/>
        </w:r>
        <w:r>
          <w:rPr>
            <w:noProof/>
            <w:webHidden/>
          </w:rPr>
          <w:t>7-2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38" w:history="1">
        <w:r w:rsidR="004722C2" w:rsidRPr="0038688B">
          <w:rPr>
            <w:rStyle w:val="Hyperlink"/>
            <w:noProof/>
          </w:rPr>
          <w:t>7.5</w:t>
        </w:r>
        <w:r w:rsidR="004722C2">
          <w:rPr>
            <w:rFonts w:asciiTheme="minorHAnsi" w:eastAsiaTheme="minorEastAsia" w:hAnsiTheme="minorHAnsi" w:cstheme="minorBidi"/>
            <w:noProof/>
            <w:sz w:val="22"/>
            <w:szCs w:val="22"/>
          </w:rPr>
          <w:tab/>
        </w:r>
        <w:r w:rsidR="004722C2" w:rsidRPr="0038688B">
          <w:rPr>
            <w:rStyle w:val="Hyperlink"/>
            <w:noProof/>
          </w:rPr>
          <w:t>Examples relating to business processes</w:t>
        </w:r>
        <w:r w:rsidR="004722C2">
          <w:rPr>
            <w:noProof/>
            <w:webHidden/>
          </w:rPr>
          <w:tab/>
        </w:r>
        <w:r w:rsidR="004722C2">
          <w:rPr>
            <w:noProof/>
            <w:webHidden/>
          </w:rPr>
          <w:fldChar w:fldCharType="begin"/>
        </w:r>
        <w:r w:rsidR="004722C2">
          <w:rPr>
            <w:noProof/>
            <w:webHidden/>
          </w:rPr>
          <w:instrText xml:space="preserve"> PAGEREF _Toc440893338 \h </w:instrText>
        </w:r>
        <w:r w:rsidR="004722C2">
          <w:rPr>
            <w:noProof/>
            <w:webHidden/>
          </w:rPr>
        </w:r>
        <w:r w:rsidR="004722C2">
          <w:rPr>
            <w:noProof/>
            <w:webHidden/>
          </w:rPr>
          <w:fldChar w:fldCharType="separate"/>
        </w:r>
        <w:r>
          <w:rPr>
            <w:noProof/>
            <w:webHidden/>
          </w:rPr>
          <w:t>7-2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39" w:history="1">
        <w:r w:rsidR="004722C2" w:rsidRPr="0038688B">
          <w:rPr>
            <w:rStyle w:val="Hyperlink"/>
            <w:noProof/>
          </w:rPr>
          <w:t>7.6</w:t>
        </w:r>
        <w:r w:rsidR="004722C2">
          <w:rPr>
            <w:rFonts w:asciiTheme="minorHAnsi" w:eastAsiaTheme="minorEastAsia" w:hAnsiTheme="minorHAnsi" w:cstheme="minorBidi"/>
            <w:noProof/>
            <w:sz w:val="22"/>
            <w:szCs w:val="22"/>
          </w:rPr>
          <w:tab/>
        </w:r>
        <w:r w:rsidR="004722C2" w:rsidRPr="0038688B">
          <w:rPr>
            <w:rStyle w:val="Hyperlink"/>
            <w:noProof/>
          </w:rPr>
          <w:t>Frequently Asked Questions (FAQs)</w:t>
        </w:r>
        <w:r w:rsidR="004722C2">
          <w:rPr>
            <w:noProof/>
            <w:webHidden/>
          </w:rPr>
          <w:tab/>
        </w:r>
        <w:r w:rsidR="004722C2">
          <w:rPr>
            <w:noProof/>
            <w:webHidden/>
          </w:rPr>
          <w:fldChar w:fldCharType="begin"/>
        </w:r>
        <w:r w:rsidR="004722C2">
          <w:rPr>
            <w:noProof/>
            <w:webHidden/>
          </w:rPr>
          <w:instrText xml:space="preserve"> PAGEREF _Toc440893339 \h </w:instrText>
        </w:r>
        <w:r w:rsidR="004722C2">
          <w:rPr>
            <w:noProof/>
            <w:webHidden/>
          </w:rPr>
        </w:r>
        <w:r w:rsidR="004722C2">
          <w:rPr>
            <w:noProof/>
            <w:webHidden/>
          </w:rPr>
          <w:fldChar w:fldCharType="separate"/>
        </w:r>
        <w:r>
          <w:rPr>
            <w:noProof/>
            <w:webHidden/>
          </w:rPr>
          <w:t>7-3</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40" w:history="1">
        <w:r w:rsidR="004722C2" w:rsidRPr="0038688B">
          <w:rPr>
            <w:rStyle w:val="Hyperlink"/>
          </w:rPr>
          <w:t>Chapter 8</w:t>
        </w:r>
        <w:r w:rsidR="004722C2">
          <w:rPr>
            <w:webHidden/>
          </w:rPr>
          <w:tab/>
        </w:r>
        <w:r w:rsidR="004722C2">
          <w:rPr>
            <w:webHidden/>
          </w:rPr>
          <w:fldChar w:fldCharType="begin"/>
        </w:r>
        <w:r w:rsidR="004722C2">
          <w:rPr>
            <w:webHidden/>
          </w:rPr>
          <w:instrText xml:space="preserve"> PAGEREF _Toc440893340 \h </w:instrText>
        </w:r>
        <w:r w:rsidR="004722C2">
          <w:rPr>
            <w:webHidden/>
          </w:rPr>
        </w:r>
        <w:r w:rsidR="004722C2">
          <w:rPr>
            <w:webHidden/>
          </w:rPr>
          <w:fldChar w:fldCharType="separate"/>
        </w:r>
        <w:r>
          <w:rPr>
            <w:webHidden/>
          </w:rPr>
          <w:t>8-1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41" w:history="1">
        <w:r w:rsidR="004722C2" w:rsidRPr="0038688B">
          <w:rPr>
            <w:rStyle w:val="Hyperlink"/>
            <w:noProof/>
          </w:rPr>
          <w:t>“E” Record - Receiver to Fund - Closed Loss Claims</w:t>
        </w:r>
        <w:r w:rsidR="004722C2">
          <w:rPr>
            <w:noProof/>
            <w:webHidden/>
          </w:rPr>
          <w:tab/>
        </w:r>
        <w:r w:rsidR="004722C2">
          <w:rPr>
            <w:noProof/>
            <w:webHidden/>
          </w:rPr>
          <w:fldChar w:fldCharType="begin"/>
        </w:r>
        <w:r w:rsidR="004722C2">
          <w:rPr>
            <w:noProof/>
            <w:webHidden/>
          </w:rPr>
          <w:instrText xml:space="preserve"> PAGEREF _Toc440893341 \h </w:instrText>
        </w:r>
        <w:r w:rsidR="004722C2">
          <w:rPr>
            <w:noProof/>
            <w:webHidden/>
          </w:rPr>
        </w:r>
        <w:r w:rsidR="004722C2">
          <w:rPr>
            <w:noProof/>
            <w:webHidden/>
          </w:rPr>
          <w:fldChar w:fldCharType="separate"/>
        </w:r>
        <w:r>
          <w:rPr>
            <w:noProof/>
            <w:webHidden/>
          </w:rPr>
          <w:t>8-1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42" w:history="1">
        <w:r w:rsidR="004722C2" w:rsidRPr="0038688B">
          <w:rPr>
            <w:rStyle w:val="Hyperlink"/>
            <w:noProof/>
          </w:rPr>
          <w:t>8.1</w:t>
        </w:r>
        <w:r w:rsidR="004722C2">
          <w:rPr>
            <w:rFonts w:asciiTheme="minorHAnsi" w:eastAsiaTheme="minorEastAsia" w:hAnsiTheme="minorHAnsi" w:cstheme="minorBidi"/>
            <w:noProof/>
            <w:sz w:val="22"/>
            <w:szCs w:val="22"/>
          </w:rPr>
          <w:tab/>
        </w:r>
        <w:r w:rsidR="004722C2" w:rsidRPr="0038688B">
          <w:rPr>
            <w:rStyle w:val="Hyperlink"/>
            <w:noProof/>
          </w:rPr>
          <w:t>Fields</w:t>
        </w:r>
        <w:r w:rsidR="004722C2">
          <w:rPr>
            <w:noProof/>
            <w:webHidden/>
          </w:rPr>
          <w:tab/>
        </w:r>
        <w:r w:rsidR="004722C2">
          <w:rPr>
            <w:noProof/>
            <w:webHidden/>
          </w:rPr>
          <w:fldChar w:fldCharType="begin"/>
        </w:r>
        <w:r w:rsidR="004722C2">
          <w:rPr>
            <w:noProof/>
            <w:webHidden/>
          </w:rPr>
          <w:instrText xml:space="preserve"> PAGEREF _Toc440893342 \h </w:instrText>
        </w:r>
        <w:r w:rsidR="004722C2">
          <w:rPr>
            <w:noProof/>
            <w:webHidden/>
          </w:rPr>
        </w:r>
        <w:r w:rsidR="004722C2">
          <w:rPr>
            <w:noProof/>
            <w:webHidden/>
          </w:rPr>
          <w:fldChar w:fldCharType="separate"/>
        </w:r>
        <w:r>
          <w:rPr>
            <w:noProof/>
            <w:webHidden/>
          </w:rPr>
          <w:t>8-1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43" w:history="1">
        <w:r w:rsidR="004722C2" w:rsidRPr="0038688B">
          <w:rPr>
            <w:rStyle w:val="Hyperlink"/>
            <w:noProof/>
          </w:rPr>
          <w:t>8.2</w:t>
        </w:r>
        <w:r w:rsidR="004722C2">
          <w:rPr>
            <w:rFonts w:asciiTheme="minorHAnsi" w:eastAsiaTheme="minorEastAsia" w:hAnsiTheme="minorHAnsi" w:cstheme="minorBidi"/>
            <w:noProof/>
            <w:sz w:val="22"/>
            <w:szCs w:val="22"/>
          </w:rPr>
          <w:tab/>
        </w:r>
        <w:r w:rsidR="004722C2" w:rsidRPr="0038688B">
          <w:rPr>
            <w:rStyle w:val="Hyperlink"/>
            <w:noProof/>
          </w:rPr>
          <w:t>Layout - General layout with brief field descriptions</w:t>
        </w:r>
        <w:r w:rsidR="004722C2">
          <w:rPr>
            <w:noProof/>
            <w:webHidden/>
          </w:rPr>
          <w:tab/>
        </w:r>
        <w:r w:rsidR="004722C2">
          <w:rPr>
            <w:noProof/>
            <w:webHidden/>
          </w:rPr>
          <w:fldChar w:fldCharType="begin"/>
        </w:r>
        <w:r w:rsidR="004722C2">
          <w:rPr>
            <w:noProof/>
            <w:webHidden/>
          </w:rPr>
          <w:instrText xml:space="preserve"> PAGEREF _Toc440893343 \h </w:instrText>
        </w:r>
        <w:r w:rsidR="004722C2">
          <w:rPr>
            <w:noProof/>
            <w:webHidden/>
          </w:rPr>
        </w:r>
        <w:r w:rsidR="004722C2">
          <w:rPr>
            <w:noProof/>
            <w:webHidden/>
          </w:rPr>
          <w:fldChar w:fldCharType="separate"/>
        </w:r>
        <w:r>
          <w:rPr>
            <w:noProof/>
            <w:webHidden/>
          </w:rPr>
          <w:t>8-2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44" w:history="1">
        <w:r w:rsidR="004722C2" w:rsidRPr="0038688B">
          <w:rPr>
            <w:rStyle w:val="Hyperlink"/>
            <w:noProof/>
          </w:rPr>
          <w:t>8.3</w:t>
        </w:r>
        <w:r w:rsidR="004722C2">
          <w:rPr>
            <w:rFonts w:asciiTheme="minorHAnsi" w:eastAsiaTheme="minorEastAsia" w:hAnsiTheme="minorHAnsi" w:cstheme="minorBidi"/>
            <w:noProof/>
            <w:sz w:val="22"/>
            <w:szCs w:val="22"/>
          </w:rPr>
          <w:tab/>
        </w:r>
        <w:r w:rsidR="004722C2" w:rsidRPr="0038688B">
          <w:rPr>
            <w:rStyle w:val="Hyperlink"/>
            <w:noProof/>
          </w:rPr>
          <w:t>Extended description - Includes detailed field descriptions</w:t>
        </w:r>
        <w:r w:rsidR="004722C2">
          <w:rPr>
            <w:noProof/>
            <w:webHidden/>
          </w:rPr>
          <w:tab/>
        </w:r>
        <w:r w:rsidR="004722C2">
          <w:rPr>
            <w:noProof/>
            <w:webHidden/>
          </w:rPr>
          <w:fldChar w:fldCharType="begin"/>
        </w:r>
        <w:r w:rsidR="004722C2">
          <w:rPr>
            <w:noProof/>
            <w:webHidden/>
          </w:rPr>
          <w:instrText xml:space="preserve"> PAGEREF _Toc440893344 \h </w:instrText>
        </w:r>
        <w:r w:rsidR="004722C2">
          <w:rPr>
            <w:noProof/>
            <w:webHidden/>
          </w:rPr>
        </w:r>
        <w:r w:rsidR="004722C2">
          <w:rPr>
            <w:noProof/>
            <w:webHidden/>
          </w:rPr>
          <w:fldChar w:fldCharType="separate"/>
        </w:r>
        <w:r>
          <w:rPr>
            <w:noProof/>
            <w:webHidden/>
          </w:rPr>
          <w:t>8-2</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45" w:history="1">
        <w:r w:rsidR="004722C2" w:rsidRPr="0038688B">
          <w:rPr>
            <w:rStyle w:val="Hyperlink"/>
          </w:rPr>
          <w:t xml:space="preserve">Chapter 9 </w:t>
        </w:r>
        <w:r w:rsidR="004722C2">
          <w:rPr>
            <w:webHidden/>
          </w:rPr>
          <w:tab/>
        </w:r>
        <w:r w:rsidR="004722C2">
          <w:rPr>
            <w:webHidden/>
          </w:rPr>
          <w:fldChar w:fldCharType="begin"/>
        </w:r>
        <w:r w:rsidR="004722C2">
          <w:rPr>
            <w:webHidden/>
          </w:rPr>
          <w:instrText xml:space="preserve"> PAGEREF _Toc440893345 \h </w:instrText>
        </w:r>
        <w:r w:rsidR="004722C2">
          <w:rPr>
            <w:webHidden/>
          </w:rPr>
        </w:r>
        <w:r w:rsidR="004722C2">
          <w:rPr>
            <w:webHidden/>
          </w:rPr>
          <w:fldChar w:fldCharType="separate"/>
        </w:r>
        <w:r>
          <w:rPr>
            <w:webHidden/>
          </w:rPr>
          <w:t>9-1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46" w:history="1">
        <w:r w:rsidR="004722C2" w:rsidRPr="0038688B">
          <w:rPr>
            <w:rStyle w:val="Hyperlink"/>
            <w:noProof/>
          </w:rPr>
          <w:t>“F” Record - Receiver to Fund - Claim Notes</w:t>
        </w:r>
        <w:r w:rsidR="004722C2">
          <w:rPr>
            <w:noProof/>
            <w:webHidden/>
          </w:rPr>
          <w:tab/>
        </w:r>
        <w:r w:rsidR="004722C2">
          <w:rPr>
            <w:noProof/>
            <w:webHidden/>
          </w:rPr>
          <w:fldChar w:fldCharType="begin"/>
        </w:r>
        <w:r w:rsidR="004722C2">
          <w:rPr>
            <w:noProof/>
            <w:webHidden/>
          </w:rPr>
          <w:instrText xml:space="preserve"> PAGEREF _Toc440893346 \h </w:instrText>
        </w:r>
        <w:r w:rsidR="004722C2">
          <w:rPr>
            <w:noProof/>
            <w:webHidden/>
          </w:rPr>
        </w:r>
        <w:r w:rsidR="004722C2">
          <w:rPr>
            <w:noProof/>
            <w:webHidden/>
          </w:rPr>
          <w:fldChar w:fldCharType="separate"/>
        </w:r>
        <w:r>
          <w:rPr>
            <w:noProof/>
            <w:webHidden/>
          </w:rPr>
          <w:t>9-1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47" w:history="1">
        <w:r w:rsidR="004722C2" w:rsidRPr="0038688B">
          <w:rPr>
            <w:rStyle w:val="Hyperlink"/>
            <w:noProof/>
          </w:rPr>
          <w:t>9.1</w:t>
        </w:r>
        <w:r w:rsidR="004722C2">
          <w:rPr>
            <w:rFonts w:asciiTheme="minorHAnsi" w:eastAsiaTheme="minorEastAsia" w:hAnsiTheme="minorHAnsi" w:cstheme="minorBidi"/>
            <w:noProof/>
            <w:sz w:val="22"/>
            <w:szCs w:val="22"/>
          </w:rPr>
          <w:tab/>
        </w:r>
        <w:r w:rsidR="004722C2" w:rsidRPr="0038688B">
          <w:rPr>
            <w:rStyle w:val="Hyperlink"/>
            <w:noProof/>
          </w:rPr>
          <w:t>Fields</w:t>
        </w:r>
        <w:r w:rsidR="004722C2">
          <w:rPr>
            <w:noProof/>
            <w:webHidden/>
          </w:rPr>
          <w:tab/>
        </w:r>
        <w:r w:rsidR="004722C2">
          <w:rPr>
            <w:noProof/>
            <w:webHidden/>
          </w:rPr>
          <w:fldChar w:fldCharType="begin"/>
        </w:r>
        <w:r w:rsidR="004722C2">
          <w:rPr>
            <w:noProof/>
            <w:webHidden/>
          </w:rPr>
          <w:instrText xml:space="preserve"> PAGEREF _Toc440893347 \h </w:instrText>
        </w:r>
        <w:r w:rsidR="004722C2">
          <w:rPr>
            <w:noProof/>
            <w:webHidden/>
          </w:rPr>
        </w:r>
        <w:r w:rsidR="004722C2">
          <w:rPr>
            <w:noProof/>
            <w:webHidden/>
          </w:rPr>
          <w:fldChar w:fldCharType="separate"/>
        </w:r>
        <w:r>
          <w:rPr>
            <w:noProof/>
            <w:webHidden/>
          </w:rPr>
          <w:t>9-1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48" w:history="1">
        <w:r w:rsidR="004722C2" w:rsidRPr="0038688B">
          <w:rPr>
            <w:rStyle w:val="Hyperlink"/>
            <w:noProof/>
          </w:rPr>
          <w:t>9.2</w:t>
        </w:r>
        <w:r w:rsidR="004722C2">
          <w:rPr>
            <w:rFonts w:asciiTheme="minorHAnsi" w:eastAsiaTheme="minorEastAsia" w:hAnsiTheme="minorHAnsi" w:cstheme="minorBidi"/>
            <w:noProof/>
            <w:sz w:val="22"/>
            <w:szCs w:val="22"/>
          </w:rPr>
          <w:tab/>
        </w:r>
        <w:r w:rsidR="004722C2" w:rsidRPr="0038688B">
          <w:rPr>
            <w:rStyle w:val="Hyperlink"/>
            <w:noProof/>
          </w:rPr>
          <w:t>Layout - General layout with brief field descriptions</w:t>
        </w:r>
        <w:r w:rsidR="004722C2">
          <w:rPr>
            <w:noProof/>
            <w:webHidden/>
          </w:rPr>
          <w:tab/>
        </w:r>
        <w:r w:rsidR="004722C2">
          <w:rPr>
            <w:noProof/>
            <w:webHidden/>
          </w:rPr>
          <w:fldChar w:fldCharType="begin"/>
        </w:r>
        <w:r w:rsidR="004722C2">
          <w:rPr>
            <w:noProof/>
            <w:webHidden/>
          </w:rPr>
          <w:instrText xml:space="preserve"> PAGEREF _Toc440893348 \h </w:instrText>
        </w:r>
        <w:r w:rsidR="004722C2">
          <w:rPr>
            <w:noProof/>
            <w:webHidden/>
          </w:rPr>
        </w:r>
        <w:r w:rsidR="004722C2">
          <w:rPr>
            <w:noProof/>
            <w:webHidden/>
          </w:rPr>
          <w:fldChar w:fldCharType="separate"/>
        </w:r>
        <w:r>
          <w:rPr>
            <w:noProof/>
            <w:webHidden/>
          </w:rPr>
          <w:t>9-2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49" w:history="1">
        <w:r w:rsidR="004722C2" w:rsidRPr="0038688B">
          <w:rPr>
            <w:rStyle w:val="Hyperlink"/>
            <w:noProof/>
          </w:rPr>
          <w:t>9.3</w:t>
        </w:r>
        <w:r w:rsidR="004722C2">
          <w:rPr>
            <w:rFonts w:asciiTheme="minorHAnsi" w:eastAsiaTheme="minorEastAsia" w:hAnsiTheme="minorHAnsi" w:cstheme="minorBidi"/>
            <w:noProof/>
            <w:sz w:val="22"/>
            <w:szCs w:val="22"/>
          </w:rPr>
          <w:tab/>
        </w:r>
        <w:r w:rsidR="004722C2" w:rsidRPr="0038688B">
          <w:rPr>
            <w:rStyle w:val="Hyperlink"/>
            <w:noProof/>
          </w:rPr>
          <w:t>Extended description - Includes detailed field descriptions</w:t>
        </w:r>
        <w:r w:rsidR="004722C2">
          <w:rPr>
            <w:noProof/>
            <w:webHidden/>
          </w:rPr>
          <w:tab/>
        </w:r>
        <w:r w:rsidR="004722C2">
          <w:rPr>
            <w:noProof/>
            <w:webHidden/>
          </w:rPr>
          <w:fldChar w:fldCharType="begin"/>
        </w:r>
        <w:r w:rsidR="004722C2">
          <w:rPr>
            <w:noProof/>
            <w:webHidden/>
          </w:rPr>
          <w:instrText xml:space="preserve"> PAGEREF _Toc440893349 \h </w:instrText>
        </w:r>
        <w:r w:rsidR="004722C2">
          <w:rPr>
            <w:noProof/>
            <w:webHidden/>
          </w:rPr>
        </w:r>
        <w:r w:rsidR="004722C2">
          <w:rPr>
            <w:noProof/>
            <w:webHidden/>
          </w:rPr>
          <w:fldChar w:fldCharType="separate"/>
        </w:r>
        <w:r>
          <w:rPr>
            <w:noProof/>
            <w:webHidden/>
          </w:rPr>
          <w:t>9-2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50" w:history="1">
        <w:r w:rsidR="004722C2" w:rsidRPr="0038688B">
          <w:rPr>
            <w:rStyle w:val="Hyperlink"/>
            <w:noProof/>
          </w:rPr>
          <w:t>9.4</w:t>
        </w:r>
        <w:r w:rsidR="004722C2">
          <w:rPr>
            <w:rFonts w:asciiTheme="minorHAnsi" w:eastAsiaTheme="minorEastAsia" w:hAnsiTheme="minorHAnsi" w:cstheme="minorBidi"/>
            <w:noProof/>
            <w:sz w:val="22"/>
            <w:szCs w:val="22"/>
          </w:rPr>
          <w:tab/>
        </w:r>
        <w:r w:rsidR="004722C2" w:rsidRPr="0038688B">
          <w:rPr>
            <w:rStyle w:val="Hyperlink"/>
            <w:noProof/>
          </w:rPr>
          <w:t>Frequently Asked Questions (FAQs)</w:t>
        </w:r>
        <w:r w:rsidR="004722C2">
          <w:rPr>
            <w:noProof/>
            <w:webHidden/>
          </w:rPr>
          <w:tab/>
        </w:r>
        <w:r w:rsidR="004722C2">
          <w:rPr>
            <w:noProof/>
            <w:webHidden/>
          </w:rPr>
          <w:fldChar w:fldCharType="begin"/>
        </w:r>
        <w:r w:rsidR="004722C2">
          <w:rPr>
            <w:noProof/>
            <w:webHidden/>
          </w:rPr>
          <w:instrText xml:space="preserve"> PAGEREF _Toc440893350 \h </w:instrText>
        </w:r>
        <w:r w:rsidR="004722C2">
          <w:rPr>
            <w:noProof/>
            <w:webHidden/>
          </w:rPr>
        </w:r>
        <w:r w:rsidR="004722C2">
          <w:rPr>
            <w:noProof/>
            <w:webHidden/>
          </w:rPr>
          <w:fldChar w:fldCharType="separate"/>
        </w:r>
        <w:r>
          <w:rPr>
            <w:noProof/>
            <w:webHidden/>
          </w:rPr>
          <w:t>9-2</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51" w:history="1">
        <w:r w:rsidR="004722C2" w:rsidRPr="0038688B">
          <w:rPr>
            <w:rStyle w:val="Hyperlink"/>
          </w:rPr>
          <w:t>Chapter 10</w:t>
        </w:r>
        <w:r w:rsidR="004722C2">
          <w:rPr>
            <w:webHidden/>
          </w:rPr>
          <w:tab/>
        </w:r>
        <w:r w:rsidR="004722C2">
          <w:rPr>
            <w:webHidden/>
          </w:rPr>
          <w:fldChar w:fldCharType="begin"/>
        </w:r>
        <w:r w:rsidR="004722C2">
          <w:rPr>
            <w:webHidden/>
          </w:rPr>
          <w:instrText xml:space="preserve"> PAGEREF _Toc440893351 \h </w:instrText>
        </w:r>
        <w:r w:rsidR="004722C2">
          <w:rPr>
            <w:webHidden/>
          </w:rPr>
        </w:r>
        <w:r w:rsidR="004722C2">
          <w:rPr>
            <w:webHidden/>
          </w:rPr>
          <w:fldChar w:fldCharType="separate"/>
        </w:r>
        <w:r>
          <w:rPr>
            <w:webHidden/>
          </w:rPr>
          <w:t>10-1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52" w:history="1">
        <w:r w:rsidR="004722C2" w:rsidRPr="0038688B">
          <w:rPr>
            <w:rStyle w:val="Hyperlink"/>
            <w:noProof/>
          </w:rPr>
          <w:t>“G” Record - Receiver to Fund - Claim Payment History</w:t>
        </w:r>
        <w:r w:rsidR="004722C2">
          <w:rPr>
            <w:noProof/>
            <w:webHidden/>
          </w:rPr>
          <w:tab/>
        </w:r>
        <w:r w:rsidR="004722C2">
          <w:rPr>
            <w:noProof/>
            <w:webHidden/>
          </w:rPr>
          <w:fldChar w:fldCharType="begin"/>
        </w:r>
        <w:r w:rsidR="004722C2">
          <w:rPr>
            <w:noProof/>
            <w:webHidden/>
          </w:rPr>
          <w:instrText xml:space="preserve"> PAGEREF _Toc440893352 \h </w:instrText>
        </w:r>
        <w:r w:rsidR="004722C2">
          <w:rPr>
            <w:noProof/>
            <w:webHidden/>
          </w:rPr>
        </w:r>
        <w:r w:rsidR="004722C2">
          <w:rPr>
            <w:noProof/>
            <w:webHidden/>
          </w:rPr>
          <w:fldChar w:fldCharType="separate"/>
        </w:r>
        <w:r>
          <w:rPr>
            <w:noProof/>
            <w:webHidden/>
          </w:rPr>
          <w:t>10-1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53" w:history="1">
        <w:r w:rsidR="004722C2" w:rsidRPr="0038688B">
          <w:rPr>
            <w:rStyle w:val="Hyperlink"/>
            <w:noProof/>
          </w:rPr>
          <w:t>10.1</w:t>
        </w:r>
        <w:r w:rsidR="004722C2">
          <w:rPr>
            <w:rFonts w:asciiTheme="minorHAnsi" w:eastAsiaTheme="minorEastAsia" w:hAnsiTheme="minorHAnsi" w:cstheme="minorBidi"/>
            <w:noProof/>
            <w:sz w:val="22"/>
            <w:szCs w:val="22"/>
          </w:rPr>
          <w:tab/>
        </w:r>
        <w:r w:rsidR="004722C2" w:rsidRPr="0038688B">
          <w:rPr>
            <w:rStyle w:val="Hyperlink"/>
            <w:noProof/>
          </w:rPr>
          <w:t>Fields</w:t>
        </w:r>
        <w:r w:rsidR="004722C2">
          <w:rPr>
            <w:noProof/>
            <w:webHidden/>
          </w:rPr>
          <w:tab/>
        </w:r>
        <w:r w:rsidR="004722C2">
          <w:rPr>
            <w:noProof/>
            <w:webHidden/>
          </w:rPr>
          <w:fldChar w:fldCharType="begin"/>
        </w:r>
        <w:r w:rsidR="004722C2">
          <w:rPr>
            <w:noProof/>
            <w:webHidden/>
          </w:rPr>
          <w:instrText xml:space="preserve"> PAGEREF _Toc440893353 \h </w:instrText>
        </w:r>
        <w:r w:rsidR="004722C2">
          <w:rPr>
            <w:noProof/>
            <w:webHidden/>
          </w:rPr>
        </w:r>
        <w:r w:rsidR="004722C2">
          <w:rPr>
            <w:noProof/>
            <w:webHidden/>
          </w:rPr>
          <w:fldChar w:fldCharType="separate"/>
        </w:r>
        <w:r>
          <w:rPr>
            <w:noProof/>
            <w:webHidden/>
          </w:rPr>
          <w:t>10-1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54" w:history="1">
        <w:r w:rsidR="004722C2" w:rsidRPr="0038688B">
          <w:rPr>
            <w:rStyle w:val="Hyperlink"/>
            <w:noProof/>
          </w:rPr>
          <w:t>10.2</w:t>
        </w:r>
        <w:r w:rsidR="004722C2">
          <w:rPr>
            <w:rFonts w:asciiTheme="minorHAnsi" w:eastAsiaTheme="minorEastAsia" w:hAnsiTheme="minorHAnsi" w:cstheme="minorBidi"/>
            <w:noProof/>
            <w:sz w:val="22"/>
            <w:szCs w:val="22"/>
          </w:rPr>
          <w:tab/>
        </w:r>
        <w:r w:rsidR="004722C2" w:rsidRPr="0038688B">
          <w:rPr>
            <w:rStyle w:val="Hyperlink"/>
            <w:noProof/>
          </w:rPr>
          <w:t>Layout - General layout with brief field descriptions</w:t>
        </w:r>
        <w:r w:rsidR="004722C2">
          <w:rPr>
            <w:noProof/>
            <w:webHidden/>
          </w:rPr>
          <w:tab/>
        </w:r>
        <w:r w:rsidR="004722C2">
          <w:rPr>
            <w:noProof/>
            <w:webHidden/>
          </w:rPr>
          <w:fldChar w:fldCharType="begin"/>
        </w:r>
        <w:r w:rsidR="004722C2">
          <w:rPr>
            <w:noProof/>
            <w:webHidden/>
          </w:rPr>
          <w:instrText xml:space="preserve"> PAGEREF _Toc440893354 \h </w:instrText>
        </w:r>
        <w:r w:rsidR="004722C2">
          <w:rPr>
            <w:noProof/>
            <w:webHidden/>
          </w:rPr>
        </w:r>
        <w:r w:rsidR="004722C2">
          <w:rPr>
            <w:noProof/>
            <w:webHidden/>
          </w:rPr>
          <w:fldChar w:fldCharType="separate"/>
        </w:r>
        <w:r>
          <w:rPr>
            <w:noProof/>
            <w:webHidden/>
          </w:rPr>
          <w:t>10-2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55" w:history="1">
        <w:r w:rsidR="004722C2" w:rsidRPr="0038688B">
          <w:rPr>
            <w:rStyle w:val="Hyperlink"/>
            <w:noProof/>
          </w:rPr>
          <w:t>10.3</w:t>
        </w:r>
        <w:r w:rsidR="004722C2">
          <w:rPr>
            <w:rFonts w:asciiTheme="minorHAnsi" w:eastAsiaTheme="minorEastAsia" w:hAnsiTheme="minorHAnsi" w:cstheme="minorBidi"/>
            <w:noProof/>
            <w:sz w:val="22"/>
            <w:szCs w:val="22"/>
          </w:rPr>
          <w:tab/>
        </w:r>
        <w:r w:rsidR="004722C2" w:rsidRPr="0038688B">
          <w:rPr>
            <w:rStyle w:val="Hyperlink"/>
            <w:noProof/>
          </w:rPr>
          <w:t>Extended description - Includes detailed field descriptions</w:t>
        </w:r>
        <w:r w:rsidR="004722C2">
          <w:rPr>
            <w:noProof/>
            <w:webHidden/>
          </w:rPr>
          <w:tab/>
        </w:r>
        <w:r w:rsidR="004722C2">
          <w:rPr>
            <w:noProof/>
            <w:webHidden/>
          </w:rPr>
          <w:fldChar w:fldCharType="begin"/>
        </w:r>
        <w:r w:rsidR="004722C2">
          <w:rPr>
            <w:noProof/>
            <w:webHidden/>
          </w:rPr>
          <w:instrText xml:space="preserve"> PAGEREF _Toc440893355 \h </w:instrText>
        </w:r>
        <w:r w:rsidR="004722C2">
          <w:rPr>
            <w:noProof/>
            <w:webHidden/>
          </w:rPr>
        </w:r>
        <w:r w:rsidR="004722C2">
          <w:rPr>
            <w:noProof/>
            <w:webHidden/>
          </w:rPr>
          <w:fldChar w:fldCharType="separate"/>
        </w:r>
        <w:r>
          <w:rPr>
            <w:noProof/>
            <w:webHidden/>
          </w:rPr>
          <w:t>10-2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56" w:history="1">
        <w:r w:rsidR="004722C2" w:rsidRPr="0038688B">
          <w:rPr>
            <w:rStyle w:val="Hyperlink"/>
            <w:noProof/>
          </w:rPr>
          <w:t>10.4</w:t>
        </w:r>
        <w:r w:rsidR="004722C2">
          <w:rPr>
            <w:rFonts w:asciiTheme="minorHAnsi" w:eastAsiaTheme="minorEastAsia" w:hAnsiTheme="minorHAnsi" w:cstheme="minorBidi"/>
            <w:noProof/>
            <w:sz w:val="22"/>
            <w:szCs w:val="22"/>
          </w:rPr>
          <w:tab/>
        </w:r>
        <w:r w:rsidR="004722C2" w:rsidRPr="0038688B">
          <w:rPr>
            <w:rStyle w:val="Hyperlink"/>
            <w:noProof/>
          </w:rPr>
          <w:t>Relationship to transaction codes</w:t>
        </w:r>
        <w:r w:rsidR="004722C2">
          <w:rPr>
            <w:noProof/>
            <w:webHidden/>
          </w:rPr>
          <w:tab/>
        </w:r>
        <w:r w:rsidR="004722C2">
          <w:rPr>
            <w:noProof/>
            <w:webHidden/>
          </w:rPr>
          <w:fldChar w:fldCharType="begin"/>
        </w:r>
        <w:r w:rsidR="004722C2">
          <w:rPr>
            <w:noProof/>
            <w:webHidden/>
          </w:rPr>
          <w:instrText xml:space="preserve"> PAGEREF _Toc440893356 \h </w:instrText>
        </w:r>
        <w:r w:rsidR="004722C2">
          <w:rPr>
            <w:noProof/>
            <w:webHidden/>
          </w:rPr>
        </w:r>
        <w:r w:rsidR="004722C2">
          <w:rPr>
            <w:noProof/>
            <w:webHidden/>
          </w:rPr>
          <w:fldChar w:fldCharType="separate"/>
        </w:r>
        <w:r>
          <w:rPr>
            <w:noProof/>
            <w:webHidden/>
          </w:rPr>
          <w:t>10-2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57" w:history="1">
        <w:r w:rsidR="004722C2" w:rsidRPr="0038688B">
          <w:rPr>
            <w:rStyle w:val="Hyperlink"/>
            <w:noProof/>
          </w:rPr>
          <w:t>10.5</w:t>
        </w:r>
        <w:r w:rsidR="004722C2">
          <w:rPr>
            <w:rFonts w:asciiTheme="minorHAnsi" w:eastAsiaTheme="minorEastAsia" w:hAnsiTheme="minorHAnsi" w:cstheme="minorBidi"/>
            <w:noProof/>
            <w:sz w:val="22"/>
            <w:szCs w:val="22"/>
          </w:rPr>
          <w:tab/>
        </w:r>
        <w:r w:rsidR="004722C2" w:rsidRPr="0038688B">
          <w:rPr>
            <w:rStyle w:val="Hyperlink"/>
            <w:noProof/>
          </w:rPr>
          <w:t>Frequently Asked Questions (FAQs)</w:t>
        </w:r>
        <w:r w:rsidR="004722C2">
          <w:rPr>
            <w:noProof/>
            <w:webHidden/>
          </w:rPr>
          <w:tab/>
        </w:r>
        <w:r w:rsidR="004722C2">
          <w:rPr>
            <w:noProof/>
            <w:webHidden/>
          </w:rPr>
          <w:fldChar w:fldCharType="begin"/>
        </w:r>
        <w:r w:rsidR="004722C2">
          <w:rPr>
            <w:noProof/>
            <w:webHidden/>
          </w:rPr>
          <w:instrText xml:space="preserve"> PAGEREF _Toc440893357 \h </w:instrText>
        </w:r>
        <w:r w:rsidR="004722C2">
          <w:rPr>
            <w:noProof/>
            <w:webHidden/>
          </w:rPr>
        </w:r>
        <w:r w:rsidR="004722C2">
          <w:rPr>
            <w:noProof/>
            <w:webHidden/>
          </w:rPr>
          <w:fldChar w:fldCharType="separate"/>
        </w:r>
        <w:r>
          <w:rPr>
            <w:noProof/>
            <w:webHidden/>
          </w:rPr>
          <w:t>10-2</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58" w:history="1">
        <w:r w:rsidR="004722C2" w:rsidRPr="0038688B">
          <w:rPr>
            <w:rStyle w:val="Hyperlink"/>
          </w:rPr>
          <w:t xml:space="preserve">Chapter 11 </w:t>
        </w:r>
        <w:r w:rsidR="004722C2">
          <w:rPr>
            <w:webHidden/>
          </w:rPr>
          <w:tab/>
        </w:r>
        <w:r w:rsidR="004722C2">
          <w:rPr>
            <w:webHidden/>
          </w:rPr>
          <w:fldChar w:fldCharType="begin"/>
        </w:r>
        <w:r w:rsidR="004722C2">
          <w:rPr>
            <w:webHidden/>
          </w:rPr>
          <w:instrText xml:space="preserve"> PAGEREF _Toc440893358 \h </w:instrText>
        </w:r>
        <w:r w:rsidR="004722C2">
          <w:rPr>
            <w:webHidden/>
          </w:rPr>
        </w:r>
        <w:r w:rsidR="004722C2">
          <w:rPr>
            <w:webHidden/>
          </w:rPr>
          <w:fldChar w:fldCharType="separate"/>
        </w:r>
        <w:r>
          <w:rPr>
            <w:webHidden/>
          </w:rPr>
          <w:t>11-1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59" w:history="1">
        <w:r w:rsidR="004722C2" w:rsidRPr="0038688B">
          <w:rPr>
            <w:rStyle w:val="Hyperlink"/>
            <w:noProof/>
          </w:rPr>
          <w:t>“I” Record - Receiver to Fund/Fund to Receiver - Image File Index</w:t>
        </w:r>
        <w:r w:rsidR="004722C2">
          <w:rPr>
            <w:noProof/>
            <w:webHidden/>
          </w:rPr>
          <w:tab/>
        </w:r>
        <w:r w:rsidR="004722C2">
          <w:rPr>
            <w:noProof/>
            <w:webHidden/>
          </w:rPr>
          <w:fldChar w:fldCharType="begin"/>
        </w:r>
        <w:r w:rsidR="004722C2">
          <w:rPr>
            <w:noProof/>
            <w:webHidden/>
          </w:rPr>
          <w:instrText xml:space="preserve"> PAGEREF _Toc440893359 \h </w:instrText>
        </w:r>
        <w:r w:rsidR="004722C2">
          <w:rPr>
            <w:noProof/>
            <w:webHidden/>
          </w:rPr>
        </w:r>
        <w:r w:rsidR="004722C2">
          <w:rPr>
            <w:noProof/>
            <w:webHidden/>
          </w:rPr>
          <w:fldChar w:fldCharType="separate"/>
        </w:r>
        <w:r>
          <w:rPr>
            <w:noProof/>
            <w:webHidden/>
          </w:rPr>
          <w:t>11-1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60" w:history="1">
        <w:r w:rsidR="004722C2" w:rsidRPr="0038688B">
          <w:rPr>
            <w:rStyle w:val="Hyperlink"/>
            <w:noProof/>
          </w:rPr>
          <w:t>11.1</w:t>
        </w:r>
        <w:r w:rsidR="004722C2">
          <w:rPr>
            <w:rFonts w:asciiTheme="minorHAnsi" w:eastAsiaTheme="minorEastAsia" w:hAnsiTheme="minorHAnsi" w:cstheme="minorBidi"/>
            <w:noProof/>
            <w:sz w:val="22"/>
            <w:szCs w:val="22"/>
          </w:rPr>
          <w:tab/>
        </w:r>
        <w:r w:rsidR="004722C2" w:rsidRPr="0038688B">
          <w:rPr>
            <w:rStyle w:val="Hyperlink"/>
            <w:noProof/>
          </w:rPr>
          <w:t>Fields</w:t>
        </w:r>
        <w:r w:rsidR="004722C2">
          <w:rPr>
            <w:noProof/>
            <w:webHidden/>
          </w:rPr>
          <w:tab/>
        </w:r>
        <w:r w:rsidR="004722C2">
          <w:rPr>
            <w:noProof/>
            <w:webHidden/>
          </w:rPr>
          <w:fldChar w:fldCharType="begin"/>
        </w:r>
        <w:r w:rsidR="004722C2">
          <w:rPr>
            <w:noProof/>
            <w:webHidden/>
          </w:rPr>
          <w:instrText xml:space="preserve"> PAGEREF _Toc440893360 \h </w:instrText>
        </w:r>
        <w:r w:rsidR="004722C2">
          <w:rPr>
            <w:noProof/>
            <w:webHidden/>
          </w:rPr>
        </w:r>
        <w:r w:rsidR="004722C2">
          <w:rPr>
            <w:noProof/>
            <w:webHidden/>
          </w:rPr>
          <w:fldChar w:fldCharType="separate"/>
        </w:r>
        <w:r>
          <w:rPr>
            <w:noProof/>
            <w:webHidden/>
          </w:rPr>
          <w:t>11-1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61" w:history="1">
        <w:r w:rsidR="004722C2" w:rsidRPr="0038688B">
          <w:rPr>
            <w:rStyle w:val="Hyperlink"/>
            <w:noProof/>
          </w:rPr>
          <w:t>11.2</w:t>
        </w:r>
        <w:r w:rsidR="004722C2">
          <w:rPr>
            <w:rFonts w:asciiTheme="minorHAnsi" w:eastAsiaTheme="minorEastAsia" w:hAnsiTheme="minorHAnsi" w:cstheme="minorBidi"/>
            <w:noProof/>
            <w:sz w:val="22"/>
            <w:szCs w:val="22"/>
          </w:rPr>
          <w:tab/>
        </w:r>
        <w:r w:rsidR="004722C2" w:rsidRPr="0038688B">
          <w:rPr>
            <w:rStyle w:val="Hyperlink"/>
            <w:noProof/>
          </w:rPr>
          <w:t>Layout - General layout with brief field descriptions</w:t>
        </w:r>
        <w:r w:rsidR="004722C2">
          <w:rPr>
            <w:noProof/>
            <w:webHidden/>
          </w:rPr>
          <w:tab/>
        </w:r>
        <w:r w:rsidR="004722C2">
          <w:rPr>
            <w:noProof/>
            <w:webHidden/>
          </w:rPr>
          <w:fldChar w:fldCharType="begin"/>
        </w:r>
        <w:r w:rsidR="004722C2">
          <w:rPr>
            <w:noProof/>
            <w:webHidden/>
          </w:rPr>
          <w:instrText xml:space="preserve"> PAGEREF _Toc440893361 \h </w:instrText>
        </w:r>
        <w:r w:rsidR="004722C2">
          <w:rPr>
            <w:noProof/>
            <w:webHidden/>
          </w:rPr>
        </w:r>
        <w:r w:rsidR="004722C2">
          <w:rPr>
            <w:noProof/>
            <w:webHidden/>
          </w:rPr>
          <w:fldChar w:fldCharType="separate"/>
        </w:r>
        <w:r>
          <w:rPr>
            <w:noProof/>
            <w:webHidden/>
          </w:rPr>
          <w:t>11-2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62" w:history="1">
        <w:r w:rsidR="004722C2" w:rsidRPr="0038688B">
          <w:rPr>
            <w:rStyle w:val="Hyperlink"/>
            <w:noProof/>
          </w:rPr>
          <w:t>11.3</w:t>
        </w:r>
        <w:r w:rsidR="004722C2">
          <w:rPr>
            <w:rFonts w:asciiTheme="minorHAnsi" w:eastAsiaTheme="minorEastAsia" w:hAnsiTheme="minorHAnsi" w:cstheme="minorBidi"/>
            <w:noProof/>
            <w:sz w:val="22"/>
            <w:szCs w:val="22"/>
          </w:rPr>
          <w:tab/>
        </w:r>
        <w:r w:rsidR="004722C2" w:rsidRPr="0038688B">
          <w:rPr>
            <w:rStyle w:val="Hyperlink"/>
            <w:noProof/>
          </w:rPr>
          <w:t>Extended description - Includes detailed field descriptions</w:t>
        </w:r>
        <w:r w:rsidR="004722C2">
          <w:rPr>
            <w:noProof/>
            <w:webHidden/>
          </w:rPr>
          <w:tab/>
        </w:r>
        <w:r w:rsidR="004722C2">
          <w:rPr>
            <w:noProof/>
            <w:webHidden/>
          </w:rPr>
          <w:fldChar w:fldCharType="begin"/>
        </w:r>
        <w:r w:rsidR="004722C2">
          <w:rPr>
            <w:noProof/>
            <w:webHidden/>
          </w:rPr>
          <w:instrText xml:space="preserve"> PAGEREF _Toc440893362 \h </w:instrText>
        </w:r>
        <w:r w:rsidR="004722C2">
          <w:rPr>
            <w:noProof/>
            <w:webHidden/>
          </w:rPr>
        </w:r>
        <w:r w:rsidR="004722C2">
          <w:rPr>
            <w:noProof/>
            <w:webHidden/>
          </w:rPr>
          <w:fldChar w:fldCharType="separate"/>
        </w:r>
        <w:r>
          <w:rPr>
            <w:noProof/>
            <w:webHidden/>
          </w:rPr>
          <w:t>11-2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63" w:history="1">
        <w:r w:rsidR="004722C2" w:rsidRPr="0038688B">
          <w:rPr>
            <w:rStyle w:val="Hyperlink"/>
            <w:noProof/>
          </w:rPr>
          <w:t>11.4</w:t>
        </w:r>
        <w:r w:rsidR="004722C2">
          <w:rPr>
            <w:rFonts w:asciiTheme="minorHAnsi" w:eastAsiaTheme="minorEastAsia" w:hAnsiTheme="minorHAnsi" w:cstheme="minorBidi"/>
            <w:noProof/>
            <w:sz w:val="22"/>
            <w:szCs w:val="22"/>
          </w:rPr>
          <w:tab/>
        </w:r>
        <w:r w:rsidR="004722C2" w:rsidRPr="0038688B">
          <w:rPr>
            <w:rStyle w:val="Hyperlink"/>
            <w:noProof/>
          </w:rPr>
          <w:t>Examples relating to business processes</w:t>
        </w:r>
        <w:r w:rsidR="004722C2">
          <w:rPr>
            <w:noProof/>
            <w:webHidden/>
          </w:rPr>
          <w:tab/>
        </w:r>
        <w:r w:rsidR="004722C2">
          <w:rPr>
            <w:noProof/>
            <w:webHidden/>
          </w:rPr>
          <w:fldChar w:fldCharType="begin"/>
        </w:r>
        <w:r w:rsidR="004722C2">
          <w:rPr>
            <w:noProof/>
            <w:webHidden/>
          </w:rPr>
          <w:instrText xml:space="preserve"> PAGEREF _Toc440893363 \h </w:instrText>
        </w:r>
        <w:r w:rsidR="004722C2">
          <w:rPr>
            <w:noProof/>
            <w:webHidden/>
          </w:rPr>
        </w:r>
        <w:r w:rsidR="004722C2">
          <w:rPr>
            <w:noProof/>
            <w:webHidden/>
          </w:rPr>
          <w:fldChar w:fldCharType="separate"/>
        </w:r>
        <w:r>
          <w:rPr>
            <w:noProof/>
            <w:webHidden/>
          </w:rPr>
          <w:t>11-2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64" w:history="1">
        <w:r w:rsidR="004722C2" w:rsidRPr="0038688B">
          <w:rPr>
            <w:rStyle w:val="Hyperlink"/>
            <w:noProof/>
          </w:rPr>
          <w:t>11.5</w:t>
        </w:r>
        <w:r w:rsidR="004722C2">
          <w:rPr>
            <w:rFonts w:asciiTheme="minorHAnsi" w:eastAsiaTheme="minorEastAsia" w:hAnsiTheme="minorHAnsi" w:cstheme="minorBidi"/>
            <w:noProof/>
            <w:sz w:val="22"/>
            <w:szCs w:val="22"/>
          </w:rPr>
          <w:tab/>
        </w:r>
        <w:r w:rsidR="004722C2" w:rsidRPr="0038688B">
          <w:rPr>
            <w:rStyle w:val="Hyperlink"/>
            <w:noProof/>
          </w:rPr>
          <w:t>Frequently Asked Questions (FAQs)</w:t>
        </w:r>
        <w:r w:rsidR="004722C2">
          <w:rPr>
            <w:noProof/>
            <w:webHidden/>
          </w:rPr>
          <w:tab/>
        </w:r>
        <w:r w:rsidR="004722C2">
          <w:rPr>
            <w:noProof/>
            <w:webHidden/>
          </w:rPr>
          <w:fldChar w:fldCharType="begin"/>
        </w:r>
        <w:r w:rsidR="004722C2">
          <w:rPr>
            <w:noProof/>
            <w:webHidden/>
          </w:rPr>
          <w:instrText xml:space="preserve"> PAGEREF _Toc440893364 \h </w:instrText>
        </w:r>
        <w:r w:rsidR="004722C2">
          <w:rPr>
            <w:noProof/>
            <w:webHidden/>
          </w:rPr>
        </w:r>
        <w:r w:rsidR="004722C2">
          <w:rPr>
            <w:noProof/>
            <w:webHidden/>
          </w:rPr>
          <w:fldChar w:fldCharType="separate"/>
        </w:r>
        <w:r>
          <w:rPr>
            <w:noProof/>
            <w:webHidden/>
          </w:rPr>
          <w:t>11-1</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65" w:history="1">
        <w:r w:rsidR="004722C2" w:rsidRPr="0038688B">
          <w:rPr>
            <w:rStyle w:val="Hyperlink"/>
          </w:rPr>
          <w:t xml:space="preserve">Chapter 12 </w:t>
        </w:r>
        <w:r w:rsidR="004722C2">
          <w:rPr>
            <w:webHidden/>
          </w:rPr>
          <w:tab/>
        </w:r>
        <w:r w:rsidR="004722C2">
          <w:rPr>
            <w:webHidden/>
          </w:rPr>
          <w:fldChar w:fldCharType="begin"/>
        </w:r>
        <w:r w:rsidR="004722C2">
          <w:rPr>
            <w:webHidden/>
          </w:rPr>
          <w:instrText xml:space="preserve"> PAGEREF _Toc440893365 \h </w:instrText>
        </w:r>
        <w:r w:rsidR="004722C2">
          <w:rPr>
            <w:webHidden/>
          </w:rPr>
        </w:r>
        <w:r w:rsidR="004722C2">
          <w:rPr>
            <w:webHidden/>
          </w:rPr>
          <w:fldChar w:fldCharType="separate"/>
        </w:r>
        <w:r>
          <w:rPr>
            <w:webHidden/>
          </w:rPr>
          <w:t>12-1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66" w:history="1">
        <w:r w:rsidR="004722C2" w:rsidRPr="0038688B">
          <w:rPr>
            <w:rStyle w:val="Hyperlink"/>
            <w:noProof/>
          </w:rPr>
          <w:t>“M” Record - Receiver to Fund/Fund to Receiver - Medicare Secondary Payer</w:t>
        </w:r>
        <w:r w:rsidR="004722C2">
          <w:rPr>
            <w:noProof/>
            <w:webHidden/>
          </w:rPr>
          <w:tab/>
        </w:r>
        <w:r w:rsidR="004722C2">
          <w:rPr>
            <w:noProof/>
            <w:webHidden/>
          </w:rPr>
          <w:fldChar w:fldCharType="begin"/>
        </w:r>
        <w:r w:rsidR="004722C2">
          <w:rPr>
            <w:noProof/>
            <w:webHidden/>
          </w:rPr>
          <w:instrText xml:space="preserve"> PAGEREF _Toc440893366 \h </w:instrText>
        </w:r>
        <w:r w:rsidR="004722C2">
          <w:rPr>
            <w:noProof/>
            <w:webHidden/>
          </w:rPr>
        </w:r>
        <w:r w:rsidR="004722C2">
          <w:rPr>
            <w:noProof/>
            <w:webHidden/>
          </w:rPr>
          <w:fldChar w:fldCharType="separate"/>
        </w:r>
        <w:r>
          <w:rPr>
            <w:noProof/>
            <w:webHidden/>
          </w:rPr>
          <w:t>12-1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67" w:history="1">
        <w:r w:rsidR="004722C2" w:rsidRPr="0038688B">
          <w:rPr>
            <w:rStyle w:val="Hyperlink"/>
            <w:rFonts w:cs="Arial"/>
            <w:noProof/>
          </w:rPr>
          <w:t>12.1</w:t>
        </w:r>
        <w:r w:rsidR="004722C2">
          <w:rPr>
            <w:rFonts w:asciiTheme="minorHAnsi" w:eastAsiaTheme="minorEastAsia" w:hAnsiTheme="minorHAnsi" w:cstheme="minorBidi"/>
            <w:noProof/>
            <w:sz w:val="22"/>
            <w:szCs w:val="22"/>
          </w:rPr>
          <w:tab/>
        </w:r>
        <w:r w:rsidR="004722C2" w:rsidRPr="0038688B">
          <w:rPr>
            <w:rStyle w:val="Hyperlink"/>
            <w:rFonts w:cs="Arial"/>
            <w:noProof/>
          </w:rPr>
          <w:t>Fields</w:t>
        </w:r>
        <w:r w:rsidR="004722C2">
          <w:rPr>
            <w:noProof/>
            <w:webHidden/>
          </w:rPr>
          <w:tab/>
        </w:r>
        <w:r w:rsidR="004722C2">
          <w:rPr>
            <w:noProof/>
            <w:webHidden/>
          </w:rPr>
          <w:fldChar w:fldCharType="begin"/>
        </w:r>
        <w:r w:rsidR="004722C2">
          <w:rPr>
            <w:noProof/>
            <w:webHidden/>
          </w:rPr>
          <w:instrText xml:space="preserve"> PAGEREF _Toc440893367 \h </w:instrText>
        </w:r>
        <w:r w:rsidR="004722C2">
          <w:rPr>
            <w:noProof/>
            <w:webHidden/>
          </w:rPr>
        </w:r>
        <w:r w:rsidR="004722C2">
          <w:rPr>
            <w:noProof/>
            <w:webHidden/>
          </w:rPr>
          <w:fldChar w:fldCharType="separate"/>
        </w:r>
        <w:r>
          <w:rPr>
            <w:noProof/>
            <w:webHidden/>
          </w:rPr>
          <w:t>12-1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68" w:history="1">
        <w:r w:rsidR="004722C2" w:rsidRPr="0038688B">
          <w:rPr>
            <w:rStyle w:val="Hyperlink"/>
            <w:rFonts w:cs="Arial"/>
            <w:noProof/>
          </w:rPr>
          <w:t>12.2</w:t>
        </w:r>
        <w:r w:rsidR="004722C2">
          <w:rPr>
            <w:rFonts w:asciiTheme="minorHAnsi" w:eastAsiaTheme="minorEastAsia" w:hAnsiTheme="minorHAnsi" w:cstheme="minorBidi"/>
            <w:noProof/>
            <w:sz w:val="22"/>
            <w:szCs w:val="22"/>
          </w:rPr>
          <w:tab/>
        </w:r>
        <w:r w:rsidR="004722C2" w:rsidRPr="0038688B">
          <w:rPr>
            <w:rStyle w:val="Hyperlink"/>
            <w:rFonts w:cs="Arial"/>
            <w:noProof/>
          </w:rPr>
          <w:t>Layout – General layout with brief field descriptions</w:t>
        </w:r>
        <w:r w:rsidR="004722C2">
          <w:rPr>
            <w:noProof/>
            <w:webHidden/>
          </w:rPr>
          <w:tab/>
        </w:r>
        <w:r w:rsidR="004722C2">
          <w:rPr>
            <w:noProof/>
            <w:webHidden/>
          </w:rPr>
          <w:fldChar w:fldCharType="begin"/>
        </w:r>
        <w:r w:rsidR="004722C2">
          <w:rPr>
            <w:noProof/>
            <w:webHidden/>
          </w:rPr>
          <w:instrText xml:space="preserve"> PAGEREF _Toc440893368 \h </w:instrText>
        </w:r>
        <w:r w:rsidR="004722C2">
          <w:rPr>
            <w:noProof/>
            <w:webHidden/>
          </w:rPr>
        </w:r>
        <w:r w:rsidR="004722C2">
          <w:rPr>
            <w:noProof/>
            <w:webHidden/>
          </w:rPr>
          <w:fldChar w:fldCharType="separate"/>
        </w:r>
        <w:r>
          <w:rPr>
            <w:noProof/>
            <w:webHidden/>
          </w:rPr>
          <w:t>12-2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69" w:history="1">
        <w:r w:rsidR="004722C2" w:rsidRPr="0038688B">
          <w:rPr>
            <w:rStyle w:val="Hyperlink"/>
            <w:rFonts w:cs="Arial"/>
            <w:noProof/>
          </w:rPr>
          <w:t>12.3</w:t>
        </w:r>
        <w:r w:rsidR="004722C2">
          <w:rPr>
            <w:rFonts w:asciiTheme="minorHAnsi" w:eastAsiaTheme="minorEastAsia" w:hAnsiTheme="minorHAnsi" w:cstheme="minorBidi"/>
            <w:noProof/>
            <w:sz w:val="22"/>
            <w:szCs w:val="22"/>
          </w:rPr>
          <w:tab/>
        </w:r>
        <w:r w:rsidR="004722C2" w:rsidRPr="0038688B">
          <w:rPr>
            <w:rStyle w:val="Hyperlink"/>
            <w:rFonts w:cs="Arial"/>
            <w:noProof/>
          </w:rPr>
          <w:t>Extended description – Includes detailed field descriptions</w:t>
        </w:r>
        <w:r w:rsidR="004722C2">
          <w:rPr>
            <w:noProof/>
            <w:webHidden/>
          </w:rPr>
          <w:tab/>
        </w:r>
        <w:r w:rsidR="004722C2">
          <w:rPr>
            <w:noProof/>
            <w:webHidden/>
          </w:rPr>
          <w:fldChar w:fldCharType="begin"/>
        </w:r>
        <w:r w:rsidR="004722C2">
          <w:rPr>
            <w:noProof/>
            <w:webHidden/>
          </w:rPr>
          <w:instrText xml:space="preserve"> PAGEREF _Toc440893369 \h </w:instrText>
        </w:r>
        <w:r w:rsidR="004722C2">
          <w:rPr>
            <w:noProof/>
            <w:webHidden/>
          </w:rPr>
        </w:r>
        <w:r w:rsidR="004722C2">
          <w:rPr>
            <w:noProof/>
            <w:webHidden/>
          </w:rPr>
          <w:fldChar w:fldCharType="separate"/>
        </w:r>
        <w:r>
          <w:rPr>
            <w:noProof/>
            <w:webHidden/>
          </w:rPr>
          <w:t>12-2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70" w:history="1">
        <w:r w:rsidR="004722C2" w:rsidRPr="0038688B">
          <w:rPr>
            <w:rStyle w:val="Hyperlink"/>
            <w:rFonts w:cs="Arial"/>
            <w:noProof/>
          </w:rPr>
          <w:t>12.4</w:t>
        </w:r>
        <w:r w:rsidR="004722C2">
          <w:rPr>
            <w:rFonts w:asciiTheme="minorHAnsi" w:eastAsiaTheme="minorEastAsia" w:hAnsiTheme="minorHAnsi" w:cstheme="minorBidi"/>
            <w:noProof/>
            <w:sz w:val="22"/>
            <w:szCs w:val="22"/>
          </w:rPr>
          <w:tab/>
        </w:r>
        <w:r w:rsidR="004722C2" w:rsidRPr="0038688B">
          <w:rPr>
            <w:rStyle w:val="Hyperlink"/>
            <w:rFonts w:cs="Arial"/>
            <w:noProof/>
          </w:rPr>
          <w:t>Frequently Asked Questions (FAQs)</w:t>
        </w:r>
        <w:r w:rsidR="004722C2">
          <w:rPr>
            <w:noProof/>
            <w:webHidden/>
          </w:rPr>
          <w:tab/>
        </w:r>
        <w:r w:rsidR="004722C2">
          <w:rPr>
            <w:noProof/>
            <w:webHidden/>
          </w:rPr>
          <w:fldChar w:fldCharType="begin"/>
        </w:r>
        <w:r w:rsidR="004722C2">
          <w:rPr>
            <w:noProof/>
            <w:webHidden/>
          </w:rPr>
          <w:instrText xml:space="preserve"> PAGEREF _Toc440893370 \h </w:instrText>
        </w:r>
        <w:r w:rsidR="004722C2">
          <w:rPr>
            <w:noProof/>
            <w:webHidden/>
          </w:rPr>
        </w:r>
        <w:r w:rsidR="004722C2">
          <w:rPr>
            <w:noProof/>
            <w:webHidden/>
          </w:rPr>
          <w:fldChar w:fldCharType="separate"/>
        </w:r>
        <w:r>
          <w:rPr>
            <w:noProof/>
            <w:webHidden/>
          </w:rPr>
          <w:t>12-2</w:t>
        </w:r>
        <w:r w:rsidR="004722C2">
          <w:rPr>
            <w:noProof/>
            <w:webHidden/>
          </w:rPr>
          <w:fldChar w:fldCharType="end"/>
        </w:r>
      </w:hyperlink>
    </w:p>
    <w:p w:rsidR="004722C2" w:rsidRDefault="00CF6A6F">
      <w:pPr>
        <w:pStyle w:val="TOC6"/>
        <w:tabs>
          <w:tab w:val="right" w:leader="dot" w:pos="9350"/>
        </w:tabs>
        <w:rPr>
          <w:rFonts w:asciiTheme="minorHAnsi" w:eastAsiaTheme="minorEastAsia" w:hAnsiTheme="minorHAnsi" w:cstheme="minorBidi"/>
          <w:b w:val="0"/>
          <w:noProof/>
          <w:sz w:val="22"/>
          <w:szCs w:val="22"/>
        </w:rPr>
      </w:pPr>
      <w:hyperlink w:anchor="_Toc440893371" w:history="1">
        <w:r w:rsidR="004722C2" w:rsidRPr="0038688B">
          <w:rPr>
            <w:rStyle w:val="Hyperlink"/>
            <w:noProof/>
          </w:rPr>
          <w:t>SECTION III Fund Formats</w:t>
        </w:r>
      </w:hyperlink>
    </w:p>
    <w:p w:rsidR="004722C2" w:rsidRDefault="00CF6A6F">
      <w:pPr>
        <w:pStyle w:val="TOC5"/>
        <w:rPr>
          <w:rFonts w:asciiTheme="minorHAnsi" w:eastAsiaTheme="minorEastAsia" w:hAnsiTheme="minorHAnsi" w:cstheme="minorBidi"/>
          <w:b w:val="0"/>
          <w:szCs w:val="22"/>
        </w:rPr>
      </w:pPr>
      <w:hyperlink w:anchor="_Toc440893372" w:history="1">
        <w:r w:rsidR="004722C2" w:rsidRPr="0038688B">
          <w:rPr>
            <w:rStyle w:val="Hyperlink"/>
          </w:rPr>
          <w:t>Chapter 13</w:t>
        </w:r>
        <w:r w:rsidR="004722C2">
          <w:rPr>
            <w:webHidden/>
          </w:rPr>
          <w:tab/>
        </w:r>
        <w:r w:rsidR="004722C2">
          <w:rPr>
            <w:webHidden/>
          </w:rPr>
          <w:fldChar w:fldCharType="begin"/>
        </w:r>
        <w:r w:rsidR="004722C2">
          <w:rPr>
            <w:webHidden/>
          </w:rPr>
          <w:instrText xml:space="preserve"> PAGEREF _Toc440893372 \h </w:instrText>
        </w:r>
        <w:r w:rsidR="004722C2">
          <w:rPr>
            <w:webHidden/>
          </w:rPr>
        </w:r>
        <w:r w:rsidR="004722C2">
          <w:rPr>
            <w:webHidden/>
          </w:rPr>
          <w:fldChar w:fldCharType="separate"/>
        </w:r>
        <w:r>
          <w:rPr>
            <w:webHidden/>
          </w:rPr>
          <w:t>13-1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73" w:history="1">
        <w:r w:rsidR="004722C2" w:rsidRPr="0038688B">
          <w:rPr>
            <w:rStyle w:val="Hyperlink"/>
            <w:noProof/>
          </w:rPr>
          <w:t>“C” Record - Fund to Receiver - Loss and UEP</w:t>
        </w:r>
        <w:r w:rsidR="004722C2">
          <w:rPr>
            <w:noProof/>
            <w:webHidden/>
          </w:rPr>
          <w:tab/>
        </w:r>
        <w:r w:rsidR="004722C2">
          <w:rPr>
            <w:noProof/>
            <w:webHidden/>
          </w:rPr>
          <w:fldChar w:fldCharType="begin"/>
        </w:r>
        <w:r w:rsidR="004722C2">
          <w:rPr>
            <w:noProof/>
            <w:webHidden/>
          </w:rPr>
          <w:instrText xml:space="preserve"> PAGEREF _Toc440893373 \h </w:instrText>
        </w:r>
        <w:r w:rsidR="004722C2">
          <w:rPr>
            <w:noProof/>
            <w:webHidden/>
          </w:rPr>
        </w:r>
        <w:r w:rsidR="004722C2">
          <w:rPr>
            <w:noProof/>
            <w:webHidden/>
          </w:rPr>
          <w:fldChar w:fldCharType="separate"/>
        </w:r>
        <w:r>
          <w:rPr>
            <w:noProof/>
            <w:webHidden/>
          </w:rPr>
          <w:t>13-1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74" w:history="1">
        <w:r w:rsidR="004722C2" w:rsidRPr="0038688B">
          <w:rPr>
            <w:rStyle w:val="Hyperlink"/>
            <w:noProof/>
          </w:rPr>
          <w:t>13.1</w:t>
        </w:r>
        <w:r w:rsidR="004722C2">
          <w:rPr>
            <w:rFonts w:asciiTheme="minorHAnsi" w:eastAsiaTheme="minorEastAsia" w:hAnsiTheme="minorHAnsi" w:cstheme="minorBidi"/>
            <w:noProof/>
            <w:sz w:val="22"/>
            <w:szCs w:val="22"/>
          </w:rPr>
          <w:tab/>
        </w:r>
        <w:r w:rsidR="004722C2" w:rsidRPr="0038688B">
          <w:rPr>
            <w:rStyle w:val="Hyperlink"/>
            <w:noProof/>
          </w:rPr>
          <w:t>Fields</w:t>
        </w:r>
        <w:r w:rsidR="004722C2">
          <w:rPr>
            <w:noProof/>
            <w:webHidden/>
          </w:rPr>
          <w:tab/>
        </w:r>
        <w:r w:rsidR="004722C2">
          <w:rPr>
            <w:noProof/>
            <w:webHidden/>
          </w:rPr>
          <w:fldChar w:fldCharType="begin"/>
        </w:r>
        <w:r w:rsidR="004722C2">
          <w:rPr>
            <w:noProof/>
            <w:webHidden/>
          </w:rPr>
          <w:instrText xml:space="preserve"> PAGEREF _Toc440893374 \h </w:instrText>
        </w:r>
        <w:r w:rsidR="004722C2">
          <w:rPr>
            <w:noProof/>
            <w:webHidden/>
          </w:rPr>
        </w:r>
        <w:r w:rsidR="004722C2">
          <w:rPr>
            <w:noProof/>
            <w:webHidden/>
          </w:rPr>
          <w:fldChar w:fldCharType="separate"/>
        </w:r>
        <w:r>
          <w:rPr>
            <w:noProof/>
            <w:webHidden/>
          </w:rPr>
          <w:t>13-1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75" w:history="1">
        <w:r w:rsidR="004722C2" w:rsidRPr="0038688B">
          <w:rPr>
            <w:rStyle w:val="Hyperlink"/>
            <w:noProof/>
          </w:rPr>
          <w:t>13.2</w:t>
        </w:r>
        <w:r w:rsidR="004722C2">
          <w:rPr>
            <w:rFonts w:asciiTheme="minorHAnsi" w:eastAsiaTheme="minorEastAsia" w:hAnsiTheme="minorHAnsi" w:cstheme="minorBidi"/>
            <w:noProof/>
            <w:sz w:val="22"/>
            <w:szCs w:val="22"/>
          </w:rPr>
          <w:tab/>
        </w:r>
        <w:r w:rsidR="004722C2" w:rsidRPr="0038688B">
          <w:rPr>
            <w:rStyle w:val="Hyperlink"/>
            <w:noProof/>
          </w:rPr>
          <w:t>Layout - General layout with brief field descriptions</w:t>
        </w:r>
        <w:r w:rsidR="004722C2">
          <w:rPr>
            <w:noProof/>
            <w:webHidden/>
          </w:rPr>
          <w:tab/>
        </w:r>
        <w:r w:rsidR="004722C2">
          <w:rPr>
            <w:noProof/>
            <w:webHidden/>
          </w:rPr>
          <w:fldChar w:fldCharType="begin"/>
        </w:r>
        <w:r w:rsidR="004722C2">
          <w:rPr>
            <w:noProof/>
            <w:webHidden/>
          </w:rPr>
          <w:instrText xml:space="preserve"> PAGEREF _Toc440893375 \h </w:instrText>
        </w:r>
        <w:r w:rsidR="004722C2">
          <w:rPr>
            <w:noProof/>
            <w:webHidden/>
          </w:rPr>
        </w:r>
        <w:r w:rsidR="004722C2">
          <w:rPr>
            <w:noProof/>
            <w:webHidden/>
          </w:rPr>
          <w:fldChar w:fldCharType="separate"/>
        </w:r>
        <w:r>
          <w:rPr>
            <w:noProof/>
            <w:webHidden/>
          </w:rPr>
          <w:t>13-2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76" w:history="1">
        <w:r w:rsidR="004722C2" w:rsidRPr="0038688B">
          <w:rPr>
            <w:rStyle w:val="Hyperlink"/>
            <w:noProof/>
          </w:rPr>
          <w:t>13.3</w:t>
        </w:r>
        <w:r w:rsidR="004722C2">
          <w:rPr>
            <w:rFonts w:asciiTheme="minorHAnsi" w:eastAsiaTheme="minorEastAsia" w:hAnsiTheme="minorHAnsi" w:cstheme="minorBidi"/>
            <w:noProof/>
            <w:sz w:val="22"/>
            <w:szCs w:val="22"/>
          </w:rPr>
          <w:tab/>
        </w:r>
        <w:r w:rsidR="004722C2" w:rsidRPr="0038688B">
          <w:rPr>
            <w:rStyle w:val="Hyperlink"/>
            <w:noProof/>
          </w:rPr>
          <w:t>Extended description - Includes detailed field descriptions.</w:t>
        </w:r>
        <w:r w:rsidR="004722C2">
          <w:rPr>
            <w:noProof/>
            <w:webHidden/>
          </w:rPr>
          <w:tab/>
        </w:r>
        <w:r w:rsidR="004722C2">
          <w:rPr>
            <w:noProof/>
            <w:webHidden/>
          </w:rPr>
          <w:fldChar w:fldCharType="begin"/>
        </w:r>
        <w:r w:rsidR="004722C2">
          <w:rPr>
            <w:noProof/>
            <w:webHidden/>
          </w:rPr>
          <w:instrText xml:space="preserve"> PAGEREF _Toc440893376 \h </w:instrText>
        </w:r>
        <w:r w:rsidR="004722C2">
          <w:rPr>
            <w:noProof/>
            <w:webHidden/>
          </w:rPr>
        </w:r>
        <w:r w:rsidR="004722C2">
          <w:rPr>
            <w:noProof/>
            <w:webHidden/>
          </w:rPr>
          <w:fldChar w:fldCharType="separate"/>
        </w:r>
        <w:r>
          <w:rPr>
            <w:noProof/>
            <w:webHidden/>
          </w:rPr>
          <w:t>13-2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77" w:history="1">
        <w:r w:rsidR="004722C2" w:rsidRPr="0038688B">
          <w:rPr>
            <w:rStyle w:val="Hyperlink"/>
            <w:noProof/>
          </w:rPr>
          <w:t>13.4</w:t>
        </w:r>
        <w:r w:rsidR="004722C2">
          <w:rPr>
            <w:rFonts w:asciiTheme="minorHAnsi" w:eastAsiaTheme="minorEastAsia" w:hAnsiTheme="minorHAnsi" w:cstheme="minorBidi"/>
            <w:noProof/>
            <w:sz w:val="22"/>
            <w:szCs w:val="22"/>
          </w:rPr>
          <w:tab/>
        </w:r>
        <w:r w:rsidR="004722C2" w:rsidRPr="0038688B">
          <w:rPr>
            <w:rStyle w:val="Hyperlink"/>
            <w:noProof/>
          </w:rPr>
          <w:t>Relationship to transaction codes</w:t>
        </w:r>
        <w:r w:rsidR="004722C2">
          <w:rPr>
            <w:noProof/>
            <w:webHidden/>
          </w:rPr>
          <w:tab/>
        </w:r>
        <w:r w:rsidR="004722C2">
          <w:rPr>
            <w:noProof/>
            <w:webHidden/>
          </w:rPr>
          <w:fldChar w:fldCharType="begin"/>
        </w:r>
        <w:r w:rsidR="004722C2">
          <w:rPr>
            <w:noProof/>
            <w:webHidden/>
          </w:rPr>
          <w:instrText xml:space="preserve"> PAGEREF _Toc440893377 \h </w:instrText>
        </w:r>
        <w:r w:rsidR="004722C2">
          <w:rPr>
            <w:noProof/>
            <w:webHidden/>
          </w:rPr>
        </w:r>
        <w:r w:rsidR="004722C2">
          <w:rPr>
            <w:noProof/>
            <w:webHidden/>
          </w:rPr>
          <w:fldChar w:fldCharType="separate"/>
        </w:r>
        <w:r>
          <w:rPr>
            <w:noProof/>
            <w:webHidden/>
          </w:rPr>
          <w:t>13-2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78" w:history="1">
        <w:r w:rsidR="004722C2" w:rsidRPr="0038688B">
          <w:rPr>
            <w:rStyle w:val="Hyperlink"/>
            <w:noProof/>
          </w:rPr>
          <w:t>13.5</w:t>
        </w:r>
        <w:r w:rsidR="004722C2">
          <w:rPr>
            <w:rFonts w:asciiTheme="minorHAnsi" w:eastAsiaTheme="minorEastAsia" w:hAnsiTheme="minorHAnsi" w:cstheme="minorBidi"/>
            <w:noProof/>
            <w:sz w:val="22"/>
            <w:szCs w:val="22"/>
          </w:rPr>
          <w:tab/>
        </w:r>
        <w:r w:rsidR="004722C2" w:rsidRPr="0038688B">
          <w:rPr>
            <w:rStyle w:val="Hyperlink"/>
            <w:noProof/>
          </w:rPr>
          <w:t>Examples relating to business processes</w:t>
        </w:r>
        <w:r w:rsidR="004722C2">
          <w:rPr>
            <w:noProof/>
            <w:webHidden/>
          </w:rPr>
          <w:tab/>
        </w:r>
        <w:r w:rsidR="004722C2">
          <w:rPr>
            <w:noProof/>
            <w:webHidden/>
          </w:rPr>
          <w:fldChar w:fldCharType="begin"/>
        </w:r>
        <w:r w:rsidR="004722C2">
          <w:rPr>
            <w:noProof/>
            <w:webHidden/>
          </w:rPr>
          <w:instrText xml:space="preserve"> PAGEREF _Toc440893378 \h </w:instrText>
        </w:r>
        <w:r w:rsidR="004722C2">
          <w:rPr>
            <w:noProof/>
            <w:webHidden/>
          </w:rPr>
        </w:r>
        <w:r w:rsidR="004722C2">
          <w:rPr>
            <w:noProof/>
            <w:webHidden/>
          </w:rPr>
          <w:fldChar w:fldCharType="separate"/>
        </w:r>
        <w:r>
          <w:rPr>
            <w:noProof/>
            <w:webHidden/>
          </w:rPr>
          <w:t>13-2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79" w:history="1">
        <w:r w:rsidR="004722C2" w:rsidRPr="0038688B">
          <w:rPr>
            <w:rStyle w:val="Hyperlink"/>
            <w:noProof/>
          </w:rPr>
          <w:t>13.6</w:t>
        </w:r>
        <w:r w:rsidR="004722C2">
          <w:rPr>
            <w:rFonts w:asciiTheme="minorHAnsi" w:eastAsiaTheme="minorEastAsia" w:hAnsiTheme="minorHAnsi" w:cstheme="minorBidi"/>
            <w:noProof/>
            <w:sz w:val="22"/>
            <w:szCs w:val="22"/>
          </w:rPr>
          <w:tab/>
        </w:r>
        <w:r w:rsidR="004722C2" w:rsidRPr="0038688B">
          <w:rPr>
            <w:rStyle w:val="Hyperlink"/>
            <w:noProof/>
          </w:rPr>
          <w:t>Frequently Asked Questions (FAQs)</w:t>
        </w:r>
        <w:r w:rsidR="004722C2">
          <w:rPr>
            <w:noProof/>
            <w:webHidden/>
          </w:rPr>
          <w:tab/>
        </w:r>
        <w:r w:rsidR="004722C2">
          <w:rPr>
            <w:noProof/>
            <w:webHidden/>
          </w:rPr>
          <w:fldChar w:fldCharType="begin"/>
        </w:r>
        <w:r w:rsidR="004722C2">
          <w:rPr>
            <w:noProof/>
            <w:webHidden/>
          </w:rPr>
          <w:instrText xml:space="preserve"> PAGEREF _Toc440893379 \h </w:instrText>
        </w:r>
        <w:r w:rsidR="004722C2">
          <w:rPr>
            <w:noProof/>
            <w:webHidden/>
          </w:rPr>
        </w:r>
        <w:r w:rsidR="004722C2">
          <w:rPr>
            <w:noProof/>
            <w:webHidden/>
          </w:rPr>
          <w:fldChar w:fldCharType="separate"/>
        </w:r>
        <w:r>
          <w:rPr>
            <w:noProof/>
            <w:webHidden/>
          </w:rPr>
          <w:t>13-9</w:t>
        </w:r>
        <w:r w:rsidR="004722C2">
          <w:rPr>
            <w:noProof/>
            <w:webHidden/>
          </w:rPr>
          <w:fldChar w:fldCharType="end"/>
        </w:r>
      </w:hyperlink>
    </w:p>
    <w:p w:rsidR="004722C2" w:rsidRDefault="00CF6A6F">
      <w:pPr>
        <w:pStyle w:val="TOC6"/>
        <w:tabs>
          <w:tab w:val="right" w:leader="dot" w:pos="9350"/>
        </w:tabs>
        <w:rPr>
          <w:rFonts w:asciiTheme="minorHAnsi" w:eastAsiaTheme="minorEastAsia" w:hAnsiTheme="minorHAnsi" w:cstheme="minorBidi"/>
          <w:b w:val="0"/>
          <w:noProof/>
          <w:sz w:val="22"/>
          <w:szCs w:val="22"/>
        </w:rPr>
      </w:pPr>
      <w:hyperlink w:anchor="_Toc440893380" w:history="1">
        <w:r w:rsidR="004722C2" w:rsidRPr="0038688B">
          <w:rPr>
            <w:rStyle w:val="Hyperlink"/>
            <w:noProof/>
          </w:rPr>
          <w:t>SECTION IV   Successful Coordination</w:t>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81" w:history="1">
        <w:r w:rsidR="004722C2" w:rsidRPr="0038688B">
          <w:rPr>
            <w:rStyle w:val="Hyperlink"/>
            <w:noProof/>
          </w:rPr>
          <w:t>Crucial Fields and Procedures</w:t>
        </w:r>
        <w:r w:rsidR="004722C2">
          <w:rPr>
            <w:noProof/>
            <w:webHidden/>
          </w:rPr>
          <w:tab/>
        </w:r>
        <w:r w:rsidR="004722C2">
          <w:rPr>
            <w:noProof/>
            <w:webHidden/>
          </w:rPr>
          <w:fldChar w:fldCharType="begin"/>
        </w:r>
        <w:r w:rsidR="004722C2">
          <w:rPr>
            <w:noProof/>
            <w:webHidden/>
          </w:rPr>
          <w:instrText xml:space="preserve"> PAGEREF _Toc440893381 \h </w:instrText>
        </w:r>
        <w:r w:rsidR="004722C2">
          <w:rPr>
            <w:noProof/>
            <w:webHidden/>
          </w:rPr>
        </w:r>
        <w:r w:rsidR="004722C2">
          <w:rPr>
            <w:noProof/>
            <w:webHidden/>
          </w:rPr>
          <w:fldChar w:fldCharType="separate"/>
        </w:r>
        <w:r>
          <w:rPr>
            <w:noProof/>
            <w:webHidden/>
          </w:rPr>
          <w:t>13-22</w:t>
        </w:r>
        <w:r w:rsidR="004722C2">
          <w:rPr>
            <w:noProof/>
            <w:webHidden/>
          </w:rPr>
          <w:fldChar w:fldCharType="end"/>
        </w:r>
      </w:hyperlink>
    </w:p>
    <w:p w:rsidR="004722C2" w:rsidRDefault="00CF6A6F">
      <w:pPr>
        <w:pStyle w:val="TOC6"/>
        <w:tabs>
          <w:tab w:val="right" w:leader="dot" w:pos="9350"/>
        </w:tabs>
        <w:rPr>
          <w:rFonts w:asciiTheme="minorHAnsi" w:eastAsiaTheme="minorEastAsia" w:hAnsiTheme="minorHAnsi" w:cstheme="minorBidi"/>
          <w:b w:val="0"/>
          <w:noProof/>
          <w:sz w:val="22"/>
          <w:szCs w:val="22"/>
        </w:rPr>
      </w:pPr>
      <w:hyperlink w:anchor="_Toc440893382" w:history="1">
        <w:r w:rsidR="004722C2" w:rsidRPr="0038688B">
          <w:rPr>
            <w:rStyle w:val="Hyperlink"/>
            <w:noProof/>
          </w:rPr>
          <w:t>SECTION V References</w:t>
        </w:r>
      </w:hyperlink>
    </w:p>
    <w:p w:rsidR="004722C2" w:rsidRDefault="00CF6A6F">
      <w:pPr>
        <w:pStyle w:val="TOC5"/>
        <w:rPr>
          <w:rFonts w:asciiTheme="minorHAnsi" w:eastAsiaTheme="minorEastAsia" w:hAnsiTheme="minorHAnsi" w:cstheme="minorBidi"/>
          <w:b w:val="0"/>
          <w:szCs w:val="22"/>
        </w:rPr>
      </w:pPr>
      <w:hyperlink w:anchor="_Toc440893383" w:history="1">
        <w:r w:rsidR="004722C2" w:rsidRPr="0038688B">
          <w:rPr>
            <w:rStyle w:val="Hyperlink"/>
          </w:rPr>
          <w:t>Chapter 14</w:t>
        </w:r>
        <w:r w:rsidR="004722C2">
          <w:rPr>
            <w:webHidden/>
          </w:rPr>
          <w:tab/>
        </w:r>
        <w:r w:rsidR="004722C2">
          <w:rPr>
            <w:webHidden/>
          </w:rPr>
          <w:fldChar w:fldCharType="begin"/>
        </w:r>
        <w:r w:rsidR="004722C2">
          <w:rPr>
            <w:webHidden/>
          </w:rPr>
          <w:instrText xml:space="preserve"> PAGEREF _Toc440893383 \h </w:instrText>
        </w:r>
        <w:r w:rsidR="004722C2">
          <w:rPr>
            <w:webHidden/>
          </w:rPr>
        </w:r>
        <w:r w:rsidR="004722C2">
          <w:rPr>
            <w:webHidden/>
          </w:rPr>
          <w:fldChar w:fldCharType="separate"/>
        </w:r>
        <w:r>
          <w:rPr>
            <w:webHidden/>
          </w:rPr>
          <w:t>14-1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84" w:history="1">
        <w:r w:rsidR="004722C2" w:rsidRPr="0038688B">
          <w:rPr>
            <w:rStyle w:val="Hyperlink"/>
            <w:noProof/>
          </w:rPr>
          <w:t>Transaction Codes</w:t>
        </w:r>
        <w:r w:rsidR="004722C2">
          <w:rPr>
            <w:noProof/>
            <w:webHidden/>
          </w:rPr>
          <w:tab/>
        </w:r>
        <w:r w:rsidR="004722C2">
          <w:rPr>
            <w:noProof/>
            <w:webHidden/>
          </w:rPr>
          <w:fldChar w:fldCharType="begin"/>
        </w:r>
        <w:r w:rsidR="004722C2">
          <w:rPr>
            <w:noProof/>
            <w:webHidden/>
          </w:rPr>
          <w:instrText xml:space="preserve"> PAGEREF _Toc440893384 \h </w:instrText>
        </w:r>
        <w:r w:rsidR="004722C2">
          <w:rPr>
            <w:noProof/>
            <w:webHidden/>
          </w:rPr>
        </w:r>
        <w:r w:rsidR="004722C2">
          <w:rPr>
            <w:noProof/>
            <w:webHidden/>
          </w:rPr>
          <w:fldChar w:fldCharType="separate"/>
        </w:r>
        <w:r>
          <w:rPr>
            <w:noProof/>
            <w:webHidden/>
          </w:rPr>
          <w:t>14-1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85" w:history="1">
        <w:r w:rsidR="004722C2" w:rsidRPr="0038688B">
          <w:rPr>
            <w:rStyle w:val="Hyperlink"/>
            <w:noProof/>
            <w:lang w:val="fr-FR"/>
          </w:rPr>
          <w:t>Transaction Codes table</w:t>
        </w:r>
        <w:r w:rsidR="004722C2">
          <w:rPr>
            <w:noProof/>
            <w:webHidden/>
          </w:rPr>
          <w:tab/>
        </w:r>
        <w:r w:rsidR="004722C2">
          <w:rPr>
            <w:noProof/>
            <w:webHidden/>
          </w:rPr>
          <w:fldChar w:fldCharType="begin"/>
        </w:r>
        <w:r w:rsidR="004722C2">
          <w:rPr>
            <w:noProof/>
            <w:webHidden/>
          </w:rPr>
          <w:instrText xml:space="preserve"> PAGEREF _Toc440893385 \h </w:instrText>
        </w:r>
        <w:r w:rsidR="004722C2">
          <w:rPr>
            <w:noProof/>
            <w:webHidden/>
          </w:rPr>
        </w:r>
        <w:r w:rsidR="004722C2">
          <w:rPr>
            <w:noProof/>
            <w:webHidden/>
          </w:rPr>
          <w:fldChar w:fldCharType="separate"/>
        </w:r>
        <w:r>
          <w:rPr>
            <w:noProof/>
            <w:webHidden/>
          </w:rPr>
          <w:t>14-1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86" w:history="1">
        <w:r w:rsidR="004722C2" w:rsidRPr="0038688B">
          <w:rPr>
            <w:rStyle w:val="Hyperlink"/>
            <w:noProof/>
          </w:rPr>
          <w:t>Sample Transaction Comment table</w:t>
        </w:r>
        <w:r w:rsidR="004722C2">
          <w:rPr>
            <w:noProof/>
            <w:webHidden/>
          </w:rPr>
          <w:tab/>
        </w:r>
        <w:r w:rsidR="004722C2">
          <w:rPr>
            <w:noProof/>
            <w:webHidden/>
          </w:rPr>
          <w:fldChar w:fldCharType="begin"/>
        </w:r>
        <w:r w:rsidR="004722C2">
          <w:rPr>
            <w:noProof/>
            <w:webHidden/>
          </w:rPr>
          <w:instrText xml:space="preserve"> PAGEREF _Toc440893386 \h </w:instrText>
        </w:r>
        <w:r w:rsidR="004722C2">
          <w:rPr>
            <w:noProof/>
            <w:webHidden/>
          </w:rPr>
        </w:r>
        <w:r w:rsidR="004722C2">
          <w:rPr>
            <w:noProof/>
            <w:webHidden/>
          </w:rPr>
          <w:fldChar w:fldCharType="separate"/>
        </w:r>
        <w:r>
          <w:rPr>
            <w:noProof/>
            <w:webHidden/>
          </w:rPr>
          <w:t>14-12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87" w:history="1">
        <w:r w:rsidR="004722C2" w:rsidRPr="0038688B">
          <w:rPr>
            <w:rStyle w:val="Hyperlink"/>
            <w:noProof/>
          </w:rPr>
          <w:t>Discontinued Transaction Codes table</w:t>
        </w:r>
        <w:r w:rsidR="004722C2">
          <w:rPr>
            <w:noProof/>
            <w:webHidden/>
          </w:rPr>
          <w:tab/>
        </w:r>
        <w:r w:rsidR="004722C2">
          <w:rPr>
            <w:noProof/>
            <w:webHidden/>
          </w:rPr>
          <w:fldChar w:fldCharType="begin"/>
        </w:r>
        <w:r w:rsidR="004722C2">
          <w:rPr>
            <w:noProof/>
            <w:webHidden/>
          </w:rPr>
          <w:instrText xml:space="preserve"> PAGEREF _Toc440893387 \h </w:instrText>
        </w:r>
        <w:r w:rsidR="004722C2">
          <w:rPr>
            <w:noProof/>
            <w:webHidden/>
          </w:rPr>
        </w:r>
        <w:r w:rsidR="004722C2">
          <w:rPr>
            <w:noProof/>
            <w:webHidden/>
          </w:rPr>
          <w:fldChar w:fldCharType="separate"/>
        </w:r>
        <w:r>
          <w:rPr>
            <w:noProof/>
            <w:webHidden/>
          </w:rPr>
          <w:t>14-14</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88" w:history="1">
        <w:r w:rsidR="004722C2" w:rsidRPr="0038688B">
          <w:rPr>
            <w:rStyle w:val="Hyperlink"/>
          </w:rPr>
          <w:t>Chapter 15</w:t>
        </w:r>
        <w:r w:rsidR="004722C2">
          <w:rPr>
            <w:webHidden/>
          </w:rPr>
          <w:tab/>
        </w:r>
        <w:r w:rsidR="004722C2">
          <w:rPr>
            <w:webHidden/>
          </w:rPr>
          <w:fldChar w:fldCharType="begin"/>
        </w:r>
        <w:r w:rsidR="004722C2">
          <w:rPr>
            <w:webHidden/>
          </w:rPr>
          <w:instrText xml:space="preserve"> PAGEREF _Toc440893388 \h </w:instrText>
        </w:r>
        <w:r w:rsidR="004722C2">
          <w:rPr>
            <w:webHidden/>
          </w:rPr>
        </w:r>
        <w:r w:rsidR="004722C2">
          <w:rPr>
            <w:webHidden/>
          </w:rPr>
          <w:fldChar w:fldCharType="separate"/>
        </w:r>
        <w:r>
          <w:rPr>
            <w:webHidden/>
          </w:rPr>
          <w:t>15-1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89" w:history="1">
        <w:r w:rsidR="004722C2" w:rsidRPr="0038688B">
          <w:rPr>
            <w:rStyle w:val="Hyperlink"/>
            <w:noProof/>
          </w:rPr>
          <w:t>Coverage Codes</w:t>
        </w:r>
        <w:r w:rsidR="004722C2">
          <w:rPr>
            <w:noProof/>
            <w:webHidden/>
          </w:rPr>
          <w:tab/>
        </w:r>
        <w:r w:rsidR="004722C2">
          <w:rPr>
            <w:noProof/>
            <w:webHidden/>
          </w:rPr>
          <w:fldChar w:fldCharType="begin"/>
        </w:r>
        <w:r w:rsidR="004722C2">
          <w:rPr>
            <w:noProof/>
            <w:webHidden/>
          </w:rPr>
          <w:instrText xml:space="preserve"> PAGEREF _Toc440893389 \h </w:instrText>
        </w:r>
        <w:r w:rsidR="004722C2">
          <w:rPr>
            <w:noProof/>
            <w:webHidden/>
          </w:rPr>
        </w:r>
        <w:r w:rsidR="004722C2">
          <w:rPr>
            <w:noProof/>
            <w:webHidden/>
          </w:rPr>
          <w:fldChar w:fldCharType="separate"/>
        </w:r>
        <w:r>
          <w:rPr>
            <w:noProof/>
            <w:webHidden/>
          </w:rPr>
          <w:t>15-1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90" w:history="1">
        <w:r w:rsidR="004722C2" w:rsidRPr="0038688B">
          <w:rPr>
            <w:rStyle w:val="Hyperlink"/>
            <w:noProof/>
          </w:rPr>
          <w:t>Coverage Code table</w:t>
        </w:r>
        <w:r w:rsidR="004722C2">
          <w:rPr>
            <w:noProof/>
            <w:webHidden/>
          </w:rPr>
          <w:tab/>
        </w:r>
        <w:r w:rsidR="004722C2">
          <w:rPr>
            <w:noProof/>
            <w:webHidden/>
          </w:rPr>
          <w:fldChar w:fldCharType="begin"/>
        </w:r>
        <w:r w:rsidR="004722C2">
          <w:rPr>
            <w:noProof/>
            <w:webHidden/>
          </w:rPr>
          <w:instrText xml:space="preserve"> PAGEREF _Toc440893390 \h </w:instrText>
        </w:r>
        <w:r w:rsidR="004722C2">
          <w:rPr>
            <w:noProof/>
            <w:webHidden/>
          </w:rPr>
        </w:r>
        <w:r w:rsidR="004722C2">
          <w:rPr>
            <w:noProof/>
            <w:webHidden/>
          </w:rPr>
          <w:fldChar w:fldCharType="separate"/>
        </w:r>
        <w:r>
          <w:rPr>
            <w:noProof/>
            <w:webHidden/>
          </w:rPr>
          <w:t>15-2</w:t>
        </w:r>
        <w:r w:rsidR="004722C2">
          <w:rPr>
            <w:noProof/>
            <w:webHidden/>
          </w:rPr>
          <w:fldChar w:fldCharType="end"/>
        </w:r>
      </w:hyperlink>
    </w:p>
    <w:p w:rsidR="004722C2" w:rsidRDefault="00CF6A6F">
      <w:pPr>
        <w:pStyle w:val="TOC5"/>
        <w:rPr>
          <w:rFonts w:asciiTheme="minorHAnsi" w:eastAsiaTheme="minorEastAsia" w:hAnsiTheme="minorHAnsi" w:cstheme="minorBidi"/>
          <w:b w:val="0"/>
          <w:szCs w:val="22"/>
        </w:rPr>
      </w:pPr>
      <w:hyperlink w:anchor="_Toc440893391" w:history="1">
        <w:r w:rsidR="004722C2" w:rsidRPr="0038688B">
          <w:rPr>
            <w:rStyle w:val="Hyperlink"/>
          </w:rPr>
          <w:t>Chapter 16</w:t>
        </w:r>
        <w:r w:rsidR="004722C2">
          <w:rPr>
            <w:webHidden/>
          </w:rPr>
          <w:tab/>
        </w:r>
        <w:r w:rsidR="004722C2">
          <w:rPr>
            <w:webHidden/>
          </w:rPr>
          <w:fldChar w:fldCharType="begin"/>
        </w:r>
        <w:r w:rsidR="004722C2">
          <w:rPr>
            <w:webHidden/>
          </w:rPr>
          <w:instrText xml:space="preserve"> PAGEREF _Toc440893391 \h </w:instrText>
        </w:r>
        <w:r w:rsidR="004722C2">
          <w:rPr>
            <w:webHidden/>
          </w:rPr>
        </w:r>
        <w:r w:rsidR="004722C2">
          <w:rPr>
            <w:webHidden/>
          </w:rPr>
          <w:fldChar w:fldCharType="separate"/>
        </w:r>
        <w:r>
          <w:rPr>
            <w:webHidden/>
          </w:rPr>
          <w:t>16-1</w:t>
        </w:r>
        <w:r w:rsidR="004722C2">
          <w:rPr>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392" w:history="1">
        <w:r w:rsidR="004722C2" w:rsidRPr="0038688B">
          <w:rPr>
            <w:rStyle w:val="Hyperlink"/>
            <w:noProof/>
            <w:lang w:val="fr-FR"/>
          </w:rPr>
          <w:t>Coding Tables</w:t>
        </w:r>
        <w:r w:rsidR="004722C2">
          <w:rPr>
            <w:noProof/>
            <w:webHidden/>
          </w:rPr>
          <w:tab/>
        </w:r>
        <w:r w:rsidR="004722C2">
          <w:rPr>
            <w:noProof/>
            <w:webHidden/>
          </w:rPr>
          <w:fldChar w:fldCharType="begin"/>
        </w:r>
        <w:r w:rsidR="004722C2">
          <w:rPr>
            <w:noProof/>
            <w:webHidden/>
          </w:rPr>
          <w:instrText xml:space="preserve"> PAGEREF _Toc440893392 \h </w:instrText>
        </w:r>
        <w:r w:rsidR="004722C2">
          <w:rPr>
            <w:noProof/>
            <w:webHidden/>
          </w:rPr>
        </w:r>
        <w:r w:rsidR="004722C2">
          <w:rPr>
            <w:noProof/>
            <w:webHidden/>
          </w:rPr>
          <w:fldChar w:fldCharType="separate"/>
        </w:r>
        <w:r>
          <w:rPr>
            <w:noProof/>
            <w:webHidden/>
          </w:rPr>
          <w:t>16-1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93" w:history="1">
        <w:r w:rsidR="004722C2" w:rsidRPr="0038688B">
          <w:rPr>
            <w:rStyle w:val="Hyperlink"/>
            <w:noProof/>
            <w:lang w:val="fr-FR"/>
          </w:rPr>
          <w:t>Transaction/File Location Codes</w:t>
        </w:r>
        <w:r w:rsidR="004722C2">
          <w:rPr>
            <w:noProof/>
            <w:webHidden/>
          </w:rPr>
          <w:tab/>
        </w:r>
        <w:r w:rsidR="004722C2">
          <w:rPr>
            <w:noProof/>
            <w:webHidden/>
          </w:rPr>
          <w:fldChar w:fldCharType="begin"/>
        </w:r>
        <w:r w:rsidR="004722C2">
          <w:rPr>
            <w:noProof/>
            <w:webHidden/>
          </w:rPr>
          <w:instrText xml:space="preserve"> PAGEREF _Toc440893393 \h </w:instrText>
        </w:r>
        <w:r w:rsidR="004722C2">
          <w:rPr>
            <w:noProof/>
            <w:webHidden/>
          </w:rPr>
        </w:r>
        <w:r w:rsidR="004722C2">
          <w:rPr>
            <w:noProof/>
            <w:webHidden/>
          </w:rPr>
          <w:fldChar w:fldCharType="separate"/>
        </w:r>
        <w:r>
          <w:rPr>
            <w:noProof/>
            <w:webHidden/>
          </w:rPr>
          <w:t>16-1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94" w:history="1">
        <w:r w:rsidR="004722C2" w:rsidRPr="0038688B">
          <w:rPr>
            <w:rStyle w:val="Hyperlink"/>
            <w:noProof/>
          </w:rPr>
          <w:t>Cancellation Codes</w:t>
        </w:r>
        <w:r w:rsidR="004722C2">
          <w:rPr>
            <w:noProof/>
            <w:webHidden/>
          </w:rPr>
          <w:tab/>
        </w:r>
        <w:r w:rsidR="004722C2">
          <w:rPr>
            <w:noProof/>
            <w:webHidden/>
          </w:rPr>
          <w:fldChar w:fldCharType="begin"/>
        </w:r>
        <w:r w:rsidR="004722C2">
          <w:rPr>
            <w:noProof/>
            <w:webHidden/>
          </w:rPr>
          <w:instrText xml:space="preserve"> PAGEREF _Toc440893394 \h </w:instrText>
        </w:r>
        <w:r w:rsidR="004722C2">
          <w:rPr>
            <w:noProof/>
            <w:webHidden/>
          </w:rPr>
        </w:r>
        <w:r w:rsidR="004722C2">
          <w:rPr>
            <w:noProof/>
            <w:webHidden/>
          </w:rPr>
          <w:fldChar w:fldCharType="separate"/>
        </w:r>
        <w:r>
          <w:rPr>
            <w:noProof/>
            <w:webHidden/>
          </w:rPr>
          <w:t>16-1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95" w:history="1">
        <w:r w:rsidR="004722C2" w:rsidRPr="0038688B">
          <w:rPr>
            <w:rStyle w:val="Hyperlink"/>
            <w:noProof/>
          </w:rPr>
          <w:t>State Codes</w:t>
        </w:r>
        <w:r w:rsidR="004722C2">
          <w:rPr>
            <w:noProof/>
            <w:webHidden/>
          </w:rPr>
          <w:tab/>
        </w:r>
        <w:r w:rsidR="004722C2">
          <w:rPr>
            <w:noProof/>
            <w:webHidden/>
          </w:rPr>
          <w:fldChar w:fldCharType="begin"/>
        </w:r>
        <w:r w:rsidR="004722C2">
          <w:rPr>
            <w:noProof/>
            <w:webHidden/>
          </w:rPr>
          <w:instrText xml:space="preserve"> PAGEREF _Toc440893395 \h </w:instrText>
        </w:r>
        <w:r w:rsidR="004722C2">
          <w:rPr>
            <w:noProof/>
            <w:webHidden/>
          </w:rPr>
        </w:r>
        <w:r w:rsidR="004722C2">
          <w:rPr>
            <w:noProof/>
            <w:webHidden/>
          </w:rPr>
          <w:fldChar w:fldCharType="separate"/>
        </w:r>
        <w:r>
          <w:rPr>
            <w:noProof/>
            <w:webHidden/>
          </w:rPr>
          <w:t>16-2</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96" w:history="1">
        <w:r w:rsidR="004722C2" w:rsidRPr="0038688B">
          <w:rPr>
            <w:rStyle w:val="Hyperlink"/>
            <w:noProof/>
          </w:rPr>
          <w:t>Indicator Codes</w:t>
        </w:r>
        <w:r w:rsidR="004722C2">
          <w:rPr>
            <w:noProof/>
            <w:webHidden/>
          </w:rPr>
          <w:tab/>
        </w:r>
        <w:r w:rsidR="004722C2">
          <w:rPr>
            <w:noProof/>
            <w:webHidden/>
          </w:rPr>
          <w:fldChar w:fldCharType="begin"/>
        </w:r>
        <w:r w:rsidR="004722C2">
          <w:rPr>
            <w:noProof/>
            <w:webHidden/>
          </w:rPr>
          <w:instrText xml:space="preserve"> PAGEREF _Toc440893396 \h </w:instrText>
        </w:r>
        <w:r w:rsidR="004722C2">
          <w:rPr>
            <w:noProof/>
            <w:webHidden/>
          </w:rPr>
        </w:r>
        <w:r w:rsidR="004722C2">
          <w:rPr>
            <w:noProof/>
            <w:webHidden/>
          </w:rPr>
          <w:fldChar w:fldCharType="separate"/>
        </w:r>
        <w:r>
          <w:rPr>
            <w:noProof/>
            <w:webHidden/>
          </w:rPr>
          <w:t>16-3</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97" w:history="1">
        <w:r w:rsidR="004722C2" w:rsidRPr="0038688B">
          <w:rPr>
            <w:rStyle w:val="Hyperlink"/>
            <w:noProof/>
          </w:rPr>
          <w:t>Recovery Codes</w:t>
        </w:r>
        <w:r w:rsidR="004722C2">
          <w:rPr>
            <w:noProof/>
            <w:webHidden/>
          </w:rPr>
          <w:tab/>
        </w:r>
        <w:r w:rsidR="004722C2">
          <w:rPr>
            <w:noProof/>
            <w:webHidden/>
          </w:rPr>
          <w:fldChar w:fldCharType="begin"/>
        </w:r>
        <w:r w:rsidR="004722C2">
          <w:rPr>
            <w:noProof/>
            <w:webHidden/>
          </w:rPr>
          <w:instrText xml:space="preserve"> PAGEREF _Toc440893397 \h </w:instrText>
        </w:r>
        <w:r w:rsidR="004722C2">
          <w:rPr>
            <w:noProof/>
            <w:webHidden/>
          </w:rPr>
        </w:r>
        <w:r w:rsidR="004722C2">
          <w:rPr>
            <w:noProof/>
            <w:webHidden/>
          </w:rPr>
          <w:fldChar w:fldCharType="separate"/>
        </w:r>
        <w:r>
          <w:rPr>
            <w:noProof/>
            <w:webHidden/>
          </w:rPr>
          <w:t>16-3</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98" w:history="1">
        <w:r w:rsidR="004722C2" w:rsidRPr="0038688B">
          <w:rPr>
            <w:rStyle w:val="Hyperlink"/>
            <w:noProof/>
          </w:rPr>
          <w:t>DCC Expense Codes (For DCC Expenses only)</w:t>
        </w:r>
        <w:r w:rsidR="004722C2">
          <w:rPr>
            <w:noProof/>
            <w:webHidden/>
          </w:rPr>
          <w:tab/>
        </w:r>
        <w:r w:rsidR="004722C2">
          <w:rPr>
            <w:noProof/>
            <w:webHidden/>
          </w:rPr>
          <w:fldChar w:fldCharType="begin"/>
        </w:r>
        <w:r w:rsidR="004722C2">
          <w:rPr>
            <w:noProof/>
            <w:webHidden/>
          </w:rPr>
          <w:instrText xml:space="preserve"> PAGEREF _Toc440893398 \h </w:instrText>
        </w:r>
        <w:r w:rsidR="004722C2">
          <w:rPr>
            <w:noProof/>
            <w:webHidden/>
          </w:rPr>
        </w:r>
        <w:r w:rsidR="004722C2">
          <w:rPr>
            <w:noProof/>
            <w:webHidden/>
          </w:rPr>
          <w:fldChar w:fldCharType="separate"/>
        </w:r>
        <w:r>
          <w:rPr>
            <w:noProof/>
            <w:webHidden/>
          </w:rPr>
          <w:t>16-4</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399" w:history="1">
        <w:r w:rsidR="004722C2" w:rsidRPr="0038688B">
          <w:rPr>
            <w:rStyle w:val="Hyperlink"/>
            <w:noProof/>
          </w:rPr>
          <w:t>WCIO Injury Code</w:t>
        </w:r>
        <w:r w:rsidR="004722C2">
          <w:rPr>
            <w:noProof/>
            <w:webHidden/>
          </w:rPr>
          <w:tab/>
        </w:r>
        <w:r w:rsidR="004722C2">
          <w:rPr>
            <w:noProof/>
            <w:webHidden/>
          </w:rPr>
          <w:fldChar w:fldCharType="begin"/>
        </w:r>
        <w:r w:rsidR="004722C2">
          <w:rPr>
            <w:noProof/>
            <w:webHidden/>
          </w:rPr>
          <w:instrText xml:space="preserve"> PAGEREF _Toc440893399 \h </w:instrText>
        </w:r>
        <w:r w:rsidR="004722C2">
          <w:rPr>
            <w:noProof/>
            <w:webHidden/>
          </w:rPr>
        </w:r>
        <w:r w:rsidR="004722C2">
          <w:rPr>
            <w:noProof/>
            <w:webHidden/>
          </w:rPr>
          <w:fldChar w:fldCharType="separate"/>
        </w:r>
        <w:r>
          <w:rPr>
            <w:noProof/>
            <w:webHidden/>
          </w:rPr>
          <w:t>16-6</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400" w:history="1">
        <w:r w:rsidR="004722C2" w:rsidRPr="0038688B">
          <w:rPr>
            <w:rStyle w:val="Hyperlink"/>
            <w:noProof/>
          </w:rPr>
          <w:t>WCIO Part of Body</w:t>
        </w:r>
        <w:r w:rsidR="004722C2">
          <w:rPr>
            <w:noProof/>
            <w:webHidden/>
          </w:rPr>
          <w:tab/>
        </w:r>
        <w:r w:rsidR="004722C2">
          <w:rPr>
            <w:noProof/>
            <w:webHidden/>
          </w:rPr>
          <w:fldChar w:fldCharType="begin"/>
        </w:r>
        <w:r w:rsidR="004722C2">
          <w:rPr>
            <w:noProof/>
            <w:webHidden/>
          </w:rPr>
          <w:instrText xml:space="preserve"> PAGEREF _Toc440893400 \h </w:instrText>
        </w:r>
        <w:r w:rsidR="004722C2">
          <w:rPr>
            <w:noProof/>
            <w:webHidden/>
          </w:rPr>
        </w:r>
        <w:r w:rsidR="004722C2">
          <w:rPr>
            <w:noProof/>
            <w:webHidden/>
          </w:rPr>
          <w:fldChar w:fldCharType="separate"/>
        </w:r>
        <w:r>
          <w:rPr>
            <w:noProof/>
            <w:webHidden/>
          </w:rPr>
          <w:t>16-6</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401" w:history="1">
        <w:r w:rsidR="004722C2" w:rsidRPr="0038688B">
          <w:rPr>
            <w:rStyle w:val="Hyperlink"/>
            <w:noProof/>
          </w:rPr>
          <w:t>WCIO Nature of Injury</w:t>
        </w:r>
        <w:r w:rsidR="004722C2">
          <w:rPr>
            <w:noProof/>
            <w:webHidden/>
          </w:rPr>
          <w:tab/>
        </w:r>
        <w:r w:rsidR="004722C2">
          <w:rPr>
            <w:noProof/>
            <w:webHidden/>
          </w:rPr>
          <w:fldChar w:fldCharType="begin"/>
        </w:r>
        <w:r w:rsidR="004722C2">
          <w:rPr>
            <w:noProof/>
            <w:webHidden/>
          </w:rPr>
          <w:instrText xml:space="preserve"> PAGEREF _Toc440893401 \h </w:instrText>
        </w:r>
        <w:r w:rsidR="004722C2">
          <w:rPr>
            <w:noProof/>
            <w:webHidden/>
          </w:rPr>
        </w:r>
        <w:r w:rsidR="004722C2">
          <w:rPr>
            <w:noProof/>
            <w:webHidden/>
          </w:rPr>
          <w:fldChar w:fldCharType="separate"/>
        </w:r>
        <w:r>
          <w:rPr>
            <w:noProof/>
            <w:webHidden/>
          </w:rPr>
          <w:t>16-9</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402" w:history="1">
        <w:r w:rsidR="004722C2" w:rsidRPr="0038688B">
          <w:rPr>
            <w:rStyle w:val="Hyperlink"/>
            <w:noProof/>
          </w:rPr>
          <w:t>WCIO Cause of Injury</w:t>
        </w:r>
        <w:r w:rsidR="004722C2">
          <w:rPr>
            <w:noProof/>
            <w:webHidden/>
          </w:rPr>
          <w:tab/>
        </w:r>
        <w:r w:rsidR="004722C2">
          <w:rPr>
            <w:noProof/>
            <w:webHidden/>
          </w:rPr>
          <w:fldChar w:fldCharType="begin"/>
        </w:r>
        <w:r w:rsidR="004722C2">
          <w:rPr>
            <w:noProof/>
            <w:webHidden/>
          </w:rPr>
          <w:instrText xml:space="preserve"> PAGEREF _Toc440893402 \h </w:instrText>
        </w:r>
        <w:r w:rsidR="004722C2">
          <w:rPr>
            <w:noProof/>
            <w:webHidden/>
          </w:rPr>
        </w:r>
        <w:r w:rsidR="004722C2">
          <w:rPr>
            <w:noProof/>
            <w:webHidden/>
          </w:rPr>
          <w:fldChar w:fldCharType="separate"/>
        </w:r>
        <w:r>
          <w:rPr>
            <w:noProof/>
            <w:webHidden/>
          </w:rPr>
          <w:t>16-11</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403" w:history="1">
        <w:r w:rsidR="004722C2" w:rsidRPr="0038688B">
          <w:rPr>
            <w:rStyle w:val="Hyperlink"/>
            <w:noProof/>
          </w:rPr>
          <w:t>WCIO Loss Condition Codes</w:t>
        </w:r>
        <w:r w:rsidR="004722C2">
          <w:rPr>
            <w:noProof/>
            <w:webHidden/>
          </w:rPr>
          <w:tab/>
        </w:r>
        <w:r w:rsidR="004722C2">
          <w:rPr>
            <w:noProof/>
            <w:webHidden/>
          </w:rPr>
          <w:fldChar w:fldCharType="begin"/>
        </w:r>
        <w:r w:rsidR="004722C2">
          <w:rPr>
            <w:noProof/>
            <w:webHidden/>
          </w:rPr>
          <w:instrText xml:space="preserve"> PAGEREF _Toc440893403 \h </w:instrText>
        </w:r>
        <w:r w:rsidR="004722C2">
          <w:rPr>
            <w:noProof/>
            <w:webHidden/>
          </w:rPr>
        </w:r>
        <w:r w:rsidR="004722C2">
          <w:rPr>
            <w:noProof/>
            <w:webHidden/>
          </w:rPr>
          <w:fldChar w:fldCharType="separate"/>
        </w:r>
        <w:r>
          <w:rPr>
            <w:noProof/>
            <w:webHidden/>
          </w:rPr>
          <w:t>16-14</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404" w:history="1">
        <w:r w:rsidR="004722C2" w:rsidRPr="0038688B">
          <w:rPr>
            <w:rStyle w:val="Hyperlink"/>
            <w:noProof/>
          </w:rPr>
          <w:t>Act</w:t>
        </w:r>
        <w:r w:rsidR="004722C2">
          <w:rPr>
            <w:noProof/>
            <w:webHidden/>
          </w:rPr>
          <w:tab/>
        </w:r>
        <w:r w:rsidR="004722C2">
          <w:rPr>
            <w:noProof/>
            <w:webHidden/>
          </w:rPr>
          <w:fldChar w:fldCharType="begin"/>
        </w:r>
        <w:r w:rsidR="004722C2">
          <w:rPr>
            <w:noProof/>
            <w:webHidden/>
          </w:rPr>
          <w:instrText xml:space="preserve"> PAGEREF _Toc440893404 \h </w:instrText>
        </w:r>
        <w:r w:rsidR="004722C2">
          <w:rPr>
            <w:noProof/>
            <w:webHidden/>
          </w:rPr>
        </w:r>
        <w:r w:rsidR="004722C2">
          <w:rPr>
            <w:noProof/>
            <w:webHidden/>
          </w:rPr>
          <w:fldChar w:fldCharType="separate"/>
        </w:r>
        <w:r>
          <w:rPr>
            <w:noProof/>
            <w:webHidden/>
          </w:rPr>
          <w:t>16-14</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405" w:history="1">
        <w:r w:rsidR="004722C2" w:rsidRPr="0038688B">
          <w:rPr>
            <w:rStyle w:val="Hyperlink"/>
            <w:noProof/>
          </w:rPr>
          <w:t>Type of Loss</w:t>
        </w:r>
        <w:r w:rsidR="004722C2">
          <w:rPr>
            <w:noProof/>
            <w:webHidden/>
          </w:rPr>
          <w:tab/>
        </w:r>
        <w:r w:rsidR="004722C2">
          <w:rPr>
            <w:noProof/>
            <w:webHidden/>
          </w:rPr>
          <w:fldChar w:fldCharType="begin"/>
        </w:r>
        <w:r w:rsidR="004722C2">
          <w:rPr>
            <w:noProof/>
            <w:webHidden/>
          </w:rPr>
          <w:instrText xml:space="preserve"> PAGEREF _Toc440893405 \h </w:instrText>
        </w:r>
        <w:r w:rsidR="004722C2">
          <w:rPr>
            <w:noProof/>
            <w:webHidden/>
          </w:rPr>
        </w:r>
        <w:r w:rsidR="004722C2">
          <w:rPr>
            <w:noProof/>
            <w:webHidden/>
          </w:rPr>
          <w:fldChar w:fldCharType="separate"/>
        </w:r>
        <w:r>
          <w:rPr>
            <w:noProof/>
            <w:webHidden/>
          </w:rPr>
          <w:t>16-14</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406" w:history="1">
        <w:r w:rsidR="004722C2" w:rsidRPr="0038688B">
          <w:rPr>
            <w:rStyle w:val="Hyperlink"/>
            <w:noProof/>
          </w:rPr>
          <w:t>Type of Recovery</w:t>
        </w:r>
        <w:r w:rsidR="004722C2">
          <w:rPr>
            <w:noProof/>
            <w:webHidden/>
          </w:rPr>
          <w:tab/>
        </w:r>
        <w:r w:rsidR="004722C2">
          <w:rPr>
            <w:noProof/>
            <w:webHidden/>
          </w:rPr>
          <w:fldChar w:fldCharType="begin"/>
        </w:r>
        <w:r w:rsidR="004722C2">
          <w:rPr>
            <w:noProof/>
            <w:webHidden/>
          </w:rPr>
          <w:instrText xml:space="preserve"> PAGEREF _Toc440893406 \h </w:instrText>
        </w:r>
        <w:r w:rsidR="004722C2">
          <w:rPr>
            <w:noProof/>
            <w:webHidden/>
          </w:rPr>
        </w:r>
        <w:r w:rsidR="004722C2">
          <w:rPr>
            <w:noProof/>
            <w:webHidden/>
          </w:rPr>
          <w:fldChar w:fldCharType="separate"/>
        </w:r>
        <w:r>
          <w:rPr>
            <w:noProof/>
            <w:webHidden/>
          </w:rPr>
          <w:t>16-14</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407" w:history="1">
        <w:r w:rsidR="004722C2" w:rsidRPr="0038688B">
          <w:rPr>
            <w:rStyle w:val="Hyperlink"/>
            <w:noProof/>
          </w:rPr>
          <w:t>Type of Coverage</w:t>
        </w:r>
        <w:r w:rsidR="004722C2">
          <w:rPr>
            <w:noProof/>
            <w:webHidden/>
          </w:rPr>
          <w:tab/>
        </w:r>
        <w:r w:rsidR="004722C2">
          <w:rPr>
            <w:noProof/>
            <w:webHidden/>
          </w:rPr>
          <w:fldChar w:fldCharType="begin"/>
        </w:r>
        <w:r w:rsidR="004722C2">
          <w:rPr>
            <w:noProof/>
            <w:webHidden/>
          </w:rPr>
          <w:instrText xml:space="preserve"> PAGEREF _Toc440893407 \h </w:instrText>
        </w:r>
        <w:r w:rsidR="004722C2">
          <w:rPr>
            <w:noProof/>
            <w:webHidden/>
          </w:rPr>
        </w:r>
        <w:r w:rsidR="004722C2">
          <w:rPr>
            <w:noProof/>
            <w:webHidden/>
          </w:rPr>
          <w:fldChar w:fldCharType="separate"/>
        </w:r>
        <w:r>
          <w:rPr>
            <w:noProof/>
            <w:webHidden/>
          </w:rPr>
          <w:t>16-14</w:t>
        </w:r>
        <w:r w:rsidR="004722C2">
          <w:rPr>
            <w:noProof/>
            <w:webHidden/>
          </w:rPr>
          <w:fldChar w:fldCharType="end"/>
        </w:r>
      </w:hyperlink>
    </w:p>
    <w:p w:rsidR="004722C2" w:rsidRDefault="00CF6A6F">
      <w:pPr>
        <w:pStyle w:val="TOC2"/>
        <w:rPr>
          <w:rFonts w:asciiTheme="minorHAnsi" w:eastAsiaTheme="minorEastAsia" w:hAnsiTheme="minorHAnsi" w:cstheme="minorBidi"/>
          <w:noProof/>
          <w:sz w:val="22"/>
          <w:szCs w:val="22"/>
        </w:rPr>
      </w:pPr>
      <w:hyperlink w:anchor="_Toc440893408" w:history="1">
        <w:r w:rsidR="004722C2" w:rsidRPr="0038688B">
          <w:rPr>
            <w:rStyle w:val="Hyperlink"/>
            <w:noProof/>
          </w:rPr>
          <w:t>Type of Settlement</w:t>
        </w:r>
        <w:r w:rsidR="004722C2">
          <w:rPr>
            <w:noProof/>
            <w:webHidden/>
          </w:rPr>
          <w:tab/>
        </w:r>
        <w:r w:rsidR="004722C2">
          <w:rPr>
            <w:noProof/>
            <w:webHidden/>
          </w:rPr>
          <w:fldChar w:fldCharType="begin"/>
        </w:r>
        <w:r w:rsidR="004722C2">
          <w:rPr>
            <w:noProof/>
            <w:webHidden/>
          </w:rPr>
          <w:instrText xml:space="preserve"> PAGEREF _Toc440893408 \h </w:instrText>
        </w:r>
        <w:r w:rsidR="004722C2">
          <w:rPr>
            <w:noProof/>
            <w:webHidden/>
          </w:rPr>
        </w:r>
        <w:r w:rsidR="004722C2">
          <w:rPr>
            <w:noProof/>
            <w:webHidden/>
          </w:rPr>
          <w:fldChar w:fldCharType="separate"/>
        </w:r>
        <w:r>
          <w:rPr>
            <w:noProof/>
            <w:webHidden/>
          </w:rPr>
          <w:t>16-15</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09" w:history="1">
        <w:r w:rsidR="004722C2" w:rsidRPr="0038688B">
          <w:rPr>
            <w:rStyle w:val="Hyperlink"/>
            <w:noProof/>
          </w:rPr>
          <w:t>Glossary of Definitions</w:t>
        </w:r>
        <w:r w:rsidR="004722C2">
          <w:rPr>
            <w:noProof/>
            <w:webHidden/>
          </w:rPr>
          <w:tab/>
        </w:r>
        <w:r w:rsidR="004722C2">
          <w:rPr>
            <w:noProof/>
            <w:webHidden/>
          </w:rPr>
          <w:fldChar w:fldCharType="begin"/>
        </w:r>
        <w:r w:rsidR="004722C2">
          <w:rPr>
            <w:noProof/>
            <w:webHidden/>
          </w:rPr>
          <w:instrText xml:space="preserve"> PAGEREF _Toc440893409 \h </w:instrText>
        </w:r>
        <w:r w:rsidR="004722C2">
          <w:rPr>
            <w:noProof/>
            <w:webHidden/>
          </w:rPr>
        </w:r>
        <w:r w:rsidR="004722C2">
          <w:rPr>
            <w:noProof/>
            <w:webHidden/>
          </w:rPr>
          <w:fldChar w:fldCharType="separate"/>
        </w:r>
        <w:r>
          <w:rPr>
            <w:noProof/>
            <w:webHidden/>
          </w:rPr>
          <w:t>I</w:t>
        </w:r>
        <w:r w:rsidR="004722C2">
          <w:rPr>
            <w:noProof/>
            <w:webHidden/>
          </w:rPr>
          <w:fldChar w:fldCharType="end"/>
        </w:r>
      </w:hyperlink>
    </w:p>
    <w:p w:rsidR="004722C2" w:rsidRDefault="00CF6A6F">
      <w:pPr>
        <w:pStyle w:val="TOC6"/>
        <w:tabs>
          <w:tab w:val="right" w:leader="dot" w:pos="9350"/>
        </w:tabs>
        <w:rPr>
          <w:rFonts w:asciiTheme="minorHAnsi" w:eastAsiaTheme="minorEastAsia" w:hAnsiTheme="minorHAnsi" w:cstheme="minorBidi"/>
          <w:b w:val="0"/>
          <w:noProof/>
          <w:sz w:val="22"/>
          <w:szCs w:val="22"/>
        </w:rPr>
      </w:pPr>
      <w:hyperlink w:anchor="_Toc440893410" w:history="1">
        <w:r w:rsidR="004722C2" w:rsidRPr="0038688B">
          <w:rPr>
            <w:rStyle w:val="Hyperlink"/>
            <w:noProof/>
          </w:rPr>
          <w:t>Appendix</w:t>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11" w:history="1">
        <w:r w:rsidR="004722C2" w:rsidRPr="0038688B">
          <w:rPr>
            <w:rStyle w:val="Hyperlink"/>
            <w:noProof/>
          </w:rPr>
          <w:t>“A” Record Short  - Receiver to Fund - Open Loss Claims</w:t>
        </w:r>
        <w:r w:rsidR="004722C2">
          <w:rPr>
            <w:noProof/>
            <w:webHidden/>
          </w:rPr>
          <w:tab/>
        </w:r>
        <w:r w:rsidR="004722C2">
          <w:rPr>
            <w:noProof/>
            <w:webHidden/>
          </w:rPr>
          <w:fldChar w:fldCharType="begin"/>
        </w:r>
        <w:r w:rsidR="004722C2">
          <w:rPr>
            <w:noProof/>
            <w:webHidden/>
          </w:rPr>
          <w:instrText xml:space="preserve"> PAGEREF _Toc440893411 \h </w:instrText>
        </w:r>
        <w:r w:rsidR="004722C2">
          <w:rPr>
            <w:noProof/>
            <w:webHidden/>
          </w:rPr>
        </w:r>
        <w:r w:rsidR="004722C2">
          <w:rPr>
            <w:noProof/>
            <w:webHidden/>
          </w:rPr>
          <w:fldChar w:fldCharType="separate"/>
        </w:r>
        <w:r>
          <w:rPr>
            <w:noProof/>
            <w:webHidden/>
          </w:rPr>
          <w:t>VI</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12" w:history="1">
        <w:r w:rsidR="004722C2" w:rsidRPr="0038688B">
          <w:rPr>
            <w:rStyle w:val="Hyperlink"/>
            <w:noProof/>
          </w:rPr>
          <w:t>“A” Record Extended Description - Receiver to Fund - Open Loss Claims</w:t>
        </w:r>
        <w:r w:rsidR="004722C2">
          <w:rPr>
            <w:noProof/>
            <w:webHidden/>
          </w:rPr>
          <w:tab/>
        </w:r>
        <w:r w:rsidR="004722C2">
          <w:rPr>
            <w:noProof/>
            <w:webHidden/>
          </w:rPr>
          <w:fldChar w:fldCharType="begin"/>
        </w:r>
        <w:r w:rsidR="004722C2">
          <w:rPr>
            <w:noProof/>
            <w:webHidden/>
          </w:rPr>
          <w:instrText xml:space="preserve"> PAGEREF _Toc440893412 \h </w:instrText>
        </w:r>
        <w:r w:rsidR="004722C2">
          <w:rPr>
            <w:noProof/>
            <w:webHidden/>
          </w:rPr>
        </w:r>
        <w:r w:rsidR="004722C2">
          <w:rPr>
            <w:noProof/>
            <w:webHidden/>
          </w:rPr>
          <w:fldChar w:fldCharType="separate"/>
        </w:r>
        <w:r>
          <w:rPr>
            <w:noProof/>
            <w:webHidden/>
          </w:rPr>
          <w:t>VIII</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13" w:history="1">
        <w:r w:rsidR="004722C2" w:rsidRPr="0038688B">
          <w:rPr>
            <w:rStyle w:val="Hyperlink"/>
            <w:noProof/>
          </w:rPr>
          <w:t>“B” Record Short - Receiver to Fund - Unearned Premium</w:t>
        </w:r>
        <w:r w:rsidR="004722C2">
          <w:rPr>
            <w:noProof/>
            <w:webHidden/>
          </w:rPr>
          <w:tab/>
        </w:r>
        <w:r w:rsidR="004722C2">
          <w:rPr>
            <w:noProof/>
            <w:webHidden/>
          </w:rPr>
          <w:fldChar w:fldCharType="begin"/>
        </w:r>
        <w:r w:rsidR="004722C2">
          <w:rPr>
            <w:noProof/>
            <w:webHidden/>
          </w:rPr>
          <w:instrText xml:space="preserve"> PAGEREF _Toc440893413 \h </w:instrText>
        </w:r>
        <w:r w:rsidR="004722C2">
          <w:rPr>
            <w:noProof/>
            <w:webHidden/>
          </w:rPr>
        </w:r>
        <w:r w:rsidR="004722C2">
          <w:rPr>
            <w:noProof/>
            <w:webHidden/>
          </w:rPr>
          <w:fldChar w:fldCharType="separate"/>
        </w:r>
        <w:r>
          <w:rPr>
            <w:noProof/>
            <w:webHidden/>
          </w:rPr>
          <w:t>XIII</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14" w:history="1">
        <w:r w:rsidR="004722C2" w:rsidRPr="0038688B">
          <w:rPr>
            <w:rStyle w:val="Hyperlink"/>
            <w:noProof/>
          </w:rPr>
          <w:t>“B” Record Extended Description - Receiver to Fund - Unearned Premium Claims</w:t>
        </w:r>
        <w:r w:rsidR="004722C2">
          <w:rPr>
            <w:noProof/>
            <w:webHidden/>
          </w:rPr>
          <w:tab/>
        </w:r>
        <w:r w:rsidR="004722C2">
          <w:rPr>
            <w:noProof/>
            <w:webHidden/>
          </w:rPr>
          <w:fldChar w:fldCharType="begin"/>
        </w:r>
        <w:r w:rsidR="004722C2">
          <w:rPr>
            <w:noProof/>
            <w:webHidden/>
          </w:rPr>
          <w:instrText xml:space="preserve"> PAGEREF _Toc440893414 \h </w:instrText>
        </w:r>
        <w:r w:rsidR="004722C2">
          <w:rPr>
            <w:noProof/>
            <w:webHidden/>
          </w:rPr>
        </w:r>
        <w:r w:rsidR="004722C2">
          <w:rPr>
            <w:noProof/>
            <w:webHidden/>
          </w:rPr>
          <w:fldChar w:fldCharType="separate"/>
        </w:r>
        <w:r>
          <w:rPr>
            <w:noProof/>
            <w:webHidden/>
          </w:rPr>
          <w:t>XV</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15" w:history="1">
        <w:r w:rsidR="004722C2" w:rsidRPr="0038688B">
          <w:rPr>
            <w:rStyle w:val="Hyperlink"/>
            <w:noProof/>
          </w:rPr>
          <w:t>“C” Record Short - Fund to Receiver - Loss and UEP</w:t>
        </w:r>
        <w:r w:rsidR="004722C2">
          <w:rPr>
            <w:noProof/>
            <w:webHidden/>
          </w:rPr>
          <w:tab/>
        </w:r>
        <w:r w:rsidR="004722C2">
          <w:rPr>
            <w:noProof/>
            <w:webHidden/>
          </w:rPr>
          <w:fldChar w:fldCharType="begin"/>
        </w:r>
        <w:r w:rsidR="004722C2">
          <w:rPr>
            <w:noProof/>
            <w:webHidden/>
          </w:rPr>
          <w:instrText xml:space="preserve"> PAGEREF _Toc440893415 \h </w:instrText>
        </w:r>
        <w:r w:rsidR="004722C2">
          <w:rPr>
            <w:noProof/>
            <w:webHidden/>
          </w:rPr>
        </w:r>
        <w:r w:rsidR="004722C2">
          <w:rPr>
            <w:noProof/>
            <w:webHidden/>
          </w:rPr>
          <w:fldChar w:fldCharType="separate"/>
        </w:r>
        <w:r>
          <w:rPr>
            <w:noProof/>
            <w:webHidden/>
          </w:rPr>
          <w:t>XIX</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16" w:history="1">
        <w:r w:rsidR="004722C2" w:rsidRPr="0038688B">
          <w:rPr>
            <w:rStyle w:val="Hyperlink"/>
            <w:noProof/>
          </w:rPr>
          <w:t>“C” Record Extended Description - Fund to Receiver - Loss and UEP</w:t>
        </w:r>
        <w:r w:rsidR="004722C2">
          <w:rPr>
            <w:noProof/>
            <w:webHidden/>
          </w:rPr>
          <w:tab/>
        </w:r>
        <w:r w:rsidR="004722C2">
          <w:rPr>
            <w:noProof/>
            <w:webHidden/>
          </w:rPr>
          <w:fldChar w:fldCharType="begin"/>
        </w:r>
        <w:r w:rsidR="004722C2">
          <w:rPr>
            <w:noProof/>
            <w:webHidden/>
          </w:rPr>
          <w:instrText xml:space="preserve"> PAGEREF _Toc440893416 \h </w:instrText>
        </w:r>
        <w:r w:rsidR="004722C2">
          <w:rPr>
            <w:noProof/>
            <w:webHidden/>
          </w:rPr>
        </w:r>
        <w:r w:rsidR="004722C2">
          <w:rPr>
            <w:noProof/>
            <w:webHidden/>
          </w:rPr>
          <w:fldChar w:fldCharType="separate"/>
        </w:r>
        <w:r>
          <w:rPr>
            <w:noProof/>
            <w:webHidden/>
          </w:rPr>
          <w:t>XXVIII</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17" w:history="1">
        <w:r w:rsidR="004722C2" w:rsidRPr="0038688B">
          <w:rPr>
            <w:rStyle w:val="Hyperlink"/>
            <w:noProof/>
          </w:rPr>
          <w:t>“E” Record Short - Receiver to Fund - Closed Claims</w:t>
        </w:r>
        <w:r w:rsidR="004722C2">
          <w:rPr>
            <w:noProof/>
            <w:webHidden/>
          </w:rPr>
          <w:tab/>
        </w:r>
        <w:r w:rsidR="004722C2">
          <w:rPr>
            <w:noProof/>
            <w:webHidden/>
          </w:rPr>
          <w:fldChar w:fldCharType="begin"/>
        </w:r>
        <w:r w:rsidR="004722C2">
          <w:rPr>
            <w:noProof/>
            <w:webHidden/>
          </w:rPr>
          <w:instrText xml:space="preserve"> PAGEREF _Toc440893417 \h </w:instrText>
        </w:r>
        <w:r w:rsidR="004722C2">
          <w:rPr>
            <w:noProof/>
            <w:webHidden/>
          </w:rPr>
        </w:r>
        <w:r w:rsidR="004722C2">
          <w:rPr>
            <w:noProof/>
            <w:webHidden/>
          </w:rPr>
          <w:fldChar w:fldCharType="separate"/>
        </w:r>
        <w:r>
          <w:rPr>
            <w:noProof/>
            <w:webHidden/>
          </w:rPr>
          <w:t>XLIII</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18" w:history="1">
        <w:r w:rsidR="004722C2" w:rsidRPr="0038688B">
          <w:rPr>
            <w:rStyle w:val="Hyperlink"/>
            <w:noProof/>
          </w:rPr>
          <w:t>“E” Record Extended Description - Receiver to Fund - Closed Claims</w:t>
        </w:r>
        <w:r w:rsidR="004722C2">
          <w:rPr>
            <w:noProof/>
            <w:webHidden/>
          </w:rPr>
          <w:tab/>
        </w:r>
        <w:r w:rsidR="004722C2">
          <w:rPr>
            <w:noProof/>
            <w:webHidden/>
          </w:rPr>
          <w:fldChar w:fldCharType="begin"/>
        </w:r>
        <w:r w:rsidR="004722C2">
          <w:rPr>
            <w:noProof/>
            <w:webHidden/>
          </w:rPr>
          <w:instrText xml:space="preserve"> PAGEREF _Toc440893418 \h </w:instrText>
        </w:r>
        <w:r w:rsidR="004722C2">
          <w:rPr>
            <w:noProof/>
            <w:webHidden/>
          </w:rPr>
        </w:r>
        <w:r w:rsidR="004722C2">
          <w:rPr>
            <w:noProof/>
            <w:webHidden/>
          </w:rPr>
          <w:fldChar w:fldCharType="separate"/>
        </w:r>
        <w:r>
          <w:rPr>
            <w:noProof/>
            <w:webHidden/>
          </w:rPr>
          <w:t>XLV</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19" w:history="1">
        <w:r w:rsidR="004722C2" w:rsidRPr="0038688B">
          <w:rPr>
            <w:rStyle w:val="Hyperlink"/>
            <w:noProof/>
          </w:rPr>
          <w:t>“F” Record Short - Receiver to Fund - Claim Notes</w:t>
        </w:r>
        <w:r w:rsidR="004722C2">
          <w:rPr>
            <w:noProof/>
            <w:webHidden/>
          </w:rPr>
          <w:tab/>
        </w:r>
        <w:r w:rsidR="004722C2">
          <w:rPr>
            <w:noProof/>
            <w:webHidden/>
          </w:rPr>
          <w:fldChar w:fldCharType="begin"/>
        </w:r>
        <w:r w:rsidR="004722C2">
          <w:rPr>
            <w:noProof/>
            <w:webHidden/>
          </w:rPr>
          <w:instrText xml:space="preserve"> PAGEREF _Toc440893419 \h </w:instrText>
        </w:r>
        <w:r w:rsidR="004722C2">
          <w:rPr>
            <w:noProof/>
            <w:webHidden/>
          </w:rPr>
        </w:r>
        <w:r w:rsidR="004722C2">
          <w:rPr>
            <w:noProof/>
            <w:webHidden/>
          </w:rPr>
          <w:fldChar w:fldCharType="separate"/>
        </w:r>
        <w:r>
          <w:rPr>
            <w:noProof/>
            <w:webHidden/>
          </w:rPr>
          <w:t>L</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20" w:history="1">
        <w:r w:rsidR="004722C2" w:rsidRPr="0038688B">
          <w:rPr>
            <w:rStyle w:val="Hyperlink"/>
            <w:noProof/>
          </w:rPr>
          <w:t>“F” Record Extended Description - Receiver to Fund - Claim Notes</w:t>
        </w:r>
        <w:r w:rsidR="004722C2">
          <w:rPr>
            <w:noProof/>
            <w:webHidden/>
          </w:rPr>
          <w:tab/>
        </w:r>
        <w:r w:rsidR="004722C2">
          <w:rPr>
            <w:noProof/>
            <w:webHidden/>
          </w:rPr>
          <w:fldChar w:fldCharType="begin"/>
        </w:r>
        <w:r w:rsidR="004722C2">
          <w:rPr>
            <w:noProof/>
            <w:webHidden/>
          </w:rPr>
          <w:instrText xml:space="preserve"> PAGEREF _Toc440893420 \h </w:instrText>
        </w:r>
        <w:r w:rsidR="004722C2">
          <w:rPr>
            <w:noProof/>
            <w:webHidden/>
          </w:rPr>
        </w:r>
        <w:r w:rsidR="004722C2">
          <w:rPr>
            <w:noProof/>
            <w:webHidden/>
          </w:rPr>
          <w:fldChar w:fldCharType="separate"/>
        </w:r>
        <w:r>
          <w:rPr>
            <w:noProof/>
            <w:webHidden/>
          </w:rPr>
          <w:t>LI</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21" w:history="1">
        <w:r w:rsidR="004722C2" w:rsidRPr="0038688B">
          <w:rPr>
            <w:rStyle w:val="Hyperlink"/>
            <w:noProof/>
          </w:rPr>
          <w:t>“G” Record Short - Receiver to Fund - Claim Payment History</w:t>
        </w:r>
        <w:r w:rsidR="004722C2">
          <w:rPr>
            <w:noProof/>
            <w:webHidden/>
          </w:rPr>
          <w:tab/>
        </w:r>
        <w:r w:rsidR="004722C2">
          <w:rPr>
            <w:noProof/>
            <w:webHidden/>
          </w:rPr>
          <w:fldChar w:fldCharType="begin"/>
        </w:r>
        <w:r w:rsidR="004722C2">
          <w:rPr>
            <w:noProof/>
            <w:webHidden/>
          </w:rPr>
          <w:instrText xml:space="preserve"> PAGEREF _Toc440893421 \h </w:instrText>
        </w:r>
        <w:r w:rsidR="004722C2">
          <w:rPr>
            <w:noProof/>
            <w:webHidden/>
          </w:rPr>
        </w:r>
        <w:r w:rsidR="004722C2">
          <w:rPr>
            <w:noProof/>
            <w:webHidden/>
          </w:rPr>
          <w:fldChar w:fldCharType="separate"/>
        </w:r>
        <w:r>
          <w:rPr>
            <w:noProof/>
            <w:webHidden/>
          </w:rPr>
          <w:t>LIII</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22" w:history="1">
        <w:r w:rsidR="004722C2" w:rsidRPr="0038688B">
          <w:rPr>
            <w:rStyle w:val="Hyperlink"/>
            <w:noProof/>
          </w:rPr>
          <w:t>“G” Record Extended Description - Receiver to Fund - Claim Payment History</w:t>
        </w:r>
        <w:r w:rsidR="004722C2">
          <w:rPr>
            <w:noProof/>
            <w:webHidden/>
          </w:rPr>
          <w:tab/>
        </w:r>
        <w:r w:rsidR="004722C2">
          <w:rPr>
            <w:noProof/>
            <w:webHidden/>
          </w:rPr>
          <w:fldChar w:fldCharType="begin"/>
        </w:r>
        <w:r w:rsidR="004722C2">
          <w:rPr>
            <w:noProof/>
            <w:webHidden/>
          </w:rPr>
          <w:instrText xml:space="preserve"> PAGEREF _Toc440893422 \h </w:instrText>
        </w:r>
        <w:r w:rsidR="004722C2">
          <w:rPr>
            <w:noProof/>
            <w:webHidden/>
          </w:rPr>
        </w:r>
        <w:r w:rsidR="004722C2">
          <w:rPr>
            <w:noProof/>
            <w:webHidden/>
          </w:rPr>
          <w:fldChar w:fldCharType="separate"/>
        </w:r>
        <w:r>
          <w:rPr>
            <w:noProof/>
            <w:webHidden/>
          </w:rPr>
          <w:t>LV</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23" w:history="1">
        <w:r w:rsidR="004722C2" w:rsidRPr="0038688B">
          <w:rPr>
            <w:rStyle w:val="Hyperlink"/>
            <w:noProof/>
          </w:rPr>
          <w:t>“I” Record Short - Receiver to Fund/Fund to Receiver - Image File Index</w:t>
        </w:r>
        <w:r w:rsidR="004722C2">
          <w:rPr>
            <w:noProof/>
            <w:webHidden/>
          </w:rPr>
          <w:tab/>
        </w:r>
        <w:r w:rsidR="004722C2">
          <w:rPr>
            <w:noProof/>
            <w:webHidden/>
          </w:rPr>
          <w:fldChar w:fldCharType="begin"/>
        </w:r>
        <w:r w:rsidR="004722C2">
          <w:rPr>
            <w:noProof/>
            <w:webHidden/>
          </w:rPr>
          <w:instrText xml:space="preserve"> PAGEREF _Toc440893423 \h </w:instrText>
        </w:r>
        <w:r w:rsidR="004722C2">
          <w:rPr>
            <w:noProof/>
            <w:webHidden/>
          </w:rPr>
        </w:r>
        <w:r w:rsidR="004722C2">
          <w:rPr>
            <w:noProof/>
            <w:webHidden/>
          </w:rPr>
          <w:fldChar w:fldCharType="separate"/>
        </w:r>
        <w:r>
          <w:rPr>
            <w:noProof/>
            <w:webHidden/>
          </w:rPr>
          <w:t>LVIII</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24" w:history="1">
        <w:r w:rsidR="004722C2" w:rsidRPr="0038688B">
          <w:rPr>
            <w:rStyle w:val="Hyperlink"/>
            <w:noProof/>
          </w:rPr>
          <w:t>“I” Record Extended Description - Receiver to Fund/Fund to Receiver - Image File Index</w:t>
        </w:r>
        <w:r w:rsidR="004722C2">
          <w:rPr>
            <w:noProof/>
            <w:webHidden/>
          </w:rPr>
          <w:tab/>
        </w:r>
        <w:r w:rsidR="004722C2">
          <w:rPr>
            <w:noProof/>
            <w:webHidden/>
          </w:rPr>
          <w:fldChar w:fldCharType="begin"/>
        </w:r>
        <w:r w:rsidR="004722C2">
          <w:rPr>
            <w:noProof/>
            <w:webHidden/>
          </w:rPr>
          <w:instrText xml:space="preserve"> PAGEREF _Toc440893424 \h </w:instrText>
        </w:r>
        <w:r w:rsidR="004722C2">
          <w:rPr>
            <w:noProof/>
            <w:webHidden/>
          </w:rPr>
        </w:r>
        <w:r w:rsidR="004722C2">
          <w:rPr>
            <w:noProof/>
            <w:webHidden/>
          </w:rPr>
          <w:fldChar w:fldCharType="separate"/>
        </w:r>
        <w:r>
          <w:rPr>
            <w:noProof/>
            <w:webHidden/>
          </w:rPr>
          <w:t>LX</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25" w:history="1">
        <w:r w:rsidR="004722C2" w:rsidRPr="0038688B">
          <w:rPr>
            <w:rStyle w:val="Hyperlink"/>
            <w:noProof/>
          </w:rPr>
          <w:t>“M” Record Short - Receiver to Fund/Fund to Receiver – Medicare Secondary Payer</w:t>
        </w:r>
        <w:r w:rsidR="004722C2">
          <w:rPr>
            <w:noProof/>
            <w:webHidden/>
          </w:rPr>
          <w:tab/>
        </w:r>
        <w:r w:rsidR="004722C2">
          <w:rPr>
            <w:noProof/>
            <w:webHidden/>
          </w:rPr>
          <w:fldChar w:fldCharType="begin"/>
        </w:r>
        <w:r w:rsidR="004722C2">
          <w:rPr>
            <w:noProof/>
            <w:webHidden/>
          </w:rPr>
          <w:instrText xml:space="preserve"> PAGEREF _Toc440893425 \h </w:instrText>
        </w:r>
        <w:r w:rsidR="004722C2">
          <w:rPr>
            <w:noProof/>
            <w:webHidden/>
          </w:rPr>
        </w:r>
        <w:r w:rsidR="004722C2">
          <w:rPr>
            <w:noProof/>
            <w:webHidden/>
          </w:rPr>
          <w:fldChar w:fldCharType="separate"/>
        </w:r>
        <w:r>
          <w:rPr>
            <w:noProof/>
            <w:webHidden/>
          </w:rPr>
          <w:t>LXII</w:t>
        </w:r>
        <w:r w:rsidR="004722C2">
          <w:rPr>
            <w:noProof/>
            <w:webHidden/>
          </w:rPr>
          <w:fldChar w:fldCharType="end"/>
        </w:r>
      </w:hyperlink>
    </w:p>
    <w:p w:rsidR="004722C2" w:rsidRDefault="00CF6A6F">
      <w:pPr>
        <w:pStyle w:val="TOC1"/>
        <w:tabs>
          <w:tab w:val="right" w:leader="dot" w:pos="9350"/>
        </w:tabs>
        <w:rPr>
          <w:rFonts w:asciiTheme="minorHAnsi" w:eastAsiaTheme="minorEastAsia" w:hAnsiTheme="minorHAnsi" w:cstheme="minorBidi"/>
          <w:b w:val="0"/>
          <w:bCs w:val="0"/>
          <w:noProof/>
          <w:szCs w:val="22"/>
        </w:rPr>
      </w:pPr>
      <w:hyperlink w:anchor="_Toc440893426" w:history="1">
        <w:r w:rsidR="004722C2" w:rsidRPr="0038688B">
          <w:rPr>
            <w:rStyle w:val="Hyperlink"/>
            <w:noProof/>
          </w:rPr>
          <w:t>“M” Record Extended Description - Receiver to Fund/Fund to Receiver – Medicare Secondary Payer</w:t>
        </w:r>
        <w:r w:rsidR="004722C2">
          <w:rPr>
            <w:noProof/>
            <w:webHidden/>
          </w:rPr>
          <w:tab/>
        </w:r>
        <w:r w:rsidR="004722C2">
          <w:rPr>
            <w:noProof/>
            <w:webHidden/>
          </w:rPr>
          <w:fldChar w:fldCharType="begin"/>
        </w:r>
        <w:r w:rsidR="004722C2">
          <w:rPr>
            <w:noProof/>
            <w:webHidden/>
          </w:rPr>
          <w:instrText xml:space="preserve"> PAGEREF _Toc440893426 \h </w:instrText>
        </w:r>
        <w:r w:rsidR="004722C2">
          <w:rPr>
            <w:noProof/>
            <w:webHidden/>
          </w:rPr>
        </w:r>
        <w:r w:rsidR="004722C2">
          <w:rPr>
            <w:noProof/>
            <w:webHidden/>
          </w:rPr>
          <w:fldChar w:fldCharType="separate"/>
        </w:r>
        <w:r>
          <w:rPr>
            <w:noProof/>
            <w:webHidden/>
          </w:rPr>
          <w:t>LXIII</w:t>
        </w:r>
        <w:r w:rsidR="004722C2">
          <w:rPr>
            <w:noProof/>
            <w:webHidden/>
          </w:rPr>
          <w:fldChar w:fldCharType="end"/>
        </w:r>
      </w:hyperlink>
    </w:p>
    <w:p w:rsidR="00C16837" w:rsidRPr="0066232F" w:rsidRDefault="0066232F" w:rsidP="0066232F">
      <w:pPr>
        <w:pStyle w:val="TOC2"/>
        <w:rPr>
          <w:noProof/>
        </w:rPr>
        <w:sectPr w:rsidR="00C16837" w:rsidRPr="0066232F" w:rsidSect="00F953F6">
          <w:headerReference w:type="default" r:id="rId11"/>
          <w:footerReference w:type="default" r:id="rId12"/>
          <w:headerReference w:type="first" r:id="rId13"/>
          <w:footerReference w:type="first" r:id="rId14"/>
          <w:type w:val="continuous"/>
          <w:pgSz w:w="12240" w:h="15840" w:code="1"/>
          <w:pgMar w:top="1440" w:right="1440" w:bottom="1008" w:left="1440" w:header="720" w:footer="720" w:gutter="0"/>
          <w:pgNumType w:fmt="lowerRoman" w:start="1"/>
          <w:cols w:space="720"/>
          <w:titlePg/>
        </w:sectPr>
      </w:pPr>
      <w:r>
        <w:rPr>
          <w:noProof/>
        </w:rPr>
        <w:fldChar w:fldCharType="end"/>
      </w:r>
    </w:p>
    <w:p w:rsidR="00B7761F" w:rsidRDefault="00434201" w:rsidP="0066232F">
      <w:pPr>
        <w:pStyle w:val="TOC2"/>
      </w:pPr>
      <w:r>
        <w:rPr>
          <w:noProof/>
        </w:rPr>
        <w:lastRenderedPageBreak/>
        <mc:AlternateContent>
          <mc:Choice Requires="wps">
            <w:drawing>
              <wp:anchor distT="0" distB="0" distL="114300" distR="114300" simplePos="0" relativeHeight="251649024" behindDoc="0" locked="0" layoutInCell="1" allowOverlap="1" wp14:anchorId="7286C185" wp14:editId="36BAF21E">
                <wp:simplePos x="0" y="0"/>
                <wp:positionH relativeFrom="column">
                  <wp:posOffset>4623435</wp:posOffset>
                </wp:positionH>
                <wp:positionV relativeFrom="paragraph">
                  <wp:posOffset>2540</wp:posOffset>
                </wp:positionV>
                <wp:extent cx="1371600" cy="342900"/>
                <wp:effectExtent l="3810" t="254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4.05pt;margin-top:.2pt;width:10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WF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p>
    <w:p w:rsidR="00C16837" w:rsidRPr="00C16837" w:rsidRDefault="00C16837" w:rsidP="00C16837"/>
    <w:p w:rsidR="00B7761F" w:rsidRDefault="00B7761F"/>
    <w:p w:rsidR="00B7761F" w:rsidRDefault="002A2EA5" w:rsidP="002A2EA5">
      <w:pPr>
        <w:pStyle w:val="UDSSection"/>
      </w:pPr>
      <w:bookmarkStart w:id="5" w:name="Section_I"/>
      <w:bookmarkStart w:id="6" w:name="_Toc440893282"/>
      <w:bookmarkStart w:id="7" w:name="_Toc453047541"/>
      <w:bookmarkStart w:id="8" w:name="_Toc453382923"/>
      <w:bookmarkStart w:id="9" w:name="_Toc56919501"/>
      <w:bookmarkEnd w:id="5"/>
      <w:r>
        <w:t>SECTION I</w:t>
      </w:r>
      <w:r w:rsidR="0062018B">
        <w:t xml:space="preserve"> General Information</w:t>
      </w:r>
      <w:bookmarkEnd w:id="6"/>
    </w:p>
    <w:p w:rsidR="00B7761F" w:rsidRDefault="00B7761F" w:rsidP="00C16837">
      <w:pPr>
        <w:pStyle w:val="Heading5"/>
      </w:pPr>
      <w:bookmarkStart w:id="10" w:name="Chapter_1"/>
      <w:bookmarkStart w:id="11" w:name="_Toc440893283"/>
      <w:bookmarkEnd w:id="4"/>
      <w:bookmarkEnd w:id="7"/>
      <w:bookmarkEnd w:id="8"/>
      <w:bookmarkEnd w:id="9"/>
      <w:bookmarkEnd w:id="10"/>
      <w:bookmarkEnd w:id="11"/>
    </w:p>
    <w:p w:rsidR="001C18E6" w:rsidRDefault="001C18E6" w:rsidP="0086256B">
      <w:pPr>
        <w:pStyle w:val="Heading1"/>
      </w:pPr>
      <w:bookmarkStart w:id="12" w:name="_Toc440893284"/>
      <w:r>
        <w:t>Introduction</w:t>
      </w:r>
      <w:bookmarkEnd w:id="12"/>
    </w:p>
    <w:p w:rsidR="005A695B" w:rsidRPr="005A695B" w:rsidRDefault="005A695B" w:rsidP="005A695B">
      <w:pPr>
        <w:pStyle w:val="Heading2"/>
      </w:pPr>
      <w:bookmarkStart w:id="13" w:name="_Toc440893285"/>
      <w:r w:rsidRPr="005A695B">
        <w:t xml:space="preserve">What </w:t>
      </w:r>
      <w:r w:rsidR="00D201AA">
        <w:t>i</w:t>
      </w:r>
      <w:r w:rsidRPr="005A695B">
        <w:t>s UDS?</w:t>
      </w:r>
      <w:bookmarkEnd w:id="13"/>
    </w:p>
    <w:p w:rsidR="005A695B" w:rsidRPr="00951EEC" w:rsidRDefault="005A695B" w:rsidP="005A695B">
      <w:pPr>
        <w:rPr>
          <w:rFonts w:cs="Arial"/>
          <w:sz w:val="20"/>
        </w:rPr>
      </w:pPr>
      <w:r w:rsidRPr="00951EEC">
        <w:rPr>
          <w:rFonts w:cs="Arial"/>
          <w:sz w:val="20"/>
        </w:rPr>
        <w:t>The NAIC Uniform Data Standard (UDS) is a precisely defined series of data file formats and codes used by Receivers and Funds to exchange data electronically.  This manual provides detailed instructions for Receivers and Funds.</w:t>
      </w:r>
    </w:p>
    <w:p w:rsidR="005A695B" w:rsidRPr="00951EEC" w:rsidRDefault="005A695B" w:rsidP="005A695B">
      <w:pPr>
        <w:rPr>
          <w:rFonts w:cs="Arial"/>
          <w:sz w:val="20"/>
        </w:rPr>
      </w:pPr>
    </w:p>
    <w:p w:rsidR="005A695B" w:rsidRPr="00951EEC" w:rsidRDefault="005A695B" w:rsidP="00951EEC">
      <w:pPr>
        <w:pStyle w:val="ListParagraph"/>
        <w:numPr>
          <w:ilvl w:val="0"/>
          <w:numId w:val="27"/>
        </w:numPr>
        <w:ind w:left="720"/>
        <w:rPr>
          <w:rFonts w:ascii="Arial" w:hAnsi="Arial" w:cs="Arial"/>
          <w:sz w:val="20"/>
          <w:szCs w:val="20"/>
        </w:rPr>
      </w:pPr>
      <w:r w:rsidRPr="00951EEC">
        <w:rPr>
          <w:rFonts w:ascii="Arial" w:hAnsi="Arial" w:cs="Arial"/>
          <w:sz w:val="20"/>
          <w:szCs w:val="20"/>
        </w:rPr>
        <w:t>Electronic Communication Protocol</w:t>
      </w:r>
    </w:p>
    <w:p w:rsidR="005A695B" w:rsidRPr="00951EEC" w:rsidRDefault="005A695B" w:rsidP="00951EEC">
      <w:pPr>
        <w:pStyle w:val="ListParagraph"/>
        <w:numPr>
          <w:ilvl w:val="0"/>
          <w:numId w:val="27"/>
        </w:numPr>
        <w:ind w:left="720"/>
        <w:rPr>
          <w:rFonts w:ascii="Arial" w:hAnsi="Arial" w:cs="Arial"/>
          <w:sz w:val="20"/>
          <w:szCs w:val="20"/>
        </w:rPr>
      </w:pPr>
      <w:r w:rsidRPr="00951EEC">
        <w:rPr>
          <w:rFonts w:ascii="Arial" w:hAnsi="Arial" w:cs="Arial"/>
          <w:sz w:val="20"/>
          <w:szCs w:val="20"/>
        </w:rPr>
        <w:t>Defined Computer File Formats</w:t>
      </w:r>
    </w:p>
    <w:p w:rsidR="005A695B" w:rsidRPr="00951EEC" w:rsidRDefault="005A695B" w:rsidP="005A695B">
      <w:pPr>
        <w:rPr>
          <w:rFonts w:cs="Arial"/>
          <w:sz w:val="20"/>
        </w:rPr>
      </w:pPr>
    </w:p>
    <w:p w:rsidR="005A695B" w:rsidRPr="00951EEC" w:rsidRDefault="005A695B" w:rsidP="005A695B">
      <w:pPr>
        <w:rPr>
          <w:rFonts w:cs="Arial"/>
          <w:sz w:val="20"/>
        </w:rPr>
      </w:pPr>
      <w:r w:rsidRPr="00951EEC">
        <w:rPr>
          <w:rFonts w:cs="Arial"/>
          <w:sz w:val="20"/>
        </w:rPr>
        <w:t>The UDS will:</w:t>
      </w:r>
    </w:p>
    <w:p w:rsidR="005A695B" w:rsidRPr="00951EEC" w:rsidRDefault="005A695B" w:rsidP="005A695B">
      <w:pPr>
        <w:pStyle w:val="ListParagraph"/>
        <w:rPr>
          <w:rFonts w:ascii="Arial" w:hAnsi="Arial" w:cs="Arial"/>
          <w:sz w:val="20"/>
          <w:szCs w:val="20"/>
          <w:u w:val="single"/>
        </w:rPr>
      </w:pPr>
    </w:p>
    <w:p w:rsidR="005A695B" w:rsidRPr="00951EEC" w:rsidRDefault="005A695B" w:rsidP="00951EEC">
      <w:pPr>
        <w:pStyle w:val="ListParagraph"/>
        <w:numPr>
          <w:ilvl w:val="0"/>
          <w:numId w:val="25"/>
        </w:numPr>
        <w:ind w:left="720"/>
        <w:rPr>
          <w:rFonts w:ascii="Arial" w:hAnsi="Arial" w:cs="Arial"/>
          <w:sz w:val="20"/>
          <w:szCs w:val="20"/>
          <w:u w:val="single"/>
        </w:rPr>
      </w:pPr>
      <w:r w:rsidRPr="00951EEC">
        <w:rPr>
          <w:rFonts w:ascii="Arial" w:hAnsi="Arial" w:cs="Arial"/>
          <w:sz w:val="20"/>
          <w:szCs w:val="20"/>
        </w:rPr>
        <w:t>Create a cross reference for Receiver and Fund claim numbers and policy information;</w:t>
      </w:r>
    </w:p>
    <w:p w:rsidR="005A695B" w:rsidRPr="00951EEC" w:rsidRDefault="005A695B" w:rsidP="00951EEC">
      <w:pPr>
        <w:pStyle w:val="ListParagraph"/>
        <w:numPr>
          <w:ilvl w:val="0"/>
          <w:numId w:val="25"/>
        </w:numPr>
        <w:ind w:left="720"/>
        <w:rPr>
          <w:rFonts w:ascii="Arial" w:hAnsi="Arial" w:cs="Arial"/>
          <w:sz w:val="20"/>
          <w:szCs w:val="20"/>
          <w:u w:val="single"/>
        </w:rPr>
      </w:pPr>
      <w:r w:rsidRPr="00951EEC">
        <w:rPr>
          <w:rFonts w:ascii="Arial" w:hAnsi="Arial" w:cs="Arial"/>
          <w:sz w:val="20"/>
          <w:szCs w:val="20"/>
        </w:rPr>
        <w:t>Provide Funds with preliminary claims and claimant information during the transfer of claim data from the insolvent company through the Receiver to the Fund;</w:t>
      </w:r>
    </w:p>
    <w:p w:rsidR="005A695B" w:rsidRPr="00951EEC" w:rsidRDefault="005A695B" w:rsidP="00951EEC">
      <w:pPr>
        <w:pStyle w:val="ListParagraph"/>
        <w:numPr>
          <w:ilvl w:val="0"/>
          <w:numId w:val="25"/>
        </w:numPr>
        <w:ind w:left="720"/>
        <w:rPr>
          <w:rFonts w:ascii="Arial" w:hAnsi="Arial" w:cs="Arial"/>
          <w:sz w:val="20"/>
          <w:szCs w:val="20"/>
          <w:u w:val="single"/>
        </w:rPr>
      </w:pPr>
      <w:r w:rsidRPr="00951EEC">
        <w:rPr>
          <w:rFonts w:ascii="Arial" w:hAnsi="Arial" w:cs="Arial"/>
          <w:sz w:val="20"/>
          <w:szCs w:val="20"/>
        </w:rPr>
        <w:t>Provide uniform coding structures, in addition to uniform data fields, to expedite translation and processing;</w:t>
      </w:r>
    </w:p>
    <w:p w:rsidR="005A695B" w:rsidRPr="00951EEC" w:rsidRDefault="005A695B" w:rsidP="00951EEC">
      <w:pPr>
        <w:pStyle w:val="ListParagraph"/>
        <w:numPr>
          <w:ilvl w:val="0"/>
          <w:numId w:val="25"/>
        </w:numPr>
        <w:ind w:left="720"/>
        <w:rPr>
          <w:rFonts w:ascii="Arial" w:hAnsi="Arial" w:cs="Arial"/>
          <w:sz w:val="20"/>
          <w:szCs w:val="20"/>
          <w:u w:val="single"/>
        </w:rPr>
      </w:pPr>
      <w:r w:rsidRPr="00951EEC">
        <w:rPr>
          <w:rFonts w:ascii="Arial" w:hAnsi="Arial" w:cs="Arial"/>
          <w:sz w:val="20"/>
          <w:szCs w:val="20"/>
        </w:rPr>
        <w:t>Provide financial reporting tools that will eliminate redundant reporting requirements;</w:t>
      </w:r>
    </w:p>
    <w:p w:rsidR="005A695B" w:rsidRPr="00951EEC" w:rsidRDefault="005A695B" w:rsidP="00951EEC">
      <w:pPr>
        <w:pStyle w:val="ListParagraph"/>
        <w:numPr>
          <w:ilvl w:val="0"/>
          <w:numId w:val="25"/>
        </w:numPr>
        <w:ind w:left="720"/>
        <w:rPr>
          <w:rFonts w:ascii="Arial" w:hAnsi="Arial" w:cs="Arial"/>
          <w:sz w:val="20"/>
          <w:szCs w:val="20"/>
          <w:u w:val="single"/>
        </w:rPr>
      </w:pPr>
      <w:r w:rsidRPr="00951EEC">
        <w:rPr>
          <w:rFonts w:ascii="Arial" w:hAnsi="Arial" w:cs="Arial"/>
          <w:sz w:val="20"/>
          <w:szCs w:val="20"/>
        </w:rPr>
        <w:t xml:space="preserve">Provide detail for Receivers to pursue reinsurance recoveries on a </w:t>
      </w:r>
      <w:r w:rsidR="003B2F42" w:rsidRPr="00951EEC">
        <w:rPr>
          <w:rFonts w:ascii="Arial" w:hAnsi="Arial" w:cs="Arial"/>
          <w:sz w:val="20"/>
          <w:szCs w:val="20"/>
        </w:rPr>
        <w:t>timelier</w:t>
      </w:r>
      <w:r w:rsidRPr="00951EEC">
        <w:rPr>
          <w:rFonts w:ascii="Arial" w:hAnsi="Arial" w:cs="Arial"/>
          <w:sz w:val="20"/>
          <w:szCs w:val="20"/>
        </w:rPr>
        <w:t xml:space="preserve"> basis.</w:t>
      </w:r>
    </w:p>
    <w:p w:rsidR="005A695B" w:rsidRPr="00951EEC" w:rsidRDefault="005A695B" w:rsidP="005A695B">
      <w:pPr>
        <w:pStyle w:val="ListParagraph"/>
        <w:ind w:left="1440"/>
        <w:rPr>
          <w:rFonts w:ascii="Arial" w:hAnsi="Arial" w:cs="Arial"/>
          <w:sz w:val="20"/>
          <w:szCs w:val="20"/>
          <w:u w:val="single"/>
        </w:rPr>
      </w:pPr>
    </w:p>
    <w:p w:rsidR="005A695B" w:rsidRPr="005A695B" w:rsidRDefault="005A695B" w:rsidP="005A695B">
      <w:pPr>
        <w:pStyle w:val="Heading2"/>
      </w:pPr>
      <w:bookmarkStart w:id="14" w:name="_Toc440893286"/>
      <w:r w:rsidRPr="005A695B">
        <w:t xml:space="preserve">The </w:t>
      </w:r>
      <w:r w:rsidR="00D201AA">
        <w:t>d</w:t>
      </w:r>
      <w:r w:rsidRPr="005A695B">
        <w:t>evelopment of the UDS</w:t>
      </w:r>
      <w:bookmarkEnd w:id="14"/>
    </w:p>
    <w:p w:rsidR="005A695B" w:rsidRDefault="005A695B" w:rsidP="005A695B">
      <w:pPr>
        <w:pStyle w:val="ListParagraph"/>
        <w:rPr>
          <w:rFonts w:ascii="Arial" w:hAnsi="Arial" w:cs="Arial"/>
          <w:b/>
          <w:i/>
        </w:rPr>
      </w:pPr>
    </w:p>
    <w:p w:rsidR="005A695B" w:rsidRPr="00951EEC" w:rsidRDefault="005A695B" w:rsidP="005A695B">
      <w:pPr>
        <w:pStyle w:val="ListParagraph"/>
        <w:ind w:left="0"/>
        <w:rPr>
          <w:rFonts w:ascii="Arial" w:hAnsi="Arial" w:cs="Arial"/>
          <w:sz w:val="20"/>
          <w:szCs w:val="20"/>
        </w:rPr>
      </w:pPr>
      <w:r w:rsidRPr="00951EEC">
        <w:rPr>
          <w:rFonts w:ascii="Arial" w:hAnsi="Arial" w:cs="Arial"/>
          <w:sz w:val="20"/>
          <w:szCs w:val="20"/>
        </w:rPr>
        <w:t>Since the first insolvency involving a Fund, there has been a need to effectively and efficiently communicate claim information.  The effective transfer of data allows the Receiver and the Funds to operate in place of the insolvent company.</w:t>
      </w:r>
    </w:p>
    <w:p w:rsidR="005A695B" w:rsidRPr="00951EEC" w:rsidRDefault="005A695B" w:rsidP="005A695B">
      <w:pPr>
        <w:pStyle w:val="ListParagraph"/>
        <w:ind w:left="0"/>
        <w:rPr>
          <w:rFonts w:ascii="Arial" w:hAnsi="Arial" w:cs="Arial"/>
          <w:sz w:val="20"/>
          <w:szCs w:val="20"/>
        </w:rPr>
      </w:pPr>
    </w:p>
    <w:p w:rsidR="005A695B" w:rsidRPr="00951EEC" w:rsidRDefault="005A695B" w:rsidP="005A695B">
      <w:pPr>
        <w:pStyle w:val="ListParagraph"/>
        <w:ind w:left="0"/>
        <w:rPr>
          <w:rFonts w:ascii="Arial" w:hAnsi="Arial" w:cs="Arial"/>
          <w:sz w:val="20"/>
          <w:szCs w:val="20"/>
        </w:rPr>
      </w:pPr>
      <w:r w:rsidRPr="00951EEC">
        <w:rPr>
          <w:rFonts w:ascii="Arial" w:hAnsi="Arial" w:cs="Arial"/>
          <w:sz w:val="20"/>
          <w:szCs w:val="20"/>
        </w:rPr>
        <w:t>Claims information must be shared to determine total liabilities, make claims to reinsurers, allow for distribution to policyholders and creditors, and ultimately, permit closure of the insolvent company.  Historically, Receivers created reporting formats to accommodate the Receivers’ individual reporting requirements.</w:t>
      </w:r>
    </w:p>
    <w:p w:rsidR="005A695B" w:rsidRPr="00951EEC" w:rsidRDefault="005A695B" w:rsidP="005A695B">
      <w:pPr>
        <w:pStyle w:val="ListParagraph"/>
        <w:ind w:left="0"/>
        <w:rPr>
          <w:rFonts w:ascii="Arial" w:hAnsi="Arial" w:cs="Arial"/>
          <w:sz w:val="20"/>
          <w:szCs w:val="20"/>
        </w:rPr>
      </w:pPr>
    </w:p>
    <w:p w:rsidR="005A695B" w:rsidRPr="00951EEC" w:rsidRDefault="005A695B" w:rsidP="005A695B">
      <w:pPr>
        <w:pStyle w:val="ListParagraph"/>
        <w:ind w:left="0"/>
        <w:rPr>
          <w:rFonts w:ascii="Arial" w:hAnsi="Arial" w:cs="Arial"/>
          <w:sz w:val="20"/>
          <w:szCs w:val="20"/>
        </w:rPr>
      </w:pPr>
      <w:r w:rsidRPr="00951EEC">
        <w:rPr>
          <w:rFonts w:ascii="Arial" w:hAnsi="Arial" w:cs="Arial"/>
          <w:sz w:val="20"/>
          <w:szCs w:val="20"/>
        </w:rPr>
        <w:t>The Funds responded to those requirements in varying degrees of completeness depending upon the Receivers’ respective needs and the availability of the data. This approach created significant variations in consistency and quality of the Funds’ responses.</w:t>
      </w:r>
    </w:p>
    <w:p w:rsidR="005A695B" w:rsidRPr="00951EEC" w:rsidRDefault="005A695B" w:rsidP="005A695B">
      <w:pPr>
        <w:pStyle w:val="ListParagraph"/>
        <w:ind w:left="0"/>
        <w:rPr>
          <w:rFonts w:ascii="Arial" w:hAnsi="Arial" w:cs="Arial"/>
          <w:sz w:val="20"/>
          <w:szCs w:val="20"/>
        </w:rPr>
      </w:pPr>
    </w:p>
    <w:p w:rsidR="005A695B" w:rsidRPr="00951EEC" w:rsidRDefault="005A695B" w:rsidP="005A695B">
      <w:pPr>
        <w:pStyle w:val="ListParagraph"/>
        <w:ind w:left="0"/>
        <w:rPr>
          <w:rFonts w:ascii="Arial" w:hAnsi="Arial" w:cs="Arial"/>
          <w:sz w:val="20"/>
          <w:szCs w:val="20"/>
        </w:rPr>
      </w:pPr>
      <w:r w:rsidRPr="00951EEC">
        <w:rPr>
          <w:rFonts w:ascii="Arial" w:hAnsi="Arial" w:cs="Arial"/>
          <w:sz w:val="20"/>
          <w:szCs w:val="20"/>
        </w:rPr>
        <w:t xml:space="preserve">For example, in 1987, the Indiana Insurance Guaranty Fund was manually reporting claim information to 39 active insolvencies, utilizing 31 separate reporting formats.  The reports were very time consuming and were required every six months.      </w:t>
      </w:r>
    </w:p>
    <w:p w:rsidR="005A695B" w:rsidRPr="00951EEC" w:rsidRDefault="005A695B" w:rsidP="005A695B">
      <w:pPr>
        <w:pStyle w:val="ListParagraph"/>
        <w:ind w:left="0"/>
        <w:rPr>
          <w:rFonts w:ascii="Arial" w:hAnsi="Arial" w:cs="Arial"/>
          <w:sz w:val="20"/>
          <w:szCs w:val="20"/>
        </w:rPr>
      </w:pPr>
    </w:p>
    <w:p w:rsidR="005A695B" w:rsidRPr="00951EEC" w:rsidRDefault="005A695B" w:rsidP="005A695B">
      <w:pPr>
        <w:pStyle w:val="ListParagraph"/>
        <w:ind w:left="0"/>
        <w:rPr>
          <w:rFonts w:ascii="Arial" w:hAnsi="Arial" w:cs="Arial"/>
          <w:sz w:val="20"/>
          <w:szCs w:val="20"/>
        </w:rPr>
      </w:pPr>
      <w:r w:rsidRPr="00951EEC">
        <w:rPr>
          <w:rFonts w:ascii="Arial" w:hAnsi="Arial" w:cs="Arial"/>
          <w:sz w:val="20"/>
          <w:szCs w:val="20"/>
        </w:rPr>
        <w:t>In 1987, the Standard Data Elements Committee of the National Conference of Insurance Guaranty Funds (NCIGF) met to begin development of an automated reporting format for Funds to use in reporting to Receivers.  By this time, most Funds employed some form of automation for their internal operations.</w:t>
      </w:r>
      <w:r w:rsidR="00951EEC">
        <w:rPr>
          <w:rFonts w:ascii="Arial" w:hAnsi="Arial" w:cs="Arial"/>
          <w:sz w:val="20"/>
          <w:szCs w:val="20"/>
        </w:rPr>
        <w:t xml:space="preserve">  </w:t>
      </w:r>
      <w:r w:rsidRPr="00951EEC">
        <w:rPr>
          <w:rFonts w:ascii="Arial" w:hAnsi="Arial" w:cs="Arial"/>
          <w:sz w:val="20"/>
          <w:szCs w:val="20"/>
        </w:rPr>
        <w:lastRenderedPageBreak/>
        <w:t>The committee developed a format utilizing common data fields and system requirements.  The Standard Data Elements (SDE) were presented to the NCIGF Board and then to all Funds in 1988.</w:t>
      </w:r>
    </w:p>
    <w:p w:rsidR="005A695B" w:rsidRPr="00951EEC" w:rsidRDefault="005A695B" w:rsidP="005A695B">
      <w:pPr>
        <w:pStyle w:val="ListParagraph"/>
        <w:ind w:left="0"/>
        <w:rPr>
          <w:rFonts w:ascii="Arial" w:hAnsi="Arial" w:cs="Arial"/>
          <w:sz w:val="20"/>
          <w:szCs w:val="20"/>
        </w:rPr>
      </w:pPr>
    </w:p>
    <w:p w:rsidR="005A695B" w:rsidRPr="00951EEC" w:rsidRDefault="005A695B" w:rsidP="005A695B">
      <w:pPr>
        <w:pStyle w:val="ListParagraph"/>
        <w:ind w:left="0"/>
        <w:rPr>
          <w:rFonts w:ascii="Arial" w:hAnsi="Arial" w:cs="Arial"/>
          <w:sz w:val="20"/>
          <w:szCs w:val="20"/>
        </w:rPr>
      </w:pPr>
      <w:r w:rsidRPr="00951EEC">
        <w:rPr>
          <w:rFonts w:ascii="Arial" w:hAnsi="Arial" w:cs="Arial"/>
          <w:sz w:val="20"/>
          <w:szCs w:val="20"/>
        </w:rPr>
        <w:t>Some Funds and Receivers began using the SDE approach for new receiverships and expressed an interest in propelling the concept forward.  With additional input from Receivers and reinsurers, modifications and usage of SDE continued without formal endorsement throughout 1989 and 1990.  More Funds were using SDE and more Receivers were accepting the use of the format.</w:t>
      </w:r>
    </w:p>
    <w:p w:rsidR="005A695B" w:rsidRPr="00951EEC" w:rsidRDefault="005A695B" w:rsidP="005A695B">
      <w:pPr>
        <w:pStyle w:val="ListParagraph"/>
        <w:ind w:left="0"/>
        <w:rPr>
          <w:rFonts w:ascii="Arial" w:hAnsi="Arial" w:cs="Arial"/>
          <w:sz w:val="20"/>
          <w:szCs w:val="20"/>
        </w:rPr>
      </w:pPr>
    </w:p>
    <w:p w:rsidR="005A695B" w:rsidRPr="00951EEC" w:rsidRDefault="005A695B" w:rsidP="005A695B">
      <w:pPr>
        <w:pStyle w:val="ListParagraph"/>
        <w:ind w:left="0"/>
        <w:rPr>
          <w:rFonts w:ascii="Arial" w:hAnsi="Arial" w:cs="Arial"/>
          <w:sz w:val="20"/>
          <w:szCs w:val="20"/>
        </w:rPr>
      </w:pPr>
      <w:r w:rsidRPr="00951EEC">
        <w:rPr>
          <w:rFonts w:ascii="Arial" w:hAnsi="Arial" w:cs="Arial"/>
          <w:sz w:val="20"/>
          <w:szCs w:val="20"/>
        </w:rPr>
        <w:t>In 1991, the Rehabilitators and Receivers Task Force, chaired by the Florida Commissioner of Insurance, created the NAIC Database and Agreements Working Group (“NAIC Working Group”).  One of the charges of the NAIC Working Group was to evaluate opportunities for improved information transfer from Funds to Receivers and from Receivers to Funds.</w:t>
      </w:r>
    </w:p>
    <w:p w:rsidR="005A695B" w:rsidRPr="00951EEC" w:rsidRDefault="005A695B" w:rsidP="005A695B">
      <w:pPr>
        <w:pStyle w:val="ListParagraph"/>
        <w:ind w:left="0"/>
        <w:rPr>
          <w:rFonts w:ascii="Arial" w:hAnsi="Arial" w:cs="Arial"/>
          <w:sz w:val="20"/>
          <w:szCs w:val="20"/>
        </w:rPr>
      </w:pPr>
    </w:p>
    <w:p w:rsidR="005A695B" w:rsidRPr="00951EEC" w:rsidRDefault="005A695B" w:rsidP="005A695B">
      <w:pPr>
        <w:pStyle w:val="ListParagraph"/>
        <w:ind w:left="0"/>
        <w:rPr>
          <w:rFonts w:ascii="Arial" w:hAnsi="Arial" w:cs="Arial"/>
          <w:sz w:val="20"/>
          <w:szCs w:val="20"/>
        </w:rPr>
      </w:pPr>
      <w:r w:rsidRPr="00951EEC">
        <w:rPr>
          <w:rFonts w:ascii="Arial" w:hAnsi="Arial" w:cs="Arial"/>
          <w:sz w:val="20"/>
          <w:szCs w:val="20"/>
        </w:rPr>
        <w:t>The NAIC Working Group, with the support of member and non-member Receivers, Reinsurers, Funds and others, developed a series of options to respond to this charge.  Included in the options developed were:</w:t>
      </w:r>
    </w:p>
    <w:p w:rsidR="005A695B" w:rsidRPr="00951EEC" w:rsidRDefault="005A695B" w:rsidP="005A695B">
      <w:pPr>
        <w:pStyle w:val="ListParagraph"/>
        <w:ind w:left="0"/>
        <w:rPr>
          <w:rFonts w:ascii="Arial" w:hAnsi="Arial" w:cs="Arial"/>
          <w:sz w:val="20"/>
          <w:szCs w:val="20"/>
        </w:rPr>
      </w:pPr>
    </w:p>
    <w:p w:rsidR="005A695B" w:rsidRPr="00951EEC" w:rsidRDefault="005A695B" w:rsidP="00951EEC">
      <w:pPr>
        <w:pStyle w:val="ListParagraph"/>
        <w:numPr>
          <w:ilvl w:val="0"/>
          <w:numId w:val="26"/>
        </w:numPr>
        <w:ind w:left="720"/>
        <w:rPr>
          <w:rFonts w:ascii="Arial" w:hAnsi="Arial" w:cs="Arial"/>
          <w:sz w:val="20"/>
          <w:szCs w:val="20"/>
        </w:rPr>
      </w:pPr>
      <w:r w:rsidRPr="00951EEC">
        <w:rPr>
          <w:rFonts w:ascii="Arial" w:hAnsi="Arial" w:cs="Arial"/>
          <w:sz w:val="20"/>
          <w:szCs w:val="20"/>
        </w:rPr>
        <w:t>A centralized system which would support both claims data and image based retrieval of claim files;</w:t>
      </w:r>
    </w:p>
    <w:p w:rsidR="005A695B" w:rsidRPr="00951EEC" w:rsidRDefault="005A695B" w:rsidP="00951EEC">
      <w:pPr>
        <w:pStyle w:val="ListParagraph"/>
        <w:numPr>
          <w:ilvl w:val="0"/>
          <w:numId w:val="26"/>
        </w:numPr>
        <w:ind w:left="720"/>
        <w:rPr>
          <w:rFonts w:ascii="Arial" w:hAnsi="Arial" w:cs="Arial"/>
          <w:sz w:val="20"/>
          <w:szCs w:val="20"/>
        </w:rPr>
      </w:pPr>
      <w:r w:rsidRPr="00951EEC">
        <w:rPr>
          <w:rFonts w:ascii="Arial" w:hAnsi="Arial" w:cs="Arial"/>
          <w:sz w:val="20"/>
          <w:szCs w:val="20"/>
        </w:rPr>
        <w:t>A centralized database for all claims data;</w:t>
      </w:r>
    </w:p>
    <w:p w:rsidR="005A695B" w:rsidRPr="00951EEC" w:rsidRDefault="005A695B" w:rsidP="00951EEC">
      <w:pPr>
        <w:pStyle w:val="ListParagraph"/>
        <w:numPr>
          <w:ilvl w:val="0"/>
          <w:numId w:val="26"/>
        </w:numPr>
        <w:ind w:left="720"/>
        <w:rPr>
          <w:rFonts w:ascii="Arial" w:hAnsi="Arial" w:cs="Arial"/>
          <w:sz w:val="20"/>
          <w:szCs w:val="20"/>
        </w:rPr>
      </w:pPr>
      <w:r w:rsidRPr="00951EEC">
        <w:rPr>
          <w:rFonts w:ascii="Arial" w:hAnsi="Arial" w:cs="Arial"/>
          <w:sz w:val="20"/>
          <w:szCs w:val="20"/>
        </w:rPr>
        <w:t>A claim clearinghouse;</w:t>
      </w:r>
    </w:p>
    <w:p w:rsidR="005A695B" w:rsidRPr="00951EEC" w:rsidRDefault="005A695B" w:rsidP="00951EEC">
      <w:pPr>
        <w:pStyle w:val="ListParagraph"/>
        <w:numPr>
          <w:ilvl w:val="0"/>
          <w:numId w:val="26"/>
        </w:numPr>
        <w:ind w:left="720"/>
        <w:rPr>
          <w:rFonts w:ascii="Arial" w:hAnsi="Arial" w:cs="Arial"/>
          <w:sz w:val="20"/>
          <w:szCs w:val="20"/>
        </w:rPr>
      </w:pPr>
      <w:r w:rsidRPr="00951EEC">
        <w:rPr>
          <w:rFonts w:ascii="Arial" w:hAnsi="Arial" w:cs="Arial"/>
          <w:sz w:val="20"/>
          <w:szCs w:val="20"/>
        </w:rPr>
        <w:t>Uniform data reporting standards.</w:t>
      </w:r>
    </w:p>
    <w:p w:rsidR="005A695B" w:rsidRDefault="005A695B" w:rsidP="005A695B">
      <w:pPr>
        <w:rPr>
          <w:rFonts w:cs="Arial"/>
          <w:sz w:val="20"/>
        </w:rPr>
      </w:pPr>
      <w:r w:rsidRPr="00951EEC">
        <w:rPr>
          <w:rFonts w:cs="Arial"/>
          <w:sz w:val="20"/>
        </w:rPr>
        <w:t xml:space="preserve">After the development of these options, an evaluation was made of the cost effectiveness, ease of implementation, and ongoing use of each option.  The NAIC Working Group decided that the </w:t>
      </w:r>
      <w:r w:rsidRPr="00951EEC">
        <w:rPr>
          <w:rFonts w:cs="Arial"/>
          <w:b/>
          <w:sz w:val="20"/>
        </w:rPr>
        <w:t>Uniform Data Standard</w:t>
      </w:r>
      <w:r w:rsidRPr="00951EEC">
        <w:rPr>
          <w:rFonts w:cs="Arial"/>
          <w:sz w:val="20"/>
        </w:rPr>
        <w:t xml:space="preserve"> (“UDS”) was the appropriate starting point, because it was the least costly, easiest to accomplish, and would be required before any of the other more sophisticated options could be considered.</w:t>
      </w:r>
    </w:p>
    <w:p w:rsidR="00951EEC" w:rsidRPr="00951EEC" w:rsidRDefault="00951EEC" w:rsidP="005A695B">
      <w:pPr>
        <w:rPr>
          <w:rFonts w:cs="Arial"/>
          <w:sz w:val="20"/>
        </w:rPr>
      </w:pPr>
    </w:p>
    <w:p w:rsidR="005A695B" w:rsidRDefault="005A695B" w:rsidP="005A695B">
      <w:pPr>
        <w:rPr>
          <w:rFonts w:cs="Arial"/>
          <w:sz w:val="20"/>
        </w:rPr>
      </w:pPr>
      <w:r w:rsidRPr="00951EEC">
        <w:rPr>
          <w:rFonts w:cs="Arial"/>
          <w:sz w:val="20"/>
        </w:rPr>
        <w:t>A group of technical personnel from Funds and Receivers was established to develop the UDS.  This operating group has become known as the NAIC UDS Technical Support Group (“TSG”).  This group is active in the promotion of the UDS for property/casualty insolvencies.</w:t>
      </w:r>
    </w:p>
    <w:p w:rsidR="00951EEC" w:rsidRPr="00951EEC" w:rsidRDefault="00951EEC" w:rsidP="005A695B">
      <w:pPr>
        <w:rPr>
          <w:rFonts w:cs="Arial"/>
          <w:sz w:val="20"/>
        </w:rPr>
      </w:pPr>
    </w:p>
    <w:p w:rsidR="005A695B" w:rsidRPr="00951EEC" w:rsidRDefault="005A695B" w:rsidP="005A695B">
      <w:pPr>
        <w:rPr>
          <w:rFonts w:cs="Arial"/>
          <w:sz w:val="20"/>
        </w:rPr>
      </w:pPr>
      <w:r w:rsidRPr="00951EEC">
        <w:rPr>
          <w:rFonts w:cs="Arial"/>
          <w:b/>
          <w:i/>
          <w:sz w:val="20"/>
          <w:u w:val="single"/>
        </w:rPr>
        <w:t>UDS Version 1</w:t>
      </w:r>
      <w:r w:rsidRPr="00951EEC">
        <w:rPr>
          <w:rFonts w:cs="Arial"/>
          <w:sz w:val="20"/>
        </w:rPr>
        <w:t xml:space="preserve"> was approved by the NAIC and implemented effective April 1, 1995. This was the starting point of UDS.  The original UDS contained sufficient information to support the need that existed in 1994.</w:t>
      </w:r>
    </w:p>
    <w:p w:rsidR="005A695B" w:rsidRDefault="005A695B" w:rsidP="005A695B">
      <w:pPr>
        <w:rPr>
          <w:rFonts w:cs="Arial"/>
          <w:sz w:val="20"/>
        </w:rPr>
      </w:pPr>
      <w:r w:rsidRPr="00951EEC">
        <w:rPr>
          <w:rFonts w:cs="Arial"/>
          <w:b/>
          <w:i/>
          <w:sz w:val="20"/>
          <w:u w:val="single"/>
        </w:rPr>
        <w:t>UDS Version 2.1</w:t>
      </w:r>
      <w:r w:rsidRPr="00951EEC">
        <w:rPr>
          <w:rFonts w:cs="Arial"/>
          <w:sz w:val="20"/>
        </w:rPr>
        <w:t xml:space="preserve"> was developed because there was a large increase of insolvencies with workers’ compensation (“WC”) claims.  There was a need to update and expand the existing formats.  UDS Version 2.1 was approved by the NAIC and implemented effective January 1, 2005.</w:t>
      </w:r>
    </w:p>
    <w:p w:rsidR="00951EEC" w:rsidRDefault="00951EEC" w:rsidP="005A695B">
      <w:pPr>
        <w:rPr>
          <w:rFonts w:cs="Arial"/>
          <w:sz w:val="20"/>
        </w:rPr>
      </w:pPr>
    </w:p>
    <w:p w:rsidR="00951EEC" w:rsidRDefault="004F5A0C" w:rsidP="00951EEC">
      <w:pPr>
        <w:pStyle w:val="Heading2"/>
      </w:pPr>
      <w:bookmarkStart w:id="15" w:name="_Toc440893287"/>
      <w:r>
        <w:t xml:space="preserve">How </w:t>
      </w:r>
      <w:r w:rsidR="00D201AA">
        <w:t>d</w:t>
      </w:r>
      <w:r w:rsidR="00951EEC">
        <w:t xml:space="preserve">oes the UDS </w:t>
      </w:r>
      <w:r w:rsidR="00D201AA">
        <w:t>o</w:t>
      </w:r>
      <w:r w:rsidR="00951EEC">
        <w:t>perate?</w:t>
      </w:r>
      <w:bookmarkEnd w:id="15"/>
    </w:p>
    <w:p w:rsidR="00C24197" w:rsidRPr="00C24197" w:rsidRDefault="00C24197" w:rsidP="00C24197"/>
    <w:p w:rsidR="00C24197" w:rsidRPr="00C24197" w:rsidRDefault="004F5A0C" w:rsidP="00C24197">
      <w:pPr>
        <w:pStyle w:val="ListParagraph"/>
        <w:ind w:left="0"/>
        <w:rPr>
          <w:rFonts w:ascii="Arial" w:hAnsi="Arial" w:cs="Arial"/>
          <w:sz w:val="20"/>
          <w:szCs w:val="20"/>
        </w:rPr>
      </w:pPr>
      <w:r w:rsidRPr="00C24197">
        <w:rPr>
          <w:rFonts w:ascii="Arial" w:hAnsi="Arial" w:cs="Arial"/>
          <w:b/>
          <w:i/>
          <w:sz w:val="20"/>
          <w:szCs w:val="20"/>
        </w:rPr>
        <w:t xml:space="preserve">Data </w:t>
      </w:r>
      <w:r w:rsidR="00216F50">
        <w:rPr>
          <w:rFonts w:ascii="Arial" w:hAnsi="Arial" w:cs="Arial"/>
          <w:b/>
          <w:i/>
          <w:sz w:val="20"/>
          <w:szCs w:val="20"/>
        </w:rPr>
        <w:t>C</w:t>
      </w:r>
      <w:r w:rsidRPr="00C24197">
        <w:rPr>
          <w:rFonts w:ascii="Arial" w:hAnsi="Arial" w:cs="Arial"/>
          <w:b/>
          <w:i/>
          <w:sz w:val="20"/>
          <w:szCs w:val="20"/>
        </w:rPr>
        <w:t>onversion (Insolvent Company to Receiver’s System)</w:t>
      </w:r>
      <w:r w:rsidRPr="00C24197">
        <w:rPr>
          <w:rFonts w:ascii="Arial" w:hAnsi="Arial" w:cs="Arial"/>
          <w:sz w:val="20"/>
          <w:szCs w:val="20"/>
        </w:rPr>
        <w:t xml:space="preserve"> </w:t>
      </w:r>
    </w:p>
    <w:p w:rsidR="004F5A0C" w:rsidRPr="00C24197" w:rsidRDefault="004F5A0C" w:rsidP="00C24197">
      <w:pPr>
        <w:pStyle w:val="ListParagraph"/>
        <w:ind w:left="0"/>
        <w:rPr>
          <w:rFonts w:ascii="Arial" w:hAnsi="Arial" w:cs="Arial"/>
          <w:sz w:val="20"/>
          <w:szCs w:val="20"/>
        </w:rPr>
      </w:pPr>
      <w:r w:rsidRPr="00C24197">
        <w:rPr>
          <w:rFonts w:ascii="Arial" w:hAnsi="Arial" w:cs="Arial"/>
          <w:sz w:val="20"/>
          <w:szCs w:val="20"/>
        </w:rPr>
        <w:t>Each Receiver will convert the claim data from the insolvent company to their own operating system.</w:t>
      </w:r>
    </w:p>
    <w:p w:rsidR="004F5A0C" w:rsidRPr="00C24197" w:rsidRDefault="004F5A0C" w:rsidP="00C24197">
      <w:pPr>
        <w:pStyle w:val="ListParagraph"/>
        <w:ind w:left="0"/>
        <w:rPr>
          <w:rFonts w:ascii="Arial" w:hAnsi="Arial" w:cs="Arial"/>
          <w:sz w:val="20"/>
          <w:szCs w:val="20"/>
        </w:rPr>
      </w:pPr>
    </w:p>
    <w:p w:rsidR="00C24197" w:rsidRPr="00C24197" w:rsidRDefault="00216F50" w:rsidP="00C24197">
      <w:pPr>
        <w:pStyle w:val="ListParagraph"/>
        <w:ind w:left="0"/>
        <w:rPr>
          <w:rFonts w:ascii="Arial" w:hAnsi="Arial" w:cs="Arial"/>
          <w:sz w:val="20"/>
          <w:szCs w:val="20"/>
        </w:rPr>
      </w:pPr>
      <w:r>
        <w:rPr>
          <w:rFonts w:ascii="Arial" w:hAnsi="Arial" w:cs="Arial"/>
          <w:b/>
          <w:i/>
          <w:sz w:val="20"/>
          <w:szCs w:val="20"/>
        </w:rPr>
        <w:t>Data C</w:t>
      </w:r>
      <w:r w:rsidR="004F5A0C" w:rsidRPr="00C24197">
        <w:rPr>
          <w:rFonts w:ascii="Arial" w:hAnsi="Arial" w:cs="Arial"/>
          <w:b/>
          <w:i/>
          <w:sz w:val="20"/>
          <w:szCs w:val="20"/>
        </w:rPr>
        <w:t>onversion (Receiver to Fund)</w:t>
      </w:r>
      <w:r w:rsidR="004F5A0C" w:rsidRPr="00C24197">
        <w:rPr>
          <w:rFonts w:ascii="Arial" w:hAnsi="Arial" w:cs="Arial"/>
          <w:sz w:val="20"/>
          <w:szCs w:val="20"/>
        </w:rPr>
        <w:t xml:space="preserve"> </w:t>
      </w:r>
    </w:p>
    <w:p w:rsidR="004F5A0C" w:rsidRPr="00C24197" w:rsidRDefault="004F5A0C" w:rsidP="00C24197">
      <w:pPr>
        <w:pStyle w:val="ListParagraph"/>
        <w:ind w:left="0"/>
        <w:rPr>
          <w:rFonts w:ascii="Arial" w:hAnsi="Arial" w:cs="Arial"/>
          <w:sz w:val="20"/>
          <w:szCs w:val="20"/>
        </w:rPr>
      </w:pPr>
      <w:r w:rsidRPr="00C24197">
        <w:rPr>
          <w:rFonts w:ascii="Arial" w:hAnsi="Arial" w:cs="Arial"/>
          <w:sz w:val="20"/>
          <w:szCs w:val="20"/>
        </w:rPr>
        <w:t xml:space="preserve">The Receiver will then convert the claim data to the appropriate UDS format and transmit the data to the Funds.  The conversion programs for passing the data from Receiver to Funds will need to be written only one time </w:t>
      </w:r>
      <w:proofErr w:type="gramStart"/>
      <w:r w:rsidRPr="00C24197">
        <w:rPr>
          <w:rFonts w:ascii="Arial" w:hAnsi="Arial" w:cs="Arial"/>
          <w:sz w:val="20"/>
          <w:szCs w:val="20"/>
        </w:rPr>
        <w:t>for each receivership</w:t>
      </w:r>
      <w:proofErr w:type="gramEnd"/>
      <w:r w:rsidRPr="00C24197">
        <w:rPr>
          <w:rFonts w:ascii="Arial" w:hAnsi="Arial" w:cs="Arial"/>
          <w:sz w:val="20"/>
          <w:szCs w:val="20"/>
        </w:rPr>
        <w:t>.</w:t>
      </w:r>
    </w:p>
    <w:p w:rsidR="004F5A0C" w:rsidRPr="00C24197" w:rsidRDefault="004F5A0C" w:rsidP="00C24197">
      <w:pPr>
        <w:pStyle w:val="ListParagraph"/>
        <w:ind w:left="0"/>
        <w:rPr>
          <w:rFonts w:ascii="Arial" w:hAnsi="Arial" w:cs="Arial"/>
          <w:sz w:val="20"/>
          <w:szCs w:val="20"/>
        </w:rPr>
      </w:pPr>
    </w:p>
    <w:p w:rsidR="00C24197" w:rsidRDefault="004F5A0C" w:rsidP="00C24197">
      <w:pPr>
        <w:pStyle w:val="ListParagraph"/>
        <w:ind w:left="0"/>
        <w:rPr>
          <w:rFonts w:ascii="Arial" w:hAnsi="Arial" w:cs="Arial"/>
          <w:sz w:val="20"/>
          <w:szCs w:val="20"/>
        </w:rPr>
      </w:pPr>
      <w:r w:rsidRPr="00C24197">
        <w:rPr>
          <w:rFonts w:ascii="Arial" w:hAnsi="Arial" w:cs="Arial"/>
          <w:b/>
          <w:i/>
          <w:sz w:val="20"/>
          <w:szCs w:val="20"/>
        </w:rPr>
        <w:t xml:space="preserve">Inception of </w:t>
      </w:r>
      <w:r w:rsidR="00216F50">
        <w:rPr>
          <w:rFonts w:ascii="Arial" w:hAnsi="Arial" w:cs="Arial"/>
          <w:b/>
          <w:i/>
          <w:sz w:val="20"/>
          <w:szCs w:val="20"/>
        </w:rPr>
        <w:t>I</w:t>
      </w:r>
      <w:r w:rsidRPr="00C24197">
        <w:rPr>
          <w:rFonts w:ascii="Arial" w:hAnsi="Arial" w:cs="Arial"/>
          <w:b/>
          <w:i/>
          <w:sz w:val="20"/>
          <w:szCs w:val="20"/>
        </w:rPr>
        <w:t>nsolvency (Receiver to Funds)</w:t>
      </w:r>
      <w:r w:rsidRPr="00C24197">
        <w:rPr>
          <w:rFonts w:ascii="Arial" w:hAnsi="Arial" w:cs="Arial"/>
          <w:sz w:val="20"/>
          <w:szCs w:val="20"/>
        </w:rPr>
        <w:t xml:space="preserve"> </w:t>
      </w:r>
    </w:p>
    <w:p w:rsidR="004F5A0C" w:rsidRPr="00C24197" w:rsidRDefault="004F5A0C" w:rsidP="00C24197">
      <w:pPr>
        <w:pStyle w:val="ListParagraph"/>
        <w:ind w:left="0"/>
        <w:rPr>
          <w:rFonts w:ascii="Arial" w:hAnsi="Arial" w:cs="Arial"/>
          <w:sz w:val="20"/>
          <w:szCs w:val="20"/>
        </w:rPr>
      </w:pPr>
      <w:r w:rsidRPr="00C24197">
        <w:rPr>
          <w:rFonts w:ascii="Arial" w:hAnsi="Arial" w:cs="Arial"/>
          <w:sz w:val="20"/>
          <w:szCs w:val="20"/>
        </w:rPr>
        <w:t xml:space="preserve">The Receiver will send the </w:t>
      </w:r>
      <w:r w:rsidR="003B2F42">
        <w:rPr>
          <w:rFonts w:ascii="Arial" w:hAnsi="Arial" w:cs="Arial"/>
          <w:sz w:val="20"/>
          <w:szCs w:val="20"/>
        </w:rPr>
        <w:t>“</w:t>
      </w:r>
      <w:hyperlink w:anchor="A_Record" w:history="1">
        <w:r w:rsidRPr="003858AB">
          <w:rPr>
            <w:rStyle w:val="Hyperlink"/>
            <w:rFonts w:cs="Arial"/>
            <w:i w:val="0"/>
            <w:sz w:val="20"/>
            <w:szCs w:val="20"/>
          </w:rPr>
          <w:t>A</w:t>
        </w:r>
      </w:hyperlink>
      <w:r w:rsidRPr="00C24197">
        <w:rPr>
          <w:rFonts w:ascii="Arial" w:hAnsi="Arial" w:cs="Arial"/>
          <w:sz w:val="20"/>
          <w:szCs w:val="20"/>
        </w:rPr>
        <w:t>,</w:t>
      </w:r>
      <w:r w:rsidR="003B2F42">
        <w:rPr>
          <w:rFonts w:ascii="Arial" w:hAnsi="Arial" w:cs="Arial"/>
          <w:sz w:val="20"/>
          <w:szCs w:val="20"/>
        </w:rPr>
        <w:t>”</w:t>
      </w:r>
      <w:r w:rsidRPr="00C24197">
        <w:rPr>
          <w:rFonts w:ascii="Arial" w:hAnsi="Arial" w:cs="Arial"/>
          <w:sz w:val="20"/>
          <w:szCs w:val="20"/>
        </w:rPr>
        <w:t xml:space="preserve"> </w:t>
      </w:r>
      <w:r w:rsidR="003B2F42">
        <w:rPr>
          <w:rFonts w:ascii="Arial" w:hAnsi="Arial" w:cs="Arial"/>
          <w:sz w:val="20"/>
          <w:szCs w:val="20"/>
        </w:rPr>
        <w:t>“</w:t>
      </w:r>
      <w:hyperlink w:anchor="E_Record_Short" w:history="1">
        <w:r w:rsidRPr="003858AB">
          <w:rPr>
            <w:rStyle w:val="Hyperlink"/>
            <w:rFonts w:cs="Arial"/>
            <w:i w:val="0"/>
            <w:sz w:val="20"/>
            <w:szCs w:val="20"/>
          </w:rPr>
          <w:t>E</w:t>
        </w:r>
      </w:hyperlink>
      <w:r w:rsidRPr="00C24197">
        <w:rPr>
          <w:rFonts w:ascii="Arial" w:hAnsi="Arial" w:cs="Arial"/>
          <w:sz w:val="20"/>
          <w:szCs w:val="20"/>
        </w:rPr>
        <w:t>,</w:t>
      </w:r>
      <w:r w:rsidR="003B2F42">
        <w:rPr>
          <w:rFonts w:ascii="Arial" w:hAnsi="Arial" w:cs="Arial"/>
          <w:sz w:val="20"/>
          <w:szCs w:val="20"/>
        </w:rPr>
        <w:t>”</w:t>
      </w:r>
      <w:r w:rsidRPr="00C24197">
        <w:rPr>
          <w:rFonts w:ascii="Arial" w:hAnsi="Arial" w:cs="Arial"/>
          <w:sz w:val="20"/>
          <w:szCs w:val="20"/>
        </w:rPr>
        <w:t xml:space="preserve"> </w:t>
      </w:r>
      <w:r w:rsidR="003B2F42">
        <w:rPr>
          <w:rFonts w:ascii="Arial" w:hAnsi="Arial" w:cs="Arial"/>
          <w:sz w:val="20"/>
          <w:szCs w:val="20"/>
        </w:rPr>
        <w:t>“</w:t>
      </w:r>
      <w:hyperlink w:anchor="F_Record" w:history="1">
        <w:r w:rsidRPr="003858AB">
          <w:rPr>
            <w:rStyle w:val="Hyperlink"/>
            <w:rFonts w:cs="Arial"/>
            <w:i w:val="0"/>
            <w:sz w:val="20"/>
            <w:szCs w:val="20"/>
          </w:rPr>
          <w:t>F</w:t>
        </w:r>
      </w:hyperlink>
      <w:r w:rsidRPr="00C24197">
        <w:rPr>
          <w:rFonts w:ascii="Arial" w:hAnsi="Arial" w:cs="Arial"/>
          <w:sz w:val="20"/>
          <w:szCs w:val="20"/>
        </w:rPr>
        <w:t>,</w:t>
      </w:r>
      <w:r w:rsidR="003B2F42">
        <w:rPr>
          <w:rFonts w:ascii="Arial" w:hAnsi="Arial" w:cs="Arial"/>
          <w:sz w:val="20"/>
          <w:szCs w:val="20"/>
        </w:rPr>
        <w:t>”</w:t>
      </w:r>
      <w:r w:rsidRPr="00C24197">
        <w:rPr>
          <w:rFonts w:ascii="Arial" w:hAnsi="Arial" w:cs="Arial"/>
          <w:sz w:val="20"/>
          <w:szCs w:val="20"/>
        </w:rPr>
        <w:t xml:space="preserve"> </w:t>
      </w:r>
      <w:r w:rsidR="003B2F42">
        <w:rPr>
          <w:rFonts w:ascii="Arial" w:hAnsi="Arial" w:cs="Arial"/>
          <w:sz w:val="20"/>
          <w:szCs w:val="20"/>
        </w:rPr>
        <w:t>“</w:t>
      </w:r>
      <w:hyperlink w:anchor="G_Record" w:history="1">
        <w:r w:rsidRPr="003858AB">
          <w:rPr>
            <w:rStyle w:val="Hyperlink"/>
            <w:rFonts w:cs="Arial"/>
            <w:i w:val="0"/>
            <w:sz w:val="20"/>
            <w:szCs w:val="20"/>
          </w:rPr>
          <w:t>G</w:t>
        </w:r>
      </w:hyperlink>
      <w:r w:rsidRPr="00C24197">
        <w:rPr>
          <w:rFonts w:ascii="Arial" w:hAnsi="Arial" w:cs="Arial"/>
          <w:sz w:val="20"/>
          <w:szCs w:val="20"/>
        </w:rPr>
        <w:t>,</w:t>
      </w:r>
      <w:r w:rsidR="003B2F42">
        <w:rPr>
          <w:rFonts w:ascii="Arial" w:hAnsi="Arial" w:cs="Arial"/>
          <w:sz w:val="20"/>
          <w:szCs w:val="20"/>
        </w:rPr>
        <w:t>”</w:t>
      </w:r>
      <w:r w:rsidRPr="00C24197">
        <w:rPr>
          <w:rFonts w:ascii="Arial" w:hAnsi="Arial" w:cs="Arial"/>
          <w:sz w:val="20"/>
          <w:szCs w:val="20"/>
        </w:rPr>
        <w:t xml:space="preserve"> </w:t>
      </w:r>
      <w:r w:rsidR="003B2F42" w:rsidRPr="003B2F42">
        <w:rPr>
          <w:rFonts w:ascii="Arial" w:hAnsi="Arial" w:cs="Arial"/>
          <w:sz w:val="20"/>
          <w:szCs w:val="20"/>
        </w:rPr>
        <w:t>“</w:t>
      </w:r>
      <w:hyperlink w:anchor="I_Record_Short" w:history="1">
        <w:r w:rsidR="00CD6B39" w:rsidRPr="003B2F42">
          <w:rPr>
            <w:rStyle w:val="Hyperlink"/>
            <w:rFonts w:cs="Arial"/>
            <w:i w:val="0"/>
            <w:sz w:val="20"/>
            <w:szCs w:val="20"/>
          </w:rPr>
          <w:t>I</w:t>
        </w:r>
      </w:hyperlink>
      <w:r w:rsidR="003B2F42" w:rsidRPr="003B2F42">
        <w:rPr>
          <w:rStyle w:val="Hyperlink"/>
          <w:rFonts w:cs="Arial"/>
          <w:i w:val="0"/>
          <w:sz w:val="20"/>
          <w:szCs w:val="20"/>
        </w:rPr>
        <w:t>”</w:t>
      </w:r>
      <w:r w:rsidRPr="00C24197">
        <w:rPr>
          <w:rFonts w:ascii="Arial" w:hAnsi="Arial" w:cs="Arial"/>
          <w:sz w:val="20"/>
          <w:szCs w:val="20"/>
        </w:rPr>
        <w:t xml:space="preserve"> and </w:t>
      </w:r>
      <w:r w:rsidR="003B2F42">
        <w:rPr>
          <w:rFonts w:ascii="Arial" w:hAnsi="Arial" w:cs="Arial"/>
          <w:sz w:val="20"/>
          <w:szCs w:val="20"/>
        </w:rPr>
        <w:t>“</w:t>
      </w:r>
      <w:hyperlink w:anchor="M_Record" w:history="1">
        <w:r w:rsidR="00CD6B39" w:rsidRPr="003858AB">
          <w:rPr>
            <w:rStyle w:val="Hyperlink"/>
            <w:rFonts w:cs="Arial"/>
            <w:i w:val="0"/>
            <w:sz w:val="20"/>
            <w:szCs w:val="20"/>
          </w:rPr>
          <w:t>M</w:t>
        </w:r>
      </w:hyperlink>
      <w:r w:rsidR="003B2F42" w:rsidRPr="003B2F42">
        <w:rPr>
          <w:rStyle w:val="Hyperlink"/>
          <w:rFonts w:cs="Arial"/>
          <w:i w:val="0"/>
          <w:sz w:val="20"/>
          <w:szCs w:val="20"/>
        </w:rPr>
        <w:t>”</w:t>
      </w:r>
      <w:r w:rsidRPr="00C24197">
        <w:rPr>
          <w:rFonts w:ascii="Arial" w:hAnsi="Arial" w:cs="Arial"/>
          <w:sz w:val="20"/>
          <w:szCs w:val="20"/>
        </w:rPr>
        <w:t xml:space="preserve"> Records to transmit claims data for existing and new claims to the Funds.  The </w:t>
      </w:r>
      <w:hyperlink w:anchor="B_Record_Short" w:history="1">
        <w:r w:rsidR="003D2723" w:rsidRPr="003858AB">
          <w:rPr>
            <w:rStyle w:val="Hyperlink"/>
            <w:rFonts w:cs="Arial"/>
            <w:i w:val="0"/>
            <w:sz w:val="20"/>
            <w:szCs w:val="20"/>
          </w:rPr>
          <w:t>“B” Record</w:t>
        </w:r>
      </w:hyperlink>
      <w:r w:rsidRPr="003858AB">
        <w:rPr>
          <w:rFonts w:ascii="Arial" w:hAnsi="Arial" w:cs="Arial"/>
          <w:i/>
          <w:sz w:val="20"/>
          <w:szCs w:val="20"/>
        </w:rPr>
        <w:t xml:space="preserve"> </w:t>
      </w:r>
      <w:r w:rsidRPr="00C24197">
        <w:rPr>
          <w:rFonts w:ascii="Arial" w:hAnsi="Arial" w:cs="Arial"/>
          <w:sz w:val="20"/>
          <w:szCs w:val="20"/>
        </w:rPr>
        <w:t>is also sent to the Funds to transmit Unearned/Return</w:t>
      </w:r>
      <w:r w:rsidR="00016457">
        <w:rPr>
          <w:rFonts w:ascii="Arial" w:hAnsi="Arial" w:cs="Arial"/>
          <w:sz w:val="20"/>
          <w:szCs w:val="20"/>
        </w:rPr>
        <w:t xml:space="preserve"> </w:t>
      </w:r>
      <w:r w:rsidRPr="00C24197">
        <w:rPr>
          <w:rFonts w:ascii="Arial" w:hAnsi="Arial" w:cs="Arial"/>
          <w:sz w:val="20"/>
          <w:szCs w:val="20"/>
        </w:rPr>
        <w:t>Premium claims data.</w:t>
      </w:r>
    </w:p>
    <w:p w:rsidR="00C24197" w:rsidRDefault="00C24197">
      <w:pPr>
        <w:tabs>
          <w:tab w:val="clear" w:pos="1440"/>
        </w:tabs>
        <w:rPr>
          <w:rFonts w:eastAsiaTheme="minorHAnsi" w:cs="Arial"/>
          <w:sz w:val="20"/>
        </w:rPr>
      </w:pPr>
      <w:r>
        <w:rPr>
          <w:rFonts w:cs="Arial"/>
          <w:sz w:val="20"/>
        </w:rPr>
        <w:br w:type="page"/>
      </w:r>
    </w:p>
    <w:p w:rsidR="004F5A0C" w:rsidRPr="00C24197" w:rsidRDefault="004F5A0C" w:rsidP="00C24197">
      <w:pPr>
        <w:pStyle w:val="ListParagraph"/>
        <w:ind w:left="0"/>
        <w:rPr>
          <w:rFonts w:ascii="Arial" w:hAnsi="Arial" w:cs="Arial"/>
          <w:sz w:val="20"/>
          <w:szCs w:val="20"/>
        </w:rPr>
      </w:pPr>
    </w:p>
    <w:p w:rsidR="00C24197" w:rsidRDefault="00CD6B39" w:rsidP="00C24197">
      <w:pPr>
        <w:pStyle w:val="ListParagraph"/>
        <w:ind w:left="0"/>
        <w:rPr>
          <w:rFonts w:ascii="Arial" w:hAnsi="Arial" w:cs="Arial"/>
          <w:sz w:val="20"/>
          <w:szCs w:val="20"/>
        </w:rPr>
      </w:pPr>
      <w:r>
        <w:rPr>
          <w:rFonts w:ascii="Arial" w:hAnsi="Arial" w:cs="Arial"/>
          <w:b/>
          <w:i/>
          <w:sz w:val="20"/>
          <w:szCs w:val="20"/>
        </w:rPr>
        <w:t>Regular Reporting (</w:t>
      </w:r>
      <w:r w:rsidR="004F5A0C" w:rsidRPr="00C24197">
        <w:rPr>
          <w:rFonts w:ascii="Arial" w:hAnsi="Arial" w:cs="Arial"/>
          <w:b/>
          <w:i/>
          <w:sz w:val="20"/>
          <w:szCs w:val="20"/>
        </w:rPr>
        <w:t>Fund to Receiver)</w:t>
      </w:r>
      <w:r w:rsidR="004F5A0C" w:rsidRPr="00C24197">
        <w:rPr>
          <w:rFonts w:ascii="Arial" w:hAnsi="Arial" w:cs="Arial"/>
          <w:sz w:val="20"/>
          <w:szCs w:val="20"/>
        </w:rPr>
        <w:t xml:space="preserve"> </w:t>
      </w:r>
    </w:p>
    <w:p w:rsidR="00C37246" w:rsidRDefault="004F5A0C" w:rsidP="00C37246">
      <w:pPr>
        <w:pStyle w:val="UDSBase10"/>
      </w:pPr>
      <w:r w:rsidRPr="00C24197">
        <w:rPr>
          <w:rFonts w:cs="Arial"/>
        </w:rPr>
        <w:t xml:space="preserve">Each Fund will need to create a conversion program only once for their operating system.  This conversion program will accommodate both the receipt of the data from and the reporting of data to all receiverships via </w:t>
      </w:r>
      <w:r w:rsidR="003B2F42">
        <w:rPr>
          <w:rFonts w:cs="Arial"/>
        </w:rPr>
        <w:t>“</w:t>
      </w:r>
      <w:hyperlink w:anchor="C_Record" w:history="1">
        <w:r w:rsidRPr="003B2F42">
          <w:rPr>
            <w:rStyle w:val="Hyperlink"/>
            <w:rFonts w:cs="Arial"/>
            <w:i w:val="0"/>
            <w:sz w:val="20"/>
          </w:rPr>
          <w:t>C</w:t>
        </w:r>
      </w:hyperlink>
      <w:r w:rsidRPr="003B2F42">
        <w:rPr>
          <w:rFonts w:cs="Arial"/>
          <w:i/>
        </w:rPr>
        <w:t>,</w:t>
      </w:r>
      <w:r w:rsidR="003B2F42">
        <w:rPr>
          <w:rFonts w:cs="Arial"/>
        </w:rPr>
        <w:t>”</w:t>
      </w:r>
      <w:r w:rsidRPr="003B2F42">
        <w:rPr>
          <w:rFonts w:cs="Arial"/>
          <w:i/>
        </w:rPr>
        <w:t xml:space="preserve"> </w:t>
      </w:r>
      <w:r w:rsidR="003B2F42">
        <w:rPr>
          <w:rFonts w:cs="Arial"/>
        </w:rPr>
        <w:t>“</w:t>
      </w:r>
      <w:hyperlink w:anchor="I_Record_Short" w:history="1">
        <w:r w:rsidR="00555AF8" w:rsidRPr="003B2F42">
          <w:rPr>
            <w:rStyle w:val="Hyperlink"/>
            <w:rFonts w:cs="Arial"/>
            <w:i w:val="0"/>
            <w:sz w:val="20"/>
          </w:rPr>
          <w:t>I</w:t>
        </w:r>
      </w:hyperlink>
      <w:r w:rsidR="003B2F42">
        <w:rPr>
          <w:rStyle w:val="Hyperlink"/>
          <w:rFonts w:cs="Arial"/>
          <w:i w:val="0"/>
          <w:sz w:val="20"/>
        </w:rPr>
        <w:t>”</w:t>
      </w:r>
      <w:r w:rsidR="00555AF8" w:rsidRPr="003B2F42">
        <w:rPr>
          <w:rFonts w:cs="Arial"/>
          <w:i/>
        </w:rPr>
        <w:t xml:space="preserve"> </w:t>
      </w:r>
      <w:r w:rsidRPr="003B2F42">
        <w:rPr>
          <w:rFonts w:cs="Arial"/>
        </w:rPr>
        <w:t>and</w:t>
      </w:r>
      <w:r w:rsidRPr="003B2F42">
        <w:rPr>
          <w:rFonts w:cs="Arial"/>
          <w:i/>
        </w:rPr>
        <w:t xml:space="preserve"> </w:t>
      </w:r>
      <w:r w:rsidR="003B2F42" w:rsidRPr="003B2F42">
        <w:rPr>
          <w:rFonts w:cs="Arial"/>
        </w:rPr>
        <w:t>“</w:t>
      </w:r>
      <w:hyperlink w:anchor="M_Record" w:history="1">
        <w:r w:rsidR="00555AF8" w:rsidRPr="003B2F42">
          <w:rPr>
            <w:rStyle w:val="Hyperlink"/>
            <w:rFonts w:cs="Arial"/>
            <w:i w:val="0"/>
            <w:sz w:val="20"/>
          </w:rPr>
          <w:t>M</w:t>
        </w:r>
      </w:hyperlink>
      <w:r w:rsidR="003B2F42">
        <w:rPr>
          <w:rStyle w:val="Hyperlink"/>
          <w:rFonts w:cs="Arial"/>
          <w:i w:val="0"/>
          <w:sz w:val="20"/>
        </w:rPr>
        <w:t>”</w:t>
      </w:r>
      <w:r w:rsidRPr="00C24197">
        <w:rPr>
          <w:rFonts w:cs="Arial"/>
        </w:rPr>
        <w:t xml:space="preserve"> Records.</w:t>
      </w:r>
      <w:r w:rsidR="00C37246">
        <w:rPr>
          <w:rFonts w:cs="Arial"/>
        </w:rPr>
        <w:t xml:space="preserve">  The q</w:t>
      </w:r>
      <w:r w:rsidR="00C37246">
        <w:t>uarterly Financial Information Questionnaire (FIQ) will be covered in the NAIC UDS Financial Manual. This is the “D” Record format.</w:t>
      </w:r>
    </w:p>
    <w:p w:rsidR="004F5A0C" w:rsidRPr="00C24197" w:rsidRDefault="004F5A0C" w:rsidP="00C24197">
      <w:pPr>
        <w:pStyle w:val="ListParagraph"/>
        <w:ind w:left="0"/>
        <w:rPr>
          <w:rFonts w:ascii="Arial" w:hAnsi="Arial" w:cs="Arial"/>
          <w:sz w:val="20"/>
          <w:szCs w:val="20"/>
        </w:rPr>
      </w:pPr>
    </w:p>
    <w:p w:rsidR="00951EEC" w:rsidRDefault="00951EEC" w:rsidP="00951EEC">
      <w:pPr>
        <w:pStyle w:val="Heading2"/>
      </w:pPr>
      <w:bookmarkStart w:id="16" w:name="_Toc440893288"/>
      <w:r>
        <w:t xml:space="preserve">What </w:t>
      </w:r>
      <w:r w:rsidR="00D201AA">
        <w:t>a</w:t>
      </w:r>
      <w:r>
        <w:t xml:space="preserve">re the </w:t>
      </w:r>
      <w:r w:rsidR="00D201AA">
        <w:t>b</w:t>
      </w:r>
      <w:r>
        <w:t xml:space="preserve">enefits of </w:t>
      </w:r>
      <w:r w:rsidR="00D201AA">
        <w:t>u</w:t>
      </w:r>
      <w:r>
        <w:t>sing UDS?</w:t>
      </w:r>
      <w:bookmarkEnd w:id="16"/>
    </w:p>
    <w:p w:rsidR="00555AF8" w:rsidRDefault="00555AF8" w:rsidP="00555AF8"/>
    <w:p w:rsidR="00555AF8" w:rsidRDefault="00555AF8" w:rsidP="00555AF8">
      <w:pPr>
        <w:pStyle w:val="ListParagraph"/>
        <w:ind w:left="0"/>
        <w:rPr>
          <w:rFonts w:ascii="Arial" w:hAnsi="Arial" w:cs="Arial"/>
          <w:sz w:val="20"/>
          <w:szCs w:val="20"/>
        </w:rPr>
      </w:pPr>
      <w:r w:rsidRPr="00555AF8">
        <w:rPr>
          <w:rFonts w:ascii="Arial" w:hAnsi="Arial" w:cs="Arial"/>
          <w:b/>
          <w:i/>
          <w:sz w:val="20"/>
          <w:szCs w:val="20"/>
        </w:rPr>
        <w:t xml:space="preserve">Uniform </w:t>
      </w:r>
      <w:r w:rsidR="00216F50">
        <w:rPr>
          <w:rFonts w:ascii="Arial" w:hAnsi="Arial" w:cs="Arial"/>
          <w:b/>
          <w:i/>
          <w:sz w:val="20"/>
          <w:szCs w:val="20"/>
        </w:rPr>
        <w:t>I</w:t>
      </w:r>
      <w:r w:rsidRPr="00555AF8">
        <w:rPr>
          <w:rFonts w:ascii="Arial" w:hAnsi="Arial" w:cs="Arial"/>
          <w:b/>
          <w:i/>
          <w:sz w:val="20"/>
          <w:szCs w:val="20"/>
        </w:rPr>
        <w:t>nformation</w:t>
      </w:r>
    </w:p>
    <w:p w:rsidR="00555AF8" w:rsidRPr="00555AF8" w:rsidRDefault="00555AF8" w:rsidP="00555AF8">
      <w:pPr>
        <w:pStyle w:val="ListParagraph"/>
        <w:ind w:left="0"/>
        <w:rPr>
          <w:rFonts w:ascii="Arial" w:hAnsi="Arial" w:cs="Arial"/>
          <w:sz w:val="20"/>
          <w:szCs w:val="20"/>
        </w:rPr>
      </w:pPr>
      <w:r>
        <w:rPr>
          <w:rFonts w:ascii="Arial" w:hAnsi="Arial" w:cs="Arial"/>
          <w:sz w:val="20"/>
          <w:szCs w:val="20"/>
        </w:rPr>
        <w:t>D</w:t>
      </w:r>
      <w:r w:rsidRPr="00555AF8">
        <w:rPr>
          <w:rFonts w:ascii="Arial" w:hAnsi="Arial" w:cs="Arial"/>
          <w:sz w:val="20"/>
          <w:szCs w:val="20"/>
        </w:rPr>
        <w:t>ata interpretation is reduced as the information supplied from each Fund and Receiver for each company liquidated will be the same format using the same data definitions.</w:t>
      </w:r>
    </w:p>
    <w:p w:rsidR="00555AF8" w:rsidRPr="00555AF8" w:rsidRDefault="00555AF8" w:rsidP="00555AF8">
      <w:pPr>
        <w:pStyle w:val="ListParagraph"/>
        <w:ind w:left="0"/>
        <w:rPr>
          <w:rFonts w:ascii="Arial" w:hAnsi="Arial" w:cs="Arial"/>
          <w:b/>
          <w:sz w:val="20"/>
          <w:szCs w:val="20"/>
        </w:rPr>
      </w:pPr>
    </w:p>
    <w:p w:rsidR="00555AF8" w:rsidRDefault="00555AF8" w:rsidP="00555AF8">
      <w:pPr>
        <w:pStyle w:val="ListParagraph"/>
        <w:ind w:left="0"/>
        <w:rPr>
          <w:rFonts w:ascii="Arial" w:hAnsi="Arial" w:cs="Arial"/>
          <w:b/>
          <w:i/>
          <w:sz w:val="20"/>
          <w:szCs w:val="20"/>
        </w:rPr>
      </w:pPr>
      <w:r w:rsidRPr="00555AF8">
        <w:rPr>
          <w:rFonts w:ascii="Arial" w:hAnsi="Arial" w:cs="Arial"/>
          <w:b/>
          <w:i/>
          <w:sz w:val="20"/>
          <w:szCs w:val="20"/>
        </w:rPr>
        <w:t>Standardized Coding</w:t>
      </w:r>
    </w:p>
    <w:p w:rsidR="00555AF8" w:rsidRPr="00555AF8" w:rsidRDefault="00555AF8" w:rsidP="00555AF8">
      <w:pPr>
        <w:pStyle w:val="ListParagraph"/>
        <w:ind w:left="0"/>
        <w:rPr>
          <w:rFonts w:ascii="Arial" w:hAnsi="Arial" w:cs="Arial"/>
          <w:sz w:val="20"/>
          <w:szCs w:val="20"/>
        </w:rPr>
      </w:pPr>
      <w:r w:rsidRPr="00555AF8">
        <w:rPr>
          <w:rFonts w:ascii="Arial" w:hAnsi="Arial" w:cs="Arial"/>
          <w:sz w:val="20"/>
          <w:szCs w:val="20"/>
        </w:rPr>
        <w:t>Coverage codes, transaction codes, file location codes and cancellation codes will be uniformly reported by all Funds, reducing translation and conversion issues.</w:t>
      </w:r>
    </w:p>
    <w:p w:rsidR="00555AF8" w:rsidRPr="00555AF8" w:rsidRDefault="00555AF8" w:rsidP="00555AF8">
      <w:pPr>
        <w:pStyle w:val="ListParagraph"/>
        <w:ind w:left="0"/>
        <w:rPr>
          <w:rFonts w:ascii="Arial" w:hAnsi="Arial" w:cs="Arial"/>
          <w:sz w:val="20"/>
          <w:szCs w:val="20"/>
        </w:rPr>
      </w:pPr>
    </w:p>
    <w:p w:rsidR="00016457" w:rsidRDefault="00555AF8" w:rsidP="00555AF8">
      <w:pPr>
        <w:pStyle w:val="ListParagraph"/>
        <w:ind w:left="0"/>
        <w:rPr>
          <w:rFonts w:ascii="Arial" w:hAnsi="Arial" w:cs="Arial"/>
          <w:b/>
          <w:i/>
          <w:sz w:val="20"/>
          <w:szCs w:val="20"/>
        </w:rPr>
      </w:pPr>
      <w:r w:rsidRPr="00016457">
        <w:rPr>
          <w:rFonts w:ascii="Arial" w:hAnsi="Arial" w:cs="Arial"/>
          <w:b/>
          <w:i/>
          <w:sz w:val="20"/>
          <w:szCs w:val="20"/>
        </w:rPr>
        <w:t>Reduce/Eliminate Manual Data Entry</w:t>
      </w:r>
    </w:p>
    <w:p w:rsidR="00555AF8" w:rsidRPr="00555AF8" w:rsidRDefault="00555AF8" w:rsidP="00555AF8">
      <w:pPr>
        <w:pStyle w:val="ListParagraph"/>
        <w:ind w:left="0"/>
        <w:rPr>
          <w:rFonts w:ascii="Arial" w:hAnsi="Arial" w:cs="Arial"/>
          <w:sz w:val="20"/>
          <w:szCs w:val="20"/>
        </w:rPr>
      </w:pPr>
      <w:r w:rsidRPr="00555AF8">
        <w:rPr>
          <w:rFonts w:ascii="Arial" w:hAnsi="Arial" w:cs="Arial"/>
          <w:sz w:val="20"/>
          <w:szCs w:val="20"/>
        </w:rPr>
        <w:t xml:space="preserve"> Prior to UDS: </w:t>
      </w:r>
    </w:p>
    <w:p w:rsidR="00555AF8" w:rsidRPr="00555AF8" w:rsidRDefault="00555AF8" w:rsidP="00555AF8">
      <w:pPr>
        <w:pStyle w:val="ListParagraph"/>
        <w:ind w:left="0"/>
        <w:rPr>
          <w:rFonts w:ascii="Arial" w:hAnsi="Arial" w:cs="Arial"/>
          <w:sz w:val="20"/>
          <w:szCs w:val="20"/>
        </w:rPr>
      </w:pPr>
    </w:p>
    <w:p w:rsidR="00555AF8" w:rsidRPr="00555AF8" w:rsidRDefault="00555AF8" w:rsidP="00555AF8">
      <w:pPr>
        <w:pStyle w:val="ListParagraph"/>
        <w:numPr>
          <w:ilvl w:val="0"/>
          <w:numId w:val="28"/>
        </w:numPr>
        <w:ind w:left="810"/>
        <w:rPr>
          <w:rFonts w:ascii="Arial" w:hAnsi="Arial" w:cs="Arial"/>
          <w:sz w:val="20"/>
          <w:szCs w:val="20"/>
        </w:rPr>
      </w:pPr>
      <w:r w:rsidRPr="00555AF8">
        <w:rPr>
          <w:rFonts w:ascii="Arial" w:hAnsi="Arial" w:cs="Arial"/>
          <w:sz w:val="20"/>
          <w:szCs w:val="20"/>
        </w:rPr>
        <w:t>the Funds received paper claim files;</w:t>
      </w:r>
    </w:p>
    <w:p w:rsidR="00555AF8" w:rsidRPr="00555AF8" w:rsidRDefault="00555AF8" w:rsidP="00555AF8">
      <w:pPr>
        <w:pStyle w:val="ListParagraph"/>
        <w:numPr>
          <w:ilvl w:val="0"/>
          <w:numId w:val="28"/>
        </w:numPr>
        <w:ind w:left="810"/>
        <w:rPr>
          <w:rFonts w:ascii="Arial" w:hAnsi="Arial" w:cs="Arial"/>
          <w:sz w:val="20"/>
          <w:szCs w:val="20"/>
        </w:rPr>
      </w:pPr>
      <w:r w:rsidRPr="00555AF8">
        <w:rPr>
          <w:rFonts w:ascii="Arial" w:hAnsi="Arial" w:cs="Arial"/>
          <w:sz w:val="20"/>
          <w:szCs w:val="20"/>
        </w:rPr>
        <w:t>the files were reviewed for information required for data entry into their computer system;</w:t>
      </w:r>
    </w:p>
    <w:p w:rsidR="00555AF8" w:rsidRPr="00555AF8" w:rsidRDefault="00555AF8" w:rsidP="00555AF8">
      <w:pPr>
        <w:pStyle w:val="ListParagraph"/>
        <w:numPr>
          <w:ilvl w:val="0"/>
          <w:numId w:val="28"/>
        </w:numPr>
        <w:ind w:left="810"/>
        <w:rPr>
          <w:rFonts w:ascii="Arial" w:hAnsi="Arial" w:cs="Arial"/>
          <w:sz w:val="20"/>
          <w:szCs w:val="20"/>
        </w:rPr>
      </w:pPr>
      <w:r w:rsidRPr="00555AF8">
        <w:rPr>
          <w:rFonts w:ascii="Arial" w:hAnsi="Arial" w:cs="Arial"/>
          <w:sz w:val="20"/>
          <w:szCs w:val="20"/>
        </w:rPr>
        <w:t xml:space="preserve">the data was keyed into the system and verified; </w:t>
      </w:r>
    </w:p>
    <w:p w:rsidR="00555AF8" w:rsidRPr="00555AF8" w:rsidRDefault="00555AF8" w:rsidP="00555AF8">
      <w:pPr>
        <w:pStyle w:val="ListParagraph"/>
        <w:numPr>
          <w:ilvl w:val="0"/>
          <w:numId w:val="28"/>
        </w:numPr>
        <w:ind w:left="810"/>
        <w:rPr>
          <w:rFonts w:ascii="Arial" w:hAnsi="Arial" w:cs="Arial"/>
          <w:sz w:val="20"/>
          <w:szCs w:val="20"/>
        </w:rPr>
      </w:pPr>
      <w:proofErr w:type="gramStart"/>
      <w:r w:rsidRPr="00555AF8">
        <w:rPr>
          <w:rFonts w:ascii="Arial" w:hAnsi="Arial" w:cs="Arial"/>
          <w:sz w:val="20"/>
          <w:szCs w:val="20"/>
        </w:rPr>
        <w:t>the</w:t>
      </w:r>
      <w:proofErr w:type="gramEnd"/>
      <w:r w:rsidRPr="00555AF8">
        <w:rPr>
          <w:rFonts w:ascii="Arial" w:hAnsi="Arial" w:cs="Arial"/>
          <w:sz w:val="20"/>
          <w:szCs w:val="20"/>
        </w:rPr>
        <w:t xml:space="preserve"> Funds used the data to prepare Financial Information Questionnaire schedules</w:t>
      </w:r>
      <w:r>
        <w:rPr>
          <w:rFonts w:ascii="Arial" w:hAnsi="Arial" w:cs="Arial"/>
          <w:sz w:val="20"/>
          <w:szCs w:val="20"/>
        </w:rPr>
        <w:t>.</w:t>
      </w:r>
      <w:r w:rsidRPr="00555AF8">
        <w:rPr>
          <w:rFonts w:ascii="Arial" w:hAnsi="Arial" w:cs="Arial"/>
          <w:sz w:val="20"/>
          <w:szCs w:val="20"/>
        </w:rPr>
        <w:t xml:space="preserve"> </w:t>
      </w:r>
    </w:p>
    <w:p w:rsidR="00555AF8" w:rsidRPr="00555AF8" w:rsidRDefault="00555AF8" w:rsidP="00555AF8">
      <w:pPr>
        <w:rPr>
          <w:rFonts w:cs="Arial"/>
          <w:sz w:val="20"/>
        </w:rPr>
      </w:pPr>
      <w:r w:rsidRPr="00555AF8">
        <w:rPr>
          <w:rFonts w:cs="Arial"/>
          <w:sz w:val="20"/>
        </w:rPr>
        <w:t xml:space="preserve">These steps were streamlined in UDS as the information flows from the UDS format to each operating system.  This saves a tremendous amount of staff hours, considering the </w:t>
      </w:r>
      <w:proofErr w:type="gramStart"/>
      <w:r w:rsidRPr="00555AF8">
        <w:rPr>
          <w:rFonts w:cs="Arial"/>
          <w:sz w:val="20"/>
        </w:rPr>
        <w:t>many insolvencies</w:t>
      </w:r>
      <w:proofErr w:type="gramEnd"/>
      <w:r w:rsidRPr="00555AF8">
        <w:rPr>
          <w:rFonts w:cs="Arial"/>
          <w:sz w:val="20"/>
        </w:rPr>
        <w:t xml:space="preserve"> that Receivers and Funds are required to manage concurrently.</w:t>
      </w:r>
    </w:p>
    <w:p w:rsidR="00555AF8" w:rsidRPr="00555AF8" w:rsidRDefault="00555AF8" w:rsidP="00555AF8">
      <w:pPr>
        <w:pStyle w:val="ListParagraph"/>
        <w:ind w:left="0"/>
        <w:rPr>
          <w:rFonts w:ascii="Arial" w:hAnsi="Arial" w:cs="Arial"/>
          <w:sz w:val="20"/>
          <w:szCs w:val="20"/>
        </w:rPr>
      </w:pPr>
    </w:p>
    <w:p w:rsidR="00016457" w:rsidRDefault="00555AF8" w:rsidP="00555AF8">
      <w:pPr>
        <w:pStyle w:val="ListParagraph"/>
        <w:ind w:left="0"/>
        <w:rPr>
          <w:rFonts w:ascii="Arial" w:hAnsi="Arial" w:cs="Arial"/>
          <w:b/>
          <w:i/>
          <w:sz w:val="20"/>
          <w:szCs w:val="20"/>
        </w:rPr>
      </w:pPr>
      <w:r w:rsidRPr="00016457">
        <w:rPr>
          <w:rFonts w:ascii="Arial" w:hAnsi="Arial" w:cs="Arial"/>
          <w:b/>
          <w:i/>
          <w:sz w:val="20"/>
          <w:szCs w:val="20"/>
        </w:rPr>
        <w:t>Cross Reference</w:t>
      </w:r>
    </w:p>
    <w:p w:rsidR="00555AF8" w:rsidRPr="00555AF8" w:rsidRDefault="00555AF8" w:rsidP="00555AF8">
      <w:pPr>
        <w:pStyle w:val="ListParagraph"/>
        <w:ind w:left="0"/>
        <w:rPr>
          <w:rFonts w:ascii="Arial" w:hAnsi="Arial" w:cs="Arial"/>
          <w:sz w:val="20"/>
          <w:szCs w:val="20"/>
        </w:rPr>
      </w:pPr>
      <w:r w:rsidRPr="00555AF8">
        <w:rPr>
          <w:rFonts w:ascii="Arial" w:hAnsi="Arial" w:cs="Arial"/>
          <w:sz w:val="20"/>
          <w:szCs w:val="20"/>
        </w:rPr>
        <w:t>UDS includes the insolvent company policy and claim numbers, Receiver claim numbers, and the claim numbers assigned by the Fund, allowing for the creation of flexible cross reference tables within each operation.</w:t>
      </w:r>
    </w:p>
    <w:p w:rsidR="00555AF8" w:rsidRPr="00555AF8" w:rsidRDefault="00555AF8" w:rsidP="00555AF8">
      <w:pPr>
        <w:pStyle w:val="ListParagraph"/>
        <w:ind w:left="0"/>
        <w:rPr>
          <w:rFonts w:ascii="Arial" w:hAnsi="Arial" w:cs="Arial"/>
          <w:sz w:val="20"/>
          <w:szCs w:val="20"/>
        </w:rPr>
      </w:pPr>
    </w:p>
    <w:p w:rsidR="00016457" w:rsidRDefault="00555AF8" w:rsidP="00555AF8">
      <w:pPr>
        <w:pStyle w:val="ListParagraph"/>
        <w:ind w:left="0"/>
        <w:rPr>
          <w:rFonts w:ascii="Arial" w:hAnsi="Arial" w:cs="Arial"/>
          <w:b/>
          <w:i/>
          <w:sz w:val="20"/>
          <w:szCs w:val="20"/>
        </w:rPr>
      </w:pPr>
      <w:r w:rsidRPr="00016457">
        <w:rPr>
          <w:rFonts w:ascii="Arial" w:hAnsi="Arial" w:cs="Arial"/>
          <w:b/>
          <w:i/>
          <w:sz w:val="20"/>
          <w:szCs w:val="20"/>
        </w:rPr>
        <w:t>Simplify Reporting</w:t>
      </w:r>
    </w:p>
    <w:p w:rsidR="00555AF8" w:rsidRPr="00555AF8" w:rsidRDefault="00555AF8" w:rsidP="00555AF8">
      <w:pPr>
        <w:pStyle w:val="ListParagraph"/>
        <w:ind w:left="0"/>
        <w:rPr>
          <w:rFonts w:ascii="Arial" w:hAnsi="Arial" w:cs="Arial"/>
          <w:sz w:val="20"/>
          <w:szCs w:val="20"/>
        </w:rPr>
      </w:pPr>
      <w:r w:rsidRPr="00555AF8">
        <w:rPr>
          <w:rFonts w:ascii="Arial" w:hAnsi="Arial" w:cs="Arial"/>
          <w:sz w:val="20"/>
          <w:szCs w:val="20"/>
        </w:rPr>
        <w:t>An additional benefit of UDS is that it allows Funds to report the UDS standardized claim information to the Receiver and satisfy Financial Information Questionnaire reporting requirements.  It also allows for electronic reporting, reducing the need to manually create reports for various Receiverships’ requirements.</w:t>
      </w:r>
    </w:p>
    <w:p w:rsidR="00555AF8" w:rsidRPr="00555AF8" w:rsidRDefault="00555AF8" w:rsidP="00555AF8">
      <w:pPr>
        <w:pStyle w:val="ListParagraph"/>
        <w:ind w:left="0"/>
        <w:rPr>
          <w:rFonts w:ascii="Arial" w:hAnsi="Arial" w:cs="Arial"/>
          <w:sz w:val="20"/>
          <w:szCs w:val="20"/>
        </w:rPr>
      </w:pPr>
    </w:p>
    <w:p w:rsidR="00016457" w:rsidRDefault="00555AF8" w:rsidP="00555AF8">
      <w:pPr>
        <w:pStyle w:val="ListParagraph"/>
        <w:ind w:left="0"/>
        <w:rPr>
          <w:rFonts w:ascii="Arial" w:hAnsi="Arial" w:cs="Arial"/>
          <w:sz w:val="20"/>
          <w:szCs w:val="20"/>
        </w:rPr>
      </w:pPr>
      <w:r w:rsidRPr="00016457">
        <w:rPr>
          <w:rFonts w:ascii="Arial" w:hAnsi="Arial" w:cs="Arial"/>
          <w:b/>
          <w:i/>
          <w:sz w:val="20"/>
          <w:szCs w:val="20"/>
        </w:rPr>
        <w:t>Reinsurance Recoveries</w:t>
      </w:r>
    </w:p>
    <w:p w:rsidR="00555AF8" w:rsidRPr="00555AF8" w:rsidRDefault="00555AF8" w:rsidP="00555AF8">
      <w:pPr>
        <w:pStyle w:val="ListParagraph"/>
        <w:ind w:left="0"/>
        <w:rPr>
          <w:rFonts w:ascii="Arial" w:hAnsi="Arial" w:cs="Arial"/>
          <w:sz w:val="20"/>
          <w:szCs w:val="20"/>
        </w:rPr>
      </w:pPr>
      <w:r w:rsidRPr="00555AF8">
        <w:rPr>
          <w:rFonts w:ascii="Arial" w:hAnsi="Arial" w:cs="Arial"/>
          <w:sz w:val="20"/>
          <w:szCs w:val="20"/>
        </w:rPr>
        <w:t>Regular and timely reporting creates the opportunity for Receivers to expedite their reinsurance collections and bring assets to the insolvent company earlier.  This will increase the insolvent companies’ investment income affecting future distributions and create additional opportunities to provide Early Access payments to the Funds under Early Access Agreements.</w:t>
      </w:r>
    </w:p>
    <w:p w:rsidR="00555AF8" w:rsidRPr="00555AF8" w:rsidRDefault="00555AF8" w:rsidP="00555AF8"/>
    <w:p w:rsidR="007024FD" w:rsidRPr="00951EEC" w:rsidRDefault="007024FD" w:rsidP="009473D8">
      <w:pPr>
        <w:pStyle w:val="UDSBase10"/>
      </w:pPr>
    </w:p>
    <w:p w:rsidR="00B7761F" w:rsidRPr="00951EEC" w:rsidRDefault="00B7761F">
      <w:pPr>
        <w:rPr>
          <w:sz w:val="20"/>
        </w:rPr>
      </w:pPr>
      <w:bookmarkStart w:id="17" w:name="_Toc452437663"/>
      <w:bookmarkStart w:id="18" w:name="_Toc453382925"/>
      <w:bookmarkStart w:id="19" w:name="_Toc56919503"/>
    </w:p>
    <w:bookmarkEnd w:id="17"/>
    <w:bookmarkEnd w:id="18"/>
    <w:bookmarkEnd w:id="19"/>
    <w:p w:rsidR="00B7761F" w:rsidRPr="00951EEC" w:rsidRDefault="00B7761F" w:rsidP="009473D8">
      <w:pPr>
        <w:pStyle w:val="UDSBase10"/>
      </w:pPr>
    </w:p>
    <w:p w:rsidR="00B7761F" w:rsidRPr="00951EEC" w:rsidRDefault="00B7761F" w:rsidP="00822B53">
      <w:pPr>
        <w:pStyle w:val="UDSBase10"/>
      </w:pPr>
    </w:p>
    <w:p w:rsidR="002F38AD" w:rsidRPr="00951EEC" w:rsidRDefault="002F38AD" w:rsidP="00E10894">
      <w:pPr>
        <w:pStyle w:val="Heading5"/>
        <w:rPr>
          <w:sz w:val="20"/>
          <w:szCs w:val="20"/>
        </w:rPr>
        <w:sectPr w:rsidR="002F38AD" w:rsidRPr="00951EEC" w:rsidSect="005A695B">
          <w:footerReference w:type="first" r:id="rId15"/>
          <w:pgSz w:w="12240" w:h="15840" w:code="1"/>
          <w:pgMar w:top="1296" w:right="1440" w:bottom="1440" w:left="1440" w:header="720" w:footer="720" w:gutter="0"/>
          <w:pgNumType w:start="1" w:chapStyle="5"/>
          <w:cols w:space="720"/>
          <w:titlePg/>
          <w:docGrid w:linePitch="299"/>
        </w:sectPr>
      </w:pPr>
    </w:p>
    <w:p w:rsidR="00B7761F" w:rsidRPr="00F4322C" w:rsidRDefault="00434201" w:rsidP="00E10894">
      <w:pPr>
        <w:pStyle w:val="Heading5"/>
      </w:pPr>
      <w:bookmarkStart w:id="20" w:name="Chapter_2"/>
      <w:bookmarkStart w:id="21" w:name="_Toc440893289"/>
      <w:bookmarkStart w:id="22" w:name="_Toc452519366"/>
      <w:bookmarkEnd w:id="20"/>
      <w:r>
        <w:rPr>
          <w:noProof/>
        </w:rPr>
        <w:lastRenderedPageBreak/>
        <mc:AlternateContent>
          <mc:Choice Requires="wps">
            <w:drawing>
              <wp:anchor distT="0" distB="0" distL="114300" distR="114300" simplePos="0" relativeHeight="251650048" behindDoc="0" locked="0" layoutInCell="1" allowOverlap="1" wp14:anchorId="1422C207" wp14:editId="147A464F">
                <wp:simplePos x="0" y="0"/>
                <wp:positionH relativeFrom="column">
                  <wp:posOffset>4623435</wp:posOffset>
                </wp:positionH>
                <wp:positionV relativeFrom="paragraph">
                  <wp:posOffset>2540</wp:posOffset>
                </wp:positionV>
                <wp:extent cx="1371600" cy="342900"/>
                <wp:effectExtent l="3810" t="254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4.05pt;margin-top:.2pt;width:10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aT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bookmarkEnd w:id="21"/>
    </w:p>
    <w:p w:rsidR="00B7761F" w:rsidRDefault="00B7761F">
      <w:pPr>
        <w:tabs>
          <w:tab w:val="left" w:pos="2250"/>
        </w:tabs>
      </w:pPr>
    </w:p>
    <w:p w:rsidR="00B7761F" w:rsidRDefault="00B7761F">
      <w:pPr>
        <w:pStyle w:val="Heading1"/>
        <w:tabs>
          <w:tab w:val="num" w:pos="630"/>
          <w:tab w:val="left" w:pos="2250"/>
        </w:tabs>
      </w:pPr>
      <w:bookmarkStart w:id="23" w:name="_Toc453468458"/>
      <w:bookmarkStart w:id="24" w:name="_Toc453033266"/>
      <w:bookmarkStart w:id="25" w:name="_Toc453033304"/>
      <w:bookmarkStart w:id="26" w:name="_Toc453040176"/>
      <w:bookmarkStart w:id="27" w:name="_Toc453053644"/>
      <w:bookmarkStart w:id="28" w:name="_Toc453055531"/>
      <w:bookmarkStart w:id="29" w:name="_Toc56919511"/>
      <w:bookmarkStart w:id="30" w:name="_Toc440893290"/>
      <w:r>
        <w:t xml:space="preserve">General Information </w:t>
      </w:r>
      <w:proofErr w:type="gramStart"/>
      <w:r w:rsidR="00216F50">
        <w:t>A</w:t>
      </w:r>
      <w:r w:rsidR="00276C0E">
        <w:t>bout</w:t>
      </w:r>
      <w:proofErr w:type="gramEnd"/>
      <w:r>
        <w:t xml:space="preserve"> </w:t>
      </w:r>
      <w:bookmarkEnd w:id="23"/>
      <w:r w:rsidR="00276C0E">
        <w:t>the</w:t>
      </w:r>
      <w:r>
        <w:t xml:space="preserve"> </w:t>
      </w:r>
      <w:bookmarkStart w:id="31" w:name="_Toc453468459"/>
      <w:r>
        <w:t xml:space="preserve">Operation </w:t>
      </w:r>
      <w:r w:rsidR="00276C0E">
        <w:t>of</w:t>
      </w:r>
      <w:r>
        <w:t xml:space="preserve"> UDS</w:t>
      </w:r>
      <w:bookmarkEnd w:id="22"/>
      <w:bookmarkEnd w:id="24"/>
      <w:bookmarkEnd w:id="25"/>
      <w:bookmarkEnd w:id="26"/>
      <w:bookmarkEnd w:id="27"/>
      <w:bookmarkEnd w:id="28"/>
      <w:bookmarkEnd w:id="29"/>
      <w:bookmarkEnd w:id="31"/>
      <w:bookmarkEnd w:id="30"/>
    </w:p>
    <w:p w:rsidR="00B7761F" w:rsidRDefault="00B7761F" w:rsidP="005D2D4A">
      <w:pPr>
        <w:pStyle w:val="UDSBase10"/>
      </w:pPr>
      <w:r>
        <w:t xml:space="preserve">The purpose of this </w:t>
      </w:r>
      <w:r w:rsidR="00E127C5">
        <w:t>Chapter</w:t>
      </w:r>
      <w:r>
        <w:t xml:space="preserve"> is to help the reader understand the basic operation of the UDS.</w:t>
      </w:r>
    </w:p>
    <w:p w:rsidR="00B7761F" w:rsidRDefault="00164947" w:rsidP="00164947">
      <w:pPr>
        <w:pStyle w:val="Heading2"/>
      </w:pPr>
      <w:bookmarkStart w:id="32" w:name="_Toc440893291"/>
      <w:r>
        <w:t xml:space="preserve">What </w:t>
      </w:r>
      <w:r w:rsidR="00D201AA">
        <w:t>i</w:t>
      </w:r>
      <w:r>
        <w:t xml:space="preserve">s the </w:t>
      </w:r>
      <w:r w:rsidR="00D201AA">
        <w:t>p</w:t>
      </w:r>
      <w:r>
        <w:t xml:space="preserve">referred </w:t>
      </w:r>
      <w:r w:rsidR="00D201AA">
        <w:t>m</w:t>
      </w:r>
      <w:r>
        <w:t xml:space="preserve">ethod for </w:t>
      </w:r>
      <w:r w:rsidR="00D201AA">
        <w:t>t</w:t>
      </w:r>
      <w:r>
        <w:t xml:space="preserve">ransferring </w:t>
      </w:r>
      <w:r w:rsidR="00D201AA">
        <w:t>d</w:t>
      </w:r>
      <w:r>
        <w:t>ata?</w:t>
      </w:r>
      <w:bookmarkEnd w:id="32"/>
    </w:p>
    <w:p w:rsidR="00164947" w:rsidRPr="003A7431" w:rsidRDefault="0095157C" w:rsidP="00164947">
      <w:pPr>
        <w:rPr>
          <w:sz w:val="20"/>
        </w:rPr>
      </w:pPr>
      <w:r w:rsidRPr="003A7431">
        <w:rPr>
          <w:sz w:val="20"/>
        </w:rPr>
        <w:t xml:space="preserve">Most Receivers and Funds utilize Secure UDS (SUDS) as the preferred method of data transfer.  </w:t>
      </w:r>
      <w:r w:rsidR="00F572AF" w:rsidRPr="003A7431">
        <w:rPr>
          <w:sz w:val="20"/>
        </w:rPr>
        <w:t xml:space="preserve">Any electronic data transmitted must be encrypted for security purposes.  </w:t>
      </w:r>
    </w:p>
    <w:p w:rsidR="007D2486" w:rsidRDefault="007D2486" w:rsidP="007D2486">
      <w:pPr>
        <w:pStyle w:val="Heading2"/>
      </w:pPr>
      <w:bookmarkStart w:id="33" w:name="SUDS_Definition"/>
      <w:bookmarkStart w:id="34" w:name="_Toc440893292"/>
      <w:bookmarkEnd w:id="33"/>
      <w:r>
        <w:t xml:space="preserve">What </w:t>
      </w:r>
      <w:r w:rsidR="00D201AA">
        <w:t>i</w:t>
      </w:r>
      <w:r w:rsidR="00B33F4C">
        <w:t xml:space="preserve">s </w:t>
      </w:r>
      <w:r>
        <w:t xml:space="preserve">the </w:t>
      </w:r>
      <w:r w:rsidR="00D201AA">
        <w:t>d</w:t>
      </w:r>
      <w:r>
        <w:t>efinition of Secure UDS (SUDS)?</w:t>
      </w:r>
      <w:bookmarkEnd w:id="34"/>
    </w:p>
    <w:p w:rsidR="007D2486" w:rsidRPr="003A7431" w:rsidRDefault="007D2486" w:rsidP="007D2486">
      <w:pPr>
        <w:rPr>
          <w:sz w:val="20"/>
        </w:rPr>
      </w:pPr>
      <w:r w:rsidRPr="003A7431">
        <w:rPr>
          <w:sz w:val="20"/>
        </w:rPr>
        <w:t xml:space="preserve">Secure UDS (SUDS) is an encrypted platform for transmitting both UDS and non-UDS data from Funds to Receivers and vice-versa.  </w:t>
      </w:r>
    </w:p>
    <w:p w:rsidR="007D2486" w:rsidRPr="003A7431" w:rsidRDefault="007D2486" w:rsidP="007D2486">
      <w:pPr>
        <w:rPr>
          <w:sz w:val="20"/>
        </w:rPr>
      </w:pPr>
    </w:p>
    <w:p w:rsidR="007D2486" w:rsidRPr="003A7431" w:rsidRDefault="007D2486" w:rsidP="007D2486">
      <w:pPr>
        <w:rPr>
          <w:sz w:val="20"/>
        </w:rPr>
      </w:pPr>
      <w:r w:rsidRPr="003A7431">
        <w:rPr>
          <w:sz w:val="20"/>
        </w:rPr>
        <w:t>Data from Funds are "batch" processed nightly and notification is sent to Receivers via email.</w:t>
      </w:r>
    </w:p>
    <w:p w:rsidR="007D2486" w:rsidRPr="003A7431" w:rsidRDefault="007D2486" w:rsidP="007D2486">
      <w:pPr>
        <w:rPr>
          <w:sz w:val="20"/>
        </w:rPr>
      </w:pPr>
    </w:p>
    <w:p w:rsidR="007D2486" w:rsidRPr="003A7431" w:rsidRDefault="007D2486" w:rsidP="007D2486">
      <w:pPr>
        <w:rPr>
          <w:sz w:val="20"/>
        </w:rPr>
      </w:pPr>
      <w:r w:rsidRPr="003A7431">
        <w:rPr>
          <w:sz w:val="20"/>
        </w:rPr>
        <w:t>Data from Receivers are made available to Funds in real-time and notification is sent to Funds via email</w:t>
      </w:r>
      <w:r w:rsidR="00DD5A34" w:rsidRPr="003A7431">
        <w:rPr>
          <w:sz w:val="20"/>
        </w:rPr>
        <w:t>.</w:t>
      </w:r>
    </w:p>
    <w:p w:rsidR="007D2486" w:rsidRPr="003A7431" w:rsidRDefault="007D2486" w:rsidP="007D2486">
      <w:pPr>
        <w:rPr>
          <w:sz w:val="20"/>
        </w:rPr>
      </w:pPr>
    </w:p>
    <w:p w:rsidR="007D2486" w:rsidRPr="003A7431" w:rsidRDefault="007D2486" w:rsidP="007D2486">
      <w:pPr>
        <w:rPr>
          <w:sz w:val="20"/>
        </w:rPr>
      </w:pPr>
      <w:r w:rsidRPr="003A7431">
        <w:rPr>
          <w:sz w:val="20"/>
        </w:rPr>
        <w:t>All communications and data transfers are encrypted and secure.  Log files are automatically reviewed on a nightly basis for any unauthorized activity.</w:t>
      </w:r>
      <w:r w:rsidRPr="003A7431" w:rsidDel="00D62BF6">
        <w:rPr>
          <w:sz w:val="20"/>
        </w:rPr>
        <w:t xml:space="preserve"> </w:t>
      </w:r>
      <w:r w:rsidRPr="003A7431">
        <w:rPr>
          <w:sz w:val="20"/>
        </w:rPr>
        <w:t xml:space="preserve"> Furthermore, a 30 day retention/deletion policy is in place for all files on the SUDS platform.</w:t>
      </w:r>
    </w:p>
    <w:p w:rsidR="007D2486" w:rsidRPr="003A7431" w:rsidRDefault="007D2486" w:rsidP="007D2486">
      <w:pPr>
        <w:rPr>
          <w:sz w:val="20"/>
        </w:rPr>
      </w:pPr>
    </w:p>
    <w:p w:rsidR="007D2486" w:rsidRPr="003A7431" w:rsidRDefault="007D2486" w:rsidP="007D2486">
      <w:pPr>
        <w:rPr>
          <w:sz w:val="20"/>
        </w:rPr>
      </w:pPr>
      <w:r w:rsidRPr="003A7431">
        <w:rPr>
          <w:sz w:val="20"/>
        </w:rPr>
        <w:t xml:space="preserve">For more information about SUDS, please contact </w:t>
      </w:r>
      <w:hyperlink r:id="rId16" w:history="1">
        <w:r w:rsidR="001A7D73" w:rsidRPr="00AE4A4C">
          <w:rPr>
            <w:rStyle w:val="Hyperlink"/>
            <w:sz w:val="20"/>
          </w:rPr>
          <w:t>udshelp@udstsg.com</w:t>
        </w:r>
      </w:hyperlink>
      <w:r w:rsidRPr="003A7431">
        <w:rPr>
          <w:i/>
          <w:sz w:val="20"/>
        </w:rPr>
        <w:t>.</w:t>
      </w:r>
    </w:p>
    <w:p w:rsidR="00B7761F" w:rsidRDefault="00B7761F">
      <w:pPr>
        <w:pStyle w:val="Heading2"/>
      </w:pPr>
      <w:bookmarkStart w:id="35" w:name="_Toc453033268"/>
      <w:bookmarkStart w:id="36" w:name="_Toc453468461"/>
      <w:bookmarkStart w:id="37" w:name="_Toc56919513"/>
      <w:bookmarkStart w:id="38" w:name="_Toc440893293"/>
      <w:r>
        <w:t xml:space="preserve">What </w:t>
      </w:r>
      <w:r w:rsidR="00D201AA">
        <w:t>i</w:t>
      </w:r>
      <w:r>
        <w:t xml:space="preserve">nformation </w:t>
      </w:r>
      <w:r w:rsidR="00D201AA">
        <w:t>w</w:t>
      </w:r>
      <w:r>
        <w:t xml:space="preserve">ill the </w:t>
      </w:r>
      <w:r w:rsidR="00E20B6D">
        <w:t>Receiver</w:t>
      </w:r>
      <w:r>
        <w:t xml:space="preserve"> </w:t>
      </w:r>
      <w:r w:rsidR="00D201AA">
        <w:t>t</w:t>
      </w:r>
      <w:r w:rsidR="00F8350A">
        <w:t>ransmit</w:t>
      </w:r>
      <w:r>
        <w:t xml:space="preserve"> to the </w:t>
      </w:r>
      <w:r w:rsidR="00832A10">
        <w:t>Funds</w:t>
      </w:r>
      <w:r>
        <w:t>?</w:t>
      </w:r>
      <w:bookmarkEnd w:id="35"/>
      <w:bookmarkEnd w:id="36"/>
      <w:bookmarkEnd w:id="37"/>
      <w:bookmarkEnd w:id="38"/>
    </w:p>
    <w:p w:rsidR="00B7761F" w:rsidRPr="005D2D4A" w:rsidRDefault="00705B50" w:rsidP="00822B53">
      <w:pPr>
        <w:pStyle w:val="UDSBase10"/>
      </w:pPr>
      <w:r>
        <w:t xml:space="preserve">Loss </w:t>
      </w:r>
      <w:r w:rsidR="00F8350A">
        <w:t>C</w:t>
      </w:r>
      <w:r>
        <w:t>laim information (</w:t>
      </w:r>
      <w:r w:rsidR="00F8350A">
        <w:t>“</w:t>
      </w:r>
      <w:r>
        <w:t>A</w:t>
      </w:r>
      <w:r w:rsidR="007230C1">
        <w:t>”</w:t>
      </w:r>
      <w:r>
        <w:t xml:space="preserve"> </w:t>
      </w:r>
      <w:r w:rsidR="00F8350A">
        <w:t>R</w:t>
      </w:r>
      <w:r>
        <w:t xml:space="preserve">ecord, see </w:t>
      </w:r>
      <w:hyperlink w:anchor="Chapter_6" w:history="1">
        <w:r w:rsidR="00F8350A" w:rsidRPr="00FA115D">
          <w:rPr>
            <w:rStyle w:val="Hyperlink"/>
            <w:sz w:val="20"/>
          </w:rPr>
          <w:t xml:space="preserve">Chapter </w:t>
        </w:r>
        <w:r w:rsidR="003A7431">
          <w:rPr>
            <w:rStyle w:val="Hyperlink"/>
            <w:sz w:val="20"/>
          </w:rPr>
          <w:t>6</w:t>
        </w:r>
      </w:hyperlink>
      <w:r w:rsidR="00FA115D" w:rsidRPr="00B24802">
        <w:rPr>
          <w:color w:val="0000FF"/>
          <w:u w:val="single"/>
        </w:rPr>
        <w:t xml:space="preserve">, </w:t>
      </w:r>
      <w:r w:rsidR="00FA115D" w:rsidRPr="00B24802">
        <w:rPr>
          <w:i/>
          <w:color w:val="0000FF"/>
          <w:u w:val="single"/>
        </w:rPr>
        <w:t>p.</w:t>
      </w:r>
      <w:r w:rsidR="004041F4">
        <w:rPr>
          <w:i/>
          <w:color w:val="0000FF"/>
          <w:u w:val="single"/>
        </w:rPr>
        <w:fldChar w:fldCharType="begin"/>
      </w:r>
      <w:r w:rsidR="004041F4">
        <w:rPr>
          <w:i/>
          <w:color w:val="0000FF"/>
          <w:u w:val="single"/>
        </w:rPr>
        <w:instrText xml:space="preserve"> PAGEREF  Chapter_6 \h </w:instrText>
      </w:r>
      <w:r w:rsidR="004041F4">
        <w:rPr>
          <w:i/>
          <w:color w:val="0000FF"/>
          <w:u w:val="single"/>
        </w:rPr>
      </w:r>
      <w:r w:rsidR="004041F4">
        <w:rPr>
          <w:i/>
          <w:color w:val="0000FF"/>
          <w:u w:val="single"/>
        </w:rPr>
        <w:fldChar w:fldCharType="separate"/>
      </w:r>
      <w:r w:rsidR="00CF6A6F">
        <w:rPr>
          <w:i/>
          <w:noProof/>
          <w:color w:val="0000FF"/>
          <w:u w:val="single"/>
        </w:rPr>
        <w:t>6-1</w:t>
      </w:r>
      <w:r w:rsidR="004041F4">
        <w:rPr>
          <w:i/>
          <w:color w:val="0000FF"/>
          <w:u w:val="single"/>
        </w:rPr>
        <w:fldChar w:fldCharType="end"/>
      </w:r>
      <w:r w:rsidR="00F8350A">
        <w:t>)</w:t>
      </w:r>
    </w:p>
    <w:p w:rsidR="00B7761F" w:rsidRPr="005D2D4A" w:rsidRDefault="00B7761F" w:rsidP="00822B53">
      <w:pPr>
        <w:pStyle w:val="UDSBase10"/>
      </w:pPr>
    </w:p>
    <w:p w:rsidR="00705B50" w:rsidRDefault="00F8350A" w:rsidP="00705B50">
      <w:pPr>
        <w:pStyle w:val="UDSBase10"/>
      </w:pPr>
      <w:r>
        <w:t>U</w:t>
      </w:r>
      <w:r w:rsidR="00705B50">
        <w:t>nearned</w:t>
      </w:r>
      <w:r w:rsidR="00705B50" w:rsidRPr="005D2D4A">
        <w:t xml:space="preserve"> </w:t>
      </w:r>
      <w:r>
        <w:t>P</w:t>
      </w:r>
      <w:r w:rsidR="00705B50" w:rsidRPr="005D2D4A">
        <w:t xml:space="preserve">remium </w:t>
      </w:r>
      <w:r>
        <w:t>C</w:t>
      </w:r>
      <w:r w:rsidR="00705B50" w:rsidRPr="005D2D4A">
        <w:t>laim information (</w:t>
      </w:r>
      <w:r>
        <w:t>“</w:t>
      </w:r>
      <w:r w:rsidR="00705B50">
        <w:t>B</w:t>
      </w:r>
      <w:r w:rsidR="007230C1">
        <w:t>”</w:t>
      </w:r>
      <w:r w:rsidR="00705B50">
        <w:t xml:space="preserve"> </w:t>
      </w:r>
      <w:r>
        <w:t>R</w:t>
      </w:r>
      <w:r w:rsidR="00705B50">
        <w:t xml:space="preserve">ecord, see </w:t>
      </w:r>
      <w:hyperlink w:anchor="Chapter_7" w:history="1">
        <w:r w:rsidR="00705B50" w:rsidRPr="00FA115D">
          <w:rPr>
            <w:rStyle w:val="Hyperlink"/>
            <w:sz w:val="20"/>
          </w:rPr>
          <w:t xml:space="preserve">Chapter </w:t>
        </w:r>
        <w:r w:rsidR="004041F4">
          <w:rPr>
            <w:rStyle w:val="Hyperlink"/>
            <w:sz w:val="20"/>
          </w:rPr>
          <w:t>7</w:t>
        </w:r>
      </w:hyperlink>
      <w:r w:rsidR="00FA115D" w:rsidRPr="00B24802">
        <w:rPr>
          <w:i/>
          <w:color w:val="0000FF"/>
          <w:u w:val="single"/>
        </w:rPr>
        <w:t>, p.</w:t>
      </w:r>
      <w:r w:rsidR="004041F4">
        <w:rPr>
          <w:i/>
          <w:color w:val="0000FF"/>
          <w:u w:val="single"/>
        </w:rPr>
        <w:fldChar w:fldCharType="begin"/>
      </w:r>
      <w:r w:rsidR="004041F4">
        <w:rPr>
          <w:i/>
          <w:color w:val="0000FF"/>
          <w:u w:val="single"/>
        </w:rPr>
        <w:instrText xml:space="preserve"> PAGEREF  Chapter_7 \h </w:instrText>
      </w:r>
      <w:r w:rsidR="004041F4">
        <w:rPr>
          <w:i/>
          <w:color w:val="0000FF"/>
          <w:u w:val="single"/>
        </w:rPr>
      </w:r>
      <w:r w:rsidR="004041F4">
        <w:rPr>
          <w:i/>
          <w:color w:val="0000FF"/>
          <w:u w:val="single"/>
        </w:rPr>
        <w:fldChar w:fldCharType="separate"/>
      </w:r>
      <w:r w:rsidR="00CF6A6F">
        <w:rPr>
          <w:i/>
          <w:noProof/>
          <w:color w:val="0000FF"/>
          <w:u w:val="single"/>
        </w:rPr>
        <w:t>7-1</w:t>
      </w:r>
      <w:r w:rsidR="004041F4">
        <w:rPr>
          <w:i/>
          <w:color w:val="0000FF"/>
          <w:u w:val="single"/>
        </w:rPr>
        <w:fldChar w:fldCharType="end"/>
      </w:r>
      <w:r>
        <w:t>)</w:t>
      </w:r>
    </w:p>
    <w:p w:rsidR="00B7761F" w:rsidRPr="005D2D4A" w:rsidRDefault="00B7761F" w:rsidP="00822B53">
      <w:pPr>
        <w:pStyle w:val="UDSBase10"/>
      </w:pPr>
    </w:p>
    <w:p w:rsidR="005F3CAE" w:rsidRDefault="005F3CAE" w:rsidP="005F3CAE">
      <w:pPr>
        <w:pStyle w:val="UDSBase10"/>
      </w:pPr>
      <w:r>
        <w:t xml:space="preserve">Closed </w:t>
      </w:r>
      <w:r w:rsidR="00F8350A">
        <w:t>L</w:t>
      </w:r>
      <w:r>
        <w:t xml:space="preserve">oss </w:t>
      </w:r>
      <w:r w:rsidR="00F8350A">
        <w:t>C</w:t>
      </w:r>
      <w:r>
        <w:t>laim</w:t>
      </w:r>
      <w:r w:rsidR="00F8350A">
        <w:t xml:space="preserve"> information</w:t>
      </w:r>
      <w:r>
        <w:t>, (</w:t>
      </w:r>
      <w:r w:rsidR="00F8350A">
        <w:t>“</w:t>
      </w:r>
      <w:r>
        <w:t>E</w:t>
      </w:r>
      <w:r w:rsidR="007230C1">
        <w:t>”</w:t>
      </w:r>
      <w:r>
        <w:t xml:space="preserve"> </w:t>
      </w:r>
      <w:r w:rsidR="00F8350A">
        <w:t>R</w:t>
      </w:r>
      <w:r>
        <w:t xml:space="preserve">ecord, see </w:t>
      </w:r>
      <w:hyperlink w:anchor="Chapter_8" w:history="1">
        <w:r w:rsidR="00710B77" w:rsidRPr="00FA115D">
          <w:rPr>
            <w:rStyle w:val="Hyperlink"/>
            <w:sz w:val="20"/>
          </w:rPr>
          <w:t>C</w:t>
        </w:r>
        <w:r w:rsidRPr="00FA115D">
          <w:rPr>
            <w:rStyle w:val="Hyperlink"/>
            <w:sz w:val="20"/>
          </w:rPr>
          <w:t xml:space="preserve">hapter </w:t>
        </w:r>
      </w:hyperlink>
      <w:r w:rsidR="003858AB">
        <w:rPr>
          <w:rStyle w:val="Hyperlink"/>
          <w:sz w:val="20"/>
        </w:rPr>
        <w:t>8</w:t>
      </w:r>
      <w:r w:rsidR="00FA115D" w:rsidRPr="00B24802">
        <w:rPr>
          <w:i/>
          <w:color w:val="0000FF"/>
          <w:u w:val="single"/>
        </w:rPr>
        <w:t>, p.</w:t>
      </w:r>
      <w:r w:rsidR="003858AB">
        <w:rPr>
          <w:i/>
          <w:color w:val="0000FF"/>
          <w:u w:val="single"/>
        </w:rPr>
        <w:fldChar w:fldCharType="begin"/>
      </w:r>
      <w:r w:rsidR="003858AB">
        <w:rPr>
          <w:i/>
          <w:color w:val="0000FF"/>
          <w:u w:val="single"/>
        </w:rPr>
        <w:instrText xml:space="preserve"> PAGEREF  Chapter_8 \h </w:instrText>
      </w:r>
      <w:r w:rsidR="003858AB">
        <w:rPr>
          <w:i/>
          <w:color w:val="0000FF"/>
          <w:u w:val="single"/>
        </w:rPr>
      </w:r>
      <w:r w:rsidR="003858AB">
        <w:rPr>
          <w:i/>
          <w:color w:val="0000FF"/>
          <w:u w:val="single"/>
        </w:rPr>
        <w:fldChar w:fldCharType="separate"/>
      </w:r>
      <w:r w:rsidR="00CF6A6F">
        <w:rPr>
          <w:i/>
          <w:noProof/>
          <w:color w:val="0000FF"/>
          <w:u w:val="single"/>
        </w:rPr>
        <w:t>8-1</w:t>
      </w:r>
      <w:r w:rsidR="003858AB">
        <w:rPr>
          <w:i/>
          <w:color w:val="0000FF"/>
          <w:u w:val="single"/>
        </w:rPr>
        <w:fldChar w:fldCharType="end"/>
      </w:r>
      <w:r>
        <w:t>)</w:t>
      </w:r>
    </w:p>
    <w:p w:rsidR="005F3CAE" w:rsidRDefault="005F3CAE" w:rsidP="005F3CAE">
      <w:pPr>
        <w:pStyle w:val="UDSBase10"/>
      </w:pPr>
    </w:p>
    <w:p w:rsidR="005F3CAE" w:rsidRDefault="005F3CAE" w:rsidP="005F3CAE">
      <w:pPr>
        <w:pStyle w:val="UDSBase10"/>
      </w:pPr>
      <w:r>
        <w:t>Claim Notes, (</w:t>
      </w:r>
      <w:r w:rsidR="00F8350A">
        <w:t>“</w:t>
      </w:r>
      <w:r>
        <w:t>F</w:t>
      </w:r>
      <w:r w:rsidR="007230C1">
        <w:t>”</w:t>
      </w:r>
      <w:r>
        <w:t xml:space="preserve"> </w:t>
      </w:r>
      <w:r w:rsidR="00F8350A">
        <w:t>R</w:t>
      </w:r>
      <w:r>
        <w:t xml:space="preserve">ecord, see </w:t>
      </w:r>
      <w:hyperlink w:anchor="Chapter_9" w:history="1">
        <w:r w:rsidR="00710B77" w:rsidRPr="00FA115D">
          <w:rPr>
            <w:rStyle w:val="Hyperlink"/>
            <w:sz w:val="20"/>
          </w:rPr>
          <w:t>C</w:t>
        </w:r>
        <w:r w:rsidRPr="00FA115D">
          <w:rPr>
            <w:rStyle w:val="Hyperlink"/>
            <w:sz w:val="20"/>
          </w:rPr>
          <w:t xml:space="preserve">hapter </w:t>
        </w:r>
        <w:r w:rsidR="003858AB">
          <w:rPr>
            <w:rStyle w:val="Hyperlink"/>
            <w:sz w:val="20"/>
          </w:rPr>
          <w:t>9</w:t>
        </w:r>
      </w:hyperlink>
      <w:r w:rsidR="00FA115D" w:rsidRPr="00B24802">
        <w:rPr>
          <w:i/>
          <w:color w:val="0000FF"/>
          <w:u w:val="single"/>
        </w:rPr>
        <w:t>, p.</w:t>
      </w:r>
      <w:r w:rsidR="003858AB">
        <w:rPr>
          <w:i/>
          <w:color w:val="0000FF"/>
          <w:u w:val="single"/>
        </w:rPr>
        <w:fldChar w:fldCharType="begin"/>
      </w:r>
      <w:r w:rsidR="003858AB">
        <w:rPr>
          <w:i/>
          <w:color w:val="0000FF"/>
          <w:u w:val="single"/>
        </w:rPr>
        <w:instrText xml:space="preserve"> PAGEREF  Chapter_9 \h </w:instrText>
      </w:r>
      <w:r w:rsidR="003858AB">
        <w:rPr>
          <w:i/>
          <w:color w:val="0000FF"/>
          <w:u w:val="single"/>
        </w:rPr>
      </w:r>
      <w:r w:rsidR="003858AB">
        <w:rPr>
          <w:i/>
          <w:color w:val="0000FF"/>
          <w:u w:val="single"/>
        </w:rPr>
        <w:fldChar w:fldCharType="separate"/>
      </w:r>
      <w:r w:rsidR="00CF6A6F">
        <w:rPr>
          <w:i/>
          <w:noProof/>
          <w:color w:val="0000FF"/>
          <w:u w:val="single"/>
        </w:rPr>
        <w:t>9-1</w:t>
      </w:r>
      <w:r w:rsidR="003858AB">
        <w:rPr>
          <w:i/>
          <w:color w:val="0000FF"/>
          <w:u w:val="single"/>
        </w:rPr>
        <w:fldChar w:fldCharType="end"/>
      </w:r>
      <w:r>
        <w:t>)</w:t>
      </w:r>
    </w:p>
    <w:p w:rsidR="005F3CAE" w:rsidRDefault="005F3CAE" w:rsidP="005F3CAE">
      <w:pPr>
        <w:pStyle w:val="UDSBase10"/>
      </w:pPr>
    </w:p>
    <w:p w:rsidR="005F3CAE" w:rsidRDefault="005F3CAE" w:rsidP="005F3CAE">
      <w:pPr>
        <w:pStyle w:val="UDSBase10"/>
      </w:pPr>
      <w:r>
        <w:t>Payment History, (</w:t>
      </w:r>
      <w:r w:rsidR="00F8350A">
        <w:t>“</w:t>
      </w:r>
      <w:r>
        <w:t>G</w:t>
      </w:r>
      <w:r w:rsidR="007230C1">
        <w:t>”</w:t>
      </w:r>
      <w:r>
        <w:t xml:space="preserve"> </w:t>
      </w:r>
      <w:r w:rsidR="00F8350A">
        <w:t>R</w:t>
      </w:r>
      <w:r>
        <w:t>ecord</w:t>
      </w:r>
      <w:r w:rsidR="00F8350A">
        <w:t xml:space="preserve">, see </w:t>
      </w:r>
      <w:hyperlink w:anchor="Chapter_10" w:history="1">
        <w:r w:rsidR="00710B77" w:rsidRPr="00A978EA">
          <w:rPr>
            <w:rStyle w:val="Hyperlink"/>
            <w:sz w:val="20"/>
          </w:rPr>
          <w:t>C</w:t>
        </w:r>
        <w:r w:rsidR="00F8350A" w:rsidRPr="00A978EA">
          <w:rPr>
            <w:rStyle w:val="Hyperlink"/>
            <w:sz w:val="20"/>
          </w:rPr>
          <w:t xml:space="preserve">hapter </w:t>
        </w:r>
        <w:r w:rsidR="003858AB">
          <w:rPr>
            <w:rStyle w:val="Hyperlink"/>
            <w:sz w:val="20"/>
          </w:rPr>
          <w:t>10</w:t>
        </w:r>
      </w:hyperlink>
      <w:r w:rsidR="00A978EA" w:rsidRPr="00B24802">
        <w:rPr>
          <w:i/>
          <w:color w:val="0000FF"/>
          <w:u w:val="single"/>
        </w:rPr>
        <w:t>, p.</w:t>
      </w:r>
      <w:r w:rsidR="003858AB">
        <w:rPr>
          <w:i/>
          <w:color w:val="0000FF"/>
          <w:u w:val="single"/>
        </w:rPr>
        <w:fldChar w:fldCharType="begin"/>
      </w:r>
      <w:r w:rsidR="003858AB">
        <w:rPr>
          <w:i/>
          <w:color w:val="0000FF"/>
          <w:u w:val="single"/>
        </w:rPr>
        <w:instrText xml:space="preserve"> PAGEREF  Chapter_10 \h </w:instrText>
      </w:r>
      <w:r w:rsidR="003858AB">
        <w:rPr>
          <w:i/>
          <w:color w:val="0000FF"/>
          <w:u w:val="single"/>
        </w:rPr>
      </w:r>
      <w:r w:rsidR="003858AB">
        <w:rPr>
          <w:i/>
          <w:color w:val="0000FF"/>
          <w:u w:val="single"/>
        </w:rPr>
        <w:fldChar w:fldCharType="separate"/>
      </w:r>
      <w:r w:rsidR="00CF6A6F">
        <w:rPr>
          <w:i/>
          <w:noProof/>
          <w:color w:val="0000FF"/>
          <w:u w:val="single"/>
        </w:rPr>
        <w:t>10-1</w:t>
      </w:r>
      <w:r w:rsidR="003858AB">
        <w:rPr>
          <w:i/>
          <w:color w:val="0000FF"/>
          <w:u w:val="single"/>
        </w:rPr>
        <w:fldChar w:fldCharType="end"/>
      </w:r>
      <w:r w:rsidR="00F8350A">
        <w:t>)</w:t>
      </w:r>
    </w:p>
    <w:p w:rsidR="00164947" w:rsidRDefault="00164947" w:rsidP="005F3CAE">
      <w:pPr>
        <w:pStyle w:val="UDSBase10"/>
      </w:pPr>
    </w:p>
    <w:p w:rsidR="00164947" w:rsidRDefault="00164947" w:rsidP="005F3CAE">
      <w:pPr>
        <w:pStyle w:val="UDSBase10"/>
      </w:pPr>
      <w:r>
        <w:t xml:space="preserve">Image File Index (“I” Record, see </w:t>
      </w:r>
      <w:hyperlink w:anchor="Chapter_11" w:history="1">
        <w:r w:rsidRPr="001A7D73">
          <w:rPr>
            <w:rStyle w:val="Hyperlink"/>
            <w:sz w:val="20"/>
          </w:rPr>
          <w:t xml:space="preserve">Chapter </w:t>
        </w:r>
        <w:r w:rsidR="00216F50" w:rsidRPr="001A7D73">
          <w:rPr>
            <w:rStyle w:val="Hyperlink"/>
            <w:sz w:val="20"/>
          </w:rPr>
          <w:t>1</w:t>
        </w:r>
        <w:r w:rsidR="001A7D73" w:rsidRPr="001A7D73">
          <w:rPr>
            <w:rStyle w:val="Hyperlink"/>
            <w:sz w:val="20"/>
          </w:rPr>
          <w:t>1</w:t>
        </w:r>
      </w:hyperlink>
      <w:r w:rsidR="00216F50" w:rsidRPr="00216F50">
        <w:rPr>
          <w:i/>
          <w:color w:val="0000FF"/>
          <w:u w:val="single"/>
        </w:rPr>
        <w:t>, p.</w:t>
      </w:r>
      <w:r w:rsidR="001A7D73">
        <w:rPr>
          <w:i/>
          <w:color w:val="0000FF"/>
          <w:u w:val="single"/>
        </w:rPr>
        <w:fldChar w:fldCharType="begin"/>
      </w:r>
      <w:r w:rsidR="001A7D73">
        <w:rPr>
          <w:i/>
          <w:color w:val="0000FF"/>
          <w:u w:val="single"/>
        </w:rPr>
        <w:instrText xml:space="preserve"> PAGEREF  Chapter_11  \* MERGEFORMAT </w:instrText>
      </w:r>
      <w:r w:rsidR="001A7D73">
        <w:rPr>
          <w:i/>
          <w:color w:val="0000FF"/>
          <w:u w:val="single"/>
        </w:rPr>
        <w:fldChar w:fldCharType="separate"/>
      </w:r>
      <w:r w:rsidR="00CF6A6F">
        <w:rPr>
          <w:i/>
          <w:noProof/>
          <w:color w:val="0000FF"/>
          <w:u w:val="single"/>
        </w:rPr>
        <w:t>11-1</w:t>
      </w:r>
      <w:r w:rsidR="001A7D73">
        <w:rPr>
          <w:i/>
          <w:color w:val="0000FF"/>
          <w:u w:val="single"/>
        </w:rPr>
        <w:fldChar w:fldCharType="end"/>
      </w:r>
      <w:hyperlink w:anchor="I_Record" w:history="1"/>
      <w:r>
        <w:t>)</w:t>
      </w:r>
    </w:p>
    <w:p w:rsidR="00164947" w:rsidRDefault="00164947" w:rsidP="005F3CAE">
      <w:pPr>
        <w:pStyle w:val="UDSBase10"/>
      </w:pPr>
    </w:p>
    <w:p w:rsidR="00164947" w:rsidRDefault="00164947" w:rsidP="005F3CAE">
      <w:pPr>
        <w:pStyle w:val="UDSBase10"/>
      </w:pPr>
      <w:r>
        <w:t xml:space="preserve">Medicare Secondary Payer (“M” Record, see </w:t>
      </w:r>
      <w:hyperlink w:anchor="Chapter_12" w:history="1">
        <w:r w:rsidRPr="001A7D73">
          <w:rPr>
            <w:rStyle w:val="Hyperlink"/>
            <w:sz w:val="20"/>
          </w:rPr>
          <w:t>Chapter 1</w:t>
        </w:r>
        <w:r w:rsidR="001A7D73" w:rsidRPr="001A7D73">
          <w:rPr>
            <w:rStyle w:val="Hyperlink"/>
            <w:sz w:val="20"/>
          </w:rPr>
          <w:t>2</w:t>
        </w:r>
      </w:hyperlink>
      <w:r w:rsidRPr="00164947">
        <w:rPr>
          <w:i/>
          <w:color w:val="0000FF"/>
          <w:u w:val="single"/>
        </w:rPr>
        <w:t>, p.</w:t>
      </w:r>
      <w:r w:rsidR="001A7D73">
        <w:rPr>
          <w:i/>
          <w:color w:val="0000FF"/>
          <w:u w:val="single"/>
        </w:rPr>
        <w:fldChar w:fldCharType="begin"/>
      </w:r>
      <w:r w:rsidR="001A7D73">
        <w:rPr>
          <w:i/>
          <w:color w:val="0000FF"/>
          <w:u w:val="single"/>
        </w:rPr>
        <w:instrText xml:space="preserve"> PAGEREF  Chapter_12  \* MERGEFORMAT </w:instrText>
      </w:r>
      <w:r w:rsidR="001A7D73">
        <w:rPr>
          <w:i/>
          <w:color w:val="0000FF"/>
          <w:u w:val="single"/>
        </w:rPr>
        <w:fldChar w:fldCharType="separate"/>
      </w:r>
      <w:r w:rsidR="00CF6A6F">
        <w:rPr>
          <w:i/>
          <w:noProof/>
          <w:color w:val="0000FF"/>
          <w:u w:val="single"/>
        </w:rPr>
        <w:t>12-1</w:t>
      </w:r>
      <w:r w:rsidR="001A7D73">
        <w:rPr>
          <w:i/>
          <w:color w:val="0000FF"/>
          <w:u w:val="single"/>
        </w:rPr>
        <w:fldChar w:fldCharType="end"/>
      </w:r>
      <w:r>
        <w:t>)</w:t>
      </w:r>
    </w:p>
    <w:p w:rsidR="007B63A8" w:rsidRDefault="007B63A8" w:rsidP="005F3CAE">
      <w:pPr>
        <w:pStyle w:val="UDSBase10"/>
      </w:pPr>
    </w:p>
    <w:p w:rsidR="007B63A8" w:rsidRDefault="007B63A8" w:rsidP="007B63A8">
      <w:pPr>
        <w:pStyle w:val="UDSBase10"/>
      </w:pPr>
      <w:r>
        <w:t xml:space="preserve">The order in which these files are sent is determined in discussions between the Receiver and </w:t>
      </w:r>
      <w:r w:rsidR="00832A10">
        <w:t>Funds</w:t>
      </w:r>
      <w:r>
        <w:t xml:space="preserve">.  The NCIGF Coordinating Committee </w:t>
      </w:r>
      <w:r w:rsidR="004B40CB">
        <w:t xml:space="preserve">for the particular insolvency will </w:t>
      </w:r>
      <w:r w:rsidR="00FD30FC" w:rsidRPr="005E3E9F">
        <w:t>work with the Receiver to</w:t>
      </w:r>
      <w:r w:rsidR="00FD30FC">
        <w:t xml:space="preserve"> </w:t>
      </w:r>
      <w:r w:rsidR="004B40CB">
        <w:t>arrive at priorities and schedules for the data feeds.</w:t>
      </w:r>
      <w:r>
        <w:t xml:space="preserve"> </w:t>
      </w:r>
    </w:p>
    <w:p w:rsidR="00216F50" w:rsidRDefault="00216F50">
      <w:pPr>
        <w:pStyle w:val="Heading2"/>
      </w:pPr>
      <w:bookmarkStart w:id="39" w:name="_Toc440893294"/>
      <w:bookmarkStart w:id="40" w:name="_Toc453033269"/>
      <w:bookmarkStart w:id="41" w:name="_Toc453468462"/>
      <w:bookmarkStart w:id="42" w:name="_Toc56919514"/>
      <w:r>
        <w:t xml:space="preserve">When </w:t>
      </w:r>
      <w:r w:rsidR="00D201AA">
        <w:t>d</w:t>
      </w:r>
      <w:r>
        <w:t xml:space="preserve">oes the Receiver </w:t>
      </w:r>
      <w:r w:rsidR="00D201AA">
        <w:t>i</w:t>
      </w:r>
      <w:r>
        <w:t xml:space="preserve">nitiate the </w:t>
      </w:r>
      <w:r w:rsidR="00D201AA">
        <w:t>t</w:t>
      </w:r>
      <w:r>
        <w:t xml:space="preserve">ransfer of </w:t>
      </w:r>
      <w:r w:rsidR="00D201AA">
        <w:t>d</w:t>
      </w:r>
      <w:r>
        <w:t>ata to the Funds?</w:t>
      </w:r>
      <w:bookmarkEnd w:id="39"/>
      <w:r>
        <w:t xml:space="preserve">  </w:t>
      </w:r>
    </w:p>
    <w:p w:rsidR="00216F50" w:rsidRPr="003A7431" w:rsidRDefault="00216F50" w:rsidP="00216F50">
      <w:pPr>
        <w:rPr>
          <w:sz w:val="20"/>
        </w:rPr>
      </w:pPr>
      <w:r w:rsidRPr="003A7431">
        <w:rPr>
          <w:sz w:val="20"/>
        </w:rPr>
        <w:t xml:space="preserve">The Receiver transfers the data in UDS format to the Funds as soon as possible after the Order of Liquidation.  Additional data will be transferred as it is made available.  </w:t>
      </w:r>
    </w:p>
    <w:p w:rsidR="00B7761F" w:rsidRDefault="00B7761F">
      <w:pPr>
        <w:pStyle w:val="Heading2"/>
      </w:pPr>
      <w:bookmarkStart w:id="43" w:name="_Toc440893295"/>
      <w:r>
        <w:t xml:space="preserve">What </w:t>
      </w:r>
      <w:r w:rsidR="00D201AA">
        <w:t>i</w:t>
      </w:r>
      <w:r>
        <w:t xml:space="preserve">nformation </w:t>
      </w:r>
      <w:r w:rsidR="00D201AA">
        <w:t>w</w:t>
      </w:r>
      <w:r>
        <w:t xml:space="preserve">ill the </w:t>
      </w:r>
      <w:r w:rsidR="00832A10">
        <w:t>Funds</w:t>
      </w:r>
      <w:r>
        <w:t xml:space="preserve"> </w:t>
      </w:r>
      <w:r w:rsidR="00D201AA">
        <w:t>t</w:t>
      </w:r>
      <w:r w:rsidR="00B14B10">
        <w:t>ransmit</w:t>
      </w:r>
      <w:r>
        <w:t xml:space="preserve"> to the </w:t>
      </w:r>
      <w:r w:rsidR="00E20B6D">
        <w:t>Receiver</w:t>
      </w:r>
      <w:r>
        <w:t>?</w:t>
      </w:r>
      <w:bookmarkEnd w:id="40"/>
      <w:bookmarkEnd w:id="41"/>
      <w:bookmarkEnd w:id="42"/>
      <w:bookmarkEnd w:id="43"/>
    </w:p>
    <w:p w:rsidR="00752F12" w:rsidRDefault="00752F12" w:rsidP="00357D29">
      <w:pPr>
        <w:pStyle w:val="UDSBase10"/>
      </w:pPr>
      <w:r>
        <w:t>Loss and Unearned Premium Claim Data (</w:t>
      </w:r>
      <w:r w:rsidR="00B14B10">
        <w:t>“</w:t>
      </w:r>
      <w:r>
        <w:t>C</w:t>
      </w:r>
      <w:r w:rsidR="00F448C3">
        <w:t>”</w:t>
      </w:r>
      <w:r>
        <w:t xml:space="preserve"> Record</w:t>
      </w:r>
      <w:r w:rsidR="00F448C3">
        <w:t xml:space="preserve">, see </w:t>
      </w:r>
      <w:hyperlink w:anchor="Chapter_13" w:history="1">
        <w:r w:rsidR="00F448C3" w:rsidRPr="00D02092">
          <w:rPr>
            <w:rStyle w:val="Hyperlink"/>
            <w:sz w:val="20"/>
          </w:rPr>
          <w:t>C</w:t>
        </w:r>
        <w:r w:rsidR="00724840" w:rsidRPr="00D02092">
          <w:rPr>
            <w:rStyle w:val="Hyperlink"/>
            <w:sz w:val="20"/>
          </w:rPr>
          <w:t>hapter 1</w:t>
        </w:r>
      </w:hyperlink>
      <w:r w:rsidR="001A7D73">
        <w:rPr>
          <w:rStyle w:val="Hyperlink"/>
          <w:sz w:val="20"/>
        </w:rPr>
        <w:t>3</w:t>
      </w:r>
      <w:r w:rsidR="00D02092" w:rsidRPr="00B24802">
        <w:rPr>
          <w:i/>
          <w:color w:val="0000FF"/>
          <w:u w:val="single"/>
        </w:rPr>
        <w:t>, p.</w:t>
      </w:r>
      <w:r w:rsidR="001A7D73">
        <w:rPr>
          <w:i/>
          <w:color w:val="0000FF"/>
          <w:u w:val="single"/>
        </w:rPr>
        <w:fldChar w:fldCharType="begin"/>
      </w:r>
      <w:r w:rsidR="001A7D73">
        <w:rPr>
          <w:i/>
          <w:color w:val="0000FF"/>
          <w:u w:val="single"/>
        </w:rPr>
        <w:instrText xml:space="preserve"> PAGEREF  Chapter_13 \h </w:instrText>
      </w:r>
      <w:r w:rsidR="001A7D73">
        <w:rPr>
          <w:i/>
          <w:color w:val="0000FF"/>
          <w:u w:val="single"/>
        </w:rPr>
      </w:r>
      <w:r w:rsidR="001A7D73">
        <w:rPr>
          <w:i/>
          <w:color w:val="0000FF"/>
          <w:u w:val="single"/>
        </w:rPr>
        <w:fldChar w:fldCharType="separate"/>
      </w:r>
      <w:r w:rsidR="00CF6A6F">
        <w:rPr>
          <w:i/>
          <w:noProof/>
          <w:color w:val="0000FF"/>
          <w:u w:val="single"/>
        </w:rPr>
        <w:t>13-1</w:t>
      </w:r>
      <w:r w:rsidR="001A7D73">
        <w:rPr>
          <w:i/>
          <w:color w:val="0000FF"/>
          <w:u w:val="single"/>
        </w:rPr>
        <w:fldChar w:fldCharType="end"/>
      </w:r>
      <w:r w:rsidR="00724840">
        <w:t>)</w:t>
      </w:r>
    </w:p>
    <w:p w:rsidR="00211831" w:rsidRDefault="00211831" w:rsidP="00357D29">
      <w:pPr>
        <w:pStyle w:val="UDSBase10"/>
      </w:pPr>
    </w:p>
    <w:p w:rsidR="00211831" w:rsidRDefault="00C37246" w:rsidP="00357D29">
      <w:pPr>
        <w:pStyle w:val="UDSBase10"/>
      </w:pPr>
      <w:r>
        <w:lastRenderedPageBreak/>
        <w:t>The q</w:t>
      </w:r>
      <w:r w:rsidR="00211831">
        <w:t xml:space="preserve">uarterly Financial Information Questionnaire (FIQ) will be covered in </w:t>
      </w:r>
      <w:r>
        <w:t>the NAIC UDS Financial Manual</w:t>
      </w:r>
      <w:r w:rsidR="00211831">
        <w:t>. This is the “D” Record format.</w:t>
      </w:r>
    </w:p>
    <w:p w:rsidR="00B7761F" w:rsidRPr="005D2D4A" w:rsidRDefault="00216F50" w:rsidP="00216F50">
      <w:pPr>
        <w:pStyle w:val="Heading2"/>
        <w:ind w:right="-720"/>
      </w:pPr>
      <w:bookmarkStart w:id="44" w:name="_Toc440893296"/>
      <w:bookmarkStart w:id="45" w:name="_Toc453033270"/>
      <w:bookmarkStart w:id="46" w:name="_Toc453468463"/>
      <w:bookmarkStart w:id="47" w:name="_Toc56919515"/>
      <w:r>
        <w:t xml:space="preserve">When </w:t>
      </w:r>
      <w:r w:rsidR="00D201AA">
        <w:t>d</w:t>
      </w:r>
      <w:r>
        <w:t xml:space="preserve">oes the Fund </w:t>
      </w:r>
      <w:r w:rsidR="00D201AA">
        <w:t>i</w:t>
      </w:r>
      <w:r>
        <w:t xml:space="preserve">nitiate the </w:t>
      </w:r>
      <w:r w:rsidR="00D201AA">
        <w:t>t</w:t>
      </w:r>
      <w:r>
        <w:t xml:space="preserve">ransfer of </w:t>
      </w:r>
      <w:r w:rsidR="00D201AA">
        <w:t>d</w:t>
      </w:r>
      <w:r>
        <w:t>ata to the Receivers?</w:t>
      </w:r>
      <w:bookmarkEnd w:id="44"/>
      <w:r>
        <w:t xml:space="preserve">  </w:t>
      </w:r>
      <w:bookmarkEnd w:id="45"/>
      <w:bookmarkEnd w:id="46"/>
      <w:bookmarkEnd w:id="47"/>
    </w:p>
    <w:p w:rsidR="00B7761F" w:rsidRDefault="002F1D52" w:rsidP="00216F50">
      <w:pPr>
        <w:pStyle w:val="UDSBase10"/>
        <w:numPr>
          <w:ilvl w:val="0"/>
          <w:numId w:val="29"/>
        </w:numPr>
      </w:pPr>
      <w:r>
        <w:t xml:space="preserve">“C” Record </w:t>
      </w:r>
      <w:r w:rsidR="00ED02BB">
        <w:t>-</w:t>
      </w:r>
      <w:r>
        <w:t xml:space="preserve"> </w:t>
      </w:r>
      <w:r w:rsidR="00724840">
        <w:t>The initial transmission will be inception to date. Subsequent transmissions will be monthly</w:t>
      </w:r>
      <w:r w:rsidR="00E404CA">
        <w:t>; however,</w:t>
      </w:r>
      <w:r w:rsidR="00F605EE">
        <w:t xml:space="preserve"> </w:t>
      </w:r>
      <w:r w:rsidR="00E20B6D">
        <w:t>Receiver</w:t>
      </w:r>
      <w:r w:rsidR="00F605EE">
        <w:t xml:space="preserve"> and </w:t>
      </w:r>
      <w:r w:rsidR="00832A10">
        <w:t>Fund</w:t>
      </w:r>
      <w:r w:rsidR="00F605EE">
        <w:t xml:space="preserve"> may negotia</w:t>
      </w:r>
      <w:r>
        <w:t>te a different reporting period;</w:t>
      </w:r>
    </w:p>
    <w:p w:rsidR="002F1D52" w:rsidRDefault="002F1D52" w:rsidP="00216F50">
      <w:pPr>
        <w:pStyle w:val="UDSBase10"/>
        <w:numPr>
          <w:ilvl w:val="0"/>
          <w:numId w:val="29"/>
        </w:numPr>
      </w:pPr>
      <w:r>
        <w:t xml:space="preserve">“I” Record </w:t>
      </w:r>
      <w:r w:rsidR="00ED02BB">
        <w:t>-</w:t>
      </w:r>
      <w:r>
        <w:t xml:space="preserve"> The Receiver and Fund will negotiate the reporting period;</w:t>
      </w:r>
    </w:p>
    <w:p w:rsidR="002F1D52" w:rsidRDefault="002F1D52" w:rsidP="00216F50">
      <w:pPr>
        <w:pStyle w:val="UDSBase10"/>
        <w:numPr>
          <w:ilvl w:val="0"/>
          <w:numId w:val="29"/>
        </w:numPr>
      </w:pPr>
      <w:r>
        <w:t xml:space="preserve">“M” Record </w:t>
      </w:r>
      <w:r w:rsidR="00ED02BB">
        <w:t>-</w:t>
      </w:r>
      <w:r>
        <w:t xml:space="preserve"> T.B.D.</w:t>
      </w:r>
    </w:p>
    <w:p w:rsidR="00B7761F" w:rsidRDefault="00B7761F">
      <w:pPr>
        <w:pStyle w:val="Heading2"/>
      </w:pPr>
      <w:bookmarkStart w:id="48" w:name="_Toc453033271"/>
      <w:bookmarkStart w:id="49" w:name="_Toc453468464"/>
      <w:bookmarkStart w:id="50" w:name="_Toc56919516"/>
      <w:bookmarkStart w:id="51" w:name="_Toc440893297"/>
      <w:r>
        <w:t xml:space="preserve">What </w:t>
      </w:r>
      <w:r w:rsidR="00D201AA">
        <w:t>i</w:t>
      </w:r>
      <w:r>
        <w:t xml:space="preserve">s </w:t>
      </w:r>
      <w:r w:rsidR="00D201AA">
        <w:t>m</w:t>
      </w:r>
      <w:r>
        <w:t xml:space="preserve">eant by the </w:t>
      </w:r>
      <w:r w:rsidR="00D201AA">
        <w:t>t</w:t>
      </w:r>
      <w:r>
        <w:t xml:space="preserve">erm “Required” in the UDS </w:t>
      </w:r>
      <w:r w:rsidR="00D201AA">
        <w:t>f</w:t>
      </w:r>
      <w:r>
        <w:t xml:space="preserve">ile </w:t>
      </w:r>
      <w:r w:rsidR="00D201AA">
        <w:t>f</w:t>
      </w:r>
      <w:r>
        <w:t>ormats?</w:t>
      </w:r>
      <w:bookmarkEnd w:id="48"/>
      <w:bookmarkEnd w:id="49"/>
      <w:bookmarkEnd w:id="50"/>
      <w:bookmarkEnd w:id="51"/>
    </w:p>
    <w:p w:rsidR="00FD30FC" w:rsidRDefault="00B7761F" w:rsidP="00821C80">
      <w:pPr>
        <w:pStyle w:val="UDSBase10"/>
        <w:rPr>
          <w:rFonts w:cs="Arial"/>
          <w:szCs w:val="22"/>
        </w:rPr>
      </w:pPr>
      <w:r>
        <w:t xml:space="preserve">“Required” </w:t>
      </w:r>
      <w:r w:rsidR="00724840">
        <w:t>indicates</w:t>
      </w:r>
      <w:r>
        <w:t xml:space="preserve"> the UDS elements essential to the successful </w:t>
      </w:r>
      <w:r w:rsidR="00724840">
        <w:t>processing</w:t>
      </w:r>
      <w:r>
        <w:t xml:space="preserve"> of information between the </w:t>
      </w:r>
      <w:r w:rsidR="00E20B6D">
        <w:t>Receiver</w:t>
      </w:r>
      <w:r>
        <w:t xml:space="preserve"> and the </w:t>
      </w:r>
      <w:r w:rsidR="00832A10">
        <w:t>Funds</w:t>
      </w:r>
      <w:r>
        <w:t xml:space="preserve">.  </w:t>
      </w:r>
      <w:r w:rsidR="00431F9D">
        <w:t>F</w:t>
      </w:r>
      <w:r>
        <w:t xml:space="preserve">ields </w:t>
      </w:r>
      <w:r w:rsidRPr="00821C80">
        <w:rPr>
          <w:b/>
        </w:rPr>
        <w:t>must</w:t>
      </w:r>
      <w:r w:rsidRPr="00F448C3">
        <w:t xml:space="preserve"> </w:t>
      </w:r>
      <w:r>
        <w:t xml:space="preserve">contain valid information as defined in the </w:t>
      </w:r>
      <w:hyperlink w:anchor="Appendix" w:history="1">
        <w:r w:rsidRPr="00FE02F8">
          <w:rPr>
            <w:rStyle w:val="Hyperlink"/>
            <w:sz w:val="20"/>
          </w:rPr>
          <w:t xml:space="preserve">file format </w:t>
        </w:r>
        <w:r w:rsidR="00821C80" w:rsidRPr="00FE02F8">
          <w:rPr>
            <w:rStyle w:val="Hyperlink"/>
            <w:sz w:val="20"/>
          </w:rPr>
          <w:t>c</w:t>
        </w:r>
        <w:r w:rsidR="00E127C5" w:rsidRPr="00FE02F8">
          <w:rPr>
            <w:rStyle w:val="Hyperlink"/>
            <w:sz w:val="20"/>
          </w:rPr>
          <w:t>hapter</w:t>
        </w:r>
        <w:r w:rsidRPr="00FE02F8">
          <w:rPr>
            <w:rStyle w:val="Hyperlink"/>
            <w:sz w:val="20"/>
          </w:rPr>
          <w:t>s</w:t>
        </w:r>
      </w:hyperlink>
      <w:r>
        <w:t xml:space="preserve"> of this manual before data can be transmitted.</w:t>
      </w:r>
      <w:r w:rsidR="00F60385">
        <w:t xml:space="preserve"> </w:t>
      </w:r>
      <w:r w:rsidR="00F60385">
        <w:rPr>
          <w:rFonts w:cs="Arial"/>
          <w:szCs w:val="22"/>
        </w:rPr>
        <w:t>A field defined as “Required” for a given transaction must be populated on every record which has that transaction code.</w:t>
      </w:r>
      <w:bookmarkStart w:id="52" w:name="_Toc453033272"/>
      <w:bookmarkStart w:id="53" w:name="_Toc453468465"/>
      <w:bookmarkStart w:id="54" w:name="_Toc56919517"/>
    </w:p>
    <w:p w:rsidR="00B7761F" w:rsidRDefault="00B7761F">
      <w:pPr>
        <w:pStyle w:val="Heading2"/>
      </w:pPr>
      <w:bookmarkStart w:id="55" w:name="_Toc440893298"/>
      <w:r>
        <w:t xml:space="preserve">What </w:t>
      </w:r>
      <w:r w:rsidR="00D201AA">
        <w:t>i</w:t>
      </w:r>
      <w:r>
        <w:t xml:space="preserve">s </w:t>
      </w:r>
      <w:r w:rsidR="00D201AA">
        <w:t>m</w:t>
      </w:r>
      <w:r>
        <w:t xml:space="preserve">eant by the </w:t>
      </w:r>
      <w:r w:rsidR="00D201AA">
        <w:t>t</w:t>
      </w:r>
      <w:r>
        <w:t>erm “</w:t>
      </w:r>
      <w:r w:rsidR="00F60385">
        <w:t>Conditionally Required</w:t>
      </w:r>
      <w:r>
        <w:t xml:space="preserve">” in the UDS </w:t>
      </w:r>
      <w:r w:rsidR="00D201AA">
        <w:t>f</w:t>
      </w:r>
      <w:r>
        <w:t xml:space="preserve">ile </w:t>
      </w:r>
      <w:r w:rsidR="00D201AA">
        <w:t>f</w:t>
      </w:r>
      <w:r>
        <w:t>ormats?</w:t>
      </w:r>
      <w:bookmarkEnd w:id="52"/>
      <w:bookmarkEnd w:id="53"/>
      <w:bookmarkEnd w:id="54"/>
      <w:bookmarkEnd w:id="55"/>
    </w:p>
    <w:p w:rsidR="00C52FE5" w:rsidRDefault="00F60385" w:rsidP="00C52FE5">
      <w:pPr>
        <w:pStyle w:val="UDSBase10"/>
      </w:pPr>
      <w:r>
        <w:t xml:space="preserve">This information is </w:t>
      </w:r>
      <w:r w:rsidR="00F22117">
        <w:t>required</w:t>
      </w:r>
      <w:r>
        <w:t xml:space="preserve"> under certain conditions, but may be optional under other conditions. </w:t>
      </w:r>
      <w:r w:rsidR="00F22117">
        <w:t xml:space="preserve"> </w:t>
      </w:r>
      <w:r>
        <w:t>Conditions are specified in the record layouts.</w:t>
      </w:r>
      <w:bookmarkStart w:id="56" w:name="_Toc453033273"/>
      <w:bookmarkStart w:id="57" w:name="_Toc453468466"/>
      <w:bookmarkStart w:id="58" w:name="_Toc56919518"/>
    </w:p>
    <w:p w:rsidR="00B7761F" w:rsidRDefault="00B7761F" w:rsidP="00C52FE5">
      <w:pPr>
        <w:pStyle w:val="Heading2"/>
      </w:pPr>
      <w:bookmarkStart w:id="59" w:name="_Toc440893299"/>
      <w:r>
        <w:t xml:space="preserve">What </w:t>
      </w:r>
      <w:r w:rsidR="00D201AA">
        <w:t>i</w:t>
      </w:r>
      <w:r>
        <w:t xml:space="preserve">s the </w:t>
      </w:r>
      <w:r w:rsidR="00D201AA">
        <w:t>s</w:t>
      </w:r>
      <w:r>
        <w:t xml:space="preserve">ignificance of </w:t>
      </w:r>
      <w:r w:rsidR="00F22117">
        <w:t>P</w:t>
      </w:r>
      <w:r>
        <w:t>olicy/</w:t>
      </w:r>
      <w:r w:rsidR="00F22117">
        <w:t>C</w:t>
      </w:r>
      <w:r>
        <w:t xml:space="preserve">laim </w:t>
      </w:r>
      <w:r w:rsidR="00F22117">
        <w:t>N</w:t>
      </w:r>
      <w:r>
        <w:t xml:space="preserve">umbers </w:t>
      </w:r>
      <w:r w:rsidR="00D201AA">
        <w:t>w</w:t>
      </w:r>
      <w:r>
        <w:t>ithin the UDS?</w:t>
      </w:r>
      <w:bookmarkEnd w:id="56"/>
      <w:bookmarkEnd w:id="57"/>
      <w:bookmarkEnd w:id="58"/>
      <w:bookmarkEnd w:id="59"/>
    </w:p>
    <w:p w:rsidR="00017E3F" w:rsidRDefault="00C52FE5" w:rsidP="00017E3F">
      <w:pPr>
        <w:pStyle w:val="UDSBase10"/>
      </w:pPr>
      <w:r>
        <w:t xml:space="preserve">Policy numbers identify the insurance contract to which a claim applies.  Claim numbers identify a specific loss.  Both are essential for verification of coverage and tracking potential reinsurance recoveries and aggregates.  It is imperative that these numbers are maintained by the </w:t>
      </w:r>
      <w:r w:rsidR="00832A10">
        <w:t>Funds</w:t>
      </w:r>
      <w:r>
        <w:t xml:space="preserve"> </w:t>
      </w:r>
      <w:r w:rsidR="00F22117" w:rsidRPr="00F22117">
        <w:rPr>
          <w:b/>
        </w:rPr>
        <w:t>exactly</w:t>
      </w:r>
      <w:r>
        <w:t xml:space="preserve"> as transmitted by the </w:t>
      </w:r>
      <w:r w:rsidR="00E20B6D">
        <w:t>Receiver</w:t>
      </w:r>
      <w:r>
        <w:t>.</w:t>
      </w:r>
      <w:bookmarkStart w:id="60" w:name="name_format"/>
      <w:bookmarkStart w:id="61" w:name="_Toc453033274"/>
      <w:bookmarkStart w:id="62" w:name="_Toc453468467"/>
      <w:bookmarkStart w:id="63" w:name="_Toc56919519"/>
      <w:bookmarkEnd w:id="60"/>
    </w:p>
    <w:p w:rsidR="00017E3F" w:rsidRDefault="00017E3F" w:rsidP="00017E3F"/>
    <w:p w:rsidR="00B7761F" w:rsidRDefault="00B7761F">
      <w:pPr>
        <w:pStyle w:val="Heading1"/>
      </w:pPr>
      <w:bookmarkStart w:id="64" w:name="_Toc457962759"/>
      <w:bookmarkStart w:id="65" w:name="_Toc457965335"/>
      <w:bookmarkStart w:id="66" w:name="_Toc56919524"/>
      <w:bookmarkStart w:id="67" w:name="_Toc440893300"/>
      <w:bookmarkEnd w:id="61"/>
      <w:bookmarkEnd w:id="62"/>
      <w:bookmarkEnd w:id="63"/>
      <w:r>
        <w:t xml:space="preserve">How UDS </w:t>
      </w:r>
      <w:r w:rsidR="00F22117">
        <w:t>I</w:t>
      </w:r>
      <w:r>
        <w:t xml:space="preserve">s </w:t>
      </w:r>
      <w:bookmarkEnd w:id="64"/>
      <w:bookmarkEnd w:id="65"/>
      <w:r w:rsidR="00F22117">
        <w:t>I</w:t>
      </w:r>
      <w:r>
        <w:t>mplemented</w:t>
      </w:r>
      <w:bookmarkEnd w:id="66"/>
      <w:bookmarkEnd w:id="67"/>
    </w:p>
    <w:p w:rsidR="00F448C3" w:rsidRDefault="00F448C3" w:rsidP="00524893">
      <w:pPr>
        <w:pStyle w:val="UDSBase10"/>
      </w:pPr>
    </w:p>
    <w:p w:rsidR="00DD60A7" w:rsidRDefault="00AE7068" w:rsidP="00524893">
      <w:pPr>
        <w:pStyle w:val="UDSBase10"/>
      </w:pPr>
      <w:r>
        <w:t>The pertinent policy and claim information can be gathered in several ways. In some cases, the Receivers will convert the data from the insolvent company</w:t>
      </w:r>
      <w:r w:rsidR="00F22117">
        <w:t>’s records</w:t>
      </w:r>
      <w:r>
        <w:t xml:space="preserve"> directly to the UDS formats and submit the information to the </w:t>
      </w:r>
      <w:r w:rsidR="00832A10">
        <w:t>Funds</w:t>
      </w:r>
      <w:r>
        <w:t xml:space="preserve">.  In other states, the Receivers map the information into a standard format for their computer system. </w:t>
      </w:r>
      <w:r w:rsidR="00F22117">
        <w:t xml:space="preserve"> The NCIGF provides a free data mapping tool to assist in producing most UDS formats.  </w:t>
      </w:r>
      <w:r w:rsidR="00524893">
        <w:t xml:space="preserve">The resulting UDS records are transmitted to the </w:t>
      </w:r>
      <w:r w:rsidR="00832A10">
        <w:t>Funds</w:t>
      </w:r>
      <w:r w:rsidR="00524893">
        <w:t xml:space="preserve">.  </w:t>
      </w:r>
    </w:p>
    <w:p w:rsidR="00524893" w:rsidRDefault="00524893" w:rsidP="00524893">
      <w:pPr>
        <w:pStyle w:val="UDSBase10"/>
      </w:pPr>
    </w:p>
    <w:p w:rsidR="00524893" w:rsidRDefault="00524893" w:rsidP="00524893">
      <w:pPr>
        <w:pStyle w:val="UDSBase10"/>
      </w:pPr>
      <w:r>
        <w:t xml:space="preserve">The </w:t>
      </w:r>
      <w:r w:rsidR="00832A10">
        <w:t>Funds</w:t>
      </w:r>
      <w:r>
        <w:t xml:space="preserve"> import the UDS records into their systems and begin claim processing.  At the end of each reporting period </w:t>
      </w:r>
      <w:r w:rsidR="00832A10">
        <w:t>Funds</w:t>
      </w:r>
      <w:r>
        <w:t xml:space="preserve"> report claim activity in UDS format to the </w:t>
      </w:r>
      <w:r w:rsidR="00E20B6D">
        <w:t>Receiver</w:t>
      </w:r>
      <w:r>
        <w:t xml:space="preserve">. </w:t>
      </w:r>
    </w:p>
    <w:p w:rsidR="00F22117" w:rsidRDefault="00F22117" w:rsidP="00524893">
      <w:pPr>
        <w:pStyle w:val="UDSBase10"/>
      </w:pPr>
    </w:p>
    <w:p w:rsidR="00F22117" w:rsidRDefault="00F22117" w:rsidP="00524893">
      <w:pPr>
        <w:pStyle w:val="UDSBase10"/>
      </w:pPr>
      <w:r>
        <w:t xml:space="preserve">For help with the implementation of UDS, please contact the </w:t>
      </w:r>
      <w:r w:rsidR="00A41FB8">
        <w:t xml:space="preserve">UDS </w:t>
      </w:r>
      <w:r>
        <w:t xml:space="preserve">Help Desk at </w:t>
      </w:r>
      <w:hyperlink r:id="rId17" w:history="1">
        <w:r w:rsidRPr="00AE4A4C">
          <w:rPr>
            <w:rStyle w:val="Hyperlink"/>
            <w:sz w:val="20"/>
          </w:rPr>
          <w:t>udshelp@udstsg.com</w:t>
        </w:r>
      </w:hyperlink>
      <w:r>
        <w:t xml:space="preserve">.  </w:t>
      </w:r>
    </w:p>
    <w:p w:rsidR="00F22117" w:rsidRDefault="00F22117" w:rsidP="00524893">
      <w:pPr>
        <w:pStyle w:val="UDSBase10"/>
      </w:pPr>
    </w:p>
    <w:p w:rsidR="00F22117" w:rsidRPr="00DD60A7" w:rsidRDefault="00F22117" w:rsidP="00524893">
      <w:pPr>
        <w:pStyle w:val="UDSBase10"/>
      </w:pPr>
    </w:p>
    <w:p w:rsidR="00B7761F" w:rsidRDefault="00B7761F"/>
    <w:p w:rsidR="00B7761F" w:rsidRPr="00440765" w:rsidRDefault="00B7761F" w:rsidP="00822B53">
      <w:pPr>
        <w:pStyle w:val="UDSBase10"/>
      </w:pPr>
    </w:p>
    <w:p w:rsidR="00E10894" w:rsidRDefault="00E10894">
      <w:pPr>
        <w:sectPr w:rsidR="00E10894" w:rsidSect="00AE2EEF">
          <w:footerReference w:type="first" r:id="rId18"/>
          <w:pgSz w:w="12240" w:h="15840" w:code="1"/>
          <w:pgMar w:top="1440" w:right="1440" w:bottom="1008" w:left="1440" w:header="720" w:footer="720" w:gutter="0"/>
          <w:pgNumType w:start="1" w:chapStyle="5"/>
          <w:cols w:space="720"/>
          <w:titlePg/>
        </w:sectPr>
      </w:pPr>
      <w:bookmarkStart w:id="68" w:name="_Toc457962761"/>
      <w:bookmarkStart w:id="69" w:name="_Toc457965337"/>
      <w:bookmarkStart w:id="70" w:name="_Toc56919526"/>
    </w:p>
    <w:p w:rsidR="00B7761F" w:rsidRDefault="00434201">
      <w:r>
        <w:rPr>
          <w:noProof/>
        </w:rPr>
        <w:lastRenderedPageBreak/>
        <mc:AlternateContent>
          <mc:Choice Requires="wps">
            <w:drawing>
              <wp:anchor distT="0" distB="0" distL="114300" distR="114300" simplePos="0" relativeHeight="251651072" behindDoc="0" locked="0" layoutInCell="1" allowOverlap="1" wp14:anchorId="0E37FB80" wp14:editId="14B80849">
                <wp:simplePos x="0" y="0"/>
                <wp:positionH relativeFrom="column">
                  <wp:posOffset>4623435</wp:posOffset>
                </wp:positionH>
                <wp:positionV relativeFrom="paragraph">
                  <wp:posOffset>2540</wp:posOffset>
                </wp:positionV>
                <wp:extent cx="1371600" cy="342900"/>
                <wp:effectExtent l="3810" t="254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64.05pt;margin-top:.2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N3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p>
    <w:p w:rsidR="00357D29" w:rsidRPr="00EB349D" w:rsidRDefault="00357D29" w:rsidP="00E10894">
      <w:pPr>
        <w:pStyle w:val="Heading5"/>
      </w:pPr>
      <w:bookmarkStart w:id="71" w:name="Chapter_3"/>
      <w:bookmarkStart w:id="72" w:name="_Toc440893301"/>
      <w:bookmarkStart w:id="73" w:name="_Toc453468468"/>
      <w:bookmarkStart w:id="74" w:name="_Toc56919520"/>
      <w:bookmarkEnd w:id="68"/>
      <w:bookmarkEnd w:id="69"/>
      <w:bookmarkEnd w:id="70"/>
      <w:bookmarkEnd w:id="71"/>
      <w:bookmarkEnd w:id="72"/>
    </w:p>
    <w:p w:rsidR="00F56205" w:rsidRPr="00EB349D" w:rsidRDefault="00F56205" w:rsidP="00F56205">
      <w:pPr>
        <w:pStyle w:val="Heading1"/>
      </w:pPr>
      <w:bookmarkStart w:id="75" w:name="_Toc440893302"/>
      <w:bookmarkEnd w:id="73"/>
      <w:bookmarkEnd w:id="74"/>
      <w:r w:rsidRPr="00EB349D">
        <w:t xml:space="preserve">New </w:t>
      </w:r>
      <w:r w:rsidR="00D201AA">
        <w:t>C</w:t>
      </w:r>
      <w:r w:rsidRPr="00EB349D">
        <w:t xml:space="preserve">laim </w:t>
      </w:r>
      <w:r w:rsidR="00D201AA">
        <w:t>S</w:t>
      </w:r>
      <w:r w:rsidRPr="00EB349D">
        <w:t>etup</w:t>
      </w:r>
      <w:bookmarkEnd w:id="75"/>
    </w:p>
    <w:p w:rsidR="00F56205" w:rsidRDefault="00F56205" w:rsidP="00F56205">
      <w:pPr>
        <w:pStyle w:val="Heading2"/>
      </w:pPr>
      <w:bookmarkStart w:id="76" w:name="_Toc107887030"/>
      <w:bookmarkStart w:id="77" w:name="_Toc440893303"/>
      <w:r w:rsidRPr="00EB349D">
        <w:t>What are the functions of a Fund and a Receiver when a new claim or claimant is received from a source other than a Receiver?</w:t>
      </w:r>
      <w:bookmarkEnd w:id="76"/>
      <w:bookmarkEnd w:id="77"/>
    </w:p>
    <w:p w:rsidR="00F56205" w:rsidRDefault="00F56205" w:rsidP="00F56205"/>
    <w:p w:rsidR="00F56205" w:rsidRPr="00F56205" w:rsidRDefault="00F56205" w:rsidP="00F56205">
      <w:pPr>
        <w:rPr>
          <w:sz w:val="20"/>
        </w:rPr>
      </w:pPr>
      <w:r w:rsidRPr="00F56205">
        <w:rPr>
          <w:sz w:val="20"/>
        </w:rPr>
        <w:t xml:space="preserve">It is essential that the Fund report </w:t>
      </w:r>
      <w:r w:rsidR="00461D2F">
        <w:rPr>
          <w:sz w:val="20"/>
        </w:rPr>
        <w:t>new claim setup</w:t>
      </w:r>
      <w:r w:rsidR="00461D2F" w:rsidRPr="00F56205">
        <w:rPr>
          <w:sz w:val="20"/>
        </w:rPr>
        <w:t xml:space="preserve"> </w:t>
      </w:r>
      <w:r w:rsidRPr="00F56205">
        <w:rPr>
          <w:sz w:val="20"/>
        </w:rPr>
        <w:t xml:space="preserve">information to the Receiver in a timely and efficient manner.  In some cases the Fund must begin processing payments on the claim under an assigned guaranty fund claim/claimant number prior to receiving the Receiver assigned claim/claimant number.  </w:t>
      </w:r>
    </w:p>
    <w:p w:rsidR="00F56205" w:rsidRPr="00B0179B" w:rsidRDefault="00F56205" w:rsidP="00F56205"/>
    <w:p w:rsidR="00F56205" w:rsidRDefault="00F56205" w:rsidP="00F56205">
      <w:pPr>
        <w:tabs>
          <w:tab w:val="num" w:pos="720"/>
        </w:tabs>
        <w:rPr>
          <w:rStyle w:val="UDSBase10Char"/>
        </w:rPr>
      </w:pPr>
      <w:r w:rsidRPr="00EB349D">
        <w:rPr>
          <w:rStyle w:val="UDSBase10Char"/>
        </w:rPr>
        <w:t xml:space="preserve">UDS requires the Fund to submit </w:t>
      </w:r>
      <w:r w:rsidR="00836AAE">
        <w:rPr>
          <w:rStyle w:val="UDSBase10Char"/>
        </w:rPr>
        <w:t xml:space="preserve">the </w:t>
      </w:r>
      <w:hyperlink w:anchor="coding_sheet" w:history="1">
        <w:r w:rsidR="00836AAE" w:rsidRPr="00B24802">
          <w:rPr>
            <w:rStyle w:val="Hyperlink"/>
            <w:sz w:val="20"/>
          </w:rPr>
          <w:t>“Claim/Claimant Set-up Coding Sheet”</w:t>
        </w:r>
      </w:hyperlink>
      <w:r w:rsidR="00836AAE" w:rsidRPr="00B24802">
        <w:rPr>
          <w:rStyle w:val="UDSBase10Char"/>
          <w:i/>
          <w:color w:val="0000FF"/>
          <w:u w:val="single"/>
        </w:rPr>
        <w:t>, p</w:t>
      </w:r>
      <w:r w:rsidR="00B84AC3">
        <w:rPr>
          <w:rStyle w:val="UDSBase10Char"/>
          <w:i/>
          <w:color w:val="0000FF"/>
          <w:u w:val="single"/>
        </w:rPr>
        <w:t>.</w:t>
      </w:r>
      <w:r w:rsidR="00AE7874">
        <w:fldChar w:fldCharType="begin"/>
      </w:r>
      <w:r w:rsidR="0046117B">
        <w:instrText xml:space="preserve"> PAGEREF  coding_sheet \h  \* MERGEFORMAT </w:instrText>
      </w:r>
      <w:r w:rsidR="00AE7874">
        <w:fldChar w:fldCharType="separate"/>
      </w:r>
      <w:proofErr w:type="gramStart"/>
      <w:r w:rsidR="00CF6A6F" w:rsidRPr="00CF6A6F">
        <w:rPr>
          <w:rStyle w:val="UDSBase10Char"/>
          <w:i/>
          <w:noProof/>
          <w:color w:val="0000FF"/>
          <w:u w:val="single"/>
        </w:rPr>
        <w:t>3-3</w:t>
      </w:r>
      <w:r w:rsidR="00AE7874">
        <w:fldChar w:fldCharType="end"/>
      </w:r>
      <w:r>
        <w:rPr>
          <w:rStyle w:val="UDSBase10Char"/>
        </w:rPr>
        <w:t xml:space="preserve"> to the Receiver</w:t>
      </w:r>
      <w:r w:rsidRPr="00EB349D">
        <w:rPr>
          <w:rStyle w:val="UDSBase10Char"/>
        </w:rPr>
        <w:t>, via E-mail (or fax, if necessary), to the proper contact person at the Receiver’s office.</w:t>
      </w:r>
      <w:proofErr w:type="gramEnd"/>
      <w:r w:rsidRPr="00EB349D">
        <w:rPr>
          <w:rStyle w:val="UDSBase10Char"/>
        </w:rPr>
        <w:t xml:space="preserve"> </w:t>
      </w:r>
      <w:r>
        <w:rPr>
          <w:rStyle w:val="UDSBase10Char"/>
        </w:rPr>
        <w:t xml:space="preserve"> The prescribed format for this set-up request may vary</w:t>
      </w:r>
      <w:r w:rsidR="00461D2F">
        <w:rPr>
          <w:rStyle w:val="UDSBase10Char"/>
        </w:rPr>
        <w:t>;</w:t>
      </w:r>
      <w:r>
        <w:rPr>
          <w:rStyle w:val="UDSBase10Char"/>
        </w:rPr>
        <w:t xml:space="preserve"> however</w:t>
      </w:r>
      <w:r w:rsidR="00461D2F">
        <w:rPr>
          <w:rStyle w:val="UDSBase10Char"/>
        </w:rPr>
        <w:t>,</w:t>
      </w:r>
      <w:r>
        <w:rPr>
          <w:rStyle w:val="UDSBase10Char"/>
        </w:rPr>
        <w:t xml:space="preserve"> the required fields/documents listed on </w:t>
      </w:r>
      <w:r w:rsidR="008E1E72" w:rsidRPr="00B24802">
        <w:rPr>
          <w:rStyle w:val="UDSBase10Char"/>
          <w:i/>
          <w:color w:val="0000FF"/>
          <w:u w:val="single"/>
        </w:rPr>
        <w:t>p.</w:t>
      </w:r>
      <w:r w:rsidR="00BB0A0B">
        <w:fldChar w:fldCharType="begin"/>
      </w:r>
      <w:r w:rsidR="00BB0A0B">
        <w:instrText xml:space="preserve"> PAGEREF  Fields_For_New_Claim \h  \* MERGEFORMAT </w:instrText>
      </w:r>
      <w:r w:rsidR="00BB0A0B">
        <w:fldChar w:fldCharType="separate"/>
      </w:r>
      <w:r w:rsidR="00CF6A6F" w:rsidRPr="00CF6A6F">
        <w:rPr>
          <w:rStyle w:val="UDSBase10Char"/>
          <w:i/>
          <w:noProof/>
          <w:color w:val="0000FF"/>
          <w:u w:val="single"/>
        </w:rPr>
        <w:t>3-2</w:t>
      </w:r>
      <w:r w:rsidR="00BB0A0B">
        <w:fldChar w:fldCharType="end"/>
      </w:r>
      <w:r>
        <w:rPr>
          <w:rStyle w:val="UDSBase10Char"/>
        </w:rPr>
        <w:t xml:space="preserve"> must be provided in every submission. The prescribed conditionally required fields must be provided whenever available.</w:t>
      </w:r>
    </w:p>
    <w:p w:rsidR="00F56205" w:rsidRPr="00EB349D" w:rsidRDefault="00F56205" w:rsidP="00F56205">
      <w:pPr>
        <w:tabs>
          <w:tab w:val="num" w:pos="720"/>
        </w:tabs>
        <w:rPr>
          <w:rStyle w:val="UDSBase10Char"/>
        </w:rPr>
      </w:pPr>
    </w:p>
    <w:p w:rsidR="00F56205" w:rsidRPr="00EB349D" w:rsidRDefault="00F56205" w:rsidP="00F56205">
      <w:pPr>
        <w:tabs>
          <w:tab w:val="num" w:pos="720"/>
        </w:tabs>
        <w:rPr>
          <w:rStyle w:val="UDSBase10Char"/>
        </w:rPr>
      </w:pPr>
      <w:r>
        <w:rPr>
          <w:rStyle w:val="UDSBase10Char"/>
        </w:rPr>
        <w:t xml:space="preserve">The </w:t>
      </w:r>
      <w:r w:rsidRPr="00EB349D">
        <w:rPr>
          <w:rStyle w:val="UDSBase10Char"/>
        </w:rPr>
        <w:t xml:space="preserve">Receiver </w:t>
      </w:r>
      <w:r>
        <w:rPr>
          <w:rStyle w:val="UDSBase10Char"/>
        </w:rPr>
        <w:t>will then</w:t>
      </w:r>
      <w:r w:rsidRPr="00EB349D">
        <w:rPr>
          <w:rStyle w:val="UDSBase10Char"/>
        </w:rPr>
        <w:t xml:space="preserve"> as</w:t>
      </w:r>
      <w:r>
        <w:rPr>
          <w:rStyle w:val="UDSBase10Char"/>
        </w:rPr>
        <w:t xml:space="preserve">sign new claim/claimant numbers and </w:t>
      </w:r>
      <w:r w:rsidRPr="00EB349D">
        <w:rPr>
          <w:rStyle w:val="UDSBase10Char"/>
        </w:rPr>
        <w:t xml:space="preserve">set </w:t>
      </w:r>
      <w:r>
        <w:rPr>
          <w:rStyle w:val="UDSBase10Char"/>
        </w:rPr>
        <w:t>the</w:t>
      </w:r>
      <w:r w:rsidRPr="00EB349D">
        <w:rPr>
          <w:rStyle w:val="UDSBase10Char"/>
        </w:rPr>
        <w:t xml:space="preserve"> claim </w:t>
      </w:r>
      <w:r>
        <w:rPr>
          <w:rStyle w:val="UDSBase10Char"/>
        </w:rPr>
        <w:t xml:space="preserve">up </w:t>
      </w:r>
      <w:r w:rsidRPr="00EB349D">
        <w:rPr>
          <w:rStyle w:val="UDSBase10Char"/>
        </w:rPr>
        <w:t xml:space="preserve">in </w:t>
      </w:r>
      <w:r>
        <w:rPr>
          <w:rStyle w:val="UDSBase10Char"/>
        </w:rPr>
        <w:t>its</w:t>
      </w:r>
      <w:r w:rsidRPr="00EB349D">
        <w:rPr>
          <w:rStyle w:val="UDSBase10Char"/>
        </w:rPr>
        <w:t xml:space="preserve"> </w:t>
      </w:r>
      <w:r>
        <w:rPr>
          <w:rStyle w:val="UDSBase10Char"/>
        </w:rPr>
        <w:t>claim processing system</w:t>
      </w:r>
      <w:r w:rsidRPr="00EB349D">
        <w:rPr>
          <w:rStyle w:val="UDSBase10Char"/>
        </w:rPr>
        <w:t>.</w:t>
      </w:r>
    </w:p>
    <w:p w:rsidR="00F56205" w:rsidRDefault="00F56205" w:rsidP="00F56205">
      <w:pPr>
        <w:tabs>
          <w:tab w:val="num" w:pos="720"/>
        </w:tabs>
        <w:rPr>
          <w:rStyle w:val="UDSBase10Char"/>
        </w:rPr>
      </w:pPr>
    </w:p>
    <w:p w:rsidR="00F56205" w:rsidRDefault="00F56205" w:rsidP="00F56205">
      <w:pPr>
        <w:tabs>
          <w:tab w:val="num" w:pos="720"/>
        </w:tabs>
        <w:rPr>
          <w:rStyle w:val="UDSBase10Char"/>
        </w:rPr>
      </w:pPr>
      <w:r>
        <w:rPr>
          <w:rStyle w:val="UDSBase10Char"/>
        </w:rPr>
        <w:t xml:space="preserve">The Receiver’s response to the Fund should be in the form of a UDS “A” Record for loss claims </w:t>
      </w:r>
      <w:r w:rsidR="00461D2F">
        <w:rPr>
          <w:rStyle w:val="UDSBase10Char"/>
        </w:rPr>
        <w:t>and/</w:t>
      </w:r>
      <w:r>
        <w:rPr>
          <w:rStyle w:val="UDSBase10Char"/>
        </w:rPr>
        <w:t xml:space="preserve">or a UDS “B” Record for unearned premium claims.  The Fund can then import this record into its </w:t>
      </w:r>
      <w:r w:rsidR="00461D2F">
        <w:rPr>
          <w:rStyle w:val="UDSBase10Char"/>
        </w:rPr>
        <w:t xml:space="preserve">appropriate </w:t>
      </w:r>
      <w:r>
        <w:rPr>
          <w:rStyle w:val="UDSBase10Char"/>
        </w:rPr>
        <w:t xml:space="preserve">claim processing system.  </w:t>
      </w:r>
    </w:p>
    <w:p w:rsidR="00F56205" w:rsidRDefault="00F56205" w:rsidP="00F56205">
      <w:pPr>
        <w:tabs>
          <w:tab w:val="num" w:pos="720"/>
        </w:tabs>
        <w:rPr>
          <w:rStyle w:val="UDSBase10Char"/>
        </w:rPr>
      </w:pPr>
    </w:p>
    <w:p w:rsidR="00F56205" w:rsidRDefault="00F56205" w:rsidP="00F56205">
      <w:pPr>
        <w:tabs>
          <w:tab w:val="num" w:pos="720"/>
        </w:tabs>
        <w:rPr>
          <w:rStyle w:val="UDSBase10Char"/>
        </w:rPr>
      </w:pPr>
      <w:r>
        <w:rPr>
          <w:rStyle w:val="UDSBase10Char"/>
        </w:rPr>
        <w:t xml:space="preserve">In the event that the timeliness of payments requires the Fund to set up a claim on its system prior to receiving an “A” or “B” Record from the Receiver, the Fund should add the Receiver assigned claim number and other information to its claim record upon receipt.  Care should be exercised at this point to prevent duplication of claims </w:t>
      </w:r>
      <w:r w:rsidR="00461D2F">
        <w:rPr>
          <w:rStyle w:val="UDSBase10Char"/>
        </w:rPr>
        <w:t xml:space="preserve">in </w:t>
      </w:r>
      <w:r>
        <w:rPr>
          <w:rStyle w:val="UDSBase10Char"/>
        </w:rPr>
        <w:t xml:space="preserve">the Fund’s system.  </w:t>
      </w:r>
    </w:p>
    <w:p w:rsidR="00F56205" w:rsidRDefault="00F56205" w:rsidP="00F56205">
      <w:pPr>
        <w:tabs>
          <w:tab w:val="num" w:pos="720"/>
        </w:tabs>
        <w:rPr>
          <w:rStyle w:val="UDSBase10Char"/>
        </w:rPr>
      </w:pPr>
    </w:p>
    <w:p w:rsidR="00F56205" w:rsidRDefault="00F56205" w:rsidP="00F56205">
      <w:pPr>
        <w:tabs>
          <w:tab w:val="num" w:pos="720"/>
        </w:tabs>
        <w:rPr>
          <w:rStyle w:val="UDSBase10Char"/>
        </w:rPr>
      </w:pPr>
      <w:r>
        <w:rPr>
          <w:rStyle w:val="UDSBase10Char"/>
        </w:rPr>
        <w:t xml:space="preserve">If the Receiver is unable to provide the claim/claimant number to the Fund prior to the end of a reporting period, the Fund should report any transaction activity under its own assigned claim number.  </w:t>
      </w:r>
      <w:proofErr w:type="gramStart"/>
      <w:r>
        <w:rPr>
          <w:rStyle w:val="UDSBase10Char"/>
        </w:rPr>
        <w:t>This will likely result in the generation of an exception report by the Receiver, which will require follow-up with the Fund.</w:t>
      </w:r>
      <w:proofErr w:type="gramEnd"/>
      <w:r>
        <w:rPr>
          <w:rStyle w:val="UDSBase10Char"/>
        </w:rPr>
        <w:t xml:space="preserve"> </w:t>
      </w:r>
    </w:p>
    <w:p w:rsidR="00357D29" w:rsidRPr="00EB349D" w:rsidRDefault="00357D29" w:rsidP="00357D29">
      <w:r w:rsidRPr="00EB349D">
        <w:rPr>
          <w:rStyle w:val="UDSBase10Char"/>
        </w:rPr>
        <w:br/>
      </w:r>
      <w:r w:rsidRPr="00EB349D">
        <w:br/>
      </w:r>
    </w:p>
    <w:p w:rsidR="00357D29" w:rsidRDefault="00357D29" w:rsidP="00357D29">
      <w:r w:rsidRPr="00EB349D">
        <w:br w:type="page"/>
      </w:r>
    </w:p>
    <w:p w:rsidR="00F56205" w:rsidRDefault="008E1E72" w:rsidP="008E1E72">
      <w:pPr>
        <w:pStyle w:val="Heading2"/>
      </w:pPr>
      <w:bookmarkStart w:id="78" w:name="Fields_For_New_Claim"/>
      <w:bookmarkStart w:id="79" w:name="_Toc440893304"/>
      <w:bookmarkEnd w:id="78"/>
      <w:r>
        <w:lastRenderedPageBreak/>
        <w:t xml:space="preserve">Fields for </w:t>
      </w:r>
      <w:r w:rsidR="00D201AA">
        <w:t>n</w:t>
      </w:r>
      <w:r>
        <w:t xml:space="preserve">ew </w:t>
      </w:r>
      <w:r w:rsidR="00D201AA">
        <w:t>c</w:t>
      </w:r>
      <w:r>
        <w:t xml:space="preserve">laim </w:t>
      </w:r>
      <w:r w:rsidR="00D201AA">
        <w:t>s</w:t>
      </w:r>
      <w:r>
        <w:t>etup</w:t>
      </w:r>
      <w:bookmarkEnd w:id="79"/>
    </w:p>
    <w:p w:rsidR="008E1E72" w:rsidRPr="008E1E72" w:rsidRDefault="008E1E72" w:rsidP="008E1E72"/>
    <w:p w:rsidR="00836AAE" w:rsidRDefault="007D0D25" w:rsidP="004F3D61">
      <w:pPr>
        <w:tabs>
          <w:tab w:val="left" w:pos="2070"/>
          <w:tab w:val="left" w:pos="6480"/>
        </w:tabs>
        <w:spacing w:line="360" w:lineRule="auto"/>
        <w:rPr>
          <w:rFonts w:cs="Arial"/>
          <w:sz w:val="18"/>
          <w:szCs w:val="18"/>
        </w:rPr>
      </w:pPr>
      <w:r w:rsidRPr="007D0D25">
        <w:rPr>
          <w:noProof/>
        </w:rPr>
        <w:drawing>
          <wp:inline distT="0" distB="0" distL="0" distR="0" wp14:anchorId="414F5D1B" wp14:editId="1CB3B552">
            <wp:extent cx="5943600" cy="77034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703482"/>
                    </a:xfrm>
                    <a:prstGeom prst="rect">
                      <a:avLst/>
                    </a:prstGeom>
                    <a:noFill/>
                    <a:ln>
                      <a:noFill/>
                    </a:ln>
                  </pic:spPr>
                </pic:pic>
              </a:graphicData>
            </a:graphic>
          </wp:inline>
        </w:drawing>
      </w:r>
      <w:r w:rsidR="00357D29" w:rsidRPr="00EB349D">
        <w:rPr>
          <w:b/>
          <w:lang w:val="fr-FR"/>
        </w:rPr>
        <w:br w:type="page"/>
      </w:r>
      <w:bookmarkStart w:id="80" w:name="coding_sheet"/>
      <w:bookmarkEnd w:id="80"/>
      <w:r w:rsidR="00836AAE" w:rsidRPr="004F3D61">
        <w:rPr>
          <w:rFonts w:cs="Arial"/>
          <w:sz w:val="18"/>
          <w:szCs w:val="18"/>
        </w:rPr>
        <w:lastRenderedPageBreak/>
        <w:t>SEND TO:</w:t>
      </w:r>
      <w:r w:rsidR="00836AAE" w:rsidRPr="004F3D61">
        <w:rPr>
          <w:rFonts w:cs="Arial"/>
          <w:sz w:val="18"/>
          <w:szCs w:val="18"/>
        </w:rPr>
        <w:tab/>
        <w:t>Name:</w:t>
      </w:r>
      <w:r w:rsidR="004F3D61">
        <w:rPr>
          <w:rFonts w:cs="Arial"/>
          <w:sz w:val="18"/>
          <w:szCs w:val="18"/>
        </w:rPr>
        <w:tab/>
      </w:r>
      <w:r w:rsidR="00AE7874" w:rsidRPr="004F3D61">
        <w:rPr>
          <w:rFonts w:cs="Arial"/>
          <w:sz w:val="18"/>
          <w:szCs w:val="18"/>
        </w:rPr>
        <w:fldChar w:fldCharType="begin">
          <w:ffData>
            <w:name w:val="Text1"/>
            <w:enabled/>
            <w:calcOnExit w:val="0"/>
            <w:textInput>
              <w:maxLength w:val="30"/>
            </w:textInput>
          </w:ffData>
        </w:fldChar>
      </w:r>
      <w:bookmarkStart w:id="81" w:name="Text1"/>
      <w:r w:rsidR="00836AAE"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81"/>
      <w:r w:rsidR="00836AAE" w:rsidRPr="004F3D61">
        <w:rPr>
          <w:rFonts w:cs="Arial"/>
          <w:sz w:val="18"/>
          <w:szCs w:val="18"/>
        </w:rPr>
        <w:tab/>
        <w:t xml:space="preserve">FAX </w:t>
      </w:r>
      <w:r w:rsidR="006B03DE">
        <w:rPr>
          <w:rFonts w:cs="Arial"/>
          <w:sz w:val="18"/>
          <w:szCs w:val="18"/>
        </w:rPr>
        <w:t>Number</w:t>
      </w:r>
      <w:r w:rsidR="00836AAE" w:rsidRPr="004F3D61">
        <w:rPr>
          <w:rFonts w:cs="Arial"/>
          <w:sz w:val="18"/>
          <w:szCs w:val="18"/>
        </w:rPr>
        <w:t xml:space="preserve"> (</w:t>
      </w:r>
      <w:r w:rsidR="00AE7874" w:rsidRPr="004F3D61">
        <w:rPr>
          <w:rFonts w:cs="Arial"/>
          <w:sz w:val="18"/>
          <w:szCs w:val="18"/>
        </w:rPr>
        <w:fldChar w:fldCharType="begin">
          <w:ffData>
            <w:name w:val="Text2"/>
            <w:enabled/>
            <w:calcOnExit w:val="0"/>
            <w:textInput>
              <w:maxLength w:val="3"/>
            </w:textInput>
          </w:ffData>
        </w:fldChar>
      </w:r>
      <w:bookmarkStart w:id="82" w:name="Text2"/>
      <w:r w:rsidR="00836AAE"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82"/>
      <w:r w:rsidR="00836AAE" w:rsidRPr="004F3D61">
        <w:rPr>
          <w:rFonts w:cs="Arial"/>
          <w:sz w:val="18"/>
          <w:szCs w:val="18"/>
        </w:rPr>
        <w:t xml:space="preserve">) </w:t>
      </w:r>
      <w:r w:rsidR="00AE7874" w:rsidRPr="004F3D61">
        <w:rPr>
          <w:rFonts w:cs="Arial"/>
          <w:sz w:val="18"/>
          <w:szCs w:val="18"/>
        </w:rPr>
        <w:fldChar w:fldCharType="begin">
          <w:ffData>
            <w:name w:val="Text3"/>
            <w:enabled/>
            <w:calcOnExit w:val="0"/>
            <w:textInput>
              <w:maxLength w:val="3"/>
            </w:textInput>
          </w:ffData>
        </w:fldChar>
      </w:r>
      <w:bookmarkStart w:id="83" w:name="Text3"/>
      <w:r w:rsidR="00836AAE"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83"/>
      <w:r w:rsidR="00836AAE" w:rsidRPr="004F3D61">
        <w:rPr>
          <w:rFonts w:cs="Arial"/>
          <w:sz w:val="18"/>
          <w:szCs w:val="18"/>
        </w:rPr>
        <w:t>-</w:t>
      </w:r>
      <w:r w:rsidR="00AE7874" w:rsidRPr="004F3D61">
        <w:rPr>
          <w:rFonts w:cs="Arial"/>
          <w:sz w:val="18"/>
          <w:szCs w:val="18"/>
        </w:rPr>
        <w:fldChar w:fldCharType="begin">
          <w:ffData>
            <w:name w:val="Text4"/>
            <w:enabled/>
            <w:calcOnExit w:val="0"/>
            <w:textInput>
              <w:maxLength w:val="4"/>
            </w:textInput>
          </w:ffData>
        </w:fldChar>
      </w:r>
      <w:bookmarkStart w:id="84" w:name="Text4"/>
      <w:r w:rsidR="00836AAE"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84"/>
    </w:p>
    <w:p w:rsidR="004F3D61" w:rsidRPr="004F3D61" w:rsidRDefault="004F3D61" w:rsidP="004F3D61">
      <w:pPr>
        <w:tabs>
          <w:tab w:val="left" w:pos="2070"/>
          <w:tab w:val="left" w:pos="6480"/>
        </w:tabs>
        <w:spacing w:line="360" w:lineRule="auto"/>
        <w:rPr>
          <w:rFonts w:cs="Arial"/>
          <w:sz w:val="18"/>
          <w:szCs w:val="18"/>
        </w:rPr>
      </w:pPr>
      <w:r>
        <w:rPr>
          <w:rFonts w:cs="Arial"/>
          <w:sz w:val="18"/>
          <w:szCs w:val="18"/>
        </w:rPr>
        <w:tab/>
        <w:t>Email:</w:t>
      </w:r>
      <w:r>
        <w:rPr>
          <w:rFonts w:cs="Arial"/>
          <w:sz w:val="18"/>
          <w:szCs w:val="18"/>
        </w:rPr>
        <w:tab/>
      </w:r>
      <w:r w:rsidR="00AE7874">
        <w:rPr>
          <w:rFonts w:cs="Arial"/>
          <w:sz w:val="18"/>
          <w:szCs w:val="18"/>
        </w:rPr>
        <w:fldChar w:fldCharType="begin">
          <w:ffData>
            <w:name w:val="Text45"/>
            <w:enabled/>
            <w:calcOnExit w:val="0"/>
            <w:textInput>
              <w:maxLength w:val="30"/>
            </w:textInput>
          </w:ffData>
        </w:fldChar>
      </w:r>
      <w:bookmarkStart w:id="85" w:name="Text45"/>
      <w:r>
        <w:rPr>
          <w:rFonts w:cs="Arial"/>
          <w:sz w:val="18"/>
          <w:szCs w:val="18"/>
        </w:rPr>
        <w:instrText xml:space="preserve"> FORMTEXT </w:instrText>
      </w:r>
      <w:r w:rsidR="00AE7874">
        <w:rPr>
          <w:rFonts w:cs="Arial"/>
          <w:sz w:val="18"/>
          <w:szCs w:val="18"/>
        </w:rPr>
      </w:r>
      <w:r w:rsidR="00AE7874">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Pr>
          <w:rFonts w:cs="Arial"/>
          <w:sz w:val="18"/>
          <w:szCs w:val="18"/>
        </w:rPr>
        <w:fldChar w:fldCharType="end"/>
      </w:r>
      <w:bookmarkEnd w:id="85"/>
      <w:r>
        <w:rPr>
          <w:rFonts w:cs="Arial"/>
          <w:sz w:val="18"/>
          <w:szCs w:val="18"/>
        </w:rPr>
        <w:tab/>
        <w:t>Phone</w:t>
      </w:r>
      <w:r>
        <w:rPr>
          <w:rFonts w:cs="Arial"/>
          <w:sz w:val="18"/>
          <w:szCs w:val="18"/>
        </w:rPr>
        <w:tab/>
      </w:r>
      <w:r w:rsidR="006B03DE">
        <w:rPr>
          <w:rFonts w:cs="Arial"/>
          <w:sz w:val="18"/>
          <w:szCs w:val="18"/>
        </w:rPr>
        <w:t xml:space="preserve">       </w:t>
      </w:r>
      <w:r>
        <w:rPr>
          <w:rFonts w:cs="Arial"/>
          <w:sz w:val="18"/>
          <w:szCs w:val="18"/>
        </w:rPr>
        <w:t>(</w:t>
      </w:r>
      <w:r w:rsidR="00AE7874">
        <w:rPr>
          <w:rFonts w:cs="Arial"/>
          <w:sz w:val="18"/>
          <w:szCs w:val="18"/>
        </w:rPr>
        <w:fldChar w:fldCharType="begin">
          <w:ffData>
            <w:name w:val="Text46"/>
            <w:enabled/>
            <w:calcOnExit w:val="0"/>
            <w:textInput>
              <w:maxLength w:val="3"/>
            </w:textInput>
          </w:ffData>
        </w:fldChar>
      </w:r>
      <w:bookmarkStart w:id="86" w:name="Text46"/>
      <w:r>
        <w:rPr>
          <w:rFonts w:cs="Arial"/>
          <w:sz w:val="18"/>
          <w:szCs w:val="18"/>
        </w:rPr>
        <w:instrText xml:space="preserve"> FORMTEXT </w:instrText>
      </w:r>
      <w:r w:rsidR="00AE7874">
        <w:rPr>
          <w:rFonts w:cs="Arial"/>
          <w:sz w:val="18"/>
          <w:szCs w:val="18"/>
        </w:rPr>
      </w:r>
      <w:r w:rsidR="00AE7874">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Pr>
          <w:rFonts w:cs="Arial"/>
          <w:sz w:val="18"/>
          <w:szCs w:val="18"/>
        </w:rPr>
        <w:fldChar w:fldCharType="end"/>
      </w:r>
      <w:bookmarkEnd w:id="86"/>
      <w:r>
        <w:rPr>
          <w:rFonts w:cs="Arial"/>
          <w:sz w:val="18"/>
          <w:szCs w:val="18"/>
        </w:rPr>
        <w:t xml:space="preserve">) </w:t>
      </w:r>
      <w:r w:rsidR="00AE7874">
        <w:rPr>
          <w:rFonts w:cs="Arial"/>
          <w:sz w:val="18"/>
          <w:szCs w:val="18"/>
        </w:rPr>
        <w:fldChar w:fldCharType="begin">
          <w:ffData>
            <w:name w:val="Text47"/>
            <w:enabled/>
            <w:calcOnExit w:val="0"/>
            <w:textInput>
              <w:maxLength w:val="3"/>
            </w:textInput>
          </w:ffData>
        </w:fldChar>
      </w:r>
      <w:bookmarkStart w:id="87" w:name="Text47"/>
      <w:r>
        <w:rPr>
          <w:rFonts w:cs="Arial"/>
          <w:sz w:val="18"/>
          <w:szCs w:val="18"/>
        </w:rPr>
        <w:instrText xml:space="preserve"> FORMTEXT </w:instrText>
      </w:r>
      <w:r w:rsidR="00AE7874">
        <w:rPr>
          <w:rFonts w:cs="Arial"/>
          <w:sz w:val="18"/>
          <w:szCs w:val="18"/>
        </w:rPr>
      </w:r>
      <w:r w:rsidR="00AE7874">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Pr>
          <w:rFonts w:cs="Arial"/>
          <w:sz w:val="18"/>
          <w:szCs w:val="18"/>
        </w:rPr>
        <w:fldChar w:fldCharType="end"/>
      </w:r>
      <w:bookmarkEnd w:id="87"/>
      <w:r>
        <w:rPr>
          <w:rFonts w:cs="Arial"/>
          <w:sz w:val="18"/>
          <w:szCs w:val="18"/>
        </w:rPr>
        <w:t>-</w:t>
      </w:r>
      <w:r w:rsidR="00AE7874">
        <w:rPr>
          <w:rFonts w:cs="Arial"/>
          <w:sz w:val="18"/>
          <w:szCs w:val="18"/>
        </w:rPr>
        <w:fldChar w:fldCharType="begin">
          <w:ffData>
            <w:name w:val="Text48"/>
            <w:enabled/>
            <w:calcOnExit w:val="0"/>
            <w:textInput>
              <w:maxLength w:val="4"/>
            </w:textInput>
          </w:ffData>
        </w:fldChar>
      </w:r>
      <w:bookmarkStart w:id="88" w:name="Text48"/>
      <w:r>
        <w:rPr>
          <w:rFonts w:cs="Arial"/>
          <w:sz w:val="18"/>
          <w:szCs w:val="18"/>
        </w:rPr>
        <w:instrText xml:space="preserve"> FORMTEXT </w:instrText>
      </w:r>
      <w:r w:rsidR="00AE7874">
        <w:rPr>
          <w:rFonts w:cs="Arial"/>
          <w:sz w:val="18"/>
          <w:szCs w:val="18"/>
        </w:rPr>
      </w:r>
      <w:r w:rsidR="00AE7874">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Pr>
          <w:rFonts w:cs="Arial"/>
          <w:sz w:val="18"/>
          <w:szCs w:val="18"/>
        </w:rPr>
        <w:fldChar w:fldCharType="end"/>
      </w:r>
      <w:bookmarkEnd w:id="88"/>
    </w:p>
    <w:p w:rsidR="00836AAE" w:rsidRDefault="00836AAE" w:rsidP="004F3D61">
      <w:pPr>
        <w:tabs>
          <w:tab w:val="left" w:pos="2070"/>
          <w:tab w:val="left" w:pos="6480"/>
        </w:tabs>
        <w:spacing w:line="360" w:lineRule="auto"/>
        <w:rPr>
          <w:rFonts w:cs="Arial"/>
          <w:sz w:val="18"/>
          <w:szCs w:val="18"/>
        </w:rPr>
      </w:pPr>
      <w:r w:rsidRPr="004F3D61">
        <w:rPr>
          <w:rFonts w:cs="Arial"/>
          <w:sz w:val="18"/>
          <w:szCs w:val="18"/>
        </w:rPr>
        <w:t>FROM:</w:t>
      </w:r>
      <w:r w:rsidRPr="004F3D61">
        <w:rPr>
          <w:rFonts w:cs="Arial"/>
          <w:sz w:val="18"/>
          <w:szCs w:val="18"/>
        </w:rPr>
        <w:tab/>
        <w:t>Name:</w:t>
      </w:r>
      <w:r w:rsidR="004F3D61">
        <w:rPr>
          <w:rFonts w:cs="Arial"/>
          <w:sz w:val="18"/>
          <w:szCs w:val="18"/>
        </w:rPr>
        <w:tab/>
      </w:r>
      <w:r w:rsidR="00AE7874" w:rsidRPr="004F3D61">
        <w:rPr>
          <w:rFonts w:cs="Arial"/>
          <w:sz w:val="18"/>
          <w:szCs w:val="18"/>
        </w:rPr>
        <w:fldChar w:fldCharType="begin">
          <w:ffData>
            <w:name w:val="Text5"/>
            <w:enabled/>
            <w:calcOnExit w:val="0"/>
            <w:textInput>
              <w:maxLength w:val="30"/>
            </w:textInput>
          </w:ffData>
        </w:fldChar>
      </w:r>
      <w:bookmarkStart w:id="89" w:name="Text5"/>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89"/>
      <w:r w:rsidRPr="004F3D61">
        <w:rPr>
          <w:rFonts w:cs="Arial"/>
          <w:sz w:val="18"/>
          <w:szCs w:val="18"/>
        </w:rPr>
        <w:tab/>
        <w:t xml:space="preserve">FAX </w:t>
      </w:r>
      <w:r w:rsidR="006B03DE">
        <w:rPr>
          <w:rFonts w:cs="Arial"/>
          <w:sz w:val="18"/>
          <w:szCs w:val="18"/>
        </w:rPr>
        <w:t>Number</w:t>
      </w:r>
      <w:r w:rsidRPr="004F3D61">
        <w:rPr>
          <w:rFonts w:cs="Arial"/>
          <w:sz w:val="18"/>
          <w:szCs w:val="18"/>
        </w:rPr>
        <w:t xml:space="preserve"> (</w:t>
      </w:r>
      <w:r w:rsidR="00AE7874" w:rsidRPr="004F3D61">
        <w:rPr>
          <w:rFonts w:cs="Arial"/>
          <w:sz w:val="18"/>
          <w:szCs w:val="18"/>
        </w:rPr>
        <w:fldChar w:fldCharType="begin">
          <w:ffData>
            <w:name w:val="Text6"/>
            <w:enabled/>
            <w:calcOnExit w:val="0"/>
            <w:textInput>
              <w:maxLength w:val="3"/>
            </w:textInput>
          </w:ffData>
        </w:fldChar>
      </w:r>
      <w:bookmarkStart w:id="90" w:name="Text6"/>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90"/>
      <w:r w:rsidRPr="004F3D61">
        <w:rPr>
          <w:rFonts w:cs="Arial"/>
          <w:sz w:val="18"/>
          <w:szCs w:val="18"/>
        </w:rPr>
        <w:t xml:space="preserve">) </w:t>
      </w:r>
      <w:r w:rsidR="00AE7874" w:rsidRPr="004F3D61">
        <w:rPr>
          <w:rFonts w:cs="Arial"/>
          <w:sz w:val="18"/>
          <w:szCs w:val="18"/>
        </w:rPr>
        <w:fldChar w:fldCharType="begin">
          <w:ffData>
            <w:name w:val="Text7"/>
            <w:enabled/>
            <w:calcOnExit w:val="0"/>
            <w:textInput>
              <w:maxLength w:val="3"/>
            </w:textInput>
          </w:ffData>
        </w:fldChar>
      </w:r>
      <w:bookmarkStart w:id="91" w:name="Text7"/>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91"/>
      <w:r w:rsidRPr="004F3D61">
        <w:rPr>
          <w:rFonts w:cs="Arial"/>
          <w:sz w:val="18"/>
          <w:szCs w:val="18"/>
        </w:rPr>
        <w:t>-</w:t>
      </w:r>
      <w:r w:rsidR="00AE7874" w:rsidRPr="004F3D61">
        <w:rPr>
          <w:rFonts w:cs="Arial"/>
          <w:sz w:val="18"/>
          <w:szCs w:val="18"/>
        </w:rPr>
        <w:fldChar w:fldCharType="begin">
          <w:ffData>
            <w:name w:val="Text8"/>
            <w:enabled/>
            <w:calcOnExit w:val="0"/>
            <w:textInput>
              <w:maxLength w:val="4"/>
            </w:textInput>
          </w:ffData>
        </w:fldChar>
      </w:r>
      <w:bookmarkStart w:id="92" w:name="Text8"/>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92"/>
    </w:p>
    <w:p w:rsidR="004F3D61" w:rsidRPr="004F3D61" w:rsidRDefault="004F3D61" w:rsidP="004F3D61">
      <w:pPr>
        <w:tabs>
          <w:tab w:val="left" w:pos="2070"/>
          <w:tab w:val="left" w:pos="6480"/>
        </w:tabs>
        <w:spacing w:line="360" w:lineRule="auto"/>
        <w:rPr>
          <w:rFonts w:cs="Arial"/>
          <w:sz w:val="18"/>
          <w:szCs w:val="18"/>
        </w:rPr>
      </w:pPr>
      <w:r>
        <w:rPr>
          <w:rFonts w:cs="Arial"/>
          <w:sz w:val="18"/>
          <w:szCs w:val="18"/>
        </w:rPr>
        <w:tab/>
        <w:t>Email:</w:t>
      </w:r>
      <w:r>
        <w:rPr>
          <w:rFonts w:cs="Arial"/>
          <w:sz w:val="18"/>
          <w:szCs w:val="18"/>
        </w:rPr>
        <w:tab/>
      </w:r>
      <w:r w:rsidR="00AE7874">
        <w:rPr>
          <w:rFonts w:cs="Arial"/>
          <w:sz w:val="18"/>
          <w:szCs w:val="18"/>
        </w:rPr>
        <w:fldChar w:fldCharType="begin">
          <w:ffData>
            <w:name w:val="Text49"/>
            <w:enabled/>
            <w:calcOnExit w:val="0"/>
            <w:textInput>
              <w:maxLength w:val="30"/>
            </w:textInput>
          </w:ffData>
        </w:fldChar>
      </w:r>
      <w:bookmarkStart w:id="93" w:name="Text49"/>
      <w:r>
        <w:rPr>
          <w:rFonts w:cs="Arial"/>
          <w:sz w:val="18"/>
          <w:szCs w:val="18"/>
        </w:rPr>
        <w:instrText xml:space="preserve"> FORMTEXT </w:instrText>
      </w:r>
      <w:r w:rsidR="00AE7874">
        <w:rPr>
          <w:rFonts w:cs="Arial"/>
          <w:sz w:val="18"/>
          <w:szCs w:val="18"/>
        </w:rPr>
      </w:r>
      <w:r w:rsidR="00AE7874">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Pr>
          <w:rFonts w:cs="Arial"/>
          <w:sz w:val="18"/>
          <w:szCs w:val="18"/>
        </w:rPr>
        <w:fldChar w:fldCharType="end"/>
      </w:r>
      <w:bookmarkEnd w:id="93"/>
      <w:r>
        <w:rPr>
          <w:rFonts w:cs="Arial"/>
          <w:sz w:val="18"/>
          <w:szCs w:val="18"/>
        </w:rPr>
        <w:tab/>
        <w:t>Phone</w:t>
      </w:r>
      <w:r>
        <w:rPr>
          <w:rFonts w:cs="Arial"/>
          <w:sz w:val="18"/>
          <w:szCs w:val="18"/>
        </w:rPr>
        <w:tab/>
      </w:r>
      <w:r w:rsidR="006B03DE">
        <w:rPr>
          <w:rFonts w:cs="Arial"/>
          <w:sz w:val="18"/>
          <w:szCs w:val="18"/>
        </w:rPr>
        <w:t xml:space="preserve">        </w:t>
      </w:r>
      <w:r>
        <w:rPr>
          <w:rFonts w:cs="Arial"/>
          <w:sz w:val="18"/>
          <w:szCs w:val="18"/>
        </w:rPr>
        <w:t>(</w:t>
      </w:r>
      <w:r w:rsidR="00AE7874">
        <w:rPr>
          <w:rFonts w:cs="Arial"/>
          <w:sz w:val="18"/>
          <w:szCs w:val="18"/>
        </w:rPr>
        <w:fldChar w:fldCharType="begin">
          <w:ffData>
            <w:name w:val="Text50"/>
            <w:enabled/>
            <w:calcOnExit w:val="0"/>
            <w:textInput>
              <w:maxLength w:val="3"/>
            </w:textInput>
          </w:ffData>
        </w:fldChar>
      </w:r>
      <w:bookmarkStart w:id="94" w:name="Text50"/>
      <w:r>
        <w:rPr>
          <w:rFonts w:cs="Arial"/>
          <w:sz w:val="18"/>
          <w:szCs w:val="18"/>
        </w:rPr>
        <w:instrText xml:space="preserve"> FORMTEXT </w:instrText>
      </w:r>
      <w:r w:rsidR="00AE7874">
        <w:rPr>
          <w:rFonts w:cs="Arial"/>
          <w:sz w:val="18"/>
          <w:szCs w:val="18"/>
        </w:rPr>
      </w:r>
      <w:r w:rsidR="00AE7874">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Pr>
          <w:rFonts w:cs="Arial"/>
          <w:sz w:val="18"/>
          <w:szCs w:val="18"/>
        </w:rPr>
        <w:fldChar w:fldCharType="end"/>
      </w:r>
      <w:bookmarkEnd w:id="94"/>
      <w:r>
        <w:rPr>
          <w:rFonts w:cs="Arial"/>
          <w:sz w:val="18"/>
          <w:szCs w:val="18"/>
        </w:rPr>
        <w:t xml:space="preserve">) </w:t>
      </w:r>
      <w:r w:rsidR="00AE7874">
        <w:rPr>
          <w:rFonts w:cs="Arial"/>
          <w:sz w:val="18"/>
          <w:szCs w:val="18"/>
        </w:rPr>
        <w:fldChar w:fldCharType="begin">
          <w:ffData>
            <w:name w:val="Text51"/>
            <w:enabled/>
            <w:calcOnExit w:val="0"/>
            <w:textInput>
              <w:maxLength w:val="3"/>
            </w:textInput>
          </w:ffData>
        </w:fldChar>
      </w:r>
      <w:bookmarkStart w:id="95" w:name="Text51"/>
      <w:r>
        <w:rPr>
          <w:rFonts w:cs="Arial"/>
          <w:sz w:val="18"/>
          <w:szCs w:val="18"/>
        </w:rPr>
        <w:instrText xml:space="preserve"> FORMTEXT </w:instrText>
      </w:r>
      <w:r w:rsidR="00AE7874">
        <w:rPr>
          <w:rFonts w:cs="Arial"/>
          <w:sz w:val="18"/>
          <w:szCs w:val="18"/>
        </w:rPr>
      </w:r>
      <w:r w:rsidR="00AE7874">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Pr>
          <w:rFonts w:cs="Arial"/>
          <w:sz w:val="18"/>
          <w:szCs w:val="18"/>
        </w:rPr>
        <w:fldChar w:fldCharType="end"/>
      </w:r>
      <w:bookmarkEnd w:id="95"/>
      <w:r>
        <w:rPr>
          <w:rFonts w:cs="Arial"/>
          <w:sz w:val="18"/>
          <w:szCs w:val="18"/>
        </w:rPr>
        <w:t>-</w:t>
      </w:r>
      <w:r w:rsidR="00AE7874">
        <w:rPr>
          <w:rFonts w:cs="Arial"/>
          <w:sz w:val="18"/>
          <w:szCs w:val="18"/>
        </w:rPr>
        <w:fldChar w:fldCharType="begin">
          <w:ffData>
            <w:name w:val="Text52"/>
            <w:enabled/>
            <w:calcOnExit w:val="0"/>
            <w:textInput>
              <w:maxLength w:val="4"/>
            </w:textInput>
          </w:ffData>
        </w:fldChar>
      </w:r>
      <w:bookmarkStart w:id="96" w:name="Text52"/>
      <w:r>
        <w:rPr>
          <w:rFonts w:cs="Arial"/>
          <w:sz w:val="18"/>
          <w:szCs w:val="18"/>
        </w:rPr>
        <w:instrText xml:space="preserve"> FORMTEXT </w:instrText>
      </w:r>
      <w:r w:rsidR="00AE7874">
        <w:rPr>
          <w:rFonts w:cs="Arial"/>
          <w:sz w:val="18"/>
          <w:szCs w:val="18"/>
        </w:rPr>
      </w:r>
      <w:r w:rsidR="00AE7874">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Pr>
          <w:rFonts w:cs="Arial"/>
          <w:sz w:val="18"/>
          <w:szCs w:val="18"/>
        </w:rPr>
        <w:fldChar w:fldCharType="end"/>
      </w:r>
      <w:bookmarkEnd w:id="96"/>
    </w:p>
    <w:p w:rsidR="00836AAE" w:rsidRPr="004F3D61" w:rsidRDefault="00836AAE" w:rsidP="00836AAE">
      <w:pPr>
        <w:tabs>
          <w:tab w:val="left" w:pos="6480"/>
        </w:tabs>
        <w:spacing w:line="360" w:lineRule="auto"/>
        <w:rPr>
          <w:rFonts w:cs="Arial"/>
          <w:sz w:val="18"/>
          <w:szCs w:val="18"/>
        </w:rPr>
      </w:pPr>
      <w:r w:rsidRPr="004F3D61">
        <w:rPr>
          <w:rFonts w:cs="Arial"/>
          <w:sz w:val="18"/>
          <w:szCs w:val="18"/>
        </w:rPr>
        <w:t>*************************************************************************************************************</w:t>
      </w:r>
      <w:r w:rsidR="00017152">
        <w:rPr>
          <w:rFonts w:cs="Arial"/>
          <w:sz w:val="18"/>
          <w:szCs w:val="18"/>
        </w:rPr>
        <w:t>************************</w:t>
      </w:r>
    </w:p>
    <w:p w:rsidR="00836AAE" w:rsidRPr="004F3D61" w:rsidRDefault="00836AAE" w:rsidP="00836AAE">
      <w:pPr>
        <w:tabs>
          <w:tab w:val="left" w:pos="6480"/>
        </w:tabs>
        <w:spacing w:line="360" w:lineRule="auto"/>
        <w:jc w:val="center"/>
        <w:rPr>
          <w:rFonts w:cs="Arial"/>
          <w:b/>
          <w:sz w:val="18"/>
          <w:szCs w:val="18"/>
        </w:rPr>
      </w:pPr>
      <w:r w:rsidRPr="004F3D61">
        <w:rPr>
          <w:rFonts w:cs="Arial"/>
          <w:b/>
          <w:sz w:val="18"/>
          <w:szCs w:val="18"/>
        </w:rPr>
        <w:t>UDS CLAIM/CLAIMANT SET-UP CODING SHEET</w:t>
      </w:r>
    </w:p>
    <w:p w:rsidR="00836AAE" w:rsidRPr="004F3D61" w:rsidRDefault="00836AAE" w:rsidP="00836AAE">
      <w:pPr>
        <w:tabs>
          <w:tab w:val="left" w:pos="6480"/>
        </w:tabs>
        <w:spacing w:line="360" w:lineRule="auto"/>
        <w:rPr>
          <w:rFonts w:cs="Arial"/>
          <w:b/>
          <w:sz w:val="18"/>
          <w:szCs w:val="18"/>
        </w:rPr>
      </w:pPr>
    </w:p>
    <w:p w:rsidR="00836AAE" w:rsidRPr="004F3D61" w:rsidRDefault="00836AAE" w:rsidP="00836AAE">
      <w:pPr>
        <w:tabs>
          <w:tab w:val="left" w:pos="3600"/>
          <w:tab w:val="left" w:pos="6480"/>
        </w:tabs>
        <w:spacing w:line="360" w:lineRule="auto"/>
        <w:rPr>
          <w:rFonts w:cs="Arial"/>
          <w:sz w:val="18"/>
          <w:szCs w:val="18"/>
        </w:rPr>
      </w:pPr>
      <w:r w:rsidRPr="004F3D61">
        <w:rPr>
          <w:rFonts w:cs="Arial"/>
          <w:sz w:val="18"/>
          <w:szCs w:val="18"/>
        </w:rPr>
        <w:t xml:space="preserve">Unearned Premium Claim  </w:t>
      </w:r>
      <w:r w:rsidR="00AE7874" w:rsidRPr="004F3D61">
        <w:rPr>
          <w:rFonts w:cs="Arial"/>
          <w:sz w:val="18"/>
          <w:szCs w:val="18"/>
        </w:rPr>
        <w:fldChar w:fldCharType="begin">
          <w:ffData>
            <w:name w:val="Check1"/>
            <w:enabled/>
            <w:calcOnExit w:val="0"/>
            <w:checkBox>
              <w:sizeAuto/>
              <w:default w:val="0"/>
            </w:checkBox>
          </w:ffData>
        </w:fldChar>
      </w:r>
      <w:bookmarkStart w:id="97" w:name="Check1"/>
      <w:r w:rsidRPr="004F3D61">
        <w:rPr>
          <w:rFonts w:cs="Arial"/>
          <w:sz w:val="18"/>
          <w:szCs w:val="18"/>
        </w:rPr>
        <w:instrText xml:space="preserve"> FORMCHECKBOX </w:instrText>
      </w:r>
      <w:r w:rsidR="00CF6A6F">
        <w:rPr>
          <w:rFonts w:cs="Arial"/>
          <w:sz w:val="18"/>
          <w:szCs w:val="18"/>
        </w:rPr>
      </w:r>
      <w:r w:rsidR="00CF6A6F">
        <w:rPr>
          <w:rFonts w:cs="Arial"/>
          <w:sz w:val="18"/>
          <w:szCs w:val="18"/>
        </w:rPr>
        <w:fldChar w:fldCharType="separate"/>
      </w:r>
      <w:r w:rsidR="00AE7874" w:rsidRPr="004F3D61">
        <w:rPr>
          <w:rFonts w:cs="Arial"/>
          <w:sz w:val="18"/>
          <w:szCs w:val="18"/>
        </w:rPr>
        <w:fldChar w:fldCharType="end"/>
      </w:r>
      <w:bookmarkEnd w:id="97"/>
      <w:r w:rsidRPr="004F3D61">
        <w:rPr>
          <w:rFonts w:cs="Arial"/>
          <w:sz w:val="18"/>
          <w:szCs w:val="18"/>
        </w:rPr>
        <w:tab/>
        <w:t xml:space="preserve">Loss Claim  </w:t>
      </w:r>
      <w:r w:rsidR="00AE7874" w:rsidRPr="004F3D61">
        <w:rPr>
          <w:rFonts w:cs="Arial"/>
          <w:sz w:val="18"/>
          <w:szCs w:val="18"/>
        </w:rPr>
        <w:fldChar w:fldCharType="begin">
          <w:ffData>
            <w:name w:val="Check2"/>
            <w:enabled/>
            <w:calcOnExit w:val="0"/>
            <w:checkBox>
              <w:sizeAuto/>
              <w:default w:val="0"/>
            </w:checkBox>
          </w:ffData>
        </w:fldChar>
      </w:r>
      <w:bookmarkStart w:id="98" w:name="Check2"/>
      <w:r w:rsidRPr="004F3D61">
        <w:rPr>
          <w:rFonts w:cs="Arial"/>
          <w:sz w:val="18"/>
          <w:szCs w:val="18"/>
        </w:rPr>
        <w:instrText xml:space="preserve"> FORMCHECKBOX </w:instrText>
      </w:r>
      <w:r w:rsidR="00CF6A6F">
        <w:rPr>
          <w:rFonts w:cs="Arial"/>
          <w:sz w:val="18"/>
          <w:szCs w:val="18"/>
        </w:rPr>
      </w:r>
      <w:r w:rsidR="00CF6A6F">
        <w:rPr>
          <w:rFonts w:cs="Arial"/>
          <w:sz w:val="18"/>
          <w:szCs w:val="18"/>
        </w:rPr>
        <w:fldChar w:fldCharType="separate"/>
      </w:r>
      <w:r w:rsidR="00AE7874" w:rsidRPr="004F3D61">
        <w:rPr>
          <w:rFonts w:cs="Arial"/>
          <w:sz w:val="18"/>
          <w:szCs w:val="18"/>
        </w:rPr>
        <w:fldChar w:fldCharType="end"/>
      </w:r>
      <w:bookmarkEnd w:id="98"/>
      <w:r w:rsidRPr="004F3D61">
        <w:rPr>
          <w:rFonts w:cs="Arial"/>
          <w:sz w:val="18"/>
          <w:szCs w:val="18"/>
        </w:rPr>
        <w:tab/>
        <w:t>Date of Loss:  ________</w:t>
      </w:r>
    </w:p>
    <w:p w:rsidR="00836AAE" w:rsidRDefault="00836AAE" w:rsidP="00836AAE">
      <w:pPr>
        <w:tabs>
          <w:tab w:val="left" w:pos="3600"/>
          <w:tab w:val="left" w:pos="6480"/>
        </w:tabs>
        <w:spacing w:line="360" w:lineRule="auto"/>
        <w:rPr>
          <w:rFonts w:cs="Arial"/>
          <w:sz w:val="18"/>
          <w:szCs w:val="18"/>
        </w:rPr>
      </w:pPr>
      <w:r w:rsidRPr="004F3D61">
        <w:rPr>
          <w:rFonts w:cs="Arial"/>
          <w:sz w:val="18"/>
          <w:szCs w:val="18"/>
        </w:rPr>
        <w:t xml:space="preserve">New  </w:t>
      </w:r>
      <w:r w:rsidR="00AE7874" w:rsidRPr="004F3D61">
        <w:rPr>
          <w:rFonts w:cs="Arial"/>
          <w:sz w:val="18"/>
          <w:szCs w:val="18"/>
        </w:rPr>
        <w:fldChar w:fldCharType="begin">
          <w:ffData>
            <w:name w:val="Check3"/>
            <w:enabled/>
            <w:calcOnExit w:val="0"/>
            <w:checkBox>
              <w:sizeAuto/>
              <w:default w:val="0"/>
            </w:checkBox>
          </w:ffData>
        </w:fldChar>
      </w:r>
      <w:bookmarkStart w:id="99" w:name="Check3"/>
      <w:r w:rsidRPr="004F3D61">
        <w:rPr>
          <w:rFonts w:cs="Arial"/>
          <w:sz w:val="18"/>
          <w:szCs w:val="18"/>
        </w:rPr>
        <w:instrText xml:space="preserve"> FORMCHECKBOX </w:instrText>
      </w:r>
      <w:r w:rsidR="00CF6A6F">
        <w:rPr>
          <w:rFonts w:cs="Arial"/>
          <w:sz w:val="18"/>
          <w:szCs w:val="18"/>
        </w:rPr>
      </w:r>
      <w:r w:rsidR="00CF6A6F">
        <w:rPr>
          <w:rFonts w:cs="Arial"/>
          <w:sz w:val="18"/>
          <w:szCs w:val="18"/>
        </w:rPr>
        <w:fldChar w:fldCharType="separate"/>
      </w:r>
      <w:r w:rsidR="00AE7874" w:rsidRPr="004F3D61">
        <w:rPr>
          <w:rFonts w:cs="Arial"/>
          <w:sz w:val="18"/>
          <w:szCs w:val="18"/>
        </w:rPr>
        <w:fldChar w:fldCharType="end"/>
      </w:r>
      <w:bookmarkEnd w:id="99"/>
      <w:r w:rsidRPr="004F3D61">
        <w:rPr>
          <w:rFonts w:cs="Arial"/>
          <w:sz w:val="18"/>
          <w:szCs w:val="18"/>
        </w:rPr>
        <w:tab/>
        <w:t xml:space="preserve">Reopen  </w:t>
      </w:r>
      <w:r w:rsidR="00AE7874" w:rsidRPr="004F3D61">
        <w:rPr>
          <w:rFonts w:cs="Arial"/>
          <w:sz w:val="18"/>
          <w:szCs w:val="18"/>
        </w:rPr>
        <w:fldChar w:fldCharType="begin">
          <w:ffData>
            <w:name w:val="Check4"/>
            <w:enabled/>
            <w:calcOnExit w:val="0"/>
            <w:checkBox>
              <w:sizeAuto/>
              <w:default w:val="0"/>
            </w:checkBox>
          </w:ffData>
        </w:fldChar>
      </w:r>
      <w:bookmarkStart w:id="100" w:name="Check4"/>
      <w:r w:rsidRPr="004F3D61">
        <w:rPr>
          <w:rFonts w:cs="Arial"/>
          <w:sz w:val="18"/>
          <w:szCs w:val="18"/>
        </w:rPr>
        <w:instrText xml:space="preserve"> FORMCHECKBOX </w:instrText>
      </w:r>
      <w:r w:rsidR="00CF6A6F">
        <w:rPr>
          <w:rFonts w:cs="Arial"/>
          <w:sz w:val="18"/>
          <w:szCs w:val="18"/>
        </w:rPr>
      </w:r>
      <w:r w:rsidR="00CF6A6F">
        <w:rPr>
          <w:rFonts w:cs="Arial"/>
          <w:sz w:val="18"/>
          <w:szCs w:val="18"/>
        </w:rPr>
        <w:fldChar w:fldCharType="separate"/>
      </w:r>
      <w:r w:rsidR="00AE7874" w:rsidRPr="004F3D61">
        <w:rPr>
          <w:rFonts w:cs="Arial"/>
          <w:sz w:val="18"/>
          <w:szCs w:val="18"/>
        </w:rPr>
        <w:fldChar w:fldCharType="end"/>
      </w:r>
      <w:bookmarkEnd w:id="100"/>
      <w:r w:rsidRPr="004F3D61">
        <w:rPr>
          <w:rFonts w:cs="Arial"/>
          <w:sz w:val="18"/>
          <w:szCs w:val="18"/>
        </w:rPr>
        <w:tab/>
        <w:t xml:space="preserve">Additional Claimant  </w:t>
      </w:r>
      <w:r w:rsidR="00AE7874" w:rsidRPr="004F3D61">
        <w:rPr>
          <w:rFonts w:cs="Arial"/>
          <w:sz w:val="18"/>
          <w:szCs w:val="18"/>
        </w:rPr>
        <w:fldChar w:fldCharType="begin">
          <w:ffData>
            <w:name w:val="Check5"/>
            <w:enabled/>
            <w:calcOnExit w:val="0"/>
            <w:checkBox>
              <w:sizeAuto/>
              <w:default w:val="0"/>
            </w:checkBox>
          </w:ffData>
        </w:fldChar>
      </w:r>
      <w:bookmarkStart w:id="101" w:name="Check5"/>
      <w:r w:rsidRPr="004F3D61">
        <w:rPr>
          <w:rFonts w:cs="Arial"/>
          <w:sz w:val="18"/>
          <w:szCs w:val="18"/>
        </w:rPr>
        <w:instrText xml:space="preserve"> FORMCHECKBOX </w:instrText>
      </w:r>
      <w:r w:rsidR="00CF6A6F">
        <w:rPr>
          <w:rFonts w:cs="Arial"/>
          <w:sz w:val="18"/>
          <w:szCs w:val="18"/>
        </w:rPr>
      </w:r>
      <w:r w:rsidR="00CF6A6F">
        <w:rPr>
          <w:rFonts w:cs="Arial"/>
          <w:sz w:val="18"/>
          <w:szCs w:val="18"/>
        </w:rPr>
        <w:fldChar w:fldCharType="separate"/>
      </w:r>
      <w:r w:rsidR="00AE7874" w:rsidRPr="004F3D61">
        <w:rPr>
          <w:rFonts w:cs="Arial"/>
          <w:sz w:val="18"/>
          <w:szCs w:val="18"/>
        </w:rPr>
        <w:fldChar w:fldCharType="end"/>
      </w:r>
      <w:bookmarkEnd w:id="101"/>
    </w:p>
    <w:p w:rsidR="004F3D61" w:rsidRPr="004F3D61" w:rsidRDefault="004F3D61" w:rsidP="00836AAE">
      <w:pPr>
        <w:tabs>
          <w:tab w:val="left" w:pos="3600"/>
          <w:tab w:val="left" w:pos="6480"/>
        </w:tabs>
        <w:spacing w:line="360" w:lineRule="auto"/>
        <w:rPr>
          <w:rFonts w:cs="Arial"/>
          <w:sz w:val="18"/>
          <w:szCs w:val="18"/>
        </w:rPr>
      </w:pPr>
      <w:r>
        <w:rPr>
          <w:rFonts w:cs="Arial"/>
          <w:sz w:val="18"/>
          <w:szCs w:val="18"/>
        </w:rPr>
        <w:t xml:space="preserve">Receiver Name:  </w:t>
      </w:r>
      <w:r w:rsidR="00AE7874">
        <w:rPr>
          <w:rFonts w:cs="Arial"/>
          <w:sz w:val="18"/>
          <w:szCs w:val="18"/>
        </w:rPr>
        <w:fldChar w:fldCharType="begin">
          <w:ffData>
            <w:name w:val="Text53"/>
            <w:enabled/>
            <w:calcOnExit w:val="0"/>
            <w:textInput>
              <w:maxLength w:val="50"/>
            </w:textInput>
          </w:ffData>
        </w:fldChar>
      </w:r>
      <w:bookmarkStart w:id="102" w:name="Text53"/>
      <w:r>
        <w:rPr>
          <w:rFonts w:cs="Arial"/>
          <w:sz w:val="18"/>
          <w:szCs w:val="18"/>
        </w:rPr>
        <w:instrText xml:space="preserve"> FORMTEXT </w:instrText>
      </w:r>
      <w:r w:rsidR="00AE7874">
        <w:rPr>
          <w:rFonts w:cs="Arial"/>
          <w:sz w:val="18"/>
          <w:szCs w:val="18"/>
        </w:rPr>
      </w:r>
      <w:r w:rsidR="00AE7874">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Pr>
          <w:rFonts w:cs="Arial"/>
          <w:sz w:val="18"/>
          <w:szCs w:val="18"/>
        </w:rPr>
        <w:fldChar w:fldCharType="end"/>
      </w:r>
      <w:bookmarkEnd w:id="102"/>
    </w:p>
    <w:p w:rsidR="00836AAE" w:rsidRPr="004F3D61" w:rsidRDefault="004F3D61" w:rsidP="00836AAE">
      <w:pPr>
        <w:tabs>
          <w:tab w:val="left" w:pos="3600"/>
          <w:tab w:val="left" w:pos="6480"/>
        </w:tabs>
        <w:spacing w:line="360" w:lineRule="auto"/>
        <w:rPr>
          <w:rFonts w:cs="Arial"/>
          <w:sz w:val="18"/>
          <w:szCs w:val="18"/>
        </w:rPr>
      </w:pPr>
      <w:r>
        <w:rPr>
          <w:rFonts w:cs="Arial"/>
          <w:sz w:val="18"/>
          <w:szCs w:val="18"/>
        </w:rPr>
        <w:t>Receiver</w:t>
      </w:r>
      <w:r w:rsidR="00836AAE" w:rsidRPr="004F3D61">
        <w:rPr>
          <w:rFonts w:cs="Arial"/>
          <w:sz w:val="18"/>
          <w:szCs w:val="18"/>
        </w:rPr>
        <w:t xml:space="preserve"> Claim </w:t>
      </w:r>
      <w:r w:rsidR="006B03DE">
        <w:rPr>
          <w:rFonts w:cs="Arial"/>
          <w:sz w:val="18"/>
          <w:szCs w:val="18"/>
        </w:rPr>
        <w:t>Number</w:t>
      </w:r>
      <w:r w:rsidR="00836AAE" w:rsidRPr="004F3D61">
        <w:rPr>
          <w:rFonts w:cs="Arial"/>
          <w:sz w:val="18"/>
          <w:szCs w:val="18"/>
        </w:rPr>
        <w:t xml:space="preserve">:  </w:t>
      </w:r>
      <w:r w:rsidR="00AE7874" w:rsidRPr="004F3D61">
        <w:rPr>
          <w:rFonts w:cs="Arial"/>
          <w:sz w:val="18"/>
          <w:szCs w:val="18"/>
        </w:rPr>
        <w:fldChar w:fldCharType="begin">
          <w:ffData>
            <w:name w:val="Text10"/>
            <w:enabled/>
            <w:calcOnExit w:val="0"/>
            <w:textInput>
              <w:maxLength w:val="20"/>
            </w:textInput>
          </w:ffData>
        </w:fldChar>
      </w:r>
      <w:bookmarkStart w:id="103" w:name="Text10"/>
      <w:r w:rsidR="00836AAE"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03"/>
    </w:p>
    <w:p w:rsidR="007D0D25" w:rsidRDefault="00836AAE" w:rsidP="00836AAE">
      <w:pPr>
        <w:tabs>
          <w:tab w:val="left" w:pos="3600"/>
          <w:tab w:val="left" w:pos="6480"/>
        </w:tabs>
        <w:spacing w:line="360" w:lineRule="auto"/>
        <w:rPr>
          <w:rFonts w:cs="Arial"/>
          <w:sz w:val="18"/>
          <w:szCs w:val="18"/>
        </w:rPr>
      </w:pPr>
      <w:r w:rsidRPr="004F3D61">
        <w:rPr>
          <w:rFonts w:cs="Arial"/>
          <w:sz w:val="18"/>
          <w:szCs w:val="18"/>
        </w:rPr>
        <w:t xml:space="preserve">Insolvent Company Name:  </w:t>
      </w:r>
    </w:p>
    <w:p w:rsidR="00836AAE" w:rsidRPr="004F3D61" w:rsidRDefault="0028240B" w:rsidP="00836AAE">
      <w:pPr>
        <w:tabs>
          <w:tab w:val="left" w:pos="3600"/>
          <w:tab w:val="left" w:pos="6480"/>
        </w:tabs>
        <w:spacing w:line="360" w:lineRule="auto"/>
        <w:rPr>
          <w:rFonts w:cs="Arial"/>
          <w:sz w:val="18"/>
          <w:szCs w:val="18"/>
        </w:rPr>
      </w:pPr>
      <w:r>
        <w:rPr>
          <w:rFonts w:cs="Arial"/>
          <w:sz w:val="18"/>
          <w:szCs w:val="18"/>
        </w:rPr>
        <w:t>Insolvent Company NAIC Number</w:t>
      </w:r>
      <w:r w:rsidR="007D0D25">
        <w:rPr>
          <w:rFonts w:cs="Arial"/>
          <w:sz w:val="18"/>
          <w:szCs w:val="18"/>
        </w:rPr>
        <w:t>:</w:t>
      </w:r>
      <w:r w:rsidR="00AE7874" w:rsidRPr="004F3D61">
        <w:rPr>
          <w:rFonts w:cs="Arial"/>
          <w:sz w:val="18"/>
          <w:szCs w:val="18"/>
        </w:rPr>
        <w:fldChar w:fldCharType="begin">
          <w:ffData>
            <w:name w:val="Text11"/>
            <w:enabled/>
            <w:calcOnExit w:val="0"/>
            <w:textInput>
              <w:maxLength w:val="50"/>
            </w:textInput>
          </w:ffData>
        </w:fldChar>
      </w:r>
      <w:bookmarkStart w:id="104" w:name="Text11"/>
      <w:r w:rsidR="00836AAE"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04"/>
    </w:p>
    <w:p w:rsidR="00836AAE" w:rsidRPr="004F3D61" w:rsidRDefault="00836AAE" w:rsidP="00836AAE">
      <w:pPr>
        <w:tabs>
          <w:tab w:val="left" w:pos="3600"/>
          <w:tab w:val="left" w:pos="6480"/>
        </w:tabs>
        <w:spacing w:line="360" w:lineRule="auto"/>
        <w:rPr>
          <w:rFonts w:cs="Arial"/>
          <w:sz w:val="18"/>
          <w:szCs w:val="18"/>
        </w:rPr>
      </w:pPr>
      <w:r w:rsidRPr="004F3D61">
        <w:rPr>
          <w:rFonts w:cs="Arial"/>
          <w:sz w:val="18"/>
          <w:szCs w:val="18"/>
        </w:rPr>
        <w:t>Insolvent Company Claim N</w:t>
      </w:r>
      <w:r w:rsidR="0028240B">
        <w:rPr>
          <w:rFonts w:cs="Arial"/>
          <w:sz w:val="18"/>
          <w:szCs w:val="18"/>
        </w:rPr>
        <w:t>umber</w:t>
      </w:r>
      <w:r w:rsidRPr="004F3D61">
        <w:rPr>
          <w:rFonts w:cs="Arial"/>
          <w:sz w:val="18"/>
          <w:szCs w:val="18"/>
        </w:rPr>
        <w:t xml:space="preserve">:  </w:t>
      </w:r>
      <w:r w:rsidR="00AE7874" w:rsidRPr="004F3D61">
        <w:rPr>
          <w:rFonts w:cs="Arial"/>
          <w:sz w:val="18"/>
          <w:szCs w:val="18"/>
        </w:rPr>
        <w:fldChar w:fldCharType="begin">
          <w:ffData>
            <w:name w:val="Text12"/>
            <w:enabled/>
            <w:calcOnExit w:val="0"/>
            <w:textInput>
              <w:maxLength w:val="20"/>
            </w:textInput>
          </w:ffData>
        </w:fldChar>
      </w:r>
      <w:bookmarkStart w:id="105" w:name="Text12"/>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05"/>
    </w:p>
    <w:p w:rsidR="00836AAE" w:rsidRPr="004F3D61" w:rsidRDefault="0028240B" w:rsidP="00836AAE">
      <w:pPr>
        <w:tabs>
          <w:tab w:val="left" w:pos="3600"/>
          <w:tab w:val="left" w:pos="6480"/>
        </w:tabs>
        <w:spacing w:line="360" w:lineRule="auto"/>
        <w:rPr>
          <w:rFonts w:cs="Arial"/>
          <w:sz w:val="18"/>
          <w:szCs w:val="18"/>
        </w:rPr>
      </w:pPr>
      <w:r>
        <w:rPr>
          <w:rFonts w:cs="Arial"/>
          <w:sz w:val="18"/>
          <w:szCs w:val="18"/>
        </w:rPr>
        <w:t>Guaranty Fund Claim Number</w:t>
      </w:r>
      <w:r w:rsidR="00836AAE" w:rsidRPr="004F3D61">
        <w:rPr>
          <w:rFonts w:cs="Arial"/>
          <w:sz w:val="18"/>
          <w:szCs w:val="18"/>
        </w:rPr>
        <w:t xml:space="preserve">:  </w:t>
      </w:r>
      <w:r w:rsidR="00AE7874" w:rsidRPr="004F3D61">
        <w:rPr>
          <w:rFonts w:cs="Arial"/>
          <w:sz w:val="18"/>
          <w:szCs w:val="18"/>
        </w:rPr>
        <w:fldChar w:fldCharType="begin">
          <w:ffData>
            <w:name w:val="Text13"/>
            <w:enabled/>
            <w:calcOnExit w:val="0"/>
            <w:textInput>
              <w:maxLength w:val="20"/>
            </w:textInput>
          </w:ffData>
        </w:fldChar>
      </w:r>
      <w:bookmarkStart w:id="106" w:name="Text13"/>
      <w:r w:rsidR="00836AAE"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06"/>
    </w:p>
    <w:p w:rsidR="00836AAE" w:rsidRPr="004F3D61" w:rsidRDefault="00836AAE" w:rsidP="00836AAE">
      <w:pPr>
        <w:tabs>
          <w:tab w:val="left" w:pos="3600"/>
          <w:tab w:val="left" w:pos="6480"/>
        </w:tabs>
        <w:spacing w:line="360" w:lineRule="auto"/>
        <w:rPr>
          <w:rFonts w:cs="Arial"/>
          <w:sz w:val="18"/>
          <w:szCs w:val="18"/>
        </w:rPr>
      </w:pPr>
      <w:r w:rsidRPr="004F3D61">
        <w:rPr>
          <w:rFonts w:cs="Arial"/>
          <w:sz w:val="18"/>
          <w:szCs w:val="18"/>
        </w:rPr>
        <w:t xml:space="preserve">Policy </w:t>
      </w:r>
      <w:r w:rsidR="006B03DE">
        <w:rPr>
          <w:rFonts w:cs="Arial"/>
          <w:sz w:val="18"/>
          <w:szCs w:val="18"/>
        </w:rPr>
        <w:t>Number</w:t>
      </w:r>
      <w:r w:rsidRPr="004F3D61">
        <w:rPr>
          <w:rFonts w:cs="Arial"/>
          <w:sz w:val="18"/>
          <w:szCs w:val="18"/>
        </w:rPr>
        <w:t xml:space="preserve">:  </w:t>
      </w:r>
      <w:r w:rsidR="00AE7874" w:rsidRPr="004F3D61">
        <w:rPr>
          <w:rFonts w:cs="Arial"/>
          <w:sz w:val="18"/>
          <w:szCs w:val="18"/>
        </w:rPr>
        <w:fldChar w:fldCharType="begin">
          <w:ffData>
            <w:name w:val="Text14"/>
            <w:enabled/>
            <w:calcOnExit w:val="0"/>
            <w:textInput>
              <w:maxLength w:val="20"/>
            </w:textInput>
          </w:ffData>
        </w:fldChar>
      </w:r>
      <w:bookmarkStart w:id="107" w:name="Text14"/>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07"/>
    </w:p>
    <w:p w:rsidR="00836AAE" w:rsidRPr="004F3D61" w:rsidRDefault="00836AAE" w:rsidP="00836AAE">
      <w:pPr>
        <w:tabs>
          <w:tab w:val="left" w:pos="3600"/>
          <w:tab w:val="left" w:pos="6480"/>
        </w:tabs>
        <w:spacing w:line="360" w:lineRule="auto"/>
        <w:rPr>
          <w:rFonts w:cs="Arial"/>
          <w:sz w:val="18"/>
          <w:szCs w:val="18"/>
        </w:rPr>
      </w:pPr>
      <w:r w:rsidRPr="004F3D61">
        <w:rPr>
          <w:rFonts w:cs="Arial"/>
          <w:sz w:val="18"/>
          <w:szCs w:val="18"/>
        </w:rPr>
        <w:t>Effective Date:  ________</w:t>
      </w:r>
      <w:r w:rsidRPr="004F3D61">
        <w:rPr>
          <w:rFonts w:cs="Arial"/>
          <w:sz w:val="18"/>
          <w:szCs w:val="18"/>
        </w:rPr>
        <w:tab/>
        <w:t>Expiration Date:  ________</w:t>
      </w:r>
    </w:p>
    <w:p w:rsidR="00836AAE" w:rsidRPr="004F3D61" w:rsidRDefault="004F3D61" w:rsidP="004F3D61">
      <w:pPr>
        <w:tabs>
          <w:tab w:val="left" w:pos="2520"/>
          <w:tab w:val="left" w:pos="3330"/>
          <w:tab w:val="left" w:pos="4320"/>
          <w:tab w:val="left" w:pos="7200"/>
          <w:tab w:val="left" w:pos="8190"/>
        </w:tabs>
        <w:spacing w:line="360" w:lineRule="auto"/>
        <w:rPr>
          <w:rFonts w:cs="Arial"/>
          <w:sz w:val="18"/>
          <w:szCs w:val="18"/>
        </w:rPr>
      </w:pPr>
      <w:r>
        <w:rPr>
          <w:rFonts w:cs="Arial"/>
          <w:sz w:val="18"/>
          <w:szCs w:val="18"/>
        </w:rPr>
        <w:t>Copy of Complaint Attached?</w:t>
      </w:r>
      <w:r w:rsidR="00836AAE" w:rsidRPr="004F3D61">
        <w:rPr>
          <w:rFonts w:cs="Arial"/>
          <w:sz w:val="18"/>
          <w:szCs w:val="18"/>
        </w:rPr>
        <w:t xml:space="preserve">  </w:t>
      </w:r>
      <w:r w:rsidR="00836AAE" w:rsidRPr="004F3D61">
        <w:rPr>
          <w:rFonts w:cs="Arial"/>
          <w:sz w:val="18"/>
          <w:szCs w:val="18"/>
        </w:rPr>
        <w:tab/>
      </w:r>
      <w:r w:rsidR="00AE7874" w:rsidRPr="004F3D61">
        <w:rPr>
          <w:rFonts w:cs="Arial"/>
          <w:sz w:val="18"/>
          <w:szCs w:val="18"/>
        </w:rPr>
        <w:fldChar w:fldCharType="begin">
          <w:ffData>
            <w:name w:val="Check6"/>
            <w:enabled/>
            <w:calcOnExit w:val="0"/>
            <w:checkBox>
              <w:sizeAuto/>
              <w:default w:val="0"/>
            </w:checkBox>
          </w:ffData>
        </w:fldChar>
      </w:r>
      <w:bookmarkStart w:id="108" w:name="Check6"/>
      <w:r w:rsidR="00836AAE" w:rsidRPr="004F3D61">
        <w:rPr>
          <w:rFonts w:cs="Arial"/>
          <w:sz w:val="18"/>
          <w:szCs w:val="18"/>
        </w:rPr>
        <w:instrText xml:space="preserve"> FORMCHECKBOX </w:instrText>
      </w:r>
      <w:r w:rsidR="00CF6A6F">
        <w:rPr>
          <w:rFonts w:cs="Arial"/>
          <w:sz w:val="18"/>
          <w:szCs w:val="18"/>
        </w:rPr>
      </w:r>
      <w:r w:rsidR="00CF6A6F">
        <w:rPr>
          <w:rFonts w:cs="Arial"/>
          <w:sz w:val="18"/>
          <w:szCs w:val="18"/>
        </w:rPr>
        <w:fldChar w:fldCharType="separate"/>
      </w:r>
      <w:r w:rsidR="00AE7874" w:rsidRPr="004F3D61">
        <w:rPr>
          <w:rFonts w:cs="Arial"/>
          <w:sz w:val="18"/>
          <w:szCs w:val="18"/>
        </w:rPr>
        <w:fldChar w:fldCharType="end"/>
      </w:r>
      <w:bookmarkEnd w:id="108"/>
      <w:r w:rsidR="00836AAE" w:rsidRPr="004F3D61">
        <w:rPr>
          <w:rFonts w:cs="Arial"/>
          <w:sz w:val="18"/>
          <w:szCs w:val="18"/>
        </w:rPr>
        <w:t xml:space="preserve">  Yes</w:t>
      </w:r>
      <w:r w:rsidR="00836AAE" w:rsidRPr="004F3D61">
        <w:rPr>
          <w:rFonts w:cs="Arial"/>
          <w:sz w:val="18"/>
          <w:szCs w:val="18"/>
        </w:rPr>
        <w:tab/>
      </w:r>
      <w:r w:rsidR="00AE7874" w:rsidRPr="004F3D61">
        <w:rPr>
          <w:rFonts w:cs="Arial"/>
          <w:sz w:val="18"/>
          <w:szCs w:val="18"/>
        </w:rPr>
        <w:fldChar w:fldCharType="begin">
          <w:ffData>
            <w:name w:val="Check7"/>
            <w:enabled/>
            <w:calcOnExit w:val="0"/>
            <w:checkBox>
              <w:sizeAuto/>
              <w:default w:val="0"/>
            </w:checkBox>
          </w:ffData>
        </w:fldChar>
      </w:r>
      <w:bookmarkStart w:id="109" w:name="Check7"/>
      <w:r w:rsidR="00836AAE" w:rsidRPr="004F3D61">
        <w:rPr>
          <w:rFonts w:cs="Arial"/>
          <w:sz w:val="18"/>
          <w:szCs w:val="18"/>
        </w:rPr>
        <w:instrText xml:space="preserve"> FORMCHECKBOX </w:instrText>
      </w:r>
      <w:r w:rsidR="00CF6A6F">
        <w:rPr>
          <w:rFonts w:cs="Arial"/>
          <w:sz w:val="18"/>
          <w:szCs w:val="18"/>
        </w:rPr>
      </w:r>
      <w:r w:rsidR="00CF6A6F">
        <w:rPr>
          <w:rFonts w:cs="Arial"/>
          <w:sz w:val="18"/>
          <w:szCs w:val="18"/>
        </w:rPr>
        <w:fldChar w:fldCharType="separate"/>
      </w:r>
      <w:r w:rsidR="00AE7874" w:rsidRPr="004F3D61">
        <w:rPr>
          <w:rFonts w:cs="Arial"/>
          <w:sz w:val="18"/>
          <w:szCs w:val="18"/>
        </w:rPr>
        <w:fldChar w:fldCharType="end"/>
      </w:r>
      <w:bookmarkEnd w:id="109"/>
      <w:r w:rsidR="00836AAE" w:rsidRPr="004F3D61">
        <w:rPr>
          <w:rFonts w:cs="Arial"/>
          <w:sz w:val="18"/>
          <w:szCs w:val="18"/>
        </w:rPr>
        <w:t xml:space="preserve">  No</w:t>
      </w:r>
      <w:r>
        <w:rPr>
          <w:rFonts w:cs="Arial"/>
          <w:sz w:val="18"/>
          <w:szCs w:val="18"/>
        </w:rPr>
        <w:tab/>
        <w:t>Copy of Claim Report Attached?</w:t>
      </w:r>
      <w:r>
        <w:rPr>
          <w:rFonts w:cs="Arial"/>
          <w:sz w:val="18"/>
          <w:szCs w:val="18"/>
        </w:rPr>
        <w:tab/>
      </w:r>
      <w:r w:rsidR="00AE7874">
        <w:rPr>
          <w:rFonts w:cs="Arial"/>
          <w:sz w:val="18"/>
          <w:szCs w:val="18"/>
        </w:rPr>
        <w:fldChar w:fldCharType="begin">
          <w:ffData>
            <w:name w:val="Check8"/>
            <w:enabled/>
            <w:calcOnExit w:val="0"/>
            <w:checkBox>
              <w:sizeAuto/>
              <w:default w:val="0"/>
            </w:checkBox>
          </w:ffData>
        </w:fldChar>
      </w:r>
      <w:bookmarkStart w:id="110" w:name="Check8"/>
      <w:r>
        <w:rPr>
          <w:rFonts w:cs="Arial"/>
          <w:sz w:val="18"/>
          <w:szCs w:val="18"/>
        </w:rPr>
        <w:instrText xml:space="preserve"> FORMCHECKBOX </w:instrText>
      </w:r>
      <w:r w:rsidR="00CF6A6F">
        <w:rPr>
          <w:rFonts w:cs="Arial"/>
          <w:sz w:val="18"/>
          <w:szCs w:val="18"/>
        </w:rPr>
      </w:r>
      <w:r w:rsidR="00CF6A6F">
        <w:rPr>
          <w:rFonts w:cs="Arial"/>
          <w:sz w:val="18"/>
          <w:szCs w:val="18"/>
        </w:rPr>
        <w:fldChar w:fldCharType="separate"/>
      </w:r>
      <w:r w:rsidR="00AE7874">
        <w:rPr>
          <w:rFonts w:cs="Arial"/>
          <w:sz w:val="18"/>
          <w:szCs w:val="18"/>
        </w:rPr>
        <w:fldChar w:fldCharType="end"/>
      </w:r>
      <w:bookmarkEnd w:id="110"/>
      <w:r>
        <w:rPr>
          <w:rFonts w:cs="Arial"/>
          <w:sz w:val="18"/>
          <w:szCs w:val="18"/>
        </w:rPr>
        <w:t xml:space="preserve">  Yes</w:t>
      </w:r>
      <w:r>
        <w:rPr>
          <w:rFonts w:cs="Arial"/>
          <w:sz w:val="18"/>
          <w:szCs w:val="18"/>
        </w:rPr>
        <w:tab/>
      </w:r>
      <w:r w:rsidR="00AE7874">
        <w:rPr>
          <w:rFonts w:cs="Arial"/>
          <w:sz w:val="18"/>
          <w:szCs w:val="18"/>
        </w:rPr>
        <w:fldChar w:fldCharType="begin">
          <w:ffData>
            <w:name w:val="Check9"/>
            <w:enabled/>
            <w:calcOnExit w:val="0"/>
            <w:checkBox>
              <w:sizeAuto/>
              <w:default w:val="0"/>
            </w:checkBox>
          </w:ffData>
        </w:fldChar>
      </w:r>
      <w:bookmarkStart w:id="111" w:name="Check9"/>
      <w:r>
        <w:rPr>
          <w:rFonts w:cs="Arial"/>
          <w:sz w:val="18"/>
          <w:szCs w:val="18"/>
        </w:rPr>
        <w:instrText xml:space="preserve"> FORMCHECKBOX </w:instrText>
      </w:r>
      <w:r w:rsidR="00CF6A6F">
        <w:rPr>
          <w:rFonts w:cs="Arial"/>
          <w:sz w:val="18"/>
          <w:szCs w:val="18"/>
        </w:rPr>
      </w:r>
      <w:r w:rsidR="00CF6A6F">
        <w:rPr>
          <w:rFonts w:cs="Arial"/>
          <w:sz w:val="18"/>
          <w:szCs w:val="18"/>
        </w:rPr>
        <w:fldChar w:fldCharType="separate"/>
      </w:r>
      <w:r w:rsidR="00AE7874">
        <w:rPr>
          <w:rFonts w:cs="Arial"/>
          <w:sz w:val="18"/>
          <w:szCs w:val="18"/>
        </w:rPr>
        <w:fldChar w:fldCharType="end"/>
      </w:r>
      <w:bookmarkEnd w:id="111"/>
      <w:r>
        <w:rPr>
          <w:rFonts w:cs="Arial"/>
          <w:sz w:val="18"/>
          <w:szCs w:val="18"/>
        </w:rPr>
        <w:t xml:space="preserve">  No</w:t>
      </w:r>
    </w:p>
    <w:p w:rsidR="00836AAE" w:rsidRPr="004F3D61" w:rsidRDefault="00836AAE" w:rsidP="00836AAE">
      <w:pPr>
        <w:tabs>
          <w:tab w:val="left" w:pos="3600"/>
          <w:tab w:val="left" w:pos="6480"/>
        </w:tabs>
        <w:spacing w:line="360" w:lineRule="auto"/>
        <w:rPr>
          <w:rFonts w:cs="Arial"/>
          <w:sz w:val="18"/>
          <w:szCs w:val="18"/>
        </w:rPr>
      </w:pPr>
      <w:r w:rsidRPr="004F3D61">
        <w:rPr>
          <w:rFonts w:cs="Arial"/>
          <w:sz w:val="18"/>
          <w:szCs w:val="18"/>
        </w:rPr>
        <w:t xml:space="preserve">Insured Name Line #1:  </w:t>
      </w:r>
      <w:r w:rsidR="00AE7874" w:rsidRPr="004F3D61">
        <w:rPr>
          <w:rFonts w:cs="Arial"/>
          <w:sz w:val="18"/>
          <w:szCs w:val="18"/>
        </w:rPr>
        <w:fldChar w:fldCharType="begin">
          <w:ffData>
            <w:name w:val="Text17"/>
            <w:enabled/>
            <w:calcOnExit w:val="0"/>
            <w:textInput>
              <w:maxLength w:val="30"/>
              <w:format w:val="UPPERCASE"/>
            </w:textInput>
          </w:ffData>
        </w:fldChar>
      </w:r>
      <w:bookmarkStart w:id="112" w:name="Text17"/>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12"/>
    </w:p>
    <w:p w:rsidR="00836AAE" w:rsidRPr="004F3D61" w:rsidRDefault="00836AAE" w:rsidP="00836AAE">
      <w:pPr>
        <w:tabs>
          <w:tab w:val="left" w:pos="3600"/>
          <w:tab w:val="left" w:pos="6480"/>
        </w:tabs>
        <w:spacing w:line="360" w:lineRule="auto"/>
        <w:rPr>
          <w:rFonts w:cs="Arial"/>
          <w:sz w:val="18"/>
          <w:szCs w:val="18"/>
        </w:rPr>
      </w:pPr>
      <w:r w:rsidRPr="004F3D61">
        <w:rPr>
          <w:rFonts w:cs="Arial"/>
          <w:sz w:val="18"/>
          <w:szCs w:val="18"/>
        </w:rPr>
        <w:t xml:space="preserve">Insured Name Line #2:  </w:t>
      </w:r>
      <w:r w:rsidR="00AE7874" w:rsidRPr="004F3D61">
        <w:rPr>
          <w:rFonts w:cs="Arial"/>
          <w:sz w:val="18"/>
          <w:szCs w:val="18"/>
        </w:rPr>
        <w:fldChar w:fldCharType="begin">
          <w:ffData>
            <w:name w:val="Text18"/>
            <w:enabled/>
            <w:calcOnExit w:val="0"/>
            <w:textInput>
              <w:maxLength w:val="30"/>
              <w:format w:val="UPPERCASE"/>
            </w:textInput>
          </w:ffData>
        </w:fldChar>
      </w:r>
      <w:bookmarkStart w:id="113" w:name="Text18"/>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13"/>
    </w:p>
    <w:p w:rsidR="00836AAE" w:rsidRPr="004F3D61" w:rsidRDefault="00836AAE" w:rsidP="00836AAE">
      <w:pPr>
        <w:tabs>
          <w:tab w:val="left" w:pos="3600"/>
          <w:tab w:val="left" w:pos="6480"/>
        </w:tabs>
        <w:spacing w:line="360" w:lineRule="auto"/>
        <w:rPr>
          <w:rFonts w:cs="Arial"/>
          <w:sz w:val="18"/>
          <w:szCs w:val="18"/>
        </w:rPr>
      </w:pPr>
      <w:r w:rsidRPr="004F3D61">
        <w:rPr>
          <w:rFonts w:cs="Arial"/>
          <w:sz w:val="18"/>
          <w:szCs w:val="18"/>
        </w:rPr>
        <w:t xml:space="preserve">Insured Address Line #1:  </w:t>
      </w:r>
      <w:r w:rsidR="00AE7874" w:rsidRPr="004F3D61">
        <w:rPr>
          <w:rFonts w:cs="Arial"/>
          <w:sz w:val="18"/>
          <w:szCs w:val="18"/>
        </w:rPr>
        <w:fldChar w:fldCharType="begin">
          <w:ffData>
            <w:name w:val="Text19"/>
            <w:enabled/>
            <w:calcOnExit w:val="0"/>
            <w:textInput>
              <w:maxLength w:val="30"/>
              <w:format w:val="UPPERCASE"/>
            </w:textInput>
          </w:ffData>
        </w:fldChar>
      </w:r>
      <w:bookmarkStart w:id="114" w:name="Text19"/>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14"/>
    </w:p>
    <w:p w:rsidR="00836AAE" w:rsidRPr="004F3D61" w:rsidRDefault="00836AAE" w:rsidP="00836AAE">
      <w:pPr>
        <w:tabs>
          <w:tab w:val="left" w:pos="3600"/>
          <w:tab w:val="left" w:pos="6480"/>
        </w:tabs>
        <w:spacing w:line="360" w:lineRule="auto"/>
        <w:rPr>
          <w:rFonts w:cs="Arial"/>
          <w:sz w:val="18"/>
          <w:szCs w:val="18"/>
        </w:rPr>
      </w:pPr>
      <w:r w:rsidRPr="004F3D61">
        <w:rPr>
          <w:rFonts w:cs="Arial"/>
          <w:sz w:val="18"/>
          <w:szCs w:val="18"/>
        </w:rPr>
        <w:t xml:space="preserve">Insured Address Line #2:  </w:t>
      </w:r>
      <w:r w:rsidR="00AE7874" w:rsidRPr="004F3D61">
        <w:rPr>
          <w:rFonts w:cs="Arial"/>
          <w:sz w:val="18"/>
          <w:szCs w:val="18"/>
        </w:rPr>
        <w:fldChar w:fldCharType="begin">
          <w:ffData>
            <w:name w:val="Text20"/>
            <w:enabled/>
            <w:calcOnExit w:val="0"/>
            <w:textInput>
              <w:maxLength w:val="30"/>
              <w:format w:val="UPPERCASE"/>
            </w:textInput>
          </w:ffData>
        </w:fldChar>
      </w:r>
      <w:bookmarkStart w:id="115" w:name="Text20"/>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15"/>
    </w:p>
    <w:p w:rsidR="00836AAE" w:rsidRPr="004F3D61" w:rsidRDefault="00836AAE" w:rsidP="00836AAE">
      <w:pPr>
        <w:tabs>
          <w:tab w:val="left" w:pos="4200"/>
          <w:tab w:val="left" w:pos="6480"/>
        </w:tabs>
        <w:spacing w:line="360" w:lineRule="auto"/>
        <w:rPr>
          <w:rFonts w:cs="Arial"/>
          <w:sz w:val="18"/>
          <w:szCs w:val="18"/>
        </w:rPr>
      </w:pPr>
      <w:r w:rsidRPr="004F3D61">
        <w:rPr>
          <w:rFonts w:cs="Arial"/>
          <w:sz w:val="18"/>
          <w:szCs w:val="18"/>
        </w:rPr>
        <w:t xml:space="preserve">Insured City:  </w:t>
      </w:r>
      <w:r w:rsidR="00AE7874" w:rsidRPr="004F3D61">
        <w:rPr>
          <w:rFonts w:cs="Arial"/>
          <w:sz w:val="18"/>
          <w:szCs w:val="18"/>
        </w:rPr>
        <w:fldChar w:fldCharType="begin">
          <w:ffData>
            <w:name w:val="Text21"/>
            <w:enabled/>
            <w:calcOnExit w:val="0"/>
            <w:textInput>
              <w:maxLength w:val="25"/>
              <w:format w:val="UPPERCASE"/>
            </w:textInput>
          </w:ffData>
        </w:fldChar>
      </w:r>
      <w:bookmarkStart w:id="116" w:name="Text21"/>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16"/>
      <w:r w:rsidRPr="004F3D61">
        <w:rPr>
          <w:rFonts w:cs="Arial"/>
          <w:sz w:val="18"/>
          <w:szCs w:val="18"/>
        </w:rPr>
        <w:tab/>
        <w:t xml:space="preserve">Insured State:  </w:t>
      </w:r>
      <w:r w:rsidR="00AE7874" w:rsidRPr="004F3D61">
        <w:rPr>
          <w:rFonts w:cs="Arial"/>
          <w:sz w:val="18"/>
          <w:szCs w:val="18"/>
        </w:rPr>
        <w:fldChar w:fldCharType="begin">
          <w:ffData>
            <w:name w:val="Text22"/>
            <w:enabled/>
            <w:calcOnExit w:val="0"/>
            <w:textInput>
              <w:maxLength w:val="2"/>
              <w:format w:val="UPPERCASE"/>
            </w:textInput>
          </w:ffData>
        </w:fldChar>
      </w:r>
      <w:bookmarkStart w:id="117" w:name="Text22"/>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17"/>
      <w:r w:rsidRPr="004F3D61">
        <w:rPr>
          <w:rFonts w:cs="Arial"/>
          <w:sz w:val="18"/>
          <w:szCs w:val="18"/>
        </w:rPr>
        <w:tab/>
        <w:t xml:space="preserve">Insured ZIP:  </w:t>
      </w:r>
      <w:r w:rsidR="00AE7874" w:rsidRPr="004F3D61">
        <w:rPr>
          <w:rFonts w:cs="Arial"/>
          <w:sz w:val="18"/>
          <w:szCs w:val="18"/>
        </w:rPr>
        <w:fldChar w:fldCharType="begin">
          <w:ffData>
            <w:name w:val="Text23"/>
            <w:enabled/>
            <w:calcOnExit w:val="0"/>
            <w:textInput>
              <w:maxLength w:val="10"/>
            </w:textInput>
          </w:ffData>
        </w:fldChar>
      </w:r>
      <w:bookmarkStart w:id="118" w:name="Text23"/>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18"/>
    </w:p>
    <w:p w:rsidR="00836AAE" w:rsidRPr="004F3D61" w:rsidRDefault="00836AAE" w:rsidP="00836AAE">
      <w:pPr>
        <w:tabs>
          <w:tab w:val="left" w:pos="3600"/>
          <w:tab w:val="left" w:pos="6480"/>
        </w:tabs>
        <w:spacing w:line="360" w:lineRule="auto"/>
        <w:rPr>
          <w:rFonts w:cs="Arial"/>
          <w:sz w:val="18"/>
          <w:szCs w:val="18"/>
        </w:rPr>
      </w:pPr>
      <w:r w:rsidRPr="004F3D61">
        <w:rPr>
          <w:rFonts w:cs="Arial"/>
          <w:sz w:val="18"/>
          <w:szCs w:val="18"/>
        </w:rPr>
        <w:t>*************************************************************************************************************</w:t>
      </w:r>
      <w:r w:rsidR="00017152">
        <w:rPr>
          <w:rFonts w:cs="Arial"/>
          <w:sz w:val="18"/>
          <w:szCs w:val="18"/>
        </w:rPr>
        <w:t>************************</w:t>
      </w:r>
    </w:p>
    <w:p w:rsidR="00836AAE" w:rsidRPr="004F3D61" w:rsidRDefault="00836AAE" w:rsidP="007D0D25">
      <w:pPr>
        <w:tabs>
          <w:tab w:val="left" w:pos="3600"/>
          <w:tab w:val="left" w:pos="4950"/>
          <w:tab w:val="left" w:pos="6480"/>
        </w:tabs>
        <w:spacing w:line="360" w:lineRule="auto"/>
        <w:rPr>
          <w:rFonts w:cs="Arial"/>
          <w:sz w:val="18"/>
          <w:szCs w:val="18"/>
        </w:rPr>
      </w:pPr>
      <w:r w:rsidRPr="004F3D61">
        <w:rPr>
          <w:rFonts w:cs="Arial"/>
          <w:sz w:val="18"/>
          <w:szCs w:val="18"/>
        </w:rPr>
        <w:t>CLAIMANT:</w:t>
      </w:r>
      <w:r w:rsidRPr="004F3D61">
        <w:rPr>
          <w:rFonts w:cs="Arial"/>
          <w:sz w:val="18"/>
          <w:szCs w:val="18"/>
        </w:rPr>
        <w:tab/>
      </w:r>
      <w:r w:rsidRPr="004F3D61">
        <w:rPr>
          <w:rFonts w:cs="Arial"/>
          <w:sz w:val="18"/>
          <w:szCs w:val="18"/>
        </w:rPr>
        <w:tab/>
      </w:r>
      <w:r w:rsidRPr="004F3D61">
        <w:rPr>
          <w:rFonts w:cs="Arial"/>
          <w:sz w:val="18"/>
          <w:szCs w:val="18"/>
        </w:rPr>
        <w:tab/>
        <w:t xml:space="preserve">Claimant #:  </w:t>
      </w:r>
      <w:r w:rsidR="00AE7874" w:rsidRPr="004F3D61">
        <w:rPr>
          <w:rFonts w:cs="Arial"/>
          <w:sz w:val="18"/>
          <w:szCs w:val="18"/>
        </w:rPr>
        <w:fldChar w:fldCharType="begin">
          <w:ffData>
            <w:name w:val="Text41"/>
            <w:enabled/>
            <w:calcOnExit w:val="0"/>
            <w:textInput>
              <w:maxLength w:val="5"/>
            </w:textInput>
          </w:ffData>
        </w:fldChar>
      </w:r>
      <w:bookmarkStart w:id="119" w:name="Text41"/>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19"/>
      <w:r w:rsidR="007D0D25">
        <w:rPr>
          <w:rFonts w:cs="Arial"/>
          <w:sz w:val="18"/>
          <w:szCs w:val="18"/>
        </w:rPr>
        <w:t>Claimant Date of Birth:</w:t>
      </w:r>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Name Line #1:  </w:t>
      </w:r>
      <w:r w:rsidR="00AE7874" w:rsidRPr="004F3D61">
        <w:rPr>
          <w:rFonts w:cs="Arial"/>
          <w:sz w:val="18"/>
          <w:szCs w:val="18"/>
        </w:rPr>
        <w:fldChar w:fldCharType="begin">
          <w:ffData>
            <w:name w:val="Text24"/>
            <w:enabled/>
            <w:calcOnExit w:val="0"/>
            <w:textInput>
              <w:maxLength w:val="30"/>
              <w:format w:val="UPPERCASE"/>
            </w:textInput>
          </w:ffData>
        </w:fldChar>
      </w:r>
      <w:bookmarkStart w:id="120" w:name="Text24"/>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0"/>
      <w:r w:rsidRPr="004F3D61">
        <w:rPr>
          <w:rFonts w:cs="Arial"/>
          <w:sz w:val="18"/>
          <w:szCs w:val="18"/>
        </w:rPr>
        <w:tab/>
        <w:t xml:space="preserve">Coverage Code:  </w:t>
      </w:r>
      <w:r w:rsidR="00AE7874" w:rsidRPr="004F3D61">
        <w:rPr>
          <w:rFonts w:cs="Arial"/>
          <w:sz w:val="18"/>
          <w:szCs w:val="18"/>
        </w:rPr>
        <w:fldChar w:fldCharType="begin">
          <w:ffData>
            <w:name w:val="Text42"/>
            <w:enabled/>
            <w:calcOnExit w:val="0"/>
            <w:textInput>
              <w:maxLength w:val="6"/>
            </w:textInput>
          </w:ffData>
        </w:fldChar>
      </w:r>
      <w:bookmarkStart w:id="121" w:name="Text42"/>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1"/>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Name Line #2:  </w:t>
      </w:r>
      <w:r w:rsidR="00AE7874" w:rsidRPr="004F3D61">
        <w:rPr>
          <w:rFonts w:cs="Arial"/>
          <w:sz w:val="18"/>
          <w:szCs w:val="18"/>
        </w:rPr>
        <w:fldChar w:fldCharType="begin">
          <w:ffData>
            <w:name w:val="Text25"/>
            <w:enabled/>
            <w:calcOnExit w:val="0"/>
            <w:textInput>
              <w:maxLength w:val="30"/>
              <w:format w:val="UPPERCASE"/>
            </w:textInput>
          </w:ffData>
        </w:fldChar>
      </w:r>
      <w:bookmarkStart w:id="122" w:name="Text25"/>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2"/>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Address Line #1:  </w:t>
      </w:r>
      <w:r w:rsidR="00AE7874" w:rsidRPr="004F3D61">
        <w:rPr>
          <w:rFonts w:cs="Arial"/>
          <w:sz w:val="18"/>
          <w:szCs w:val="18"/>
        </w:rPr>
        <w:fldChar w:fldCharType="begin">
          <w:ffData>
            <w:name w:val="Text26"/>
            <w:enabled/>
            <w:calcOnExit w:val="0"/>
            <w:textInput>
              <w:maxLength w:val="30"/>
              <w:format w:val="UPPERCASE"/>
            </w:textInput>
          </w:ffData>
        </w:fldChar>
      </w:r>
      <w:bookmarkStart w:id="123" w:name="Text26"/>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3"/>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Address Line #2:  </w:t>
      </w:r>
      <w:r w:rsidR="00AE7874" w:rsidRPr="004F3D61">
        <w:rPr>
          <w:rFonts w:cs="Arial"/>
          <w:sz w:val="18"/>
          <w:szCs w:val="18"/>
        </w:rPr>
        <w:fldChar w:fldCharType="begin">
          <w:ffData>
            <w:name w:val="Text27"/>
            <w:enabled/>
            <w:calcOnExit w:val="0"/>
            <w:textInput>
              <w:maxLength w:val="30"/>
              <w:format w:val="UPPERCASE"/>
            </w:textInput>
          </w:ffData>
        </w:fldChar>
      </w:r>
      <w:bookmarkStart w:id="124" w:name="Text27"/>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4"/>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City:  </w:t>
      </w:r>
      <w:r w:rsidR="00AE7874" w:rsidRPr="004F3D61">
        <w:rPr>
          <w:rFonts w:cs="Arial"/>
          <w:sz w:val="18"/>
          <w:szCs w:val="18"/>
        </w:rPr>
        <w:fldChar w:fldCharType="begin">
          <w:ffData>
            <w:name w:val="Text28"/>
            <w:enabled/>
            <w:calcOnExit w:val="0"/>
            <w:textInput>
              <w:maxLength w:val="25"/>
              <w:format w:val="UPPERCASE"/>
            </w:textInput>
          </w:ffData>
        </w:fldChar>
      </w:r>
      <w:bookmarkStart w:id="125" w:name="Text28"/>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5"/>
      <w:r w:rsidRPr="004F3D61">
        <w:rPr>
          <w:rFonts w:cs="Arial"/>
          <w:sz w:val="18"/>
          <w:szCs w:val="18"/>
        </w:rPr>
        <w:tab/>
        <w:t xml:space="preserve">Claimant State:  </w:t>
      </w:r>
      <w:r w:rsidR="00AE7874" w:rsidRPr="004F3D61">
        <w:rPr>
          <w:rFonts w:cs="Arial"/>
          <w:sz w:val="18"/>
          <w:szCs w:val="18"/>
        </w:rPr>
        <w:fldChar w:fldCharType="begin">
          <w:ffData>
            <w:name w:val="Text29"/>
            <w:enabled/>
            <w:calcOnExit w:val="0"/>
            <w:textInput>
              <w:maxLength w:val="2"/>
              <w:format w:val="UPPERCASE"/>
            </w:textInput>
          </w:ffData>
        </w:fldChar>
      </w:r>
      <w:bookmarkStart w:id="126" w:name="Text29"/>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6"/>
      <w:r w:rsidRPr="004F3D61">
        <w:rPr>
          <w:rFonts w:cs="Arial"/>
          <w:sz w:val="18"/>
          <w:szCs w:val="18"/>
        </w:rPr>
        <w:tab/>
        <w:t xml:space="preserve">Claimant </w:t>
      </w:r>
      <w:proofErr w:type="gramStart"/>
      <w:r w:rsidRPr="004F3D61">
        <w:rPr>
          <w:rFonts w:cs="Arial"/>
          <w:sz w:val="18"/>
          <w:szCs w:val="18"/>
        </w:rPr>
        <w:t>ZIP</w:t>
      </w:r>
      <w:proofErr w:type="gramEnd"/>
      <w:r w:rsidRPr="004F3D61">
        <w:rPr>
          <w:rFonts w:cs="Arial"/>
          <w:sz w:val="18"/>
          <w:szCs w:val="18"/>
        </w:rPr>
        <w:t xml:space="preserve">:  </w:t>
      </w:r>
      <w:r w:rsidR="00AE7874" w:rsidRPr="004F3D61">
        <w:rPr>
          <w:rFonts w:cs="Arial"/>
          <w:sz w:val="18"/>
          <w:szCs w:val="18"/>
        </w:rPr>
        <w:fldChar w:fldCharType="begin">
          <w:ffData>
            <w:name w:val="Text30"/>
            <w:enabled/>
            <w:calcOnExit w:val="0"/>
            <w:textInput>
              <w:maxLength w:val="10"/>
            </w:textInput>
          </w:ffData>
        </w:fldChar>
      </w:r>
      <w:bookmarkStart w:id="127" w:name="Text30"/>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7"/>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w:t>
      </w:r>
      <w:r w:rsidR="00017152">
        <w:rPr>
          <w:rFonts w:cs="Arial"/>
          <w:sz w:val="18"/>
          <w:szCs w:val="18"/>
        </w:rPr>
        <w:t>************************</w:t>
      </w:r>
    </w:p>
    <w:p w:rsidR="00836AAE" w:rsidRPr="004F3D61" w:rsidRDefault="00836AAE" w:rsidP="007D0D25">
      <w:pPr>
        <w:tabs>
          <w:tab w:val="left" w:pos="3600"/>
          <w:tab w:val="left" w:pos="4950"/>
          <w:tab w:val="left" w:pos="6480"/>
        </w:tabs>
        <w:spacing w:line="360" w:lineRule="auto"/>
        <w:rPr>
          <w:rFonts w:cs="Arial"/>
          <w:sz w:val="18"/>
          <w:szCs w:val="18"/>
        </w:rPr>
      </w:pPr>
      <w:r w:rsidRPr="004F3D61">
        <w:rPr>
          <w:rFonts w:cs="Arial"/>
          <w:sz w:val="18"/>
          <w:szCs w:val="18"/>
        </w:rPr>
        <w:t>CLAIMANT:</w:t>
      </w:r>
      <w:r w:rsidRPr="004F3D61">
        <w:rPr>
          <w:rFonts w:cs="Arial"/>
          <w:sz w:val="18"/>
          <w:szCs w:val="18"/>
        </w:rPr>
        <w:tab/>
      </w:r>
      <w:r w:rsidRPr="004F3D61">
        <w:rPr>
          <w:rFonts w:cs="Arial"/>
          <w:sz w:val="18"/>
          <w:szCs w:val="18"/>
        </w:rPr>
        <w:tab/>
      </w:r>
      <w:r w:rsidRPr="004F3D61">
        <w:rPr>
          <w:rFonts w:cs="Arial"/>
          <w:sz w:val="18"/>
          <w:szCs w:val="18"/>
        </w:rPr>
        <w:tab/>
        <w:t xml:space="preserve">Claimant #:  </w:t>
      </w:r>
      <w:r w:rsidR="00AE7874" w:rsidRPr="004F3D61">
        <w:rPr>
          <w:rFonts w:cs="Arial"/>
          <w:sz w:val="18"/>
          <w:szCs w:val="18"/>
        </w:rPr>
        <w:fldChar w:fldCharType="begin">
          <w:ffData>
            <w:name w:val="Text43"/>
            <w:enabled/>
            <w:calcOnExit w:val="0"/>
            <w:textInput>
              <w:maxLength w:val="5"/>
            </w:textInput>
          </w:ffData>
        </w:fldChar>
      </w:r>
      <w:bookmarkStart w:id="128" w:name="Text43"/>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8"/>
      <w:r w:rsidR="007D0D25">
        <w:rPr>
          <w:rFonts w:cs="Arial"/>
          <w:sz w:val="18"/>
          <w:szCs w:val="18"/>
        </w:rPr>
        <w:t>Claimant Date of Birth:</w:t>
      </w:r>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Name Line #1:  </w:t>
      </w:r>
      <w:r w:rsidR="00AE7874" w:rsidRPr="004F3D61">
        <w:rPr>
          <w:rFonts w:cs="Arial"/>
          <w:sz w:val="18"/>
          <w:szCs w:val="18"/>
        </w:rPr>
        <w:fldChar w:fldCharType="begin">
          <w:ffData>
            <w:name w:val="Text31"/>
            <w:enabled/>
            <w:calcOnExit w:val="0"/>
            <w:textInput>
              <w:maxLength w:val="30"/>
              <w:format w:val="UPPERCASE"/>
            </w:textInput>
          </w:ffData>
        </w:fldChar>
      </w:r>
      <w:bookmarkStart w:id="129" w:name="Text31"/>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29"/>
      <w:r w:rsidRPr="004F3D61">
        <w:rPr>
          <w:rFonts w:cs="Arial"/>
          <w:sz w:val="18"/>
          <w:szCs w:val="18"/>
        </w:rPr>
        <w:tab/>
        <w:t xml:space="preserve">Coverage Code:  </w:t>
      </w:r>
      <w:r w:rsidR="00AE7874" w:rsidRPr="004F3D61">
        <w:rPr>
          <w:rFonts w:cs="Arial"/>
          <w:sz w:val="18"/>
          <w:szCs w:val="18"/>
        </w:rPr>
        <w:fldChar w:fldCharType="begin">
          <w:ffData>
            <w:name w:val="Text44"/>
            <w:enabled/>
            <w:calcOnExit w:val="0"/>
            <w:textInput>
              <w:maxLength w:val="6"/>
            </w:textInput>
          </w:ffData>
        </w:fldChar>
      </w:r>
      <w:bookmarkStart w:id="130" w:name="Text44"/>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30"/>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Name Line #2:  </w:t>
      </w:r>
      <w:r w:rsidR="00AE7874" w:rsidRPr="004F3D61">
        <w:rPr>
          <w:rFonts w:cs="Arial"/>
          <w:sz w:val="18"/>
          <w:szCs w:val="18"/>
        </w:rPr>
        <w:fldChar w:fldCharType="begin">
          <w:ffData>
            <w:name w:val="Text32"/>
            <w:enabled/>
            <w:calcOnExit w:val="0"/>
            <w:textInput>
              <w:maxLength w:val="30"/>
              <w:format w:val="UPPERCASE"/>
            </w:textInput>
          </w:ffData>
        </w:fldChar>
      </w:r>
      <w:bookmarkStart w:id="131" w:name="Text32"/>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31"/>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Address Line #1:  </w:t>
      </w:r>
      <w:r w:rsidR="00AE7874" w:rsidRPr="004F3D61">
        <w:rPr>
          <w:rFonts w:cs="Arial"/>
          <w:sz w:val="18"/>
          <w:szCs w:val="18"/>
        </w:rPr>
        <w:fldChar w:fldCharType="begin">
          <w:ffData>
            <w:name w:val="Text33"/>
            <w:enabled/>
            <w:calcOnExit w:val="0"/>
            <w:textInput>
              <w:maxLength w:val="30"/>
              <w:format w:val="UPPERCASE"/>
            </w:textInput>
          </w:ffData>
        </w:fldChar>
      </w:r>
      <w:bookmarkStart w:id="132" w:name="Text33"/>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32"/>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Address Line #2:  </w:t>
      </w:r>
      <w:r w:rsidR="00AE7874" w:rsidRPr="004F3D61">
        <w:rPr>
          <w:rFonts w:cs="Arial"/>
          <w:sz w:val="18"/>
          <w:szCs w:val="18"/>
        </w:rPr>
        <w:fldChar w:fldCharType="begin">
          <w:ffData>
            <w:name w:val="Text34"/>
            <w:enabled/>
            <w:calcOnExit w:val="0"/>
            <w:textInput>
              <w:maxLength w:val="30"/>
              <w:format w:val="UPPERCASE"/>
            </w:textInput>
          </w:ffData>
        </w:fldChar>
      </w:r>
      <w:bookmarkStart w:id="133" w:name="Text34"/>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33"/>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Claimant City:  </w:t>
      </w:r>
      <w:r w:rsidR="00AE7874" w:rsidRPr="004F3D61">
        <w:rPr>
          <w:rFonts w:cs="Arial"/>
          <w:sz w:val="18"/>
          <w:szCs w:val="18"/>
        </w:rPr>
        <w:fldChar w:fldCharType="begin">
          <w:ffData>
            <w:name w:val="Text35"/>
            <w:enabled/>
            <w:calcOnExit w:val="0"/>
            <w:textInput>
              <w:maxLength w:val="25"/>
              <w:format w:val="UPPERCASE"/>
            </w:textInput>
          </w:ffData>
        </w:fldChar>
      </w:r>
      <w:bookmarkStart w:id="134" w:name="Text35"/>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34"/>
      <w:r w:rsidRPr="004F3D61">
        <w:rPr>
          <w:rFonts w:cs="Arial"/>
          <w:sz w:val="18"/>
          <w:szCs w:val="18"/>
        </w:rPr>
        <w:tab/>
        <w:t xml:space="preserve">Claimant State:  </w:t>
      </w:r>
      <w:r w:rsidR="00AE7874" w:rsidRPr="004F3D61">
        <w:rPr>
          <w:rFonts w:cs="Arial"/>
          <w:sz w:val="18"/>
          <w:szCs w:val="18"/>
        </w:rPr>
        <w:fldChar w:fldCharType="begin">
          <w:ffData>
            <w:name w:val="Text36"/>
            <w:enabled/>
            <w:calcOnExit w:val="0"/>
            <w:textInput>
              <w:maxLength w:val="2"/>
              <w:format w:val="UPPERCASE"/>
            </w:textInput>
          </w:ffData>
        </w:fldChar>
      </w:r>
      <w:bookmarkStart w:id="135" w:name="Text36"/>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35"/>
      <w:r w:rsidRPr="004F3D61">
        <w:rPr>
          <w:rFonts w:cs="Arial"/>
          <w:sz w:val="18"/>
          <w:szCs w:val="18"/>
        </w:rPr>
        <w:tab/>
        <w:t xml:space="preserve">Claimant </w:t>
      </w:r>
      <w:proofErr w:type="gramStart"/>
      <w:r w:rsidRPr="004F3D61">
        <w:rPr>
          <w:rFonts w:cs="Arial"/>
          <w:sz w:val="18"/>
          <w:szCs w:val="18"/>
        </w:rPr>
        <w:t>ZIP</w:t>
      </w:r>
      <w:proofErr w:type="gramEnd"/>
      <w:r w:rsidRPr="004F3D61">
        <w:rPr>
          <w:rFonts w:cs="Arial"/>
          <w:sz w:val="18"/>
          <w:szCs w:val="18"/>
        </w:rPr>
        <w:t xml:space="preserve">:  </w:t>
      </w:r>
      <w:r w:rsidR="00AE7874" w:rsidRPr="004F3D61">
        <w:rPr>
          <w:rFonts w:cs="Arial"/>
          <w:sz w:val="18"/>
          <w:szCs w:val="18"/>
        </w:rPr>
        <w:fldChar w:fldCharType="begin">
          <w:ffData>
            <w:name w:val="Text37"/>
            <w:enabled/>
            <w:calcOnExit w:val="0"/>
            <w:textInput>
              <w:maxLength w:val="10"/>
            </w:textInput>
          </w:ffData>
        </w:fldChar>
      </w:r>
      <w:bookmarkStart w:id="136" w:name="Text37"/>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36"/>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w:t>
      </w:r>
      <w:r w:rsidR="00017152">
        <w:rPr>
          <w:rFonts w:cs="Arial"/>
          <w:sz w:val="18"/>
          <w:szCs w:val="18"/>
        </w:rPr>
        <w:t>************************</w:t>
      </w:r>
    </w:p>
    <w:p w:rsidR="00836AAE" w:rsidRPr="004F3D61" w:rsidRDefault="00AA5A7D" w:rsidP="007D0D25">
      <w:pPr>
        <w:tabs>
          <w:tab w:val="left" w:pos="3600"/>
          <w:tab w:val="left" w:pos="4950"/>
        </w:tabs>
        <w:spacing w:line="360" w:lineRule="auto"/>
        <w:rPr>
          <w:rFonts w:cs="Arial"/>
          <w:sz w:val="18"/>
          <w:szCs w:val="18"/>
        </w:rPr>
      </w:pPr>
      <w:r>
        <w:rPr>
          <w:rFonts w:cs="Arial"/>
          <w:sz w:val="18"/>
          <w:szCs w:val="18"/>
        </w:rPr>
        <w:t>Date Requested:  ___________________________</w:t>
      </w:r>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 xml:space="preserve">Name of Fund:  </w:t>
      </w:r>
      <w:r w:rsidR="00AE7874" w:rsidRPr="004F3D61">
        <w:rPr>
          <w:rFonts w:cs="Arial"/>
          <w:sz w:val="18"/>
          <w:szCs w:val="18"/>
        </w:rPr>
        <w:fldChar w:fldCharType="begin">
          <w:ffData>
            <w:name w:val="Text40"/>
            <w:enabled/>
            <w:calcOnExit w:val="0"/>
            <w:textInput>
              <w:maxLength w:val="50"/>
              <w:format w:val="UPPERCASE"/>
            </w:textInput>
          </w:ffData>
        </w:fldChar>
      </w:r>
      <w:bookmarkStart w:id="137" w:name="Text40"/>
      <w:r w:rsidRPr="004F3D61">
        <w:rPr>
          <w:rFonts w:cs="Arial"/>
          <w:sz w:val="18"/>
          <w:szCs w:val="18"/>
        </w:rPr>
        <w:instrText xml:space="preserve"> FORMTEXT </w:instrText>
      </w:r>
      <w:r w:rsidR="00AE7874" w:rsidRPr="004F3D61">
        <w:rPr>
          <w:rFonts w:cs="Arial"/>
          <w:sz w:val="18"/>
          <w:szCs w:val="18"/>
        </w:rPr>
      </w:r>
      <w:r w:rsidR="00AE7874" w:rsidRPr="004F3D61">
        <w:rPr>
          <w:rFonts w:cs="Arial"/>
          <w:sz w:val="18"/>
          <w:szCs w:val="18"/>
        </w:rPr>
        <w:fldChar w:fldCharType="separate"/>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DF5F69">
        <w:rPr>
          <w:rFonts w:cs="Arial"/>
          <w:noProof/>
          <w:sz w:val="18"/>
          <w:szCs w:val="18"/>
        </w:rPr>
        <w:t> </w:t>
      </w:r>
      <w:r w:rsidR="00AE7874" w:rsidRPr="004F3D61">
        <w:rPr>
          <w:rFonts w:cs="Arial"/>
          <w:sz w:val="18"/>
          <w:szCs w:val="18"/>
        </w:rPr>
        <w:fldChar w:fldCharType="end"/>
      </w:r>
      <w:bookmarkEnd w:id="137"/>
    </w:p>
    <w:p w:rsidR="00836AAE" w:rsidRPr="004F3D61" w:rsidRDefault="00836AAE" w:rsidP="007D0D25">
      <w:pPr>
        <w:tabs>
          <w:tab w:val="left" w:pos="3600"/>
          <w:tab w:val="left" w:pos="4950"/>
        </w:tabs>
        <w:spacing w:line="360" w:lineRule="auto"/>
        <w:rPr>
          <w:rFonts w:cs="Arial"/>
          <w:sz w:val="18"/>
          <w:szCs w:val="18"/>
        </w:rPr>
      </w:pPr>
      <w:r w:rsidRPr="004F3D61">
        <w:rPr>
          <w:rFonts w:cs="Arial"/>
          <w:sz w:val="18"/>
          <w:szCs w:val="18"/>
        </w:rPr>
        <w:t>Set up in Receiver’s System by:  __________________________</w:t>
      </w:r>
      <w:r w:rsidRPr="004F3D61">
        <w:rPr>
          <w:rFonts w:cs="Arial"/>
          <w:sz w:val="18"/>
          <w:szCs w:val="18"/>
        </w:rPr>
        <w:tab/>
        <w:t>Date:  __________________</w:t>
      </w:r>
    </w:p>
    <w:p w:rsidR="00E10894" w:rsidRDefault="00E10894" w:rsidP="00357D29">
      <w:pPr>
        <w:sectPr w:rsidR="00E10894" w:rsidSect="00AE2EEF">
          <w:pgSz w:w="12240" w:h="15840" w:code="1"/>
          <w:pgMar w:top="1440" w:right="1440" w:bottom="1008" w:left="1440" w:header="720" w:footer="720" w:gutter="0"/>
          <w:pgNumType w:start="1" w:chapStyle="5"/>
          <w:cols w:space="720"/>
          <w:titlePg/>
        </w:sectPr>
      </w:pPr>
    </w:p>
    <w:p w:rsidR="009E2AEA" w:rsidRDefault="009E2AEA" w:rsidP="00357D29">
      <w:pPr>
        <w:sectPr w:rsidR="009E2AEA" w:rsidSect="009E2AEA">
          <w:type w:val="continuous"/>
          <w:pgSz w:w="12240" w:h="15840" w:code="1"/>
          <w:pgMar w:top="1440" w:right="1440" w:bottom="1008" w:left="1440" w:header="720" w:footer="720" w:gutter="0"/>
          <w:pgNumType w:start="1" w:chapStyle="5"/>
          <w:cols w:space="720"/>
          <w:titlePg/>
        </w:sectPr>
      </w:pPr>
    </w:p>
    <w:p w:rsidR="00E10894" w:rsidRDefault="00434201" w:rsidP="00357D29">
      <w:r>
        <w:rPr>
          <w:noProof/>
        </w:rPr>
        <w:lastRenderedPageBreak/>
        <mc:AlternateContent>
          <mc:Choice Requires="wps">
            <w:drawing>
              <wp:anchor distT="0" distB="0" distL="114300" distR="114300" simplePos="0" relativeHeight="251652096" behindDoc="0" locked="0" layoutInCell="1" allowOverlap="1" wp14:anchorId="353FBC78" wp14:editId="692E0B7A">
                <wp:simplePos x="0" y="0"/>
                <wp:positionH relativeFrom="column">
                  <wp:posOffset>4623435</wp:posOffset>
                </wp:positionH>
                <wp:positionV relativeFrom="paragraph">
                  <wp:posOffset>2540</wp:posOffset>
                </wp:positionV>
                <wp:extent cx="1371600" cy="342900"/>
                <wp:effectExtent l="3810" t="254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64.05pt;margin-top:.2pt;width:10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8J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p>
    <w:p w:rsidR="00B7761F" w:rsidRDefault="00B7761F" w:rsidP="00E10894">
      <w:pPr>
        <w:pStyle w:val="Heading5"/>
      </w:pPr>
      <w:bookmarkStart w:id="138" w:name="Chapter_4"/>
      <w:bookmarkStart w:id="139" w:name="_Toc440893305"/>
      <w:bookmarkStart w:id="140" w:name="_Toc457291206"/>
      <w:bookmarkStart w:id="141" w:name="_Toc458243094"/>
      <w:bookmarkStart w:id="142" w:name="_Toc56919531"/>
      <w:bookmarkEnd w:id="138"/>
      <w:bookmarkEnd w:id="139"/>
    </w:p>
    <w:p w:rsidR="00CD213B" w:rsidRDefault="00D2538F" w:rsidP="00CD213B">
      <w:pPr>
        <w:pStyle w:val="Heading1"/>
        <w:ind w:right="-900"/>
      </w:pPr>
      <w:bookmarkStart w:id="143" w:name="_Toc440893306"/>
      <w:bookmarkEnd w:id="140"/>
      <w:bookmarkEnd w:id="141"/>
      <w:bookmarkEnd w:id="142"/>
      <w:r>
        <w:t>Data Trans</w:t>
      </w:r>
      <w:r w:rsidR="00AC0148">
        <w:t>mitting</w:t>
      </w:r>
      <w:r>
        <w:t xml:space="preserve"> Procedures</w:t>
      </w:r>
      <w:bookmarkEnd w:id="143"/>
    </w:p>
    <w:p w:rsidR="00CD213B" w:rsidRDefault="00CD213B" w:rsidP="00CD213B">
      <w:pPr>
        <w:pStyle w:val="Heading2"/>
      </w:pPr>
      <w:bookmarkStart w:id="144" w:name="_Toc457291207"/>
      <w:bookmarkStart w:id="145" w:name="_Toc458243095"/>
      <w:bookmarkStart w:id="146" w:name="_Toc56919532"/>
      <w:bookmarkStart w:id="147" w:name="_Toc440893307"/>
      <w:r>
        <w:t xml:space="preserve">Transmitting from </w:t>
      </w:r>
      <w:r w:rsidR="00E20B6D">
        <w:t>Receiver</w:t>
      </w:r>
      <w:r>
        <w:t>s</w:t>
      </w:r>
      <w:bookmarkEnd w:id="144"/>
      <w:bookmarkEnd w:id="145"/>
      <w:bookmarkEnd w:id="146"/>
      <w:r w:rsidR="00AC0148">
        <w:t xml:space="preserve"> to </w:t>
      </w:r>
      <w:r w:rsidR="00832A10">
        <w:t>Funds</w:t>
      </w:r>
      <w:bookmarkEnd w:id="147"/>
    </w:p>
    <w:p w:rsidR="00AC0148" w:rsidRDefault="00AC0148" w:rsidP="00822B53">
      <w:pPr>
        <w:pStyle w:val="UDSBase10"/>
      </w:pPr>
      <w:bookmarkStart w:id="148" w:name="_Toc457291208"/>
      <w:bookmarkStart w:id="149" w:name="_Toc458243096"/>
      <w:bookmarkStart w:id="150" w:name="_Toc56919533"/>
      <w:r>
        <w:t xml:space="preserve">Priority of data transmissions and delivery schedule will be determined in discussions between the </w:t>
      </w:r>
      <w:r w:rsidR="00E20B6D">
        <w:t>Receiver</w:t>
      </w:r>
      <w:r w:rsidR="00D4668D">
        <w:t>, Coordinating Committee</w:t>
      </w:r>
      <w:r>
        <w:t xml:space="preserve"> and </w:t>
      </w:r>
      <w:r w:rsidR="00D4668D">
        <w:t xml:space="preserve">individual </w:t>
      </w:r>
      <w:r w:rsidR="00832A10">
        <w:t>Funds</w:t>
      </w:r>
      <w:r>
        <w:t>.  For exa</w:t>
      </w:r>
      <w:r w:rsidR="00F345D8">
        <w:t xml:space="preserve">mple, in </w:t>
      </w:r>
      <w:proofErr w:type="gramStart"/>
      <w:r>
        <w:t>an insolvency</w:t>
      </w:r>
      <w:proofErr w:type="gramEnd"/>
      <w:r>
        <w:t xml:space="preserve"> with a large number of workers</w:t>
      </w:r>
      <w:r w:rsidR="00D4668D">
        <w:t>’</w:t>
      </w:r>
      <w:r>
        <w:t xml:space="preserve"> compensation claims</w:t>
      </w:r>
      <w:r w:rsidR="00F345D8">
        <w:t>,</w:t>
      </w:r>
      <w:r>
        <w:t xml:space="preserve"> a payment history file is a high priority. </w:t>
      </w:r>
      <w:r w:rsidR="00F345D8">
        <w:t>However, i</w:t>
      </w:r>
      <w:r>
        <w:t xml:space="preserve">n </w:t>
      </w:r>
      <w:r w:rsidR="00F345D8">
        <w:t xml:space="preserve">a </w:t>
      </w:r>
      <w:r w:rsidR="00F345D8" w:rsidRPr="005E3E9F">
        <w:t>different</w:t>
      </w:r>
      <w:r>
        <w:t xml:space="preserve"> insolvency, the unearned premium data may be of prime importance. </w:t>
      </w:r>
    </w:p>
    <w:p w:rsidR="00CD213B" w:rsidRDefault="00CD213B" w:rsidP="00CD213B">
      <w:pPr>
        <w:pStyle w:val="Heading2"/>
      </w:pPr>
      <w:bookmarkStart w:id="151" w:name="_Toc457291209"/>
      <w:bookmarkStart w:id="152" w:name="_Toc458243097"/>
      <w:bookmarkStart w:id="153" w:name="_Toc56919534"/>
      <w:bookmarkStart w:id="154" w:name="_Toc440893308"/>
      <w:bookmarkEnd w:id="148"/>
      <w:bookmarkEnd w:id="149"/>
      <w:bookmarkEnd w:id="150"/>
      <w:r>
        <w:t xml:space="preserve">Transmitting from </w:t>
      </w:r>
      <w:r w:rsidR="00832A10">
        <w:t>Funds</w:t>
      </w:r>
      <w:bookmarkEnd w:id="151"/>
      <w:bookmarkEnd w:id="152"/>
      <w:bookmarkEnd w:id="153"/>
      <w:r w:rsidR="00AC0148">
        <w:t xml:space="preserve"> to </w:t>
      </w:r>
      <w:r w:rsidR="00E20B6D">
        <w:t>Receiver</w:t>
      </w:r>
      <w:bookmarkEnd w:id="154"/>
    </w:p>
    <w:p w:rsidR="002E5DC1" w:rsidRDefault="00CD213B" w:rsidP="00822B53">
      <w:pPr>
        <w:pStyle w:val="UDSBase10"/>
      </w:pPr>
      <w:r w:rsidRPr="00C7673C">
        <w:t xml:space="preserve">At the close of each </w:t>
      </w:r>
      <w:r w:rsidR="00E533C7">
        <w:t>reporting period</w:t>
      </w:r>
      <w:r w:rsidRPr="00C7673C">
        <w:t xml:space="preserve"> the </w:t>
      </w:r>
      <w:r w:rsidR="00832A10">
        <w:t>Funds</w:t>
      </w:r>
      <w:r w:rsidRPr="00C7673C">
        <w:t xml:space="preserve"> will </w:t>
      </w:r>
      <w:r w:rsidR="002E5DC1">
        <w:t>transmit claim activity that occurred during that period</w:t>
      </w:r>
      <w:r w:rsidRPr="00C7673C">
        <w:t>.</w:t>
      </w:r>
      <w:r w:rsidR="002E5DC1">
        <w:t xml:space="preserve">  This will include reserve snapshots as of the last day of the reporting period.  </w:t>
      </w:r>
    </w:p>
    <w:p w:rsidR="007640D1" w:rsidRDefault="007640D1" w:rsidP="0005761C">
      <w:pPr>
        <w:pStyle w:val="Heading1"/>
      </w:pPr>
    </w:p>
    <w:p w:rsidR="0005761C" w:rsidRDefault="0005761C" w:rsidP="0005761C">
      <w:pPr>
        <w:pStyle w:val="Heading1"/>
      </w:pPr>
      <w:bookmarkStart w:id="155" w:name="Media_Transfer_Specs"/>
      <w:bookmarkStart w:id="156" w:name="_Toc440893309"/>
      <w:bookmarkEnd w:id="155"/>
      <w:r>
        <w:t>Media Transfer Specifications</w:t>
      </w:r>
      <w:bookmarkEnd w:id="156"/>
      <w:r>
        <w:t xml:space="preserve"> </w:t>
      </w:r>
    </w:p>
    <w:p w:rsidR="0005761C" w:rsidRPr="00D07C8C" w:rsidRDefault="0005761C" w:rsidP="0005761C">
      <w:pPr>
        <w:pStyle w:val="Heading2"/>
        <w:rPr>
          <w:rStyle w:val="Heading2CharChar"/>
        </w:rPr>
      </w:pPr>
      <w:bookmarkStart w:id="157" w:name="_Toc440893310"/>
      <w:r w:rsidRPr="00D07C8C">
        <w:rPr>
          <w:rStyle w:val="Heading2CharChar"/>
        </w:rPr>
        <w:t>Media specifications</w:t>
      </w:r>
      <w:bookmarkEnd w:id="157"/>
      <w:r w:rsidRPr="00D07C8C">
        <w:rPr>
          <w:rStyle w:val="Heading2CharChar"/>
        </w:rPr>
        <w:t xml:space="preserve"> </w:t>
      </w:r>
    </w:p>
    <w:p w:rsidR="0005761C" w:rsidRPr="00D07C8C" w:rsidRDefault="0005761C" w:rsidP="0005761C">
      <w:pPr>
        <w:pStyle w:val="UDSBase10"/>
      </w:pPr>
      <w:r w:rsidRPr="00D07C8C">
        <w:t xml:space="preserve">The specifications contained in this part of the UDS Manual define the required format and contents of records to be included in the media file.  Please note that SUDS (Secure UDS) via secure FTP </w:t>
      </w:r>
      <w:proofErr w:type="gramStart"/>
      <w:r w:rsidRPr="00D07C8C">
        <w:t>is</w:t>
      </w:r>
      <w:proofErr w:type="gramEnd"/>
      <w:r w:rsidRPr="00D07C8C">
        <w:t xml:space="preserve"> the current preferred method of transmission</w:t>
      </w:r>
      <w:r>
        <w:t>;</w:t>
      </w:r>
      <w:r w:rsidRPr="00D07C8C">
        <w:t xml:space="preserve"> however, individual Receivers and Funds can make special arrangements for other forms of data transfer. The sending entity is responsible to ensure the security of the transmission of their data. </w:t>
      </w:r>
    </w:p>
    <w:p w:rsidR="0005761C" w:rsidRPr="00D07C8C" w:rsidRDefault="0005761C" w:rsidP="0005761C">
      <w:pPr>
        <w:pStyle w:val="Heading2"/>
        <w:rPr>
          <w:rStyle w:val="Heading2CharChar"/>
        </w:rPr>
      </w:pPr>
      <w:bookmarkStart w:id="158" w:name="_Toc440893311"/>
      <w:r w:rsidRPr="00D07C8C">
        <w:rPr>
          <w:rStyle w:val="Heading2CharChar"/>
        </w:rPr>
        <w:t>Electronic transfer specifications</w:t>
      </w:r>
      <w:bookmarkEnd w:id="158"/>
      <w:r w:rsidRPr="00D07C8C">
        <w:rPr>
          <w:rStyle w:val="Heading2CharChar"/>
        </w:rPr>
        <w:t xml:space="preserve"> </w:t>
      </w:r>
    </w:p>
    <w:p w:rsidR="0005761C" w:rsidRPr="00D07C8C" w:rsidRDefault="0005761C" w:rsidP="0005761C">
      <w:pPr>
        <w:pStyle w:val="UDSBase10"/>
      </w:pPr>
      <w:r w:rsidRPr="00D07C8C">
        <w:t>Electronic transfer of data is the preferred method of reporting.</w:t>
      </w:r>
    </w:p>
    <w:p w:rsidR="0005761C" w:rsidRPr="00D07C8C" w:rsidRDefault="0005761C" w:rsidP="0005761C">
      <w:pPr>
        <w:pStyle w:val="UDSBase10"/>
      </w:pPr>
    </w:p>
    <w:p w:rsidR="0005761C" w:rsidRPr="00D07C8C" w:rsidRDefault="0005761C" w:rsidP="0005761C">
      <w:pPr>
        <w:pStyle w:val="UDSBase10"/>
      </w:pPr>
      <w:r w:rsidRPr="00D07C8C">
        <w:rPr>
          <w:u w:val="single"/>
        </w:rPr>
        <w:t>SPECIFICATION DESCRIPTION Internet:</w:t>
      </w:r>
      <w:r w:rsidRPr="00D07C8C">
        <w:t xml:space="preserve"> The following Internet specifications are required:</w:t>
      </w:r>
    </w:p>
    <w:p w:rsidR="0005761C" w:rsidRPr="00D07C8C" w:rsidRDefault="0005761C" w:rsidP="0005761C">
      <w:pPr>
        <w:pStyle w:val="UDSBase10"/>
      </w:pPr>
      <w:r w:rsidRPr="00D07C8C">
        <w:t xml:space="preserve"> </w:t>
      </w:r>
    </w:p>
    <w:p w:rsidR="0005761C" w:rsidRPr="00D07C8C" w:rsidRDefault="0005761C" w:rsidP="0005761C">
      <w:pPr>
        <w:pStyle w:val="Default"/>
        <w:rPr>
          <w:b/>
          <w:sz w:val="20"/>
          <w:szCs w:val="20"/>
        </w:rPr>
      </w:pPr>
      <w:r w:rsidRPr="00D07C8C">
        <w:rPr>
          <w:b/>
          <w:sz w:val="20"/>
          <w:szCs w:val="20"/>
        </w:rPr>
        <w:t xml:space="preserve">1.  </w:t>
      </w:r>
      <w:hyperlink w:anchor="SUDS_Definition" w:history="1">
        <w:r w:rsidRPr="007D0D25">
          <w:rPr>
            <w:rStyle w:val="Hyperlink"/>
            <w:b/>
            <w:sz w:val="20"/>
            <w:szCs w:val="20"/>
          </w:rPr>
          <w:t>SUDS</w:t>
        </w:r>
      </w:hyperlink>
      <w:r w:rsidRPr="00D07C8C">
        <w:rPr>
          <w:b/>
          <w:sz w:val="20"/>
          <w:szCs w:val="20"/>
        </w:rPr>
        <w:t xml:space="preserve"> or Secure FTP.</w:t>
      </w:r>
    </w:p>
    <w:p w:rsidR="001A7D73" w:rsidRDefault="001A7D73" w:rsidP="001A7D73">
      <w:pPr>
        <w:pStyle w:val="UDSBase10"/>
      </w:pPr>
    </w:p>
    <w:p w:rsidR="001A7D73" w:rsidRDefault="0005761C" w:rsidP="001A7D73">
      <w:pPr>
        <w:pStyle w:val="UDSBase10"/>
        <w:numPr>
          <w:ilvl w:val="0"/>
          <w:numId w:val="35"/>
        </w:numPr>
      </w:pPr>
      <w:r w:rsidRPr="00D07C8C">
        <w:t xml:space="preserve">Data must be recorded in standard ASCII code. </w:t>
      </w:r>
    </w:p>
    <w:p w:rsidR="001A7D73" w:rsidRDefault="0005761C" w:rsidP="001A7D73">
      <w:pPr>
        <w:pStyle w:val="UDSBase10"/>
        <w:numPr>
          <w:ilvl w:val="0"/>
          <w:numId w:val="35"/>
        </w:numPr>
      </w:pPr>
      <w:r w:rsidRPr="00D07C8C">
        <w:t>Records must be fixed length</w:t>
      </w:r>
      <w:r w:rsidR="001A7D73">
        <w:t>.</w:t>
      </w:r>
    </w:p>
    <w:p w:rsidR="001A7D73" w:rsidRDefault="0005761C" w:rsidP="001A7D73">
      <w:pPr>
        <w:pStyle w:val="UDSBase10"/>
        <w:numPr>
          <w:ilvl w:val="0"/>
          <w:numId w:val="35"/>
        </w:numPr>
      </w:pPr>
      <w:r w:rsidRPr="00D07C8C">
        <w:t>Delimiter characters must not be used.</w:t>
      </w:r>
    </w:p>
    <w:p w:rsidR="001A7D73" w:rsidRDefault="0005761C" w:rsidP="001A7D73">
      <w:pPr>
        <w:pStyle w:val="UDSBase10"/>
        <w:numPr>
          <w:ilvl w:val="0"/>
          <w:numId w:val="35"/>
        </w:numPr>
      </w:pPr>
      <w:r w:rsidRPr="00D07C8C">
        <w:t>The last position of each record has been reserved</w:t>
      </w:r>
      <w:r w:rsidR="001A7D73">
        <w:t xml:space="preserve"> </w:t>
      </w:r>
      <w:r w:rsidRPr="00D07C8C">
        <w:t>for use as carriage return/line feed (CR/LF) characters if applicable.</w:t>
      </w:r>
    </w:p>
    <w:p w:rsidR="007640D1" w:rsidRDefault="0005761C" w:rsidP="001A7D73">
      <w:pPr>
        <w:pStyle w:val="UDSBase10"/>
        <w:numPr>
          <w:ilvl w:val="0"/>
          <w:numId w:val="35"/>
        </w:numPr>
      </w:pPr>
      <w:r w:rsidRPr="00D07C8C">
        <w:t xml:space="preserve">Files must be MS DOS or Windows compatible. </w:t>
      </w:r>
    </w:p>
    <w:p w:rsidR="007640D1" w:rsidRDefault="0005761C" w:rsidP="001A7D73">
      <w:pPr>
        <w:pStyle w:val="UDSBase10"/>
        <w:numPr>
          <w:ilvl w:val="0"/>
          <w:numId w:val="35"/>
        </w:numPr>
      </w:pPr>
      <w:r w:rsidRPr="00D07C8C">
        <w:t>ZIP file com</w:t>
      </w:r>
      <w:r w:rsidR="007640D1">
        <w:t xml:space="preserve">pression is recommended.    </w:t>
      </w:r>
    </w:p>
    <w:p w:rsidR="0005761C" w:rsidRPr="00D07C8C" w:rsidRDefault="0005761C" w:rsidP="007640D1">
      <w:pPr>
        <w:pStyle w:val="UDSBase10"/>
      </w:pPr>
      <w:r w:rsidRPr="00D07C8C">
        <w:t xml:space="preserve">   </w:t>
      </w:r>
    </w:p>
    <w:p w:rsidR="0005761C" w:rsidRPr="00D07C8C" w:rsidRDefault="0005761C" w:rsidP="0005761C">
      <w:pPr>
        <w:pStyle w:val="UDSBase10"/>
      </w:pPr>
      <w:r w:rsidRPr="00D07C8C">
        <w:rPr>
          <w:u w:val="single"/>
        </w:rPr>
        <w:t>SPECIFICATION DESCRIPTION Compact Disc</w:t>
      </w:r>
      <w:r w:rsidRPr="00D07C8C">
        <w:t xml:space="preserve"> </w:t>
      </w:r>
    </w:p>
    <w:p w:rsidR="0005761C" w:rsidRDefault="0005761C" w:rsidP="0005761C">
      <w:pPr>
        <w:pStyle w:val="UDSBase10"/>
      </w:pPr>
      <w:r w:rsidRPr="00D07C8C">
        <w:t>Funds and Receivers should communicate as to which data recording formats their systems are capable of reading. To be compatible, a Compact Disc File must meet the following specifications:</w:t>
      </w:r>
    </w:p>
    <w:p w:rsidR="0005761C" w:rsidRPr="00712199" w:rsidRDefault="0005761C" w:rsidP="0005761C">
      <w:pPr>
        <w:pStyle w:val="UDSBase10"/>
      </w:pPr>
    </w:p>
    <w:p w:rsidR="0005761C" w:rsidRDefault="0005761C" w:rsidP="0005761C">
      <w:pPr>
        <w:pStyle w:val="Default"/>
        <w:rPr>
          <w:b/>
          <w:sz w:val="20"/>
          <w:szCs w:val="20"/>
        </w:rPr>
      </w:pPr>
      <w:r>
        <w:rPr>
          <w:b/>
          <w:sz w:val="20"/>
          <w:szCs w:val="20"/>
        </w:rPr>
        <w:t>2</w:t>
      </w:r>
      <w:r w:rsidRPr="00D9356C">
        <w:rPr>
          <w:b/>
          <w:sz w:val="20"/>
          <w:szCs w:val="20"/>
        </w:rPr>
        <w:t xml:space="preserve">. CD / </w:t>
      </w:r>
      <w:r>
        <w:rPr>
          <w:b/>
          <w:sz w:val="20"/>
          <w:szCs w:val="20"/>
        </w:rPr>
        <w:t>DVD</w:t>
      </w:r>
      <w:r w:rsidRPr="00D9356C">
        <w:rPr>
          <w:b/>
          <w:sz w:val="20"/>
          <w:szCs w:val="20"/>
        </w:rPr>
        <w:t xml:space="preserve"> Media.</w:t>
      </w:r>
    </w:p>
    <w:p w:rsidR="0005761C" w:rsidRDefault="0005761C" w:rsidP="0005761C">
      <w:pPr>
        <w:pStyle w:val="Default"/>
        <w:rPr>
          <w:b/>
          <w:sz w:val="20"/>
          <w:szCs w:val="20"/>
        </w:rPr>
      </w:pPr>
    </w:p>
    <w:p w:rsidR="007640D1" w:rsidRDefault="0005761C" w:rsidP="007640D1">
      <w:pPr>
        <w:pStyle w:val="Default"/>
        <w:numPr>
          <w:ilvl w:val="0"/>
          <w:numId w:val="36"/>
        </w:numPr>
        <w:rPr>
          <w:sz w:val="20"/>
          <w:szCs w:val="20"/>
        </w:rPr>
      </w:pPr>
      <w:r w:rsidRPr="00712199">
        <w:rPr>
          <w:sz w:val="20"/>
          <w:szCs w:val="20"/>
        </w:rPr>
        <w:t>Data must be recorded in standard ASCII code.</w:t>
      </w:r>
    </w:p>
    <w:p w:rsidR="007640D1" w:rsidRDefault="0005761C" w:rsidP="007640D1">
      <w:pPr>
        <w:pStyle w:val="Default"/>
        <w:numPr>
          <w:ilvl w:val="0"/>
          <w:numId w:val="36"/>
        </w:numPr>
        <w:rPr>
          <w:sz w:val="20"/>
          <w:szCs w:val="20"/>
        </w:rPr>
      </w:pPr>
      <w:r w:rsidRPr="00712199">
        <w:rPr>
          <w:sz w:val="20"/>
          <w:szCs w:val="20"/>
        </w:rPr>
        <w:t>Records must be fixed length</w:t>
      </w:r>
      <w:r w:rsidR="007640D1">
        <w:rPr>
          <w:sz w:val="20"/>
          <w:szCs w:val="20"/>
        </w:rPr>
        <w:t>.</w:t>
      </w:r>
    </w:p>
    <w:p w:rsidR="007640D1" w:rsidRDefault="0005761C" w:rsidP="007640D1">
      <w:pPr>
        <w:pStyle w:val="Default"/>
        <w:numPr>
          <w:ilvl w:val="0"/>
          <w:numId w:val="36"/>
        </w:numPr>
        <w:rPr>
          <w:sz w:val="20"/>
          <w:szCs w:val="20"/>
        </w:rPr>
      </w:pPr>
      <w:r w:rsidRPr="00712199">
        <w:rPr>
          <w:sz w:val="20"/>
          <w:szCs w:val="20"/>
        </w:rPr>
        <w:t>Delimiter characters must not be used.</w:t>
      </w:r>
    </w:p>
    <w:p w:rsidR="007640D1" w:rsidRDefault="0005761C" w:rsidP="0005761C">
      <w:pPr>
        <w:pStyle w:val="Default"/>
        <w:numPr>
          <w:ilvl w:val="0"/>
          <w:numId w:val="36"/>
        </w:numPr>
        <w:rPr>
          <w:sz w:val="20"/>
          <w:szCs w:val="20"/>
        </w:rPr>
      </w:pPr>
      <w:r w:rsidRPr="007640D1">
        <w:rPr>
          <w:sz w:val="20"/>
          <w:szCs w:val="20"/>
        </w:rPr>
        <w:lastRenderedPageBreak/>
        <w:t>The last position of each record has been reserved</w:t>
      </w:r>
      <w:r w:rsidR="007640D1">
        <w:rPr>
          <w:sz w:val="20"/>
          <w:szCs w:val="20"/>
        </w:rPr>
        <w:t xml:space="preserve"> </w:t>
      </w:r>
      <w:r w:rsidRPr="007640D1">
        <w:rPr>
          <w:sz w:val="20"/>
          <w:szCs w:val="20"/>
        </w:rPr>
        <w:t>for use as carriage return/line feed (CR/LF) characters if applicable.</w:t>
      </w:r>
    </w:p>
    <w:p w:rsidR="0005761C" w:rsidRPr="007640D1" w:rsidRDefault="0005761C" w:rsidP="0005761C">
      <w:pPr>
        <w:pStyle w:val="Default"/>
        <w:numPr>
          <w:ilvl w:val="0"/>
          <w:numId w:val="36"/>
        </w:numPr>
        <w:rPr>
          <w:sz w:val="20"/>
          <w:szCs w:val="20"/>
        </w:rPr>
      </w:pPr>
      <w:r w:rsidRPr="007640D1">
        <w:rPr>
          <w:sz w:val="20"/>
          <w:szCs w:val="20"/>
        </w:rPr>
        <w:t xml:space="preserve">Files must be MS DOS or Windows compatible. </w:t>
      </w:r>
    </w:p>
    <w:p w:rsidR="000C5C9F" w:rsidRDefault="000C5C9F" w:rsidP="00317580">
      <w:pPr>
        <w:pStyle w:val="UDSBase10"/>
        <w:ind w:left="720"/>
        <w:sectPr w:rsidR="000C5C9F" w:rsidSect="009E2AEA">
          <w:pgSz w:w="12240" w:h="15840" w:code="1"/>
          <w:pgMar w:top="1440" w:right="1440" w:bottom="1008" w:left="1440" w:header="720" w:footer="720" w:gutter="0"/>
          <w:pgNumType w:start="1" w:chapStyle="5"/>
          <w:cols w:space="720"/>
          <w:titlePg/>
        </w:sectPr>
      </w:pPr>
    </w:p>
    <w:p w:rsidR="00CD213B" w:rsidRDefault="00434201" w:rsidP="00317580">
      <w:pPr>
        <w:pStyle w:val="UDSBase10"/>
        <w:ind w:left="720"/>
      </w:pPr>
      <w:r>
        <w:rPr>
          <w:noProof/>
        </w:rPr>
        <w:lastRenderedPageBreak/>
        <mc:AlternateContent>
          <mc:Choice Requires="wps">
            <w:drawing>
              <wp:anchor distT="0" distB="0" distL="114300" distR="114300" simplePos="0" relativeHeight="251653120" behindDoc="0" locked="0" layoutInCell="1" allowOverlap="1" wp14:anchorId="476E09D5" wp14:editId="637C0EF0">
                <wp:simplePos x="0" y="0"/>
                <wp:positionH relativeFrom="column">
                  <wp:posOffset>4623435</wp:posOffset>
                </wp:positionH>
                <wp:positionV relativeFrom="paragraph">
                  <wp:posOffset>2540</wp:posOffset>
                </wp:positionV>
                <wp:extent cx="1371600" cy="342900"/>
                <wp:effectExtent l="3810" t="254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64.05pt;margin-top:.2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O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p>
    <w:p w:rsidR="002A2EA5" w:rsidRDefault="002A2EA5" w:rsidP="002A2EA5">
      <w:pPr>
        <w:pStyle w:val="UDSSection"/>
      </w:pPr>
      <w:bookmarkStart w:id="159" w:name="_Toc460985798"/>
      <w:bookmarkStart w:id="160" w:name="_Toc460985968"/>
      <w:bookmarkStart w:id="161" w:name="_Toc460986589"/>
      <w:bookmarkStart w:id="162" w:name="_Toc56919537"/>
    </w:p>
    <w:p w:rsidR="00B7761F" w:rsidRDefault="00B7761F" w:rsidP="00E10894">
      <w:pPr>
        <w:pStyle w:val="Heading5"/>
      </w:pPr>
      <w:bookmarkStart w:id="163" w:name="Chapter_5"/>
      <w:bookmarkStart w:id="164" w:name="_Toc440893312"/>
      <w:bookmarkStart w:id="165" w:name="_Toc56919538"/>
      <w:bookmarkEnd w:id="159"/>
      <w:bookmarkEnd w:id="160"/>
      <w:bookmarkEnd w:id="161"/>
      <w:bookmarkEnd w:id="162"/>
      <w:bookmarkEnd w:id="163"/>
      <w:bookmarkEnd w:id="164"/>
    </w:p>
    <w:p w:rsidR="00C25942" w:rsidRDefault="00C25942" w:rsidP="00C25942">
      <w:pPr>
        <w:pStyle w:val="Heading1"/>
      </w:pPr>
      <w:bookmarkStart w:id="166" w:name="_“A”_Record_–_Receiver_to_Funds_–_Op"/>
      <w:bookmarkStart w:id="167" w:name="Quality_Control"/>
      <w:bookmarkStart w:id="168" w:name="_Toc440893313"/>
      <w:bookmarkStart w:id="169" w:name="_Ref81993275"/>
      <w:bookmarkEnd w:id="166"/>
      <w:bookmarkEnd w:id="167"/>
      <w:r>
        <w:t>Quality Control Specifications</w:t>
      </w:r>
      <w:bookmarkEnd w:id="168"/>
      <w:r>
        <w:t xml:space="preserve"> </w:t>
      </w:r>
    </w:p>
    <w:p w:rsidR="00C25942" w:rsidRDefault="00C25942" w:rsidP="00C25942">
      <w:pPr>
        <w:pStyle w:val="Heading2"/>
      </w:pPr>
      <w:bookmarkStart w:id="170" w:name="_Toc440893314"/>
      <w:r>
        <w:t>Tools to be used to validate data to be shared by entities</w:t>
      </w:r>
      <w:bookmarkEnd w:id="170"/>
      <w:r>
        <w:t xml:space="preserve"> </w:t>
      </w:r>
    </w:p>
    <w:p w:rsidR="00C25942" w:rsidRDefault="00C25942" w:rsidP="00C25942">
      <w:pPr>
        <w:pStyle w:val="UDSBase10"/>
      </w:pPr>
      <w:r>
        <w:t xml:space="preserve">Data must be transferred between Receivers and Funds in a tightly controlled, secure environment to insure quality and completeness.  Therefore, the UDS has been created with certain controls as outlined below to help to meet this challenge. </w:t>
      </w:r>
    </w:p>
    <w:p w:rsidR="00B21C4B" w:rsidRDefault="00B21C4B" w:rsidP="00C25942">
      <w:pPr>
        <w:pStyle w:val="UDSBase10"/>
      </w:pPr>
    </w:p>
    <w:p w:rsidR="00C25942" w:rsidRDefault="00C25942" w:rsidP="00C25942">
      <w:pPr>
        <w:pStyle w:val="UDSBase10"/>
      </w:pPr>
      <w:r>
        <w:t>All submissions should be submitted by the 15</w:t>
      </w:r>
      <w:r w:rsidRPr="000226B8">
        <w:rPr>
          <w:vertAlign w:val="superscript"/>
        </w:rPr>
        <w:t>th</w:t>
      </w:r>
      <w:r>
        <w:tab/>
      </w:r>
      <w:r>
        <w:rPr>
          <w:position w:val="10"/>
          <w:sz w:val="13"/>
          <w:szCs w:val="13"/>
          <w:vertAlign w:val="superscript"/>
        </w:rPr>
        <w:t xml:space="preserve"> </w:t>
      </w:r>
      <w:r>
        <w:t xml:space="preserve">of the month following the reporting period. </w:t>
      </w:r>
    </w:p>
    <w:p w:rsidR="00C25942" w:rsidRPr="00F97096" w:rsidRDefault="00C25942" w:rsidP="00C33C31">
      <w:pPr>
        <w:pStyle w:val="Heading2"/>
      </w:pPr>
      <w:bookmarkStart w:id="171" w:name="_Toc440893315"/>
      <w:r w:rsidRPr="00F97096">
        <w:t xml:space="preserve">Naming convention for files sent from </w:t>
      </w:r>
      <w:r>
        <w:t>Receiver</w:t>
      </w:r>
      <w:r w:rsidRPr="00F97096">
        <w:t xml:space="preserve"> to </w:t>
      </w:r>
      <w:r>
        <w:t>Fund</w:t>
      </w:r>
      <w:bookmarkEnd w:id="171"/>
      <w:r w:rsidRPr="00F97096">
        <w:t xml:space="preserve"> </w:t>
      </w:r>
    </w:p>
    <w:p w:rsidR="00C25942" w:rsidRDefault="00C25942" w:rsidP="00C25942">
      <w:pPr>
        <w:pStyle w:val="UDSBase10"/>
      </w:pPr>
    </w:p>
    <w:p w:rsidR="00F25985" w:rsidRPr="00B21C4B" w:rsidRDefault="00F25985" w:rsidP="00F25985">
      <w:pPr>
        <w:rPr>
          <w:sz w:val="20"/>
        </w:rPr>
      </w:pPr>
      <w:r w:rsidRPr="00B21C4B">
        <w:rPr>
          <w:sz w:val="20"/>
        </w:rPr>
        <w:t xml:space="preserve">The first step in sending data files from a Receiver to a Fund is to create a file name.  The file name for data being sent is comprised of the fields listed below.  This is a text file and the </w:t>
      </w:r>
      <w:r w:rsidR="00B21C4B">
        <w:rPr>
          <w:sz w:val="20"/>
        </w:rPr>
        <w:t>extension is (.txt)</w:t>
      </w:r>
      <w:r w:rsidRPr="00B21C4B">
        <w:rPr>
          <w:sz w:val="20"/>
        </w:rPr>
        <w:t xml:space="preserve">.  The next step is to create header and trailer records to verify the integrity of the file being sent.  </w:t>
      </w:r>
    </w:p>
    <w:p w:rsidR="00F25985" w:rsidRDefault="00F25985" w:rsidP="00F25985"/>
    <w:p w:rsidR="00C25942" w:rsidRDefault="00C25942" w:rsidP="00C25942">
      <w:pPr>
        <w:pStyle w:val="UDSBase10"/>
      </w:pPr>
      <w:r w:rsidRPr="00A21B06">
        <w:t xml:space="preserve">For example:  </w:t>
      </w:r>
      <w:r w:rsidR="00B21C4B">
        <w:t>“</w:t>
      </w:r>
      <w:r w:rsidRPr="00A21B06">
        <w:t>A</w:t>
      </w:r>
      <w:r w:rsidR="00F25985">
        <w:t>”</w:t>
      </w:r>
      <w:r w:rsidRPr="00A21B06">
        <w:t xml:space="preserve"> Records sent from CA </w:t>
      </w:r>
      <w:r>
        <w:t>Receiver</w:t>
      </w:r>
      <w:r w:rsidRPr="00A21B06">
        <w:t xml:space="preserve"> to NY </w:t>
      </w:r>
      <w:r>
        <w:t>Fund</w:t>
      </w:r>
      <w:r w:rsidRPr="00A21B06">
        <w:t xml:space="preserve">, prepared on </w:t>
      </w:r>
      <w:r>
        <w:t>1</w:t>
      </w:r>
      <w:r w:rsidRPr="00A21B06">
        <w:t>/01/2004 for the Fremont estate. The batch is 001. File Name:  21040ACA01NY1000120040</w:t>
      </w:r>
      <w:r>
        <w:t>101</w:t>
      </w:r>
      <w:r w:rsidRPr="00A21B06">
        <w:t>.txt</w:t>
      </w:r>
    </w:p>
    <w:p w:rsidR="00F25985" w:rsidRPr="00A21B06" w:rsidRDefault="00F25985" w:rsidP="00C25942">
      <w:pPr>
        <w:pStyle w:val="UDSBase10"/>
      </w:pPr>
    </w:p>
    <w:p w:rsidR="00C25942" w:rsidRPr="00C8022C" w:rsidRDefault="00C25942" w:rsidP="00C25942">
      <w:pPr>
        <w:pStyle w:val="Defaul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70"/>
        <w:gridCol w:w="1368"/>
        <w:gridCol w:w="1152"/>
        <w:gridCol w:w="5130"/>
      </w:tblGrid>
      <w:tr w:rsidR="00C25942" w:rsidRPr="00B21C4B" w:rsidTr="00B21C4B">
        <w:trPr>
          <w:cantSplit/>
          <w:trHeight w:val="268"/>
          <w:tblHeader/>
        </w:trPr>
        <w:tc>
          <w:tcPr>
            <w:tcW w:w="540" w:type="dxa"/>
          </w:tcPr>
          <w:p w:rsidR="00C25942" w:rsidRPr="00B21C4B" w:rsidRDefault="00C25942" w:rsidP="00C25942">
            <w:pPr>
              <w:pStyle w:val="UDSBase10Bold"/>
              <w:rPr>
                <w:sz w:val="18"/>
                <w:szCs w:val="18"/>
              </w:rPr>
            </w:pPr>
            <w:r w:rsidRPr="00B21C4B">
              <w:rPr>
                <w:sz w:val="18"/>
                <w:szCs w:val="18"/>
              </w:rPr>
              <w:t>No.</w:t>
            </w:r>
          </w:p>
        </w:tc>
        <w:tc>
          <w:tcPr>
            <w:tcW w:w="1170" w:type="dxa"/>
          </w:tcPr>
          <w:p w:rsidR="00C25942" w:rsidRPr="00B21C4B" w:rsidRDefault="00C25942" w:rsidP="00C25942">
            <w:pPr>
              <w:pStyle w:val="UDSBase10Bold"/>
              <w:rPr>
                <w:sz w:val="18"/>
                <w:szCs w:val="18"/>
              </w:rPr>
            </w:pPr>
            <w:r w:rsidRPr="00B21C4B">
              <w:rPr>
                <w:sz w:val="18"/>
                <w:szCs w:val="18"/>
              </w:rPr>
              <w:t xml:space="preserve">No. of </w:t>
            </w:r>
            <w:r w:rsidRPr="00B21C4B">
              <w:rPr>
                <w:sz w:val="18"/>
                <w:szCs w:val="18"/>
              </w:rPr>
              <w:br/>
              <w:t>Positions</w:t>
            </w:r>
          </w:p>
        </w:tc>
        <w:tc>
          <w:tcPr>
            <w:tcW w:w="1368" w:type="dxa"/>
          </w:tcPr>
          <w:p w:rsidR="00C25942" w:rsidRPr="00B21C4B" w:rsidRDefault="00C25942" w:rsidP="00C25942">
            <w:pPr>
              <w:pStyle w:val="UDSBase10Bold"/>
              <w:rPr>
                <w:sz w:val="18"/>
                <w:szCs w:val="18"/>
              </w:rPr>
            </w:pPr>
            <w:r w:rsidRPr="00B21C4B">
              <w:rPr>
                <w:sz w:val="18"/>
                <w:szCs w:val="18"/>
              </w:rPr>
              <w:t>Field Name</w:t>
            </w:r>
          </w:p>
        </w:tc>
        <w:tc>
          <w:tcPr>
            <w:tcW w:w="1152" w:type="dxa"/>
          </w:tcPr>
          <w:p w:rsidR="00C25942" w:rsidRPr="00B21C4B" w:rsidRDefault="00C25942" w:rsidP="00C25942">
            <w:pPr>
              <w:pStyle w:val="UDSBase10Bold"/>
              <w:rPr>
                <w:sz w:val="18"/>
                <w:szCs w:val="18"/>
              </w:rPr>
            </w:pPr>
            <w:r w:rsidRPr="00B21C4B">
              <w:rPr>
                <w:sz w:val="18"/>
                <w:szCs w:val="18"/>
              </w:rPr>
              <w:t>Field</w:t>
            </w:r>
            <w:r w:rsidRPr="00B21C4B">
              <w:rPr>
                <w:sz w:val="18"/>
                <w:szCs w:val="18"/>
              </w:rPr>
              <w:br/>
              <w:t>Positions</w:t>
            </w:r>
          </w:p>
        </w:tc>
        <w:tc>
          <w:tcPr>
            <w:tcW w:w="5130" w:type="dxa"/>
          </w:tcPr>
          <w:p w:rsidR="00C25942" w:rsidRPr="00B21C4B" w:rsidRDefault="00C25942" w:rsidP="00C25942">
            <w:pPr>
              <w:pStyle w:val="UDSBase10Bold"/>
              <w:rPr>
                <w:sz w:val="18"/>
                <w:szCs w:val="18"/>
              </w:rPr>
            </w:pPr>
            <w:r w:rsidRPr="00B21C4B">
              <w:rPr>
                <w:sz w:val="18"/>
                <w:szCs w:val="18"/>
              </w:rPr>
              <w:t>Definition</w:t>
            </w:r>
          </w:p>
        </w:tc>
      </w:tr>
      <w:tr w:rsidR="00C25942" w:rsidRPr="00B21C4B" w:rsidTr="00B21C4B">
        <w:trPr>
          <w:cantSplit/>
          <w:trHeight w:val="268"/>
        </w:trPr>
        <w:tc>
          <w:tcPr>
            <w:tcW w:w="540" w:type="dxa"/>
          </w:tcPr>
          <w:p w:rsidR="00C25942" w:rsidRPr="00B21C4B" w:rsidRDefault="00C25942" w:rsidP="00C25942">
            <w:pPr>
              <w:pStyle w:val="UDSBase10"/>
              <w:rPr>
                <w:sz w:val="18"/>
                <w:szCs w:val="18"/>
              </w:rPr>
            </w:pPr>
            <w:r w:rsidRPr="00B21C4B">
              <w:rPr>
                <w:sz w:val="18"/>
                <w:szCs w:val="18"/>
              </w:rPr>
              <w:t>1</w:t>
            </w:r>
          </w:p>
        </w:tc>
        <w:tc>
          <w:tcPr>
            <w:tcW w:w="1170" w:type="dxa"/>
          </w:tcPr>
          <w:p w:rsidR="00C25942" w:rsidRPr="00B21C4B" w:rsidRDefault="00C25942" w:rsidP="0010691F">
            <w:pPr>
              <w:pStyle w:val="UDSBase10"/>
              <w:jc w:val="center"/>
              <w:rPr>
                <w:sz w:val="18"/>
                <w:szCs w:val="18"/>
              </w:rPr>
            </w:pPr>
            <w:r w:rsidRPr="00B21C4B">
              <w:rPr>
                <w:sz w:val="18"/>
                <w:szCs w:val="18"/>
              </w:rPr>
              <w:t>5</w:t>
            </w:r>
          </w:p>
        </w:tc>
        <w:tc>
          <w:tcPr>
            <w:tcW w:w="1368" w:type="dxa"/>
          </w:tcPr>
          <w:p w:rsidR="00C25942" w:rsidRPr="00B21C4B" w:rsidRDefault="00F5133B" w:rsidP="0028240B">
            <w:pPr>
              <w:pStyle w:val="UDSBase10"/>
              <w:rPr>
                <w:sz w:val="18"/>
                <w:szCs w:val="18"/>
              </w:rPr>
            </w:pPr>
            <w:r w:rsidRPr="00B21C4B">
              <w:rPr>
                <w:sz w:val="18"/>
                <w:szCs w:val="18"/>
              </w:rPr>
              <w:t xml:space="preserve">Insolvent Company </w:t>
            </w:r>
            <w:r w:rsidR="00C25942" w:rsidRPr="00B21C4B">
              <w:rPr>
                <w:sz w:val="18"/>
                <w:szCs w:val="18"/>
              </w:rPr>
              <w:t>NAIC N</w:t>
            </w:r>
            <w:r w:rsidR="0028240B" w:rsidRPr="00B21C4B">
              <w:rPr>
                <w:sz w:val="18"/>
                <w:szCs w:val="18"/>
              </w:rPr>
              <w:t>umber</w:t>
            </w:r>
            <w:r w:rsidR="00C25942" w:rsidRPr="00B21C4B">
              <w:rPr>
                <w:sz w:val="18"/>
                <w:szCs w:val="18"/>
              </w:rPr>
              <w:t xml:space="preserve"> </w:t>
            </w:r>
          </w:p>
        </w:tc>
        <w:tc>
          <w:tcPr>
            <w:tcW w:w="1152" w:type="dxa"/>
          </w:tcPr>
          <w:p w:rsidR="00C25942" w:rsidRPr="00B21C4B" w:rsidRDefault="00C25942" w:rsidP="00C25942">
            <w:pPr>
              <w:pStyle w:val="UDSBase10"/>
              <w:rPr>
                <w:sz w:val="18"/>
                <w:szCs w:val="18"/>
              </w:rPr>
            </w:pPr>
            <w:r w:rsidRPr="00B21C4B">
              <w:rPr>
                <w:sz w:val="18"/>
                <w:szCs w:val="18"/>
              </w:rPr>
              <w:t>1-5</w:t>
            </w:r>
          </w:p>
        </w:tc>
        <w:tc>
          <w:tcPr>
            <w:tcW w:w="5130" w:type="dxa"/>
          </w:tcPr>
          <w:p w:rsidR="00C25942" w:rsidRPr="00B21C4B" w:rsidRDefault="00C25942" w:rsidP="00C25942">
            <w:pPr>
              <w:pStyle w:val="UDSBase10"/>
              <w:rPr>
                <w:sz w:val="18"/>
                <w:szCs w:val="18"/>
              </w:rPr>
            </w:pPr>
            <w:r w:rsidRPr="00B21C4B">
              <w:rPr>
                <w:sz w:val="18"/>
                <w:szCs w:val="18"/>
              </w:rPr>
              <w:t xml:space="preserve">The unique, 5 digit, number assigned by the NAIC to the insolvent company. </w:t>
            </w:r>
            <w:r w:rsidRPr="00B21C4B">
              <w:rPr>
                <w:sz w:val="18"/>
                <w:szCs w:val="18"/>
              </w:rPr>
              <w:br/>
              <w:t>Example 21040 for Fremont</w:t>
            </w:r>
          </w:p>
        </w:tc>
      </w:tr>
      <w:tr w:rsidR="00C25942" w:rsidRPr="00B21C4B" w:rsidTr="00B21C4B">
        <w:trPr>
          <w:cantSplit/>
          <w:trHeight w:val="450"/>
        </w:trPr>
        <w:tc>
          <w:tcPr>
            <w:tcW w:w="540" w:type="dxa"/>
          </w:tcPr>
          <w:p w:rsidR="00C25942" w:rsidRPr="00B21C4B" w:rsidRDefault="00C25942" w:rsidP="00C25942">
            <w:pPr>
              <w:pStyle w:val="UDSBase10"/>
              <w:rPr>
                <w:sz w:val="18"/>
                <w:szCs w:val="18"/>
              </w:rPr>
            </w:pPr>
            <w:r w:rsidRPr="00B21C4B">
              <w:rPr>
                <w:sz w:val="18"/>
                <w:szCs w:val="18"/>
              </w:rPr>
              <w:t xml:space="preserve">2 </w:t>
            </w:r>
          </w:p>
        </w:tc>
        <w:tc>
          <w:tcPr>
            <w:tcW w:w="1170" w:type="dxa"/>
          </w:tcPr>
          <w:p w:rsidR="00C25942" w:rsidRPr="00B21C4B" w:rsidRDefault="00C25942" w:rsidP="0010691F">
            <w:pPr>
              <w:pStyle w:val="UDSBase10"/>
              <w:jc w:val="center"/>
              <w:rPr>
                <w:sz w:val="18"/>
                <w:szCs w:val="18"/>
              </w:rPr>
            </w:pPr>
            <w:r w:rsidRPr="00B21C4B">
              <w:rPr>
                <w:sz w:val="18"/>
                <w:szCs w:val="18"/>
              </w:rPr>
              <w:t>1</w:t>
            </w:r>
          </w:p>
        </w:tc>
        <w:tc>
          <w:tcPr>
            <w:tcW w:w="1368" w:type="dxa"/>
          </w:tcPr>
          <w:p w:rsidR="00C25942" w:rsidRPr="00B21C4B" w:rsidRDefault="00C25942" w:rsidP="00C25942">
            <w:pPr>
              <w:pStyle w:val="UDSBase10"/>
              <w:rPr>
                <w:sz w:val="18"/>
                <w:szCs w:val="18"/>
              </w:rPr>
            </w:pPr>
            <w:r w:rsidRPr="00B21C4B">
              <w:rPr>
                <w:sz w:val="18"/>
                <w:szCs w:val="18"/>
              </w:rPr>
              <w:t>Record Type</w:t>
            </w:r>
          </w:p>
        </w:tc>
        <w:tc>
          <w:tcPr>
            <w:tcW w:w="1152" w:type="dxa"/>
          </w:tcPr>
          <w:p w:rsidR="00C25942" w:rsidRPr="00B21C4B" w:rsidRDefault="00C25942" w:rsidP="00C25942">
            <w:pPr>
              <w:pStyle w:val="UDSBase10"/>
              <w:rPr>
                <w:sz w:val="18"/>
                <w:szCs w:val="18"/>
              </w:rPr>
            </w:pPr>
            <w:r w:rsidRPr="00B21C4B">
              <w:rPr>
                <w:sz w:val="18"/>
                <w:szCs w:val="18"/>
              </w:rPr>
              <w:t>6</w:t>
            </w:r>
          </w:p>
        </w:tc>
        <w:tc>
          <w:tcPr>
            <w:tcW w:w="5130" w:type="dxa"/>
          </w:tcPr>
          <w:p w:rsidR="00C25942" w:rsidRPr="00B21C4B" w:rsidRDefault="00C25942" w:rsidP="00C25942">
            <w:pPr>
              <w:pStyle w:val="UDSBase10"/>
              <w:rPr>
                <w:sz w:val="18"/>
                <w:szCs w:val="18"/>
              </w:rPr>
            </w:pPr>
            <w:r w:rsidRPr="00B21C4B">
              <w:rPr>
                <w:sz w:val="18"/>
                <w:szCs w:val="18"/>
              </w:rPr>
              <w:t xml:space="preserve">Single character code that represents the file format that is being sent. </w:t>
            </w:r>
            <w:r w:rsidRPr="00B21C4B">
              <w:rPr>
                <w:sz w:val="18"/>
                <w:szCs w:val="18"/>
              </w:rPr>
              <w:br/>
            </w:r>
            <w:r w:rsidRPr="00B21C4B">
              <w:rPr>
                <w:sz w:val="18"/>
                <w:szCs w:val="18"/>
              </w:rPr>
              <w:br/>
              <w:t>A = Receiver to Fund (Open Loss Claims)</w:t>
            </w:r>
            <w:r w:rsidRPr="00B21C4B">
              <w:rPr>
                <w:sz w:val="18"/>
                <w:szCs w:val="18"/>
              </w:rPr>
              <w:br/>
              <w:t>B = Receiver to Fund (Unearned Premium)</w:t>
            </w:r>
            <w:r w:rsidRPr="00B21C4B">
              <w:rPr>
                <w:sz w:val="18"/>
                <w:szCs w:val="18"/>
              </w:rPr>
              <w:br/>
              <w:t>E = Receiver to Fund (Closed Claims)</w:t>
            </w:r>
            <w:r w:rsidRPr="00B21C4B">
              <w:rPr>
                <w:sz w:val="18"/>
                <w:szCs w:val="18"/>
              </w:rPr>
              <w:br/>
              <w:t>F = Receiver to Fund (Notes)</w:t>
            </w:r>
            <w:r w:rsidRPr="00B21C4B">
              <w:rPr>
                <w:sz w:val="18"/>
                <w:szCs w:val="18"/>
              </w:rPr>
              <w:br/>
              <w:t>G = Receiver to Fund (Payment History)</w:t>
            </w:r>
          </w:p>
          <w:p w:rsidR="00B60E31" w:rsidRPr="00B21C4B" w:rsidRDefault="00B60E31" w:rsidP="00C25942">
            <w:pPr>
              <w:pStyle w:val="UDSBase10"/>
              <w:rPr>
                <w:sz w:val="18"/>
                <w:szCs w:val="18"/>
              </w:rPr>
            </w:pPr>
            <w:r w:rsidRPr="00B21C4B">
              <w:rPr>
                <w:sz w:val="18"/>
                <w:szCs w:val="18"/>
              </w:rPr>
              <w:t>I</w:t>
            </w:r>
            <w:r w:rsidR="00065E20" w:rsidRPr="00B21C4B">
              <w:rPr>
                <w:sz w:val="18"/>
                <w:szCs w:val="18"/>
              </w:rPr>
              <w:t xml:space="preserve"> = Receiver to Fund/Fund to Receiver (Image File Index)</w:t>
            </w:r>
          </w:p>
          <w:p w:rsidR="00B60E31" w:rsidRPr="00B21C4B" w:rsidRDefault="00B60E31" w:rsidP="00065E20">
            <w:pPr>
              <w:pStyle w:val="UDSBase10"/>
              <w:ind w:left="342" w:hanging="342"/>
              <w:rPr>
                <w:sz w:val="18"/>
                <w:szCs w:val="18"/>
              </w:rPr>
            </w:pPr>
            <w:r w:rsidRPr="00B21C4B">
              <w:rPr>
                <w:sz w:val="18"/>
                <w:szCs w:val="18"/>
              </w:rPr>
              <w:t>M</w:t>
            </w:r>
            <w:r w:rsidR="00065E20" w:rsidRPr="00B21C4B">
              <w:rPr>
                <w:sz w:val="18"/>
                <w:szCs w:val="18"/>
              </w:rPr>
              <w:t xml:space="preserve"> = Receiver to Fund/Fund to Receiver (Medicare Secondary Payer)</w:t>
            </w:r>
          </w:p>
        </w:tc>
      </w:tr>
      <w:tr w:rsidR="00C25942" w:rsidRPr="00B21C4B" w:rsidTr="00B21C4B">
        <w:trPr>
          <w:cantSplit/>
          <w:trHeight w:val="698"/>
        </w:trPr>
        <w:tc>
          <w:tcPr>
            <w:tcW w:w="540" w:type="dxa"/>
          </w:tcPr>
          <w:p w:rsidR="00C25942" w:rsidRPr="00B21C4B" w:rsidRDefault="00C25942" w:rsidP="00C25942">
            <w:pPr>
              <w:pStyle w:val="UDSBase10"/>
              <w:rPr>
                <w:sz w:val="18"/>
                <w:szCs w:val="18"/>
              </w:rPr>
            </w:pPr>
            <w:r w:rsidRPr="00B21C4B">
              <w:rPr>
                <w:sz w:val="18"/>
                <w:szCs w:val="18"/>
              </w:rPr>
              <w:t>3</w:t>
            </w:r>
          </w:p>
        </w:tc>
        <w:tc>
          <w:tcPr>
            <w:tcW w:w="1170" w:type="dxa"/>
          </w:tcPr>
          <w:p w:rsidR="00C25942" w:rsidRPr="00B21C4B" w:rsidRDefault="00C25942" w:rsidP="0010691F">
            <w:pPr>
              <w:pStyle w:val="UDSBase10"/>
              <w:jc w:val="center"/>
              <w:rPr>
                <w:sz w:val="18"/>
                <w:szCs w:val="18"/>
              </w:rPr>
            </w:pPr>
            <w:r w:rsidRPr="00B21C4B">
              <w:rPr>
                <w:sz w:val="18"/>
                <w:szCs w:val="18"/>
              </w:rPr>
              <w:t>2</w:t>
            </w:r>
          </w:p>
        </w:tc>
        <w:tc>
          <w:tcPr>
            <w:tcW w:w="1368" w:type="dxa"/>
          </w:tcPr>
          <w:p w:rsidR="00C25942" w:rsidRPr="00B21C4B" w:rsidRDefault="00C25942" w:rsidP="00C25942">
            <w:pPr>
              <w:pStyle w:val="UDSBase10"/>
              <w:rPr>
                <w:sz w:val="18"/>
                <w:szCs w:val="18"/>
              </w:rPr>
            </w:pPr>
            <w:r w:rsidRPr="00B21C4B">
              <w:rPr>
                <w:sz w:val="18"/>
                <w:szCs w:val="18"/>
              </w:rPr>
              <w:t xml:space="preserve">From State </w:t>
            </w:r>
          </w:p>
        </w:tc>
        <w:tc>
          <w:tcPr>
            <w:tcW w:w="1152" w:type="dxa"/>
          </w:tcPr>
          <w:p w:rsidR="00C25942" w:rsidRPr="00B21C4B" w:rsidRDefault="00C25942" w:rsidP="00C25942">
            <w:pPr>
              <w:pStyle w:val="UDSBase10"/>
              <w:rPr>
                <w:sz w:val="18"/>
                <w:szCs w:val="18"/>
              </w:rPr>
            </w:pPr>
            <w:r w:rsidRPr="00B21C4B">
              <w:rPr>
                <w:sz w:val="18"/>
                <w:szCs w:val="18"/>
              </w:rPr>
              <w:t xml:space="preserve">7-8 </w:t>
            </w:r>
          </w:p>
        </w:tc>
        <w:tc>
          <w:tcPr>
            <w:tcW w:w="5130" w:type="dxa"/>
          </w:tcPr>
          <w:p w:rsidR="00C25942" w:rsidRPr="00B21C4B" w:rsidRDefault="00C25942" w:rsidP="00B21C4B">
            <w:pPr>
              <w:pStyle w:val="UDSBase10"/>
              <w:rPr>
                <w:sz w:val="18"/>
                <w:szCs w:val="18"/>
              </w:rPr>
            </w:pPr>
            <w:r w:rsidRPr="00B21C4B">
              <w:rPr>
                <w:sz w:val="18"/>
                <w:szCs w:val="18"/>
              </w:rPr>
              <w:t xml:space="preserve">Two character state code </w:t>
            </w:r>
            <w:r w:rsidRPr="00B21C4B">
              <w:rPr>
                <w:i/>
                <w:iCs/>
                <w:color w:val="0000FF"/>
                <w:sz w:val="18"/>
                <w:szCs w:val="18"/>
                <w:u w:val="single"/>
              </w:rPr>
              <w:t>see</w:t>
            </w:r>
            <w:r w:rsidR="00B21C4B">
              <w:rPr>
                <w:i/>
                <w:iCs/>
                <w:color w:val="0000FF"/>
                <w:sz w:val="18"/>
                <w:szCs w:val="18"/>
                <w:u w:val="single"/>
              </w:rPr>
              <w:t xml:space="preserve"> </w:t>
            </w:r>
            <w:hyperlink w:anchor="state_codes" w:history="1">
              <w:r w:rsidR="00B21C4B">
                <w:rPr>
                  <w:rStyle w:val="Hyperlink"/>
                  <w:iCs/>
                  <w:szCs w:val="18"/>
                </w:rPr>
                <w:t>State Codes table</w:t>
              </w:r>
            </w:hyperlink>
            <w:r w:rsidRPr="00B21C4B">
              <w:rPr>
                <w:i/>
                <w:iCs/>
                <w:color w:val="0000FF"/>
                <w:sz w:val="18"/>
                <w:szCs w:val="18"/>
                <w:u w:val="single"/>
              </w:rPr>
              <w:t>, p.</w:t>
            </w:r>
            <w:r w:rsidRPr="00B21C4B">
              <w:rPr>
                <w:sz w:val="18"/>
                <w:szCs w:val="18"/>
              </w:rPr>
              <w:fldChar w:fldCharType="begin"/>
            </w:r>
            <w:r w:rsidRPr="00B21C4B">
              <w:rPr>
                <w:sz w:val="18"/>
                <w:szCs w:val="18"/>
              </w:rPr>
              <w:instrText xml:space="preserve"> PAGEREF  state_codes \h  \* MERGEFORMAT </w:instrText>
            </w:r>
            <w:r w:rsidRPr="00B21C4B">
              <w:rPr>
                <w:sz w:val="18"/>
                <w:szCs w:val="18"/>
              </w:rPr>
            </w:r>
            <w:r w:rsidRPr="00B21C4B">
              <w:rPr>
                <w:sz w:val="18"/>
                <w:szCs w:val="18"/>
              </w:rPr>
              <w:fldChar w:fldCharType="separate"/>
            </w:r>
            <w:r w:rsidR="00CF6A6F" w:rsidRPr="00CF6A6F">
              <w:rPr>
                <w:i/>
                <w:iCs/>
                <w:noProof/>
                <w:color w:val="0000FF"/>
                <w:sz w:val="18"/>
                <w:szCs w:val="18"/>
                <w:u w:val="single"/>
              </w:rPr>
              <w:t>16-2</w:t>
            </w:r>
            <w:r w:rsidRPr="00B21C4B">
              <w:rPr>
                <w:sz w:val="18"/>
                <w:szCs w:val="18"/>
              </w:rPr>
              <w:fldChar w:fldCharType="end"/>
            </w:r>
            <w:r w:rsidRPr="00B21C4B">
              <w:rPr>
                <w:iCs/>
                <w:color w:val="0000FF"/>
                <w:sz w:val="18"/>
                <w:szCs w:val="18"/>
              </w:rPr>
              <w:t xml:space="preserve"> </w:t>
            </w:r>
            <w:r w:rsidRPr="00B21C4B">
              <w:rPr>
                <w:sz w:val="18"/>
                <w:szCs w:val="18"/>
              </w:rPr>
              <w:t>from which the data is sent. Example CA = California</w:t>
            </w:r>
          </w:p>
        </w:tc>
      </w:tr>
      <w:tr w:rsidR="00C25942" w:rsidRPr="00B21C4B" w:rsidTr="00B21C4B">
        <w:trPr>
          <w:cantSplit/>
          <w:trHeight w:val="253"/>
        </w:trPr>
        <w:tc>
          <w:tcPr>
            <w:tcW w:w="540" w:type="dxa"/>
          </w:tcPr>
          <w:p w:rsidR="00C25942" w:rsidRPr="00B21C4B" w:rsidRDefault="00C25942" w:rsidP="00C25942">
            <w:pPr>
              <w:pStyle w:val="UDSBase10"/>
              <w:rPr>
                <w:sz w:val="18"/>
                <w:szCs w:val="18"/>
              </w:rPr>
            </w:pPr>
            <w:r w:rsidRPr="00B21C4B">
              <w:rPr>
                <w:sz w:val="18"/>
                <w:szCs w:val="18"/>
              </w:rPr>
              <w:t>4</w:t>
            </w:r>
          </w:p>
        </w:tc>
        <w:tc>
          <w:tcPr>
            <w:tcW w:w="1170" w:type="dxa"/>
          </w:tcPr>
          <w:p w:rsidR="00C25942" w:rsidRPr="00B21C4B" w:rsidRDefault="00C25942" w:rsidP="0010691F">
            <w:pPr>
              <w:pStyle w:val="UDSBase10"/>
              <w:jc w:val="center"/>
              <w:rPr>
                <w:sz w:val="18"/>
                <w:szCs w:val="18"/>
              </w:rPr>
            </w:pPr>
            <w:r w:rsidRPr="00B21C4B">
              <w:rPr>
                <w:sz w:val="18"/>
                <w:szCs w:val="18"/>
              </w:rPr>
              <w:t>2</w:t>
            </w:r>
          </w:p>
        </w:tc>
        <w:tc>
          <w:tcPr>
            <w:tcW w:w="1368" w:type="dxa"/>
          </w:tcPr>
          <w:p w:rsidR="00C25942" w:rsidRPr="00B21C4B" w:rsidRDefault="00C25942" w:rsidP="00C25942">
            <w:pPr>
              <w:pStyle w:val="UDSBase10"/>
              <w:rPr>
                <w:sz w:val="18"/>
                <w:szCs w:val="18"/>
              </w:rPr>
            </w:pPr>
            <w:r w:rsidRPr="00B21C4B">
              <w:rPr>
                <w:sz w:val="18"/>
                <w:szCs w:val="18"/>
              </w:rPr>
              <w:t xml:space="preserve">From Location </w:t>
            </w:r>
          </w:p>
        </w:tc>
        <w:tc>
          <w:tcPr>
            <w:tcW w:w="1152" w:type="dxa"/>
          </w:tcPr>
          <w:p w:rsidR="00C25942" w:rsidRPr="00B21C4B" w:rsidRDefault="00C25942" w:rsidP="00C25942">
            <w:pPr>
              <w:pStyle w:val="UDSBase10"/>
              <w:rPr>
                <w:sz w:val="18"/>
                <w:szCs w:val="18"/>
              </w:rPr>
            </w:pPr>
            <w:r w:rsidRPr="00B21C4B">
              <w:rPr>
                <w:sz w:val="18"/>
                <w:szCs w:val="18"/>
              </w:rPr>
              <w:t xml:space="preserve">9-10 </w:t>
            </w:r>
          </w:p>
        </w:tc>
        <w:tc>
          <w:tcPr>
            <w:tcW w:w="5130" w:type="dxa"/>
          </w:tcPr>
          <w:p w:rsidR="00C25942" w:rsidRPr="00B21C4B" w:rsidRDefault="00C25942" w:rsidP="00C25942">
            <w:pPr>
              <w:pStyle w:val="UDSBase10"/>
              <w:rPr>
                <w:sz w:val="18"/>
                <w:szCs w:val="18"/>
              </w:rPr>
            </w:pPr>
            <w:r w:rsidRPr="00B21C4B">
              <w:rPr>
                <w:sz w:val="18"/>
                <w:szCs w:val="18"/>
              </w:rPr>
              <w:t xml:space="preserve">Two digit code </w:t>
            </w:r>
            <w:r w:rsidRPr="00B21C4B">
              <w:rPr>
                <w:i/>
                <w:iCs/>
                <w:color w:val="0000FF"/>
                <w:sz w:val="18"/>
                <w:szCs w:val="18"/>
                <w:u w:val="single"/>
              </w:rPr>
              <w:t>see</w:t>
            </w:r>
            <w:r w:rsidRPr="00B21C4B">
              <w:rPr>
                <w:iCs/>
                <w:color w:val="0000FF"/>
                <w:sz w:val="18"/>
                <w:szCs w:val="18"/>
                <w:u w:val="single"/>
              </w:rPr>
              <w:t xml:space="preserve"> </w:t>
            </w:r>
            <w:hyperlink w:anchor="File_location_codes" w:history="1">
              <w:r w:rsidR="00B21C4B">
                <w:rPr>
                  <w:rStyle w:val="Hyperlink"/>
                  <w:iCs/>
                  <w:szCs w:val="18"/>
                </w:rPr>
                <w:t>File Location Codes</w:t>
              </w:r>
            </w:hyperlink>
            <w:r w:rsidR="00B21C4B">
              <w:rPr>
                <w:rStyle w:val="Hyperlink"/>
                <w:iCs/>
                <w:szCs w:val="18"/>
              </w:rPr>
              <w:t xml:space="preserve"> table</w:t>
            </w:r>
            <w:r w:rsidRPr="00B21C4B">
              <w:rPr>
                <w:i/>
                <w:iCs/>
                <w:color w:val="0000FF"/>
                <w:sz w:val="18"/>
                <w:szCs w:val="18"/>
                <w:u w:val="single"/>
              </w:rPr>
              <w:t>, p.</w:t>
            </w:r>
            <w:r w:rsidRPr="00B21C4B">
              <w:rPr>
                <w:sz w:val="18"/>
                <w:szCs w:val="18"/>
              </w:rPr>
              <w:fldChar w:fldCharType="begin"/>
            </w:r>
            <w:r w:rsidRPr="00B21C4B">
              <w:rPr>
                <w:sz w:val="18"/>
                <w:szCs w:val="18"/>
              </w:rPr>
              <w:instrText xml:space="preserve"> PAGEREF  File_location_codes \h  \* MERGEFORMAT </w:instrText>
            </w:r>
            <w:r w:rsidRPr="00B21C4B">
              <w:rPr>
                <w:sz w:val="18"/>
                <w:szCs w:val="18"/>
              </w:rPr>
            </w:r>
            <w:r w:rsidRPr="00B21C4B">
              <w:rPr>
                <w:sz w:val="18"/>
                <w:szCs w:val="18"/>
              </w:rPr>
              <w:fldChar w:fldCharType="separate"/>
            </w:r>
            <w:r w:rsidR="00CF6A6F" w:rsidRPr="00CF6A6F">
              <w:rPr>
                <w:i/>
                <w:iCs/>
                <w:noProof/>
                <w:color w:val="0000FF"/>
                <w:sz w:val="18"/>
                <w:szCs w:val="18"/>
                <w:u w:val="single"/>
              </w:rPr>
              <w:t>16-1</w:t>
            </w:r>
            <w:r w:rsidRPr="00B21C4B">
              <w:rPr>
                <w:sz w:val="18"/>
                <w:szCs w:val="18"/>
              </w:rPr>
              <w:fldChar w:fldCharType="end"/>
            </w:r>
            <w:r w:rsidRPr="00B21C4B">
              <w:rPr>
                <w:iCs/>
                <w:color w:val="0000FF"/>
                <w:sz w:val="18"/>
                <w:szCs w:val="18"/>
              </w:rPr>
              <w:t xml:space="preserve"> </w:t>
            </w:r>
            <w:r w:rsidRPr="00B21C4B">
              <w:rPr>
                <w:sz w:val="18"/>
                <w:szCs w:val="18"/>
              </w:rPr>
              <w:t>to identify from which specific facility the information is sent. Example: 01 = Domiciliary Receiver</w:t>
            </w:r>
          </w:p>
        </w:tc>
      </w:tr>
      <w:tr w:rsidR="00C25942" w:rsidRPr="00B21C4B" w:rsidTr="00B21C4B">
        <w:trPr>
          <w:cantSplit/>
          <w:trHeight w:val="698"/>
        </w:trPr>
        <w:tc>
          <w:tcPr>
            <w:tcW w:w="540" w:type="dxa"/>
          </w:tcPr>
          <w:p w:rsidR="00C25942" w:rsidRPr="00B21C4B" w:rsidRDefault="00C25942" w:rsidP="00C25942">
            <w:pPr>
              <w:pStyle w:val="UDSBase10"/>
              <w:rPr>
                <w:sz w:val="18"/>
                <w:szCs w:val="18"/>
              </w:rPr>
            </w:pPr>
            <w:r w:rsidRPr="00B21C4B">
              <w:rPr>
                <w:sz w:val="18"/>
                <w:szCs w:val="18"/>
              </w:rPr>
              <w:t>5</w:t>
            </w:r>
          </w:p>
        </w:tc>
        <w:tc>
          <w:tcPr>
            <w:tcW w:w="1170" w:type="dxa"/>
          </w:tcPr>
          <w:p w:rsidR="00C25942" w:rsidRPr="00B21C4B" w:rsidRDefault="00C25942" w:rsidP="0010691F">
            <w:pPr>
              <w:pStyle w:val="UDSBase10"/>
              <w:jc w:val="center"/>
              <w:rPr>
                <w:sz w:val="18"/>
                <w:szCs w:val="18"/>
              </w:rPr>
            </w:pPr>
            <w:r w:rsidRPr="00B21C4B">
              <w:rPr>
                <w:sz w:val="18"/>
                <w:szCs w:val="18"/>
              </w:rPr>
              <w:t>2</w:t>
            </w:r>
          </w:p>
        </w:tc>
        <w:tc>
          <w:tcPr>
            <w:tcW w:w="1368" w:type="dxa"/>
          </w:tcPr>
          <w:p w:rsidR="00C25942" w:rsidRPr="00B21C4B" w:rsidRDefault="00C25942" w:rsidP="00C25942">
            <w:pPr>
              <w:pStyle w:val="UDSBase10"/>
              <w:rPr>
                <w:sz w:val="18"/>
                <w:szCs w:val="18"/>
              </w:rPr>
            </w:pPr>
            <w:r w:rsidRPr="00B21C4B">
              <w:rPr>
                <w:sz w:val="18"/>
                <w:szCs w:val="18"/>
              </w:rPr>
              <w:t xml:space="preserve">To State </w:t>
            </w:r>
          </w:p>
        </w:tc>
        <w:tc>
          <w:tcPr>
            <w:tcW w:w="1152" w:type="dxa"/>
          </w:tcPr>
          <w:p w:rsidR="00C25942" w:rsidRPr="00B21C4B" w:rsidRDefault="00C25942" w:rsidP="00C25942">
            <w:pPr>
              <w:pStyle w:val="UDSBase10"/>
              <w:rPr>
                <w:sz w:val="18"/>
                <w:szCs w:val="18"/>
              </w:rPr>
            </w:pPr>
            <w:r w:rsidRPr="00B21C4B">
              <w:rPr>
                <w:sz w:val="18"/>
                <w:szCs w:val="18"/>
              </w:rPr>
              <w:t>11-12</w:t>
            </w:r>
          </w:p>
        </w:tc>
        <w:tc>
          <w:tcPr>
            <w:tcW w:w="5130" w:type="dxa"/>
          </w:tcPr>
          <w:p w:rsidR="00C25942" w:rsidRPr="00B21C4B" w:rsidRDefault="00C25942" w:rsidP="00C25942">
            <w:pPr>
              <w:pStyle w:val="UDSBase10"/>
              <w:rPr>
                <w:sz w:val="18"/>
                <w:szCs w:val="18"/>
              </w:rPr>
            </w:pPr>
            <w:r w:rsidRPr="00B21C4B">
              <w:rPr>
                <w:sz w:val="18"/>
                <w:szCs w:val="18"/>
              </w:rPr>
              <w:t xml:space="preserve">Two character state code </w:t>
            </w:r>
            <w:r w:rsidRPr="00B21C4B">
              <w:rPr>
                <w:i/>
                <w:iCs/>
                <w:color w:val="0000FF"/>
                <w:sz w:val="18"/>
                <w:szCs w:val="18"/>
                <w:u w:val="single"/>
              </w:rPr>
              <w:t xml:space="preserve">see </w:t>
            </w:r>
            <w:hyperlink w:anchor="state_codes" w:history="1">
              <w:r w:rsidR="00B21C4B">
                <w:rPr>
                  <w:rStyle w:val="Hyperlink"/>
                  <w:iCs/>
                  <w:szCs w:val="18"/>
                </w:rPr>
                <w:t>State Codes table</w:t>
              </w:r>
            </w:hyperlink>
            <w:r w:rsidRPr="00B21C4B">
              <w:rPr>
                <w:i/>
                <w:iCs/>
                <w:color w:val="0000FF"/>
                <w:sz w:val="18"/>
                <w:szCs w:val="18"/>
                <w:u w:val="single"/>
              </w:rPr>
              <w:t>, p.</w:t>
            </w:r>
            <w:r w:rsidRPr="00B21C4B">
              <w:rPr>
                <w:sz w:val="18"/>
                <w:szCs w:val="18"/>
              </w:rPr>
              <w:fldChar w:fldCharType="begin"/>
            </w:r>
            <w:r w:rsidRPr="00B21C4B">
              <w:rPr>
                <w:sz w:val="18"/>
                <w:szCs w:val="18"/>
              </w:rPr>
              <w:instrText xml:space="preserve"> PAGEREF  state_codes \h  \* MERGEFORMAT </w:instrText>
            </w:r>
            <w:r w:rsidRPr="00B21C4B">
              <w:rPr>
                <w:sz w:val="18"/>
                <w:szCs w:val="18"/>
              </w:rPr>
            </w:r>
            <w:r w:rsidRPr="00B21C4B">
              <w:rPr>
                <w:sz w:val="18"/>
                <w:szCs w:val="18"/>
              </w:rPr>
              <w:fldChar w:fldCharType="separate"/>
            </w:r>
            <w:r w:rsidR="00CF6A6F" w:rsidRPr="00CF6A6F">
              <w:rPr>
                <w:i/>
                <w:iCs/>
                <w:noProof/>
                <w:color w:val="0000FF"/>
                <w:sz w:val="18"/>
                <w:szCs w:val="18"/>
                <w:u w:val="single"/>
              </w:rPr>
              <w:t>16-2</w:t>
            </w:r>
            <w:r w:rsidRPr="00B21C4B">
              <w:rPr>
                <w:sz w:val="18"/>
                <w:szCs w:val="18"/>
              </w:rPr>
              <w:fldChar w:fldCharType="end"/>
            </w:r>
            <w:r w:rsidRPr="00B21C4B">
              <w:rPr>
                <w:iCs/>
                <w:color w:val="0000FF"/>
                <w:sz w:val="18"/>
                <w:szCs w:val="18"/>
              </w:rPr>
              <w:t xml:space="preserve"> </w:t>
            </w:r>
            <w:r w:rsidRPr="00B21C4B">
              <w:rPr>
                <w:sz w:val="18"/>
                <w:szCs w:val="18"/>
              </w:rPr>
              <w:t xml:space="preserve">where the data is directed. Example NY  = New York </w:t>
            </w:r>
          </w:p>
        </w:tc>
      </w:tr>
      <w:tr w:rsidR="00C25942" w:rsidRPr="00B21C4B" w:rsidTr="00B21C4B">
        <w:trPr>
          <w:cantSplit/>
          <w:trHeight w:val="253"/>
        </w:trPr>
        <w:tc>
          <w:tcPr>
            <w:tcW w:w="540" w:type="dxa"/>
          </w:tcPr>
          <w:p w:rsidR="00C25942" w:rsidRPr="00B21C4B" w:rsidRDefault="00C25942" w:rsidP="00C25942">
            <w:pPr>
              <w:pStyle w:val="UDSBase10"/>
              <w:rPr>
                <w:sz w:val="18"/>
                <w:szCs w:val="18"/>
              </w:rPr>
            </w:pPr>
            <w:r w:rsidRPr="00B21C4B">
              <w:rPr>
                <w:sz w:val="18"/>
                <w:szCs w:val="18"/>
              </w:rPr>
              <w:t>6</w:t>
            </w:r>
          </w:p>
        </w:tc>
        <w:tc>
          <w:tcPr>
            <w:tcW w:w="1170" w:type="dxa"/>
          </w:tcPr>
          <w:p w:rsidR="00C25942" w:rsidRPr="00B21C4B" w:rsidRDefault="00C25942" w:rsidP="0010691F">
            <w:pPr>
              <w:pStyle w:val="UDSBase10"/>
              <w:jc w:val="center"/>
              <w:rPr>
                <w:sz w:val="18"/>
                <w:szCs w:val="18"/>
              </w:rPr>
            </w:pPr>
            <w:r w:rsidRPr="00B21C4B">
              <w:rPr>
                <w:sz w:val="18"/>
                <w:szCs w:val="18"/>
              </w:rPr>
              <w:t>2</w:t>
            </w:r>
          </w:p>
        </w:tc>
        <w:tc>
          <w:tcPr>
            <w:tcW w:w="1368" w:type="dxa"/>
          </w:tcPr>
          <w:p w:rsidR="00C25942" w:rsidRPr="00B21C4B" w:rsidRDefault="00C25942" w:rsidP="00C25942">
            <w:pPr>
              <w:pStyle w:val="UDSBase10"/>
              <w:rPr>
                <w:sz w:val="18"/>
                <w:szCs w:val="18"/>
              </w:rPr>
            </w:pPr>
            <w:r w:rsidRPr="00B21C4B">
              <w:rPr>
                <w:sz w:val="18"/>
                <w:szCs w:val="18"/>
              </w:rPr>
              <w:t xml:space="preserve">To Location </w:t>
            </w:r>
          </w:p>
        </w:tc>
        <w:tc>
          <w:tcPr>
            <w:tcW w:w="1152" w:type="dxa"/>
          </w:tcPr>
          <w:p w:rsidR="00C25942" w:rsidRPr="00B21C4B" w:rsidRDefault="00C25942" w:rsidP="00C25942">
            <w:pPr>
              <w:pStyle w:val="UDSBase10"/>
              <w:rPr>
                <w:sz w:val="18"/>
                <w:szCs w:val="18"/>
              </w:rPr>
            </w:pPr>
            <w:r w:rsidRPr="00B21C4B">
              <w:rPr>
                <w:sz w:val="18"/>
                <w:szCs w:val="18"/>
              </w:rPr>
              <w:t>13-14</w:t>
            </w:r>
          </w:p>
        </w:tc>
        <w:tc>
          <w:tcPr>
            <w:tcW w:w="5130" w:type="dxa"/>
          </w:tcPr>
          <w:p w:rsidR="00C25942" w:rsidRPr="00B21C4B" w:rsidRDefault="00C25942" w:rsidP="00C25942">
            <w:pPr>
              <w:pStyle w:val="UDSBase10"/>
              <w:rPr>
                <w:sz w:val="18"/>
                <w:szCs w:val="18"/>
              </w:rPr>
            </w:pPr>
            <w:r w:rsidRPr="00B21C4B">
              <w:rPr>
                <w:sz w:val="18"/>
                <w:szCs w:val="18"/>
              </w:rPr>
              <w:t xml:space="preserve">Two digit file location code </w:t>
            </w:r>
            <w:r w:rsidRPr="00B21C4B">
              <w:rPr>
                <w:i/>
                <w:iCs/>
                <w:color w:val="0000FF"/>
                <w:sz w:val="18"/>
                <w:szCs w:val="18"/>
                <w:u w:val="single"/>
              </w:rPr>
              <w:t xml:space="preserve">see </w:t>
            </w:r>
            <w:hyperlink w:anchor="File_location_codes" w:history="1">
              <w:r w:rsidR="00B21C4B">
                <w:rPr>
                  <w:rStyle w:val="Hyperlink"/>
                  <w:iCs/>
                  <w:szCs w:val="18"/>
                </w:rPr>
                <w:t>File Location Codes table</w:t>
              </w:r>
            </w:hyperlink>
            <w:r w:rsidRPr="00B21C4B">
              <w:rPr>
                <w:i/>
                <w:iCs/>
                <w:color w:val="0000FF"/>
                <w:sz w:val="18"/>
                <w:szCs w:val="18"/>
                <w:u w:val="single"/>
              </w:rPr>
              <w:t>, p.</w:t>
            </w:r>
            <w:r w:rsidRPr="00B21C4B">
              <w:rPr>
                <w:sz w:val="18"/>
                <w:szCs w:val="18"/>
              </w:rPr>
              <w:fldChar w:fldCharType="begin"/>
            </w:r>
            <w:r w:rsidRPr="00B21C4B">
              <w:rPr>
                <w:sz w:val="18"/>
                <w:szCs w:val="18"/>
              </w:rPr>
              <w:instrText xml:space="preserve"> PAGEREF  File_location_codes \h  \* MERGEFORMAT </w:instrText>
            </w:r>
            <w:r w:rsidRPr="00B21C4B">
              <w:rPr>
                <w:sz w:val="18"/>
                <w:szCs w:val="18"/>
              </w:rPr>
            </w:r>
            <w:r w:rsidRPr="00B21C4B">
              <w:rPr>
                <w:sz w:val="18"/>
                <w:szCs w:val="18"/>
              </w:rPr>
              <w:fldChar w:fldCharType="separate"/>
            </w:r>
            <w:r w:rsidR="00CF6A6F" w:rsidRPr="00CF6A6F">
              <w:rPr>
                <w:i/>
                <w:iCs/>
                <w:noProof/>
                <w:color w:val="0000FF"/>
                <w:sz w:val="18"/>
                <w:szCs w:val="18"/>
                <w:u w:val="single"/>
              </w:rPr>
              <w:t>16-1</w:t>
            </w:r>
            <w:r w:rsidRPr="00B21C4B">
              <w:rPr>
                <w:sz w:val="18"/>
                <w:szCs w:val="18"/>
              </w:rPr>
              <w:fldChar w:fldCharType="end"/>
            </w:r>
            <w:r w:rsidRPr="00B21C4B">
              <w:rPr>
                <w:iCs/>
                <w:color w:val="0000FF"/>
                <w:sz w:val="18"/>
                <w:szCs w:val="18"/>
              </w:rPr>
              <w:t xml:space="preserve"> </w:t>
            </w:r>
            <w:r w:rsidRPr="00B21C4B">
              <w:rPr>
                <w:sz w:val="18"/>
                <w:szCs w:val="18"/>
              </w:rPr>
              <w:t>to identify the specific facility to which the information is directed.</w:t>
            </w:r>
            <w:r w:rsidRPr="00B21C4B">
              <w:rPr>
                <w:sz w:val="18"/>
                <w:szCs w:val="18"/>
              </w:rPr>
              <w:br/>
              <w:t>Example:   10 = Property/Casualty Guaranty Fund</w:t>
            </w:r>
          </w:p>
        </w:tc>
      </w:tr>
      <w:tr w:rsidR="00C25942" w:rsidRPr="00B21C4B" w:rsidTr="00B21C4B">
        <w:trPr>
          <w:cantSplit/>
          <w:trHeight w:val="253"/>
        </w:trPr>
        <w:tc>
          <w:tcPr>
            <w:tcW w:w="540" w:type="dxa"/>
          </w:tcPr>
          <w:p w:rsidR="00C25942" w:rsidRPr="00B21C4B" w:rsidRDefault="00C25942" w:rsidP="00C25942">
            <w:pPr>
              <w:pStyle w:val="UDSBase10"/>
              <w:rPr>
                <w:sz w:val="18"/>
                <w:szCs w:val="18"/>
              </w:rPr>
            </w:pPr>
            <w:r w:rsidRPr="00B21C4B">
              <w:rPr>
                <w:sz w:val="18"/>
                <w:szCs w:val="18"/>
              </w:rPr>
              <w:lastRenderedPageBreak/>
              <w:t>7</w:t>
            </w:r>
          </w:p>
        </w:tc>
        <w:tc>
          <w:tcPr>
            <w:tcW w:w="1170" w:type="dxa"/>
          </w:tcPr>
          <w:p w:rsidR="00C25942" w:rsidRPr="00B21C4B" w:rsidRDefault="00C25942" w:rsidP="0010691F">
            <w:pPr>
              <w:pStyle w:val="UDSBase10"/>
              <w:jc w:val="center"/>
              <w:rPr>
                <w:sz w:val="18"/>
                <w:szCs w:val="18"/>
              </w:rPr>
            </w:pPr>
            <w:r w:rsidRPr="00B21C4B">
              <w:rPr>
                <w:sz w:val="18"/>
                <w:szCs w:val="18"/>
              </w:rPr>
              <w:t>3</w:t>
            </w:r>
          </w:p>
        </w:tc>
        <w:tc>
          <w:tcPr>
            <w:tcW w:w="1368" w:type="dxa"/>
          </w:tcPr>
          <w:p w:rsidR="00C25942" w:rsidRPr="00B21C4B" w:rsidRDefault="00C25942" w:rsidP="00C25942">
            <w:pPr>
              <w:pStyle w:val="UDSBase10"/>
              <w:rPr>
                <w:sz w:val="18"/>
                <w:szCs w:val="18"/>
              </w:rPr>
            </w:pPr>
            <w:r w:rsidRPr="00B21C4B">
              <w:rPr>
                <w:sz w:val="18"/>
                <w:szCs w:val="18"/>
              </w:rPr>
              <w:t xml:space="preserve">Batch </w:t>
            </w:r>
            <w:r w:rsidR="006B03DE" w:rsidRPr="00B21C4B">
              <w:rPr>
                <w:sz w:val="18"/>
                <w:szCs w:val="18"/>
              </w:rPr>
              <w:t>Number</w:t>
            </w:r>
            <w:r w:rsidRPr="00B21C4B">
              <w:rPr>
                <w:sz w:val="18"/>
                <w:szCs w:val="18"/>
              </w:rPr>
              <w:t xml:space="preserve"> </w:t>
            </w:r>
          </w:p>
        </w:tc>
        <w:tc>
          <w:tcPr>
            <w:tcW w:w="1152" w:type="dxa"/>
          </w:tcPr>
          <w:p w:rsidR="00C25942" w:rsidRPr="00B21C4B" w:rsidRDefault="00C25942" w:rsidP="00C25942">
            <w:pPr>
              <w:pStyle w:val="UDSBase10"/>
              <w:rPr>
                <w:sz w:val="18"/>
                <w:szCs w:val="18"/>
              </w:rPr>
            </w:pPr>
            <w:r w:rsidRPr="00B21C4B">
              <w:rPr>
                <w:sz w:val="18"/>
                <w:szCs w:val="18"/>
              </w:rPr>
              <w:t>15-17</w:t>
            </w:r>
          </w:p>
        </w:tc>
        <w:tc>
          <w:tcPr>
            <w:tcW w:w="5130" w:type="dxa"/>
          </w:tcPr>
          <w:p w:rsidR="00C25942" w:rsidRPr="00B21C4B" w:rsidRDefault="00C25942" w:rsidP="00C25942">
            <w:pPr>
              <w:pStyle w:val="UDSBase10"/>
              <w:rPr>
                <w:sz w:val="18"/>
                <w:szCs w:val="18"/>
              </w:rPr>
            </w:pPr>
            <w:r w:rsidRPr="00B21C4B">
              <w:rPr>
                <w:sz w:val="18"/>
                <w:szCs w:val="18"/>
              </w:rPr>
              <w:t>Three digit batch number that has been assigned to this file transmission.  The originating entity will maintain a log of numbers which they will assign sequentially for each file it generates. It is OK to duplicate batch number for different estates.  Example: Fremont files’ batch numbers start with 001, 002, 003… California Compensation files’ start with 001, 002, 003…</w:t>
            </w:r>
            <w:r w:rsidRPr="00B21C4B">
              <w:rPr>
                <w:sz w:val="18"/>
                <w:szCs w:val="18"/>
              </w:rPr>
              <w:br/>
            </w:r>
          </w:p>
        </w:tc>
      </w:tr>
      <w:tr w:rsidR="00C25942" w:rsidRPr="00B21C4B" w:rsidTr="0010691F">
        <w:trPr>
          <w:cantSplit/>
          <w:trHeight w:val="220"/>
        </w:trPr>
        <w:tc>
          <w:tcPr>
            <w:tcW w:w="540" w:type="dxa"/>
          </w:tcPr>
          <w:p w:rsidR="00C25942" w:rsidRPr="00B21C4B" w:rsidRDefault="00C25942" w:rsidP="00C25942">
            <w:pPr>
              <w:pStyle w:val="UDSBase10"/>
              <w:rPr>
                <w:sz w:val="18"/>
                <w:szCs w:val="18"/>
              </w:rPr>
            </w:pPr>
            <w:r w:rsidRPr="00B21C4B">
              <w:rPr>
                <w:sz w:val="18"/>
                <w:szCs w:val="18"/>
              </w:rPr>
              <w:t>8</w:t>
            </w:r>
          </w:p>
        </w:tc>
        <w:tc>
          <w:tcPr>
            <w:tcW w:w="1170" w:type="dxa"/>
          </w:tcPr>
          <w:p w:rsidR="00C25942" w:rsidRPr="00B21C4B" w:rsidRDefault="00C25942" w:rsidP="0010691F">
            <w:pPr>
              <w:pStyle w:val="UDSBase10"/>
              <w:jc w:val="center"/>
              <w:rPr>
                <w:sz w:val="18"/>
                <w:szCs w:val="18"/>
              </w:rPr>
            </w:pPr>
            <w:r w:rsidRPr="00B21C4B">
              <w:rPr>
                <w:sz w:val="18"/>
                <w:szCs w:val="18"/>
              </w:rPr>
              <w:t>8</w:t>
            </w:r>
          </w:p>
        </w:tc>
        <w:tc>
          <w:tcPr>
            <w:tcW w:w="1368" w:type="dxa"/>
            <w:vAlign w:val="center"/>
          </w:tcPr>
          <w:p w:rsidR="00C25942" w:rsidRPr="00B21C4B" w:rsidRDefault="00C25942" w:rsidP="00C25942">
            <w:pPr>
              <w:pStyle w:val="UDSBase10"/>
              <w:rPr>
                <w:sz w:val="18"/>
                <w:szCs w:val="18"/>
              </w:rPr>
            </w:pPr>
            <w:r w:rsidRPr="00B21C4B">
              <w:rPr>
                <w:sz w:val="18"/>
                <w:szCs w:val="18"/>
              </w:rPr>
              <w:t xml:space="preserve">Batch Prepared  Date </w:t>
            </w:r>
          </w:p>
        </w:tc>
        <w:tc>
          <w:tcPr>
            <w:tcW w:w="1152" w:type="dxa"/>
          </w:tcPr>
          <w:p w:rsidR="00C25942" w:rsidRPr="00B21C4B" w:rsidRDefault="00C25942" w:rsidP="0010691F">
            <w:pPr>
              <w:pStyle w:val="UDSBase10"/>
              <w:rPr>
                <w:sz w:val="18"/>
                <w:szCs w:val="18"/>
              </w:rPr>
            </w:pPr>
            <w:r w:rsidRPr="00B21C4B">
              <w:rPr>
                <w:sz w:val="18"/>
                <w:szCs w:val="18"/>
              </w:rPr>
              <w:t xml:space="preserve">18-25 </w:t>
            </w:r>
          </w:p>
        </w:tc>
        <w:tc>
          <w:tcPr>
            <w:tcW w:w="5130" w:type="dxa"/>
            <w:vAlign w:val="center"/>
          </w:tcPr>
          <w:p w:rsidR="00C25942" w:rsidRPr="00B21C4B" w:rsidRDefault="00C25942" w:rsidP="00C25942">
            <w:pPr>
              <w:pStyle w:val="UDSBase10"/>
              <w:rPr>
                <w:sz w:val="18"/>
                <w:szCs w:val="18"/>
              </w:rPr>
            </w:pPr>
            <w:r w:rsidRPr="00B21C4B">
              <w:rPr>
                <w:sz w:val="18"/>
                <w:szCs w:val="18"/>
              </w:rPr>
              <w:t xml:space="preserve">Date the batch was created by the Receiver. Use the format YYYYMMDD </w:t>
            </w:r>
            <w:r w:rsidRPr="00B21C4B">
              <w:rPr>
                <w:sz w:val="18"/>
                <w:szCs w:val="18"/>
              </w:rPr>
              <w:br/>
              <w:t>Example : January 1, 2004 = 20040101</w:t>
            </w:r>
          </w:p>
        </w:tc>
      </w:tr>
    </w:tbl>
    <w:p w:rsidR="00C25942" w:rsidRPr="00D5060F" w:rsidRDefault="00C25942" w:rsidP="00C33C31">
      <w:pPr>
        <w:pStyle w:val="Heading2"/>
      </w:pPr>
      <w:bookmarkStart w:id="172" w:name="_Toc440893316"/>
      <w:r w:rsidRPr="00D5060F">
        <w:t xml:space="preserve">Naming convention for files sent from </w:t>
      </w:r>
      <w:r>
        <w:t>Fund</w:t>
      </w:r>
      <w:r w:rsidRPr="00D5060F">
        <w:t xml:space="preserve"> to </w:t>
      </w:r>
      <w:r>
        <w:t>Receiver</w:t>
      </w:r>
      <w:bookmarkEnd w:id="172"/>
      <w:r w:rsidRPr="00D5060F">
        <w:t xml:space="preserve"> </w:t>
      </w:r>
    </w:p>
    <w:p w:rsidR="00F25985" w:rsidRPr="00B21C4B" w:rsidRDefault="00F25985" w:rsidP="00F25985">
      <w:pPr>
        <w:rPr>
          <w:sz w:val="20"/>
        </w:rPr>
      </w:pPr>
      <w:r w:rsidRPr="00B21C4B">
        <w:rPr>
          <w:sz w:val="20"/>
        </w:rPr>
        <w:t xml:space="preserve">The first step in sending data files from a Fund to a Receiver is to create a file name.  The file name for data being sent is comprised of the fields listed below.  This is a </w:t>
      </w:r>
      <w:r w:rsidR="00B21C4B">
        <w:rPr>
          <w:sz w:val="20"/>
        </w:rPr>
        <w:t>text file and the extension is (.txt)</w:t>
      </w:r>
      <w:r w:rsidRPr="00B21C4B">
        <w:rPr>
          <w:sz w:val="20"/>
        </w:rPr>
        <w:t>.  The next step is to create header and trailer records to verify the integrity of the file being sent.</w:t>
      </w:r>
    </w:p>
    <w:p w:rsidR="00F25985" w:rsidRDefault="00F25985" w:rsidP="00F25985"/>
    <w:p w:rsidR="00C25942" w:rsidRPr="00A21B06" w:rsidRDefault="00C25942" w:rsidP="00C25942">
      <w:pPr>
        <w:pStyle w:val="UDSBase10"/>
      </w:pPr>
      <w:r w:rsidRPr="00A50463">
        <w:t xml:space="preserve">For example:  </w:t>
      </w:r>
      <w:r w:rsidR="00F25985">
        <w:t>“</w:t>
      </w:r>
      <w:r w:rsidRPr="00A50463">
        <w:t>C</w:t>
      </w:r>
      <w:r w:rsidR="00F25985">
        <w:t>”</w:t>
      </w:r>
      <w:r w:rsidRPr="00A50463">
        <w:t xml:space="preserve"> Records sent from NY </w:t>
      </w:r>
      <w:r>
        <w:t>Fund</w:t>
      </w:r>
      <w:r w:rsidRPr="00A50463">
        <w:t xml:space="preserve"> to CA </w:t>
      </w:r>
      <w:r>
        <w:t>Receiver</w:t>
      </w:r>
      <w:r w:rsidRPr="00A50463">
        <w:t xml:space="preserve"> prepared on 5/</w:t>
      </w:r>
      <w:r>
        <w:t>15</w:t>
      </w:r>
      <w:r w:rsidRPr="00A50463">
        <w:t>/2004 for the Fremont estate. The batch is 001. File Name:</w:t>
      </w:r>
      <w:r w:rsidRPr="002E150E">
        <w:t xml:space="preserve">  </w:t>
      </w:r>
      <w:r w:rsidRPr="00A21B06">
        <w:t>21040</w:t>
      </w:r>
      <w:r>
        <w:t>CNY01CA</w:t>
      </w:r>
      <w:r w:rsidRPr="00A21B06">
        <w:t>10001</w:t>
      </w:r>
      <w:r>
        <w:t>200405152004040120040430</w:t>
      </w:r>
      <w:r w:rsidRPr="00A21B06">
        <w:t>.txt</w:t>
      </w:r>
    </w:p>
    <w:p w:rsidR="00C25942" w:rsidRPr="00C8022C" w:rsidRDefault="00C25942" w:rsidP="00C25942">
      <w:pPr>
        <w:pStyle w:val="Defaul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70"/>
        <w:gridCol w:w="1368"/>
        <w:gridCol w:w="1152"/>
        <w:gridCol w:w="5130"/>
      </w:tblGrid>
      <w:tr w:rsidR="00C25942" w:rsidRPr="0010691F" w:rsidTr="0010691F">
        <w:trPr>
          <w:cantSplit/>
          <w:trHeight w:val="268"/>
          <w:tblHeader/>
        </w:trPr>
        <w:tc>
          <w:tcPr>
            <w:tcW w:w="540" w:type="dxa"/>
          </w:tcPr>
          <w:p w:rsidR="00C25942" w:rsidRPr="0010691F" w:rsidRDefault="00C25942" w:rsidP="00C25942">
            <w:pPr>
              <w:pStyle w:val="Default"/>
              <w:rPr>
                <w:b/>
                <w:sz w:val="18"/>
                <w:szCs w:val="18"/>
              </w:rPr>
            </w:pPr>
            <w:r w:rsidRPr="0010691F">
              <w:rPr>
                <w:b/>
                <w:sz w:val="18"/>
                <w:szCs w:val="18"/>
              </w:rPr>
              <w:t>No.</w:t>
            </w:r>
          </w:p>
        </w:tc>
        <w:tc>
          <w:tcPr>
            <w:tcW w:w="1170" w:type="dxa"/>
          </w:tcPr>
          <w:p w:rsidR="00C25942" w:rsidRPr="0010691F" w:rsidRDefault="00C25942" w:rsidP="00C25942">
            <w:pPr>
              <w:pStyle w:val="Default"/>
              <w:rPr>
                <w:b/>
                <w:sz w:val="18"/>
                <w:szCs w:val="18"/>
              </w:rPr>
            </w:pPr>
            <w:r w:rsidRPr="0010691F">
              <w:rPr>
                <w:b/>
                <w:sz w:val="18"/>
                <w:szCs w:val="18"/>
              </w:rPr>
              <w:t>No. of</w:t>
            </w:r>
            <w:r w:rsidRPr="0010691F">
              <w:rPr>
                <w:b/>
                <w:sz w:val="18"/>
                <w:szCs w:val="18"/>
              </w:rPr>
              <w:br/>
              <w:t>Positions</w:t>
            </w:r>
          </w:p>
        </w:tc>
        <w:tc>
          <w:tcPr>
            <w:tcW w:w="1368" w:type="dxa"/>
          </w:tcPr>
          <w:p w:rsidR="00C25942" w:rsidRPr="0010691F" w:rsidRDefault="00C25942" w:rsidP="00C25942">
            <w:pPr>
              <w:pStyle w:val="Default"/>
              <w:rPr>
                <w:b/>
                <w:sz w:val="18"/>
                <w:szCs w:val="18"/>
              </w:rPr>
            </w:pPr>
            <w:r w:rsidRPr="0010691F">
              <w:rPr>
                <w:b/>
                <w:sz w:val="18"/>
                <w:szCs w:val="18"/>
              </w:rPr>
              <w:t>Field Name</w:t>
            </w:r>
          </w:p>
        </w:tc>
        <w:tc>
          <w:tcPr>
            <w:tcW w:w="1152" w:type="dxa"/>
          </w:tcPr>
          <w:p w:rsidR="00C25942" w:rsidRPr="0010691F" w:rsidRDefault="00C25942" w:rsidP="00C25942">
            <w:pPr>
              <w:pStyle w:val="Default"/>
              <w:rPr>
                <w:b/>
                <w:sz w:val="18"/>
                <w:szCs w:val="18"/>
              </w:rPr>
            </w:pPr>
            <w:r w:rsidRPr="0010691F">
              <w:rPr>
                <w:b/>
                <w:sz w:val="18"/>
                <w:szCs w:val="18"/>
              </w:rPr>
              <w:t>Field Positions</w:t>
            </w:r>
          </w:p>
        </w:tc>
        <w:tc>
          <w:tcPr>
            <w:tcW w:w="5130" w:type="dxa"/>
          </w:tcPr>
          <w:p w:rsidR="00C25942" w:rsidRPr="0010691F" w:rsidRDefault="00C25942" w:rsidP="00C25942">
            <w:pPr>
              <w:pStyle w:val="Default"/>
              <w:rPr>
                <w:b/>
                <w:sz w:val="18"/>
                <w:szCs w:val="18"/>
              </w:rPr>
            </w:pPr>
            <w:r w:rsidRPr="0010691F">
              <w:rPr>
                <w:b/>
                <w:sz w:val="18"/>
                <w:szCs w:val="18"/>
              </w:rPr>
              <w:t>Definition</w:t>
            </w:r>
          </w:p>
        </w:tc>
      </w:tr>
      <w:tr w:rsidR="00C25942" w:rsidRPr="0010691F" w:rsidTr="0010691F">
        <w:trPr>
          <w:cantSplit/>
          <w:trHeight w:val="268"/>
        </w:trPr>
        <w:tc>
          <w:tcPr>
            <w:tcW w:w="540" w:type="dxa"/>
          </w:tcPr>
          <w:p w:rsidR="00C25942" w:rsidRPr="0010691F" w:rsidRDefault="00C25942" w:rsidP="00C25942">
            <w:pPr>
              <w:pStyle w:val="UDSBase9CharChar1"/>
              <w:rPr>
                <w:szCs w:val="18"/>
              </w:rPr>
            </w:pPr>
            <w:r w:rsidRPr="0010691F">
              <w:rPr>
                <w:szCs w:val="18"/>
              </w:rPr>
              <w:t xml:space="preserve">1 </w:t>
            </w:r>
          </w:p>
        </w:tc>
        <w:tc>
          <w:tcPr>
            <w:tcW w:w="1170" w:type="dxa"/>
          </w:tcPr>
          <w:p w:rsidR="00C25942" w:rsidRPr="0010691F" w:rsidRDefault="00C25942" w:rsidP="0010691F">
            <w:pPr>
              <w:pStyle w:val="UDSBase9CharChar1"/>
              <w:jc w:val="center"/>
              <w:rPr>
                <w:szCs w:val="18"/>
              </w:rPr>
            </w:pPr>
            <w:r w:rsidRPr="0010691F">
              <w:rPr>
                <w:szCs w:val="18"/>
              </w:rPr>
              <w:t>5</w:t>
            </w:r>
          </w:p>
        </w:tc>
        <w:tc>
          <w:tcPr>
            <w:tcW w:w="1368" w:type="dxa"/>
          </w:tcPr>
          <w:p w:rsidR="00C25942" w:rsidRPr="0010691F" w:rsidRDefault="00F5133B" w:rsidP="0028240B">
            <w:pPr>
              <w:pStyle w:val="UDSBase9CharChar1"/>
              <w:rPr>
                <w:szCs w:val="18"/>
              </w:rPr>
            </w:pPr>
            <w:r w:rsidRPr="0010691F">
              <w:rPr>
                <w:szCs w:val="18"/>
              </w:rPr>
              <w:t xml:space="preserve">Insolvent Company </w:t>
            </w:r>
            <w:r w:rsidR="00C25942" w:rsidRPr="0010691F">
              <w:rPr>
                <w:szCs w:val="18"/>
              </w:rPr>
              <w:t>NAIC N</w:t>
            </w:r>
            <w:r w:rsidR="0028240B" w:rsidRPr="0010691F">
              <w:rPr>
                <w:szCs w:val="18"/>
              </w:rPr>
              <w:t>umber</w:t>
            </w:r>
            <w:r w:rsidR="00C25942" w:rsidRPr="0010691F">
              <w:rPr>
                <w:szCs w:val="18"/>
              </w:rPr>
              <w:t xml:space="preserve"> </w:t>
            </w:r>
          </w:p>
        </w:tc>
        <w:tc>
          <w:tcPr>
            <w:tcW w:w="1152" w:type="dxa"/>
          </w:tcPr>
          <w:p w:rsidR="00C25942" w:rsidRPr="0010691F" w:rsidRDefault="00C25942" w:rsidP="00C25942">
            <w:pPr>
              <w:pStyle w:val="UDSBase9CharChar1"/>
              <w:rPr>
                <w:szCs w:val="18"/>
              </w:rPr>
            </w:pPr>
            <w:r w:rsidRPr="0010691F">
              <w:rPr>
                <w:szCs w:val="18"/>
              </w:rPr>
              <w:t>1-5</w:t>
            </w:r>
          </w:p>
        </w:tc>
        <w:tc>
          <w:tcPr>
            <w:tcW w:w="5130" w:type="dxa"/>
          </w:tcPr>
          <w:p w:rsidR="00C25942" w:rsidRPr="0010691F" w:rsidRDefault="00C25942" w:rsidP="00C25942">
            <w:pPr>
              <w:pStyle w:val="UDSBase9CharChar1"/>
              <w:rPr>
                <w:szCs w:val="18"/>
              </w:rPr>
            </w:pPr>
            <w:r w:rsidRPr="0010691F">
              <w:rPr>
                <w:szCs w:val="18"/>
              </w:rPr>
              <w:t xml:space="preserve">The unique, 5 digit, number assigned by the NAIC to the insolvent company.    Example 21040 for Fremont  </w:t>
            </w:r>
          </w:p>
        </w:tc>
      </w:tr>
      <w:tr w:rsidR="00C25942" w:rsidRPr="0010691F" w:rsidTr="0010691F">
        <w:trPr>
          <w:cantSplit/>
          <w:trHeight w:val="268"/>
        </w:trPr>
        <w:tc>
          <w:tcPr>
            <w:tcW w:w="540" w:type="dxa"/>
          </w:tcPr>
          <w:p w:rsidR="00C25942" w:rsidRPr="0010691F" w:rsidRDefault="00C25942" w:rsidP="00C25942">
            <w:pPr>
              <w:pStyle w:val="UDSBase9CharChar1"/>
              <w:rPr>
                <w:szCs w:val="18"/>
              </w:rPr>
            </w:pPr>
            <w:r w:rsidRPr="0010691F">
              <w:rPr>
                <w:szCs w:val="18"/>
              </w:rPr>
              <w:t xml:space="preserve">2 </w:t>
            </w:r>
          </w:p>
        </w:tc>
        <w:tc>
          <w:tcPr>
            <w:tcW w:w="1170" w:type="dxa"/>
          </w:tcPr>
          <w:p w:rsidR="00C25942" w:rsidRPr="0010691F" w:rsidRDefault="00C25942" w:rsidP="0010691F">
            <w:pPr>
              <w:pStyle w:val="UDSBase9CharChar1"/>
              <w:jc w:val="center"/>
              <w:rPr>
                <w:szCs w:val="18"/>
              </w:rPr>
            </w:pPr>
            <w:r w:rsidRPr="0010691F">
              <w:rPr>
                <w:szCs w:val="18"/>
              </w:rPr>
              <w:t>1</w:t>
            </w:r>
          </w:p>
        </w:tc>
        <w:tc>
          <w:tcPr>
            <w:tcW w:w="1368" w:type="dxa"/>
          </w:tcPr>
          <w:p w:rsidR="00C25942" w:rsidRPr="0010691F" w:rsidRDefault="00C25942" w:rsidP="00C25942">
            <w:pPr>
              <w:pStyle w:val="UDSBase9CharChar1"/>
              <w:rPr>
                <w:szCs w:val="18"/>
              </w:rPr>
            </w:pPr>
            <w:r w:rsidRPr="0010691F">
              <w:rPr>
                <w:szCs w:val="18"/>
              </w:rPr>
              <w:t>Record Type</w:t>
            </w:r>
          </w:p>
        </w:tc>
        <w:tc>
          <w:tcPr>
            <w:tcW w:w="1152" w:type="dxa"/>
          </w:tcPr>
          <w:p w:rsidR="00C25942" w:rsidRPr="0010691F" w:rsidRDefault="00C25942" w:rsidP="00C25942">
            <w:pPr>
              <w:pStyle w:val="UDSBase9CharChar1"/>
              <w:rPr>
                <w:szCs w:val="18"/>
              </w:rPr>
            </w:pPr>
            <w:r w:rsidRPr="0010691F">
              <w:rPr>
                <w:szCs w:val="18"/>
              </w:rPr>
              <w:t>6</w:t>
            </w:r>
          </w:p>
        </w:tc>
        <w:tc>
          <w:tcPr>
            <w:tcW w:w="5130" w:type="dxa"/>
          </w:tcPr>
          <w:p w:rsidR="00C25942" w:rsidRPr="0010691F" w:rsidRDefault="00C25942" w:rsidP="00C25942">
            <w:pPr>
              <w:pStyle w:val="UDSBase9CharChar1"/>
              <w:rPr>
                <w:szCs w:val="18"/>
              </w:rPr>
            </w:pPr>
            <w:r w:rsidRPr="0010691F">
              <w:rPr>
                <w:szCs w:val="18"/>
              </w:rPr>
              <w:t xml:space="preserve">Single character code that represents the file format that is being sent. </w:t>
            </w:r>
            <w:r w:rsidRPr="0010691F">
              <w:rPr>
                <w:szCs w:val="18"/>
              </w:rPr>
              <w:br/>
            </w:r>
            <w:r w:rsidRPr="0010691F">
              <w:rPr>
                <w:szCs w:val="18"/>
              </w:rPr>
              <w:br/>
              <w:t>C = Fund to Receiver (Unearned Premium &amp; Loss Claims)</w:t>
            </w:r>
            <w:r w:rsidRPr="0010691F">
              <w:rPr>
                <w:szCs w:val="18"/>
              </w:rPr>
              <w:br/>
              <w:t>D = Fund to Receiver (Financial Information)</w:t>
            </w:r>
          </w:p>
          <w:p w:rsidR="0010691F" w:rsidRPr="00B21C4B" w:rsidRDefault="0010691F" w:rsidP="0010691F">
            <w:pPr>
              <w:pStyle w:val="UDSBase10"/>
              <w:rPr>
                <w:sz w:val="18"/>
                <w:szCs w:val="18"/>
              </w:rPr>
            </w:pPr>
            <w:r w:rsidRPr="00B21C4B">
              <w:rPr>
                <w:sz w:val="18"/>
                <w:szCs w:val="18"/>
              </w:rPr>
              <w:t>I = Receiver to Fund/Fund to Receiver (Image File Index)</w:t>
            </w:r>
          </w:p>
          <w:p w:rsidR="00B60E31" w:rsidRPr="0010691F" w:rsidRDefault="0010691F" w:rsidP="0010691F">
            <w:pPr>
              <w:pStyle w:val="UDSBase9CharChar1"/>
              <w:rPr>
                <w:szCs w:val="18"/>
              </w:rPr>
            </w:pPr>
            <w:r w:rsidRPr="00B21C4B">
              <w:rPr>
                <w:szCs w:val="18"/>
              </w:rPr>
              <w:t>M = Receiver to Fund/Fund to Receiver (Medicare Secondary Payer)</w:t>
            </w:r>
          </w:p>
        </w:tc>
      </w:tr>
      <w:tr w:rsidR="00C25942" w:rsidRPr="0010691F" w:rsidTr="0010691F">
        <w:trPr>
          <w:cantSplit/>
          <w:trHeight w:val="377"/>
        </w:trPr>
        <w:tc>
          <w:tcPr>
            <w:tcW w:w="540" w:type="dxa"/>
          </w:tcPr>
          <w:p w:rsidR="00C25942" w:rsidRPr="0010691F" w:rsidRDefault="00C25942" w:rsidP="00C25942">
            <w:pPr>
              <w:pStyle w:val="UDSBase9CharChar1"/>
              <w:rPr>
                <w:szCs w:val="18"/>
              </w:rPr>
            </w:pPr>
            <w:r w:rsidRPr="0010691F">
              <w:rPr>
                <w:szCs w:val="18"/>
              </w:rPr>
              <w:t>3</w:t>
            </w:r>
          </w:p>
        </w:tc>
        <w:tc>
          <w:tcPr>
            <w:tcW w:w="1170" w:type="dxa"/>
          </w:tcPr>
          <w:p w:rsidR="00C25942" w:rsidRPr="0010691F" w:rsidRDefault="00C25942" w:rsidP="0010691F">
            <w:pPr>
              <w:pStyle w:val="UDSBase9CharChar1"/>
              <w:jc w:val="center"/>
              <w:rPr>
                <w:szCs w:val="18"/>
              </w:rPr>
            </w:pPr>
            <w:r w:rsidRPr="0010691F">
              <w:rPr>
                <w:szCs w:val="18"/>
              </w:rPr>
              <w:t>2</w:t>
            </w:r>
          </w:p>
        </w:tc>
        <w:tc>
          <w:tcPr>
            <w:tcW w:w="1368" w:type="dxa"/>
          </w:tcPr>
          <w:p w:rsidR="00C25942" w:rsidRPr="0010691F" w:rsidRDefault="00C25942" w:rsidP="00C25942">
            <w:pPr>
              <w:pStyle w:val="UDSBase9CharChar1"/>
              <w:rPr>
                <w:szCs w:val="18"/>
              </w:rPr>
            </w:pPr>
            <w:r w:rsidRPr="0010691F">
              <w:rPr>
                <w:szCs w:val="18"/>
              </w:rPr>
              <w:t xml:space="preserve">From State </w:t>
            </w:r>
          </w:p>
        </w:tc>
        <w:tc>
          <w:tcPr>
            <w:tcW w:w="1152" w:type="dxa"/>
          </w:tcPr>
          <w:p w:rsidR="00C25942" w:rsidRPr="0010691F" w:rsidRDefault="00C25942" w:rsidP="00C25942">
            <w:pPr>
              <w:pStyle w:val="UDSBase9CharChar1"/>
              <w:rPr>
                <w:szCs w:val="18"/>
              </w:rPr>
            </w:pPr>
            <w:r w:rsidRPr="0010691F">
              <w:rPr>
                <w:szCs w:val="18"/>
              </w:rPr>
              <w:t xml:space="preserve">7-8 </w:t>
            </w:r>
          </w:p>
        </w:tc>
        <w:tc>
          <w:tcPr>
            <w:tcW w:w="5130" w:type="dxa"/>
          </w:tcPr>
          <w:p w:rsidR="00C25942" w:rsidRPr="0010691F" w:rsidRDefault="00C25942" w:rsidP="00C25942">
            <w:pPr>
              <w:pStyle w:val="UDSBase9CharChar1"/>
              <w:rPr>
                <w:szCs w:val="18"/>
                <w:u w:val="single"/>
              </w:rPr>
            </w:pPr>
            <w:r w:rsidRPr="0010691F">
              <w:rPr>
                <w:szCs w:val="18"/>
              </w:rPr>
              <w:t xml:space="preserve">Two character state code </w:t>
            </w:r>
            <w:r w:rsidRPr="0010691F">
              <w:rPr>
                <w:i/>
                <w:iCs/>
                <w:color w:val="0000FF"/>
                <w:szCs w:val="18"/>
                <w:u w:val="single"/>
              </w:rPr>
              <w:t xml:space="preserve">see </w:t>
            </w:r>
            <w:hyperlink w:anchor="state_codes" w:history="1">
              <w:r w:rsidR="0010691F">
                <w:rPr>
                  <w:rStyle w:val="Hyperlink"/>
                  <w:iCs/>
                  <w:szCs w:val="18"/>
                </w:rPr>
                <w:t>State Codes table</w:t>
              </w:r>
            </w:hyperlink>
            <w:r w:rsidRPr="0010691F">
              <w:rPr>
                <w:i/>
                <w:iCs/>
                <w:color w:val="0000FF"/>
                <w:szCs w:val="18"/>
                <w:u w:val="single"/>
              </w:rPr>
              <w:t xml:space="preserve">, p. </w:t>
            </w:r>
            <w:r w:rsidRPr="0010691F">
              <w:rPr>
                <w:szCs w:val="18"/>
              </w:rPr>
              <w:fldChar w:fldCharType="begin"/>
            </w:r>
            <w:r w:rsidRPr="0010691F">
              <w:rPr>
                <w:szCs w:val="18"/>
              </w:rPr>
              <w:instrText xml:space="preserve"> PAGEREF  state_codes \h  \* MERGEFORMAT </w:instrText>
            </w:r>
            <w:r w:rsidRPr="0010691F">
              <w:rPr>
                <w:szCs w:val="18"/>
              </w:rPr>
            </w:r>
            <w:r w:rsidRPr="0010691F">
              <w:rPr>
                <w:szCs w:val="18"/>
              </w:rPr>
              <w:fldChar w:fldCharType="separate"/>
            </w:r>
            <w:r w:rsidR="00CF6A6F" w:rsidRPr="00CF6A6F">
              <w:rPr>
                <w:i/>
                <w:iCs/>
                <w:noProof/>
                <w:color w:val="0000FF"/>
                <w:szCs w:val="18"/>
                <w:u w:val="single"/>
              </w:rPr>
              <w:t>16-2</w:t>
            </w:r>
            <w:r w:rsidRPr="0010691F">
              <w:rPr>
                <w:szCs w:val="18"/>
              </w:rPr>
              <w:fldChar w:fldCharType="end"/>
            </w:r>
            <w:r w:rsidRPr="0010691F">
              <w:rPr>
                <w:i/>
                <w:iCs/>
                <w:color w:val="0000FF"/>
                <w:szCs w:val="18"/>
              </w:rPr>
              <w:t xml:space="preserve"> </w:t>
            </w:r>
            <w:r w:rsidRPr="0010691F">
              <w:rPr>
                <w:szCs w:val="18"/>
              </w:rPr>
              <w:t>from which the data is sent. Example: NY = New York</w:t>
            </w:r>
          </w:p>
        </w:tc>
      </w:tr>
      <w:tr w:rsidR="00C25942" w:rsidRPr="0010691F" w:rsidTr="0010691F">
        <w:trPr>
          <w:cantSplit/>
          <w:trHeight w:val="250"/>
        </w:trPr>
        <w:tc>
          <w:tcPr>
            <w:tcW w:w="540" w:type="dxa"/>
          </w:tcPr>
          <w:p w:rsidR="00C25942" w:rsidRPr="0010691F" w:rsidRDefault="00C25942" w:rsidP="00C25942">
            <w:pPr>
              <w:pStyle w:val="UDSBase9CharChar1"/>
              <w:rPr>
                <w:szCs w:val="18"/>
              </w:rPr>
            </w:pPr>
            <w:r w:rsidRPr="0010691F">
              <w:rPr>
                <w:szCs w:val="18"/>
              </w:rPr>
              <w:t>4</w:t>
            </w:r>
          </w:p>
        </w:tc>
        <w:tc>
          <w:tcPr>
            <w:tcW w:w="1170" w:type="dxa"/>
          </w:tcPr>
          <w:p w:rsidR="00C25942" w:rsidRPr="0010691F" w:rsidRDefault="00C25942" w:rsidP="0010691F">
            <w:pPr>
              <w:pStyle w:val="UDSBase9CharChar1"/>
              <w:jc w:val="center"/>
              <w:rPr>
                <w:szCs w:val="18"/>
              </w:rPr>
            </w:pPr>
            <w:r w:rsidRPr="0010691F">
              <w:rPr>
                <w:szCs w:val="18"/>
              </w:rPr>
              <w:t>2</w:t>
            </w:r>
          </w:p>
        </w:tc>
        <w:tc>
          <w:tcPr>
            <w:tcW w:w="1368" w:type="dxa"/>
          </w:tcPr>
          <w:p w:rsidR="00C25942" w:rsidRPr="0010691F" w:rsidRDefault="00C25942" w:rsidP="00C25942">
            <w:pPr>
              <w:pStyle w:val="UDSBase9CharChar1"/>
              <w:rPr>
                <w:szCs w:val="18"/>
              </w:rPr>
            </w:pPr>
            <w:r w:rsidRPr="0010691F">
              <w:rPr>
                <w:szCs w:val="18"/>
              </w:rPr>
              <w:t xml:space="preserve">From Location </w:t>
            </w:r>
          </w:p>
        </w:tc>
        <w:tc>
          <w:tcPr>
            <w:tcW w:w="1152" w:type="dxa"/>
          </w:tcPr>
          <w:p w:rsidR="00C25942" w:rsidRPr="0010691F" w:rsidRDefault="00C25942" w:rsidP="00C25942">
            <w:pPr>
              <w:pStyle w:val="UDSBase9CharChar1"/>
              <w:rPr>
                <w:szCs w:val="18"/>
              </w:rPr>
            </w:pPr>
            <w:r w:rsidRPr="0010691F">
              <w:rPr>
                <w:szCs w:val="18"/>
              </w:rPr>
              <w:t xml:space="preserve">9-10 </w:t>
            </w:r>
          </w:p>
        </w:tc>
        <w:tc>
          <w:tcPr>
            <w:tcW w:w="5130" w:type="dxa"/>
          </w:tcPr>
          <w:p w:rsidR="00C25942" w:rsidRPr="0010691F" w:rsidRDefault="00C25942" w:rsidP="00C25942">
            <w:pPr>
              <w:pStyle w:val="UDSBase9CharChar1"/>
              <w:rPr>
                <w:szCs w:val="18"/>
              </w:rPr>
            </w:pPr>
            <w:r w:rsidRPr="0010691F">
              <w:rPr>
                <w:szCs w:val="18"/>
              </w:rPr>
              <w:t xml:space="preserve">Two digit code </w:t>
            </w:r>
            <w:r w:rsidRPr="0010691F">
              <w:rPr>
                <w:i/>
                <w:iCs/>
                <w:color w:val="0000FF"/>
                <w:szCs w:val="18"/>
                <w:u w:val="single"/>
              </w:rPr>
              <w:t xml:space="preserve">see </w:t>
            </w:r>
            <w:hyperlink w:anchor="File_location_codes" w:history="1">
              <w:r w:rsidR="0010691F">
                <w:rPr>
                  <w:rStyle w:val="Hyperlink"/>
                  <w:iCs/>
                  <w:szCs w:val="18"/>
                </w:rPr>
                <w:t>File Location Codes table</w:t>
              </w:r>
            </w:hyperlink>
            <w:r w:rsidRPr="0010691F">
              <w:rPr>
                <w:i/>
                <w:iCs/>
                <w:color w:val="0000FF"/>
                <w:szCs w:val="18"/>
                <w:u w:val="single"/>
              </w:rPr>
              <w:t>, p.</w:t>
            </w:r>
            <w:r w:rsidRPr="0010691F">
              <w:rPr>
                <w:szCs w:val="18"/>
              </w:rPr>
              <w:fldChar w:fldCharType="begin"/>
            </w:r>
            <w:r w:rsidRPr="0010691F">
              <w:rPr>
                <w:szCs w:val="18"/>
              </w:rPr>
              <w:instrText xml:space="preserve"> PAGEREF  File_location_codes \h  \* MERGEFORMAT </w:instrText>
            </w:r>
            <w:r w:rsidRPr="0010691F">
              <w:rPr>
                <w:szCs w:val="18"/>
              </w:rPr>
            </w:r>
            <w:r w:rsidRPr="0010691F">
              <w:rPr>
                <w:szCs w:val="18"/>
              </w:rPr>
              <w:fldChar w:fldCharType="separate"/>
            </w:r>
            <w:r w:rsidR="00CF6A6F" w:rsidRPr="00CF6A6F">
              <w:rPr>
                <w:i/>
                <w:iCs/>
                <w:noProof/>
                <w:color w:val="0000FF"/>
                <w:szCs w:val="18"/>
                <w:u w:val="single"/>
              </w:rPr>
              <w:t>16-1</w:t>
            </w:r>
            <w:r w:rsidRPr="0010691F">
              <w:rPr>
                <w:szCs w:val="18"/>
              </w:rPr>
              <w:fldChar w:fldCharType="end"/>
            </w:r>
            <w:r w:rsidRPr="0010691F">
              <w:rPr>
                <w:i/>
                <w:iCs/>
                <w:color w:val="0000FF"/>
                <w:szCs w:val="18"/>
              </w:rPr>
              <w:t xml:space="preserve"> </w:t>
            </w:r>
            <w:r w:rsidRPr="0010691F">
              <w:rPr>
                <w:szCs w:val="18"/>
              </w:rPr>
              <w:t>to identify from which specific facility the information is sent. Example:   10 = Property/Casualty Guaranty Fund</w:t>
            </w:r>
          </w:p>
        </w:tc>
      </w:tr>
      <w:tr w:rsidR="00C25942" w:rsidRPr="0010691F" w:rsidTr="0010691F">
        <w:trPr>
          <w:cantSplit/>
          <w:trHeight w:val="314"/>
        </w:trPr>
        <w:tc>
          <w:tcPr>
            <w:tcW w:w="540" w:type="dxa"/>
          </w:tcPr>
          <w:p w:rsidR="00C25942" w:rsidRPr="0010691F" w:rsidRDefault="00C25942" w:rsidP="00C25942">
            <w:pPr>
              <w:pStyle w:val="UDSBase9CharChar1"/>
              <w:rPr>
                <w:szCs w:val="18"/>
              </w:rPr>
            </w:pPr>
            <w:r w:rsidRPr="0010691F">
              <w:rPr>
                <w:szCs w:val="18"/>
              </w:rPr>
              <w:t>5</w:t>
            </w:r>
          </w:p>
        </w:tc>
        <w:tc>
          <w:tcPr>
            <w:tcW w:w="1170" w:type="dxa"/>
          </w:tcPr>
          <w:p w:rsidR="00C25942" w:rsidRPr="0010691F" w:rsidRDefault="00C25942" w:rsidP="0010691F">
            <w:pPr>
              <w:pStyle w:val="UDSBase9CharChar1"/>
              <w:jc w:val="center"/>
              <w:rPr>
                <w:szCs w:val="18"/>
              </w:rPr>
            </w:pPr>
            <w:r w:rsidRPr="0010691F">
              <w:rPr>
                <w:szCs w:val="18"/>
              </w:rPr>
              <w:t>2</w:t>
            </w:r>
          </w:p>
        </w:tc>
        <w:tc>
          <w:tcPr>
            <w:tcW w:w="1368" w:type="dxa"/>
          </w:tcPr>
          <w:p w:rsidR="00C25942" w:rsidRPr="0010691F" w:rsidRDefault="00C25942" w:rsidP="00C25942">
            <w:pPr>
              <w:pStyle w:val="UDSBase9CharChar1"/>
              <w:rPr>
                <w:szCs w:val="18"/>
              </w:rPr>
            </w:pPr>
            <w:r w:rsidRPr="0010691F">
              <w:rPr>
                <w:szCs w:val="18"/>
              </w:rPr>
              <w:t xml:space="preserve">To State </w:t>
            </w:r>
          </w:p>
        </w:tc>
        <w:tc>
          <w:tcPr>
            <w:tcW w:w="1152" w:type="dxa"/>
          </w:tcPr>
          <w:p w:rsidR="00C25942" w:rsidRPr="0010691F" w:rsidRDefault="00C25942" w:rsidP="00C25942">
            <w:pPr>
              <w:pStyle w:val="UDSBase9CharChar1"/>
              <w:rPr>
                <w:szCs w:val="18"/>
              </w:rPr>
            </w:pPr>
            <w:r w:rsidRPr="0010691F">
              <w:rPr>
                <w:szCs w:val="18"/>
              </w:rPr>
              <w:t>11-12</w:t>
            </w:r>
          </w:p>
        </w:tc>
        <w:tc>
          <w:tcPr>
            <w:tcW w:w="5130" w:type="dxa"/>
          </w:tcPr>
          <w:p w:rsidR="00C25942" w:rsidRPr="0010691F" w:rsidRDefault="00C25942" w:rsidP="00C25942">
            <w:pPr>
              <w:pStyle w:val="UDSBase9CharChar1"/>
              <w:rPr>
                <w:szCs w:val="18"/>
              </w:rPr>
            </w:pPr>
            <w:r w:rsidRPr="0010691F">
              <w:rPr>
                <w:szCs w:val="18"/>
              </w:rPr>
              <w:t xml:space="preserve">Two character state code </w:t>
            </w:r>
            <w:r w:rsidRPr="0010691F">
              <w:rPr>
                <w:i/>
                <w:iCs/>
                <w:color w:val="0000FF"/>
                <w:szCs w:val="18"/>
                <w:u w:val="single"/>
              </w:rPr>
              <w:t xml:space="preserve">see </w:t>
            </w:r>
            <w:hyperlink w:anchor="state_codes" w:history="1">
              <w:r w:rsidR="0010691F">
                <w:rPr>
                  <w:rStyle w:val="Hyperlink"/>
                  <w:iCs/>
                  <w:szCs w:val="18"/>
                </w:rPr>
                <w:t>State Codes table</w:t>
              </w:r>
            </w:hyperlink>
            <w:r w:rsidRPr="0010691F">
              <w:rPr>
                <w:i/>
                <w:iCs/>
                <w:color w:val="0000FF"/>
                <w:szCs w:val="18"/>
                <w:u w:val="single"/>
              </w:rPr>
              <w:t>, p.</w:t>
            </w:r>
            <w:r w:rsidRPr="0010691F">
              <w:rPr>
                <w:szCs w:val="18"/>
              </w:rPr>
              <w:fldChar w:fldCharType="begin"/>
            </w:r>
            <w:r w:rsidRPr="0010691F">
              <w:rPr>
                <w:szCs w:val="18"/>
              </w:rPr>
              <w:instrText xml:space="preserve"> PAGEREF  state_codes \h  \* MERGEFORMAT </w:instrText>
            </w:r>
            <w:r w:rsidRPr="0010691F">
              <w:rPr>
                <w:szCs w:val="18"/>
              </w:rPr>
            </w:r>
            <w:r w:rsidRPr="0010691F">
              <w:rPr>
                <w:szCs w:val="18"/>
              </w:rPr>
              <w:fldChar w:fldCharType="separate"/>
            </w:r>
            <w:r w:rsidR="00CF6A6F" w:rsidRPr="00CF6A6F">
              <w:rPr>
                <w:i/>
                <w:iCs/>
                <w:noProof/>
                <w:color w:val="0000FF"/>
                <w:szCs w:val="18"/>
                <w:u w:val="single"/>
              </w:rPr>
              <w:t>16-2</w:t>
            </w:r>
            <w:r w:rsidRPr="0010691F">
              <w:rPr>
                <w:szCs w:val="18"/>
              </w:rPr>
              <w:fldChar w:fldCharType="end"/>
            </w:r>
            <w:r w:rsidRPr="0010691F">
              <w:rPr>
                <w:i/>
                <w:iCs/>
                <w:color w:val="0000FF"/>
                <w:szCs w:val="18"/>
              </w:rPr>
              <w:t xml:space="preserve"> </w:t>
            </w:r>
            <w:r w:rsidRPr="0010691F">
              <w:rPr>
                <w:szCs w:val="18"/>
              </w:rPr>
              <w:t xml:space="preserve">where the data is directed. Example: CA = California </w:t>
            </w:r>
          </w:p>
        </w:tc>
      </w:tr>
      <w:tr w:rsidR="00C25942" w:rsidRPr="0010691F" w:rsidTr="0010691F">
        <w:trPr>
          <w:cantSplit/>
          <w:trHeight w:val="253"/>
        </w:trPr>
        <w:tc>
          <w:tcPr>
            <w:tcW w:w="540" w:type="dxa"/>
          </w:tcPr>
          <w:p w:rsidR="00C25942" w:rsidRPr="0010691F" w:rsidRDefault="00C25942" w:rsidP="00C25942">
            <w:pPr>
              <w:pStyle w:val="UDSBase9CharChar1"/>
              <w:rPr>
                <w:szCs w:val="18"/>
              </w:rPr>
            </w:pPr>
            <w:r w:rsidRPr="0010691F">
              <w:rPr>
                <w:szCs w:val="18"/>
              </w:rPr>
              <w:t>6</w:t>
            </w:r>
          </w:p>
        </w:tc>
        <w:tc>
          <w:tcPr>
            <w:tcW w:w="1170" w:type="dxa"/>
          </w:tcPr>
          <w:p w:rsidR="00C25942" w:rsidRPr="0010691F" w:rsidRDefault="00C25942" w:rsidP="0010691F">
            <w:pPr>
              <w:pStyle w:val="UDSBase9CharChar1"/>
              <w:jc w:val="center"/>
              <w:rPr>
                <w:szCs w:val="18"/>
              </w:rPr>
            </w:pPr>
            <w:r w:rsidRPr="0010691F">
              <w:rPr>
                <w:szCs w:val="18"/>
              </w:rPr>
              <w:t>2</w:t>
            </w:r>
          </w:p>
        </w:tc>
        <w:tc>
          <w:tcPr>
            <w:tcW w:w="1368" w:type="dxa"/>
          </w:tcPr>
          <w:p w:rsidR="00C25942" w:rsidRPr="0010691F" w:rsidRDefault="00C25942" w:rsidP="00C25942">
            <w:pPr>
              <w:pStyle w:val="UDSBase9CharChar1"/>
              <w:rPr>
                <w:szCs w:val="18"/>
              </w:rPr>
            </w:pPr>
            <w:r w:rsidRPr="0010691F">
              <w:rPr>
                <w:szCs w:val="18"/>
              </w:rPr>
              <w:t xml:space="preserve">To Location </w:t>
            </w:r>
          </w:p>
        </w:tc>
        <w:tc>
          <w:tcPr>
            <w:tcW w:w="1152" w:type="dxa"/>
          </w:tcPr>
          <w:p w:rsidR="00C25942" w:rsidRPr="0010691F" w:rsidRDefault="00C25942" w:rsidP="00C25942">
            <w:pPr>
              <w:pStyle w:val="UDSBase9CharChar1"/>
              <w:rPr>
                <w:szCs w:val="18"/>
              </w:rPr>
            </w:pPr>
            <w:r w:rsidRPr="0010691F">
              <w:rPr>
                <w:szCs w:val="18"/>
              </w:rPr>
              <w:t>13-14</w:t>
            </w:r>
          </w:p>
        </w:tc>
        <w:tc>
          <w:tcPr>
            <w:tcW w:w="5130" w:type="dxa"/>
          </w:tcPr>
          <w:p w:rsidR="00C25942" w:rsidRPr="0010691F" w:rsidRDefault="00C25942" w:rsidP="00C25942">
            <w:pPr>
              <w:pStyle w:val="UDSBase9CharChar1"/>
              <w:rPr>
                <w:szCs w:val="18"/>
              </w:rPr>
            </w:pPr>
            <w:r w:rsidRPr="0010691F">
              <w:rPr>
                <w:szCs w:val="18"/>
              </w:rPr>
              <w:t xml:space="preserve">Two digit file location code </w:t>
            </w:r>
            <w:r w:rsidRPr="0010691F">
              <w:rPr>
                <w:i/>
                <w:iCs/>
                <w:color w:val="0000FF"/>
                <w:szCs w:val="18"/>
                <w:u w:val="single"/>
              </w:rPr>
              <w:t xml:space="preserve">see </w:t>
            </w:r>
            <w:hyperlink w:anchor="File_location_codes" w:history="1">
              <w:r w:rsidR="0010691F">
                <w:rPr>
                  <w:rStyle w:val="Hyperlink"/>
                  <w:iCs/>
                  <w:szCs w:val="18"/>
                </w:rPr>
                <w:t>File Location Codes table</w:t>
              </w:r>
            </w:hyperlink>
            <w:r w:rsidRPr="0010691F">
              <w:rPr>
                <w:i/>
                <w:iCs/>
                <w:color w:val="0000FF"/>
                <w:szCs w:val="18"/>
                <w:u w:val="single"/>
              </w:rPr>
              <w:t>, p.</w:t>
            </w:r>
            <w:r w:rsidRPr="0010691F">
              <w:rPr>
                <w:szCs w:val="18"/>
              </w:rPr>
              <w:fldChar w:fldCharType="begin"/>
            </w:r>
            <w:r w:rsidRPr="0010691F">
              <w:rPr>
                <w:szCs w:val="18"/>
              </w:rPr>
              <w:instrText xml:space="preserve"> PAGEREF  File_location_codes \h  \* MERGEFORMAT </w:instrText>
            </w:r>
            <w:r w:rsidRPr="0010691F">
              <w:rPr>
                <w:szCs w:val="18"/>
              </w:rPr>
            </w:r>
            <w:r w:rsidRPr="0010691F">
              <w:rPr>
                <w:szCs w:val="18"/>
              </w:rPr>
              <w:fldChar w:fldCharType="separate"/>
            </w:r>
            <w:r w:rsidR="00CF6A6F" w:rsidRPr="00CF6A6F">
              <w:rPr>
                <w:i/>
                <w:iCs/>
                <w:noProof/>
                <w:color w:val="0000FF"/>
                <w:szCs w:val="18"/>
                <w:u w:val="single"/>
              </w:rPr>
              <w:t>16-1</w:t>
            </w:r>
            <w:r w:rsidRPr="0010691F">
              <w:rPr>
                <w:szCs w:val="18"/>
              </w:rPr>
              <w:fldChar w:fldCharType="end"/>
            </w:r>
            <w:r w:rsidRPr="0010691F">
              <w:rPr>
                <w:i/>
                <w:iCs/>
                <w:color w:val="0000FF"/>
                <w:szCs w:val="18"/>
              </w:rPr>
              <w:t xml:space="preserve"> </w:t>
            </w:r>
            <w:r w:rsidRPr="0010691F">
              <w:rPr>
                <w:szCs w:val="18"/>
              </w:rPr>
              <w:t>to identify the specific facility to which the information is directed. Example:  01 = Domiciliary Receiver</w:t>
            </w:r>
          </w:p>
        </w:tc>
      </w:tr>
      <w:tr w:rsidR="00C25942" w:rsidRPr="0010691F" w:rsidTr="0010691F">
        <w:trPr>
          <w:cantSplit/>
          <w:trHeight w:val="450"/>
        </w:trPr>
        <w:tc>
          <w:tcPr>
            <w:tcW w:w="540" w:type="dxa"/>
          </w:tcPr>
          <w:p w:rsidR="00C25942" w:rsidRPr="0010691F" w:rsidRDefault="00C25942" w:rsidP="00C25942">
            <w:pPr>
              <w:pStyle w:val="UDSBase9CharChar1"/>
              <w:rPr>
                <w:szCs w:val="18"/>
              </w:rPr>
            </w:pPr>
            <w:r w:rsidRPr="0010691F">
              <w:rPr>
                <w:szCs w:val="18"/>
              </w:rPr>
              <w:t xml:space="preserve">7 </w:t>
            </w:r>
          </w:p>
        </w:tc>
        <w:tc>
          <w:tcPr>
            <w:tcW w:w="1170" w:type="dxa"/>
          </w:tcPr>
          <w:p w:rsidR="00C25942" w:rsidRPr="0010691F" w:rsidRDefault="00C25942" w:rsidP="0010691F">
            <w:pPr>
              <w:pStyle w:val="UDSBase9CharChar1"/>
              <w:jc w:val="center"/>
              <w:rPr>
                <w:szCs w:val="18"/>
              </w:rPr>
            </w:pPr>
            <w:r w:rsidRPr="0010691F">
              <w:rPr>
                <w:szCs w:val="18"/>
              </w:rPr>
              <w:t>3</w:t>
            </w:r>
          </w:p>
        </w:tc>
        <w:tc>
          <w:tcPr>
            <w:tcW w:w="1368" w:type="dxa"/>
          </w:tcPr>
          <w:p w:rsidR="00C25942" w:rsidRPr="0010691F" w:rsidRDefault="00C25942" w:rsidP="00C25942">
            <w:pPr>
              <w:pStyle w:val="UDSBase9CharChar1"/>
              <w:rPr>
                <w:szCs w:val="18"/>
              </w:rPr>
            </w:pPr>
            <w:r w:rsidRPr="0010691F">
              <w:rPr>
                <w:szCs w:val="18"/>
              </w:rPr>
              <w:t xml:space="preserve">Batch </w:t>
            </w:r>
            <w:r w:rsidR="006B03DE" w:rsidRPr="0010691F">
              <w:rPr>
                <w:szCs w:val="18"/>
              </w:rPr>
              <w:t>Number</w:t>
            </w:r>
            <w:r w:rsidRPr="0010691F">
              <w:rPr>
                <w:szCs w:val="18"/>
              </w:rPr>
              <w:t xml:space="preserve"> </w:t>
            </w:r>
          </w:p>
        </w:tc>
        <w:tc>
          <w:tcPr>
            <w:tcW w:w="1152" w:type="dxa"/>
          </w:tcPr>
          <w:p w:rsidR="00C25942" w:rsidRPr="0010691F" w:rsidRDefault="00C25942" w:rsidP="00C25942">
            <w:pPr>
              <w:pStyle w:val="UDSBase9CharChar1"/>
              <w:rPr>
                <w:szCs w:val="18"/>
              </w:rPr>
            </w:pPr>
            <w:r w:rsidRPr="0010691F">
              <w:rPr>
                <w:szCs w:val="18"/>
              </w:rPr>
              <w:t>15-17</w:t>
            </w:r>
          </w:p>
        </w:tc>
        <w:tc>
          <w:tcPr>
            <w:tcW w:w="5130" w:type="dxa"/>
          </w:tcPr>
          <w:p w:rsidR="00C25942" w:rsidRPr="0010691F" w:rsidRDefault="00C25942" w:rsidP="00C25942">
            <w:pPr>
              <w:pStyle w:val="UDSBase9CharChar1"/>
              <w:rPr>
                <w:szCs w:val="18"/>
              </w:rPr>
            </w:pPr>
            <w:r w:rsidRPr="0010691F">
              <w:rPr>
                <w:szCs w:val="18"/>
              </w:rPr>
              <w:t>Three digit batch number that has been assigned to this file transmission.  The originating entity will maintain a log of numbers which they will assign sequentially for each file it generates. It is OK to duplicate batch number for different estates.  Example: Fremont files’ batch numbers start with 001, 002, 003… California Compensation files start with 001, 002, 003…</w:t>
            </w:r>
          </w:p>
        </w:tc>
      </w:tr>
      <w:tr w:rsidR="00C25942" w:rsidRPr="0010691F" w:rsidTr="0010691F">
        <w:trPr>
          <w:cantSplit/>
          <w:trHeight w:val="450"/>
        </w:trPr>
        <w:tc>
          <w:tcPr>
            <w:tcW w:w="540" w:type="dxa"/>
          </w:tcPr>
          <w:p w:rsidR="00C25942" w:rsidRPr="0010691F" w:rsidRDefault="00C25942" w:rsidP="00C25942">
            <w:pPr>
              <w:pStyle w:val="UDSBase9CharChar1"/>
              <w:rPr>
                <w:szCs w:val="18"/>
              </w:rPr>
            </w:pPr>
            <w:r w:rsidRPr="0010691F">
              <w:rPr>
                <w:szCs w:val="18"/>
              </w:rPr>
              <w:t>8</w:t>
            </w:r>
          </w:p>
        </w:tc>
        <w:tc>
          <w:tcPr>
            <w:tcW w:w="1170" w:type="dxa"/>
          </w:tcPr>
          <w:p w:rsidR="00C25942" w:rsidRPr="0010691F" w:rsidRDefault="00C25942" w:rsidP="0010691F">
            <w:pPr>
              <w:pStyle w:val="UDSBase9CharChar1"/>
              <w:jc w:val="center"/>
              <w:rPr>
                <w:szCs w:val="18"/>
              </w:rPr>
            </w:pPr>
            <w:r w:rsidRPr="0010691F">
              <w:rPr>
                <w:szCs w:val="18"/>
              </w:rPr>
              <w:t>8</w:t>
            </w:r>
          </w:p>
        </w:tc>
        <w:tc>
          <w:tcPr>
            <w:tcW w:w="1368" w:type="dxa"/>
          </w:tcPr>
          <w:p w:rsidR="00C25942" w:rsidRPr="0010691F" w:rsidRDefault="00C25942" w:rsidP="00C25942">
            <w:pPr>
              <w:pStyle w:val="UDSBase9CharChar1"/>
              <w:rPr>
                <w:szCs w:val="18"/>
              </w:rPr>
            </w:pPr>
            <w:r w:rsidRPr="0010691F">
              <w:rPr>
                <w:szCs w:val="18"/>
              </w:rPr>
              <w:t xml:space="preserve">Batch Prepared Date </w:t>
            </w:r>
          </w:p>
        </w:tc>
        <w:tc>
          <w:tcPr>
            <w:tcW w:w="1152" w:type="dxa"/>
          </w:tcPr>
          <w:p w:rsidR="00C25942" w:rsidRPr="0010691F" w:rsidRDefault="00C25942" w:rsidP="00C25942">
            <w:pPr>
              <w:pStyle w:val="UDSBase9CharChar1"/>
              <w:rPr>
                <w:szCs w:val="18"/>
              </w:rPr>
            </w:pPr>
            <w:r w:rsidRPr="0010691F">
              <w:rPr>
                <w:szCs w:val="18"/>
              </w:rPr>
              <w:t>18-25</w:t>
            </w:r>
          </w:p>
        </w:tc>
        <w:tc>
          <w:tcPr>
            <w:tcW w:w="5130" w:type="dxa"/>
          </w:tcPr>
          <w:p w:rsidR="00C25942" w:rsidRPr="0010691F" w:rsidRDefault="00C25942" w:rsidP="00C25942">
            <w:pPr>
              <w:pStyle w:val="UDSBase9CharChar1"/>
              <w:rPr>
                <w:szCs w:val="18"/>
              </w:rPr>
            </w:pPr>
            <w:r w:rsidRPr="0010691F">
              <w:rPr>
                <w:szCs w:val="18"/>
              </w:rPr>
              <w:t xml:space="preserve">Date the batch was created by the Fund. Use the format YYYYMMDD </w:t>
            </w:r>
          </w:p>
          <w:p w:rsidR="00C25942" w:rsidRPr="0010691F" w:rsidRDefault="00C25942" w:rsidP="00C25942">
            <w:pPr>
              <w:pStyle w:val="UDSBase9CharChar1"/>
              <w:rPr>
                <w:szCs w:val="18"/>
              </w:rPr>
            </w:pPr>
            <w:r w:rsidRPr="0010691F">
              <w:rPr>
                <w:szCs w:val="18"/>
              </w:rPr>
              <w:t>Example : May 15, 2004 = 20040515</w:t>
            </w:r>
          </w:p>
        </w:tc>
      </w:tr>
      <w:tr w:rsidR="00C25942" w:rsidRPr="0010691F" w:rsidTr="0010691F">
        <w:trPr>
          <w:cantSplit/>
          <w:trHeight w:val="480"/>
        </w:trPr>
        <w:tc>
          <w:tcPr>
            <w:tcW w:w="540" w:type="dxa"/>
          </w:tcPr>
          <w:p w:rsidR="00C25942" w:rsidRPr="0010691F" w:rsidRDefault="00C25942" w:rsidP="00C25942">
            <w:pPr>
              <w:pStyle w:val="UDSBase9CharChar1"/>
              <w:rPr>
                <w:szCs w:val="18"/>
              </w:rPr>
            </w:pPr>
            <w:r w:rsidRPr="0010691F">
              <w:rPr>
                <w:szCs w:val="18"/>
              </w:rPr>
              <w:t xml:space="preserve">9 </w:t>
            </w:r>
          </w:p>
        </w:tc>
        <w:tc>
          <w:tcPr>
            <w:tcW w:w="1170" w:type="dxa"/>
          </w:tcPr>
          <w:p w:rsidR="00C25942" w:rsidRPr="0010691F" w:rsidRDefault="00C25942" w:rsidP="0010691F">
            <w:pPr>
              <w:pStyle w:val="UDSBase9CharChar1"/>
              <w:jc w:val="center"/>
              <w:rPr>
                <w:szCs w:val="18"/>
              </w:rPr>
            </w:pPr>
            <w:r w:rsidRPr="0010691F">
              <w:rPr>
                <w:szCs w:val="18"/>
              </w:rPr>
              <w:t>8</w:t>
            </w:r>
          </w:p>
        </w:tc>
        <w:tc>
          <w:tcPr>
            <w:tcW w:w="1368" w:type="dxa"/>
          </w:tcPr>
          <w:p w:rsidR="00C25942" w:rsidRPr="0010691F" w:rsidRDefault="00C25942" w:rsidP="00C25942">
            <w:pPr>
              <w:pStyle w:val="UDSBase9CharChar1"/>
              <w:rPr>
                <w:szCs w:val="18"/>
              </w:rPr>
            </w:pPr>
            <w:r w:rsidRPr="0010691F">
              <w:rPr>
                <w:szCs w:val="18"/>
              </w:rPr>
              <w:t xml:space="preserve">From Date </w:t>
            </w:r>
          </w:p>
        </w:tc>
        <w:tc>
          <w:tcPr>
            <w:tcW w:w="1152" w:type="dxa"/>
          </w:tcPr>
          <w:p w:rsidR="00C25942" w:rsidRPr="0010691F" w:rsidRDefault="00C25942" w:rsidP="0010691F">
            <w:pPr>
              <w:pStyle w:val="UDSBase9CharChar1"/>
              <w:rPr>
                <w:szCs w:val="18"/>
              </w:rPr>
            </w:pPr>
            <w:r w:rsidRPr="0010691F">
              <w:rPr>
                <w:szCs w:val="18"/>
              </w:rPr>
              <w:t>26-33</w:t>
            </w:r>
          </w:p>
        </w:tc>
        <w:tc>
          <w:tcPr>
            <w:tcW w:w="5130" w:type="dxa"/>
          </w:tcPr>
          <w:p w:rsidR="00C25942" w:rsidRPr="0010691F" w:rsidRDefault="00C25942" w:rsidP="00C25942">
            <w:pPr>
              <w:pStyle w:val="UDSBase9CharChar1"/>
              <w:rPr>
                <w:szCs w:val="18"/>
              </w:rPr>
            </w:pPr>
            <w:r w:rsidRPr="0010691F">
              <w:rPr>
                <w:szCs w:val="18"/>
              </w:rPr>
              <w:t>This is the beginning date of the reporting period. For example, if the reporting period is the fourth month of 2004, the date would be April 1, 2004 in the format YYYYMMDD. Example: April 1, 2004 = 20040401.</w:t>
            </w:r>
          </w:p>
        </w:tc>
      </w:tr>
      <w:tr w:rsidR="00C25942" w:rsidRPr="0010691F" w:rsidTr="0010691F">
        <w:trPr>
          <w:cantSplit/>
          <w:trHeight w:val="253"/>
        </w:trPr>
        <w:tc>
          <w:tcPr>
            <w:tcW w:w="540" w:type="dxa"/>
          </w:tcPr>
          <w:p w:rsidR="00C25942" w:rsidRPr="0010691F" w:rsidRDefault="00C25942" w:rsidP="00C25942">
            <w:pPr>
              <w:pStyle w:val="UDSBase9CharChar1"/>
              <w:rPr>
                <w:szCs w:val="18"/>
              </w:rPr>
            </w:pPr>
            <w:r w:rsidRPr="0010691F">
              <w:rPr>
                <w:szCs w:val="18"/>
              </w:rPr>
              <w:lastRenderedPageBreak/>
              <w:t xml:space="preserve">10 </w:t>
            </w:r>
          </w:p>
        </w:tc>
        <w:tc>
          <w:tcPr>
            <w:tcW w:w="1170" w:type="dxa"/>
          </w:tcPr>
          <w:p w:rsidR="00C25942" w:rsidRPr="0010691F" w:rsidRDefault="00C25942" w:rsidP="0010691F">
            <w:pPr>
              <w:pStyle w:val="UDSBase9CharChar1"/>
              <w:jc w:val="center"/>
              <w:rPr>
                <w:szCs w:val="18"/>
              </w:rPr>
            </w:pPr>
            <w:r w:rsidRPr="0010691F">
              <w:rPr>
                <w:szCs w:val="18"/>
              </w:rPr>
              <w:t>8</w:t>
            </w:r>
          </w:p>
        </w:tc>
        <w:tc>
          <w:tcPr>
            <w:tcW w:w="1368" w:type="dxa"/>
          </w:tcPr>
          <w:p w:rsidR="00C25942" w:rsidRPr="0010691F" w:rsidRDefault="003D2723" w:rsidP="00C25942">
            <w:pPr>
              <w:pStyle w:val="UDSBase9CharChar1"/>
              <w:rPr>
                <w:szCs w:val="18"/>
              </w:rPr>
            </w:pPr>
            <w:r w:rsidRPr="0010691F">
              <w:rPr>
                <w:szCs w:val="18"/>
              </w:rPr>
              <w:t>Through</w:t>
            </w:r>
            <w:r w:rsidR="00C25942" w:rsidRPr="0010691F">
              <w:rPr>
                <w:szCs w:val="18"/>
              </w:rPr>
              <w:t xml:space="preserve"> Date </w:t>
            </w:r>
          </w:p>
        </w:tc>
        <w:tc>
          <w:tcPr>
            <w:tcW w:w="1152" w:type="dxa"/>
          </w:tcPr>
          <w:p w:rsidR="00C25942" w:rsidRPr="0010691F" w:rsidRDefault="00C25942" w:rsidP="0010691F">
            <w:pPr>
              <w:pStyle w:val="UDSBase9CharChar1"/>
              <w:rPr>
                <w:szCs w:val="18"/>
              </w:rPr>
            </w:pPr>
            <w:r w:rsidRPr="0010691F">
              <w:rPr>
                <w:szCs w:val="18"/>
              </w:rPr>
              <w:t>34-41</w:t>
            </w:r>
          </w:p>
        </w:tc>
        <w:tc>
          <w:tcPr>
            <w:tcW w:w="5130" w:type="dxa"/>
          </w:tcPr>
          <w:p w:rsidR="00C25942" w:rsidRPr="0010691F" w:rsidRDefault="00C25942" w:rsidP="00C25942">
            <w:pPr>
              <w:pStyle w:val="UDSBase9CharChar1"/>
              <w:rPr>
                <w:szCs w:val="18"/>
              </w:rPr>
            </w:pPr>
            <w:r w:rsidRPr="0010691F">
              <w:rPr>
                <w:szCs w:val="18"/>
              </w:rPr>
              <w:t>This is the ending date of the reporting period. For example, if the reporting period is the fourth month of 2004, the date would be April 30, 2004 in the format YYYYMMDD. Example: April 30, 2004 = 20040430.</w:t>
            </w:r>
          </w:p>
        </w:tc>
      </w:tr>
    </w:tbl>
    <w:p w:rsidR="00C25942" w:rsidRDefault="00C25942" w:rsidP="00C25942">
      <w:pPr>
        <w:pStyle w:val="Heading1"/>
      </w:pPr>
      <w:bookmarkStart w:id="173" w:name="_Header_and_Trailer_1"/>
      <w:bookmarkStart w:id="174" w:name="Header_Trailer"/>
      <w:bookmarkStart w:id="175" w:name="_Toc440893317"/>
      <w:bookmarkEnd w:id="173"/>
      <w:bookmarkEnd w:id="174"/>
      <w:r>
        <w:t>Header and Trailer Records</w:t>
      </w:r>
      <w:bookmarkEnd w:id="175"/>
      <w:r>
        <w:t xml:space="preserve">  </w:t>
      </w:r>
    </w:p>
    <w:p w:rsidR="00C25942" w:rsidRDefault="00C25942" w:rsidP="00C25942">
      <w:pPr>
        <w:pStyle w:val="UDSBase9CharChar1"/>
      </w:pPr>
      <w:r>
        <w:t xml:space="preserve">Each file sent to the Receiver or Fund will require a header and trailer record to define the beginning and ending point as well as the content of the file.  Key data elements in these records will also assist the receiving entity in verifying the integrity of the file. </w:t>
      </w:r>
    </w:p>
    <w:p w:rsidR="00C25942" w:rsidRPr="00F97096" w:rsidRDefault="00C25942" w:rsidP="00C25942">
      <w:pPr>
        <w:pStyle w:val="Heading2"/>
        <w:rPr>
          <w:rStyle w:val="UDSBase10Char"/>
        </w:rPr>
      </w:pPr>
      <w:bookmarkStart w:id="176" w:name="_Toc440893318"/>
      <w:r w:rsidRPr="00C85BFE">
        <w:t xml:space="preserve">Header Record </w:t>
      </w:r>
      <w:r w:rsidR="00C33C31">
        <w:t>f</w:t>
      </w:r>
      <w:r w:rsidRPr="00C85BFE">
        <w:t>ormat</w:t>
      </w:r>
      <w:bookmarkEnd w:id="176"/>
      <w:r w:rsidRPr="00C85BFE">
        <w:t xml:space="preserve"> </w:t>
      </w:r>
      <w:r w:rsidRPr="00C85BFE">
        <w:br/>
      </w:r>
    </w:p>
    <w:tbl>
      <w:tblPr>
        <w:tblW w:w="9360" w:type="dxa"/>
        <w:tblInd w:w="108" w:type="dxa"/>
        <w:tblLayout w:type="fixed"/>
        <w:tblLook w:val="0000" w:firstRow="0" w:lastRow="0" w:firstColumn="0" w:lastColumn="0" w:noHBand="0" w:noVBand="0"/>
      </w:tblPr>
      <w:tblGrid>
        <w:gridCol w:w="720"/>
        <w:gridCol w:w="1260"/>
        <w:gridCol w:w="1080"/>
        <w:gridCol w:w="810"/>
        <w:gridCol w:w="1260"/>
        <w:gridCol w:w="4230"/>
      </w:tblGrid>
      <w:tr w:rsidR="00C25942" w:rsidRPr="0010691F" w:rsidTr="00C25942">
        <w:trPr>
          <w:trHeight w:val="245"/>
        </w:trPr>
        <w:tc>
          <w:tcPr>
            <w:tcW w:w="720" w:type="dxa"/>
            <w:tcBorders>
              <w:top w:val="single" w:sz="4" w:space="0" w:color="auto"/>
              <w:left w:val="single" w:sz="4" w:space="0" w:color="auto"/>
              <w:right w:val="single" w:sz="4" w:space="0" w:color="auto"/>
            </w:tcBorders>
          </w:tcPr>
          <w:p w:rsidR="00C25942" w:rsidRPr="0010691F" w:rsidRDefault="00C25942" w:rsidP="00C25942">
            <w:pPr>
              <w:pStyle w:val="Default"/>
              <w:jc w:val="center"/>
              <w:rPr>
                <w:sz w:val="18"/>
                <w:szCs w:val="18"/>
              </w:rPr>
            </w:pPr>
            <w:r w:rsidRPr="0010691F">
              <w:rPr>
                <w:b/>
                <w:bCs/>
                <w:sz w:val="18"/>
                <w:szCs w:val="18"/>
              </w:rPr>
              <w:t>No.</w:t>
            </w:r>
          </w:p>
        </w:tc>
        <w:tc>
          <w:tcPr>
            <w:tcW w:w="1260" w:type="dxa"/>
            <w:tcBorders>
              <w:top w:val="single" w:sz="4" w:space="0" w:color="auto"/>
              <w:left w:val="single" w:sz="4" w:space="0" w:color="auto"/>
              <w:right w:val="single" w:sz="4" w:space="0" w:color="auto"/>
            </w:tcBorders>
          </w:tcPr>
          <w:p w:rsidR="00C25942" w:rsidRPr="0010691F" w:rsidRDefault="006B03DE" w:rsidP="00C25942">
            <w:pPr>
              <w:pStyle w:val="Default"/>
              <w:jc w:val="center"/>
              <w:rPr>
                <w:sz w:val="18"/>
                <w:szCs w:val="18"/>
              </w:rPr>
            </w:pPr>
            <w:r w:rsidRPr="0010691F">
              <w:rPr>
                <w:b/>
                <w:bCs/>
                <w:sz w:val="18"/>
                <w:szCs w:val="18"/>
              </w:rPr>
              <w:t>No. of Positions</w:t>
            </w:r>
          </w:p>
        </w:tc>
        <w:tc>
          <w:tcPr>
            <w:tcW w:w="1080" w:type="dxa"/>
            <w:tcBorders>
              <w:top w:val="single" w:sz="4" w:space="0" w:color="auto"/>
              <w:left w:val="single" w:sz="4" w:space="0" w:color="auto"/>
              <w:right w:val="single" w:sz="4" w:space="0" w:color="auto"/>
            </w:tcBorders>
          </w:tcPr>
          <w:p w:rsidR="00C25942" w:rsidRPr="0010691F" w:rsidRDefault="006B03DE" w:rsidP="00C25942">
            <w:pPr>
              <w:pStyle w:val="Default"/>
              <w:jc w:val="center"/>
              <w:rPr>
                <w:b/>
                <w:bCs/>
                <w:sz w:val="18"/>
                <w:szCs w:val="18"/>
              </w:rPr>
            </w:pPr>
            <w:r w:rsidRPr="0010691F">
              <w:rPr>
                <w:b/>
                <w:bCs/>
                <w:sz w:val="18"/>
                <w:szCs w:val="18"/>
              </w:rPr>
              <w:t>Alpha/</w:t>
            </w:r>
          </w:p>
          <w:p w:rsidR="006B03DE" w:rsidRPr="0010691F" w:rsidRDefault="006B03DE" w:rsidP="00C25942">
            <w:pPr>
              <w:pStyle w:val="Default"/>
              <w:jc w:val="center"/>
              <w:rPr>
                <w:sz w:val="18"/>
                <w:szCs w:val="18"/>
              </w:rPr>
            </w:pPr>
            <w:r w:rsidRPr="0010691F">
              <w:rPr>
                <w:b/>
                <w:bCs/>
                <w:sz w:val="18"/>
                <w:szCs w:val="18"/>
              </w:rPr>
              <w:t>Numeric</w:t>
            </w:r>
          </w:p>
        </w:tc>
        <w:tc>
          <w:tcPr>
            <w:tcW w:w="810" w:type="dxa"/>
            <w:tcBorders>
              <w:top w:val="single" w:sz="4" w:space="0" w:color="auto"/>
              <w:left w:val="single" w:sz="4" w:space="0" w:color="auto"/>
              <w:right w:val="single" w:sz="4" w:space="0" w:color="auto"/>
            </w:tcBorders>
          </w:tcPr>
          <w:p w:rsidR="00C25942" w:rsidRPr="0010691F" w:rsidRDefault="006B03DE" w:rsidP="00C25942">
            <w:pPr>
              <w:pStyle w:val="Default"/>
              <w:jc w:val="center"/>
              <w:rPr>
                <w:sz w:val="18"/>
                <w:szCs w:val="18"/>
              </w:rPr>
            </w:pPr>
            <w:r w:rsidRPr="0010691F">
              <w:rPr>
                <w:b/>
                <w:bCs/>
                <w:sz w:val="18"/>
                <w:szCs w:val="18"/>
              </w:rPr>
              <w:t>Req. Field</w:t>
            </w:r>
          </w:p>
        </w:tc>
        <w:tc>
          <w:tcPr>
            <w:tcW w:w="1260" w:type="dxa"/>
            <w:tcBorders>
              <w:top w:val="single" w:sz="4" w:space="0" w:color="auto"/>
              <w:left w:val="single" w:sz="4" w:space="0" w:color="auto"/>
              <w:right w:val="single" w:sz="4" w:space="0" w:color="auto"/>
            </w:tcBorders>
          </w:tcPr>
          <w:p w:rsidR="00C25942" w:rsidRPr="0010691F" w:rsidRDefault="006B03DE" w:rsidP="00C25942">
            <w:pPr>
              <w:pStyle w:val="Default"/>
              <w:rPr>
                <w:sz w:val="18"/>
                <w:szCs w:val="18"/>
              </w:rPr>
            </w:pPr>
            <w:r w:rsidRPr="0010691F">
              <w:rPr>
                <w:b/>
                <w:bCs/>
                <w:sz w:val="18"/>
                <w:szCs w:val="18"/>
              </w:rPr>
              <w:t>Field Positions</w:t>
            </w:r>
          </w:p>
        </w:tc>
        <w:tc>
          <w:tcPr>
            <w:tcW w:w="4230" w:type="dxa"/>
            <w:tcBorders>
              <w:top w:val="single" w:sz="4" w:space="0" w:color="auto"/>
              <w:left w:val="single" w:sz="4" w:space="0" w:color="auto"/>
              <w:right w:val="single" w:sz="4" w:space="0" w:color="auto"/>
            </w:tcBorders>
          </w:tcPr>
          <w:p w:rsidR="00C25942" w:rsidRPr="0010691F" w:rsidRDefault="006B03DE" w:rsidP="00C25942">
            <w:pPr>
              <w:pStyle w:val="Default"/>
              <w:rPr>
                <w:rFonts w:cs="Times New Roman"/>
                <w:b/>
                <w:color w:val="auto"/>
                <w:sz w:val="18"/>
                <w:szCs w:val="18"/>
              </w:rPr>
            </w:pPr>
            <w:r w:rsidRPr="0010691F">
              <w:rPr>
                <w:rFonts w:cs="Times New Roman"/>
                <w:b/>
                <w:color w:val="auto"/>
                <w:sz w:val="18"/>
                <w:szCs w:val="18"/>
              </w:rPr>
              <w:t>Field Descriptions</w:t>
            </w:r>
          </w:p>
        </w:tc>
      </w:tr>
      <w:tr w:rsidR="00C25942" w:rsidRPr="0010691F" w:rsidTr="0010691F">
        <w:trPr>
          <w:trHeight w:val="215"/>
        </w:trPr>
        <w:tc>
          <w:tcPr>
            <w:tcW w:w="720" w:type="dxa"/>
            <w:tcBorders>
              <w:top w:val="single" w:sz="4" w:space="0" w:color="auto"/>
              <w:left w:val="single" w:sz="4" w:space="0" w:color="auto"/>
              <w:bottom w:val="single" w:sz="4" w:space="0" w:color="auto"/>
              <w:right w:val="single" w:sz="4" w:space="0" w:color="auto"/>
            </w:tcBorders>
          </w:tcPr>
          <w:p w:rsidR="00C25942" w:rsidRPr="0010691F" w:rsidRDefault="00C25942" w:rsidP="0010691F">
            <w:pPr>
              <w:pStyle w:val="UDSBase9CharChar1"/>
              <w:jc w:val="center"/>
              <w:rPr>
                <w:szCs w:val="18"/>
              </w:rPr>
            </w:pPr>
            <w:r w:rsidRPr="0010691F">
              <w:rPr>
                <w:szCs w:val="18"/>
              </w:rPr>
              <w:t>1</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10691F">
            <w:pPr>
              <w:pStyle w:val="UDSBase9CharChar1"/>
              <w:jc w:val="center"/>
              <w:rPr>
                <w:szCs w:val="18"/>
              </w:rPr>
            </w:pPr>
            <w:r w:rsidRPr="0010691F">
              <w:rPr>
                <w:szCs w:val="18"/>
              </w:rPr>
              <w:t>20</w:t>
            </w:r>
          </w:p>
        </w:tc>
        <w:tc>
          <w:tcPr>
            <w:tcW w:w="1080" w:type="dxa"/>
            <w:tcBorders>
              <w:top w:val="single" w:sz="4" w:space="0" w:color="auto"/>
              <w:left w:val="single" w:sz="4" w:space="0" w:color="auto"/>
              <w:bottom w:val="single" w:sz="4" w:space="0" w:color="auto"/>
              <w:right w:val="single" w:sz="4" w:space="0" w:color="auto"/>
            </w:tcBorders>
          </w:tcPr>
          <w:p w:rsidR="00C25942" w:rsidRPr="0010691F" w:rsidRDefault="00C25942" w:rsidP="0010691F">
            <w:pPr>
              <w:pStyle w:val="UDSBase9CharChar1"/>
              <w:jc w:val="center"/>
              <w:rPr>
                <w:szCs w:val="18"/>
              </w:rPr>
            </w:pPr>
            <w:r w:rsidRPr="0010691F">
              <w:rPr>
                <w:szCs w:val="18"/>
              </w:rPr>
              <w:t>A</w:t>
            </w:r>
          </w:p>
        </w:tc>
        <w:tc>
          <w:tcPr>
            <w:tcW w:w="810" w:type="dxa"/>
            <w:tcBorders>
              <w:top w:val="single" w:sz="4" w:space="0" w:color="auto"/>
              <w:left w:val="single" w:sz="4" w:space="0" w:color="auto"/>
              <w:bottom w:val="single" w:sz="4" w:space="0" w:color="auto"/>
              <w:right w:val="single" w:sz="4" w:space="0" w:color="auto"/>
            </w:tcBorders>
          </w:tcPr>
          <w:p w:rsidR="00C25942" w:rsidRPr="0010691F" w:rsidRDefault="00C25942" w:rsidP="0010691F">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10691F">
            <w:pPr>
              <w:pStyle w:val="UDSBase9CharChar1"/>
              <w:rPr>
                <w:szCs w:val="18"/>
              </w:rPr>
            </w:pPr>
            <w:r w:rsidRPr="0010691F">
              <w:rPr>
                <w:szCs w:val="18"/>
              </w:rPr>
              <w:t xml:space="preserve">1-20 </w:t>
            </w:r>
          </w:p>
        </w:tc>
        <w:tc>
          <w:tcPr>
            <w:tcW w:w="423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Value of this field should be “HEADER02” </w:t>
            </w:r>
          </w:p>
          <w:p w:rsidR="00C25942" w:rsidRPr="0010691F" w:rsidRDefault="00C25942" w:rsidP="00C25942">
            <w:pPr>
              <w:pStyle w:val="UDSBase9CharChar1"/>
              <w:rPr>
                <w:szCs w:val="18"/>
              </w:rPr>
            </w:pPr>
            <w:r w:rsidRPr="0010691F">
              <w:rPr>
                <w:szCs w:val="18"/>
              </w:rPr>
              <w:t>The “02” in positions 7 and 8 indicates UDS Version 02.</w:t>
            </w:r>
          </w:p>
        </w:tc>
      </w:tr>
      <w:tr w:rsidR="00C25942" w:rsidRPr="0010691F" w:rsidTr="0010691F">
        <w:trPr>
          <w:trHeight w:val="161"/>
        </w:trPr>
        <w:tc>
          <w:tcPr>
            <w:tcW w:w="72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2</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5</w:t>
            </w:r>
          </w:p>
        </w:tc>
        <w:tc>
          <w:tcPr>
            <w:tcW w:w="108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N</w:t>
            </w:r>
          </w:p>
        </w:tc>
        <w:tc>
          <w:tcPr>
            <w:tcW w:w="81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rPr>
                <w:szCs w:val="18"/>
              </w:rPr>
            </w:pPr>
            <w:r w:rsidRPr="0010691F">
              <w:rPr>
                <w:szCs w:val="18"/>
              </w:rPr>
              <w:t xml:space="preserve">21-25 </w:t>
            </w:r>
          </w:p>
        </w:tc>
        <w:tc>
          <w:tcPr>
            <w:tcW w:w="4230" w:type="dxa"/>
            <w:tcBorders>
              <w:top w:val="single" w:sz="4" w:space="0" w:color="auto"/>
              <w:left w:val="single" w:sz="4" w:space="0" w:color="auto"/>
              <w:bottom w:val="single" w:sz="4" w:space="0" w:color="auto"/>
              <w:right w:val="single" w:sz="4" w:space="0" w:color="auto"/>
            </w:tcBorders>
          </w:tcPr>
          <w:p w:rsidR="00C25942" w:rsidRPr="0010691F" w:rsidRDefault="00C25942" w:rsidP="0028240B">
            <w:pPr>
              <w:pStyle w:val="UDSBase9CharChar1"/>
              <w:rPr>
                <w:szCs w:val="18"/>
              </w:rPr>
            </w:pPr>
            <w:r w:rsidRPr="0010691F">
              <w:rPr>
                <w:szCs w:val="18"/>
              </w:rPr>
              <w:t xml:space="preserve">Insolvent Company </w:t>
            </w:r>
            <w:r w:rsidR="001911DB" w:rsidRPr="0010691F">
              <w:rPr>
                <w:szCs w:val="18"/>
              </w:rPr>
              <w:t xml:space="preserve">NAIC </w:t>
            </w:r>
            <w:r w:rsidRPr="0010691F">
              <w:rPr>
                <w:szCs w:val="18"/>
              </w:rPr>
              <w:t>N</w:t>
            </w:r>
            <w:r w:rsidR="0028240B" w:rsidRPr="0010691F">
              <w:rPr>
                <w:szCs w:val="18"/>
              </w:rPr>
              <w:t>umber</w:t>
            </w:r>
            <w:r w:rsidRPr="0010691F">
              <w:rPr>
                <w:szCs w:val="18"/>
              </w:rPr>
              <w:t xml:space="preserve">  </w:t>
            </w:r>
          </w:p>
        </w:tc>
      </w:tr>
      <w:tr w:rsidR="00C25942" w:rsidRPr="0010691F" w:rsidTr="00C25942">
        <w:trPr>
          <w:trHeight w:val="225"/>
        </w:trPr>
        <w:tc>
          <w:tcPr>
            <w:tcW w:w="72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3</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1</w:t>
            </w:r>
          </w:p>
        </w:tc>
        <w:tc>
          <w:tcPr>
            <w:tcW w:w="108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A</w:t>
            </w:r>
          </w:p>
        </w:tc>
        <w:tc>
          <w:tcPr>
            <w:tcW w:w="81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rPr>
                <w:szCs w:val="18"/>
              </w:rPr>
            </w:pPr>
            <w:r w:rsidRPr="0010691F">
              <w:rPr>
                <w:szCs w:val="18"/>
              </w:rPr>
              <w:t xml:space="preserve">26 </w:t>
            </w:r>
          </w:p>
        </w:tc>
        <w:tc>
          <w:tcPr>
            <w:tcW w:w="4230" w:type="dxa"/>
            <w:tcBorders>
              <w:top w:val="single" w:sz="4" w:space="0" w:color="auto"/>
              <w:left w:val="single" w:sz="4" w:space="0" w:color="auto"/>
              <w:bottom w:val="single" w:sz="4" w:space="0" w:color="auto"/>
              <w:right w:val="single" w:sz="4" w:space="0" w:color="auto"/>
            </w:tcBorders>
          </w:tcPr>
          <w:p w:rsidR="00C25942" w:rsidRPr="0010691F" w:rsidRDefault="00C25942" w:rsidP="001911DB">
            <w:pPr>
              <w:pStyle w:val="UDSBase9CharChar1"/>
              <w:rPr>
                <w:szCs w:val="18"/>
              </w:rPr>
            </w:pPr>
            <w:r w:rsidRPr="0010691F">
              <w:rPr>
                <w:szCs w:val="18"/>
              </w:rPr>
              <w:t>A = Receiver to Fund (Open Loss Claims)</w:t>
            </w:r>
            <w:r w:rsidRPr="0010691F">
              <w:rPr>
                <w:szCs w:val="18"/>
              </w:rPr>
              <w:br/>
              <w:t>B = Receiver to Fund (Unearned Premium)</w:t>
            </w:r>
            <w:r w:rsidRPr="0010691F">
              <w:rPr>
                <w:szCs w:val="18"/>
              </w:rPr>
              <w:br/>
              <w:t>C = Fund to Receiver (Unearned Premium &amp; Loss Claims)</w:t>
            </w:r>
            <w:r w:rsidRPr="0010691F">
              <w:rPr>
                <w:szCs w:val="18"/>
              </w:rPr>
              <w:br/>
            </w:r>
            <w:r w:rsidRPr="0010691F">
              <w:rPr>
                <w:szCs w:val="18"/>
              </w:rPr>
              <w:br/>
              <w:t>E = Receiver to Fund (Closed Claims)</w:t>
            </w:r>
            <w:r w:rsidRPr="0010691F">
              <w:rPr>
                <w:szCs w:val="18"/>
              </w:rPr>
              <w:br/>
              <w:t>F = Receiver to Fund (Notes)</w:t>
            </w:r>
            <w:r w:rsidRPr="0010691F">
              <w:rPr>
                <w:szCs w:val="18"/>
              </w:rPr>
              <w:br/>
              <w:t>G = Receiver to Fund (Payment History)</w:t>
            </w:r>
          </w:p>
          <w:p w:rsidR="001911DB" w:rsidRPr="0010691F" w:rsidRDefault="001911DB" w:rsidP="00414980">
            <w:pPr>
              <w:pStyle w:val="UDSBase9CharChar1"/>
              <w:ind w:left="252" w:hanging="252"/>
              <w:rPr>
                <w:szCs w:val="18"/>
              </w:rPr>
            </w:pPr>
            <w:r w:rsidRPr="0010691F">
              <w:rPr>
                <w:szCs w:val="18"/>
              </w:rPr>
              <w:t>I</w:t>
            </w:r>
            <w:r w:rsidR="00813642" w:rsidRPr="0010691F">
              <w:rPr>
                <w:szCs w:val="18"/>
              </w:rPr>
              <w:t xml:space="preserve"> = Receiver to Fund/Fund to Receiver (Image File Index</w:t>
            </w:r>
          </w:p>
          <w:p w:rsidR="001911DB" w:rsidRPr="0010691F" w:rsidRDefault="001911DB" w:rsidP="00273F59">
            <w:pPr>
              <w:pStyle w:val="UDSBase9CharChar1"/>
              <w:ind w:left="252" w:hanging="252"/>
              <w:rPr>
                <w:szCs w:val="18"/>
              </w:rPr>
            </w:pPr>
            <w:r w:rsidRPr="0010691F">
              <w:rPr>
                <w:szCs w:val="18"/>
              </w:rPr>
              <w:t>M</w:t>
            </w:r>
            <w:r w:rsidR="00273F59" w:rsidRPr="0010691F">
              <w:rPr>
                <w:szCs w:val="18"/>
              </w:rPr>
              <w:t xml:space="preserve"> = Receiver to Fund/Fund to Receiver (Medicare Secondary Payer </w:t>
            </w:r>
          </w:p>
        </w:tc>
      </w:tr>
      <w:tr w:rsidR="00C25942" w:rsidRPr="0010691F" w:rsidTr="00C25942">
        <w:trPr>
          <w:trHeight w:val="215"/>
        </w:trPr>
        <w:tc>
          <w:tcPr>
            <w:tcW w:w="72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4</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A</w:t>
            </w:r>
          </w:p>
        </w:tc>
        <w:tc>
          <w:tcPr>
            <w:tcW w:w="81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27-28 </w:t>
            </w:r>
          </w:p>
        </w:tc>
        <w:tc>
          <w:tcPr>
            <w:tcW w:w="423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rPr>
                <w:szCs w:val="18"/>
              </w:rPr>
            </w:pPr>
            <w:r w:rsidRPr="0010691F">
              <w:rPr>
                <w:szCs w:val="18"/>
              </w:rPr>
              <w:t xml:space="preserve">From State see </w:t>
            </w:r>
            <w:hyperlink w:anchor="state_codes" w:history="1">
              <w:r w:rsidR="006A5868">
                <w:rPr>
                  <w:rStyle w:val="Hyperlink"/>
                  <w:szCs w:val="18"/>
                </w:rPr>
                <w:t>State Codes table, p</w:t>
              </w:r>
            </w:hyperlink>
            <w:r w:rsidRPr="0010691F">
              <w:rPr>
                <w:i/>
                <w:color w:val="0000FF"/>
                <w:szCs w:val="18"/>
                <w:u w:val="single"/>
              </w:rPr>
              <w:t>.</w:t>
            </w:r>
            <w:r w:rsidRPr="0010691F">
              <w:rPr>
                <w:szCs w:val="18"/>
              </w:rPr>
              <w:fldChar w:fldCharType="begin"/>
            </w:r>
            <w:r w:rsidRPr="0010691F">
              <w:rPr>
                <w:szCs w:val="18"/>
              </w:rPr>
              <w:instrText xml:space="preserve"> PAGEREF  state_codes \h  \* MERGEFORMAT </w:instrText>
            </w:r>
            <w:r w:rsidRPr="0010691F">
              <w:rPr>
                <w:szCs w:val="18"/>
              </w:rPr>
            </w:r>
            <w:r w:rsidRPr="0010691F">
              <w:rPr>
                <w:szCs w:val="18"/>
              </w:rPr>
              <w:fldChar w:fldCharType="separate"/>
            </w:r>
            <w:r w:rsidR="00CF6A6F" w:rsidRPr="00CF6A6F">
              <w:rPr>
                <w:i/>
                <w:noProof/>
                <w:color w:val="0000FF"/>
                <w:szCs w:val="18"/>
                <w:u w:val="single"/>
              </w:rPr>
              <w:t>16-2</w:t>
            </w:r>
            <w:r w:rsidRPr="0010691F">
              <w:rPr>
                <w:szCs w:val="18"/>
              </w:rPr>
              <w:fldChar w:fldCharType="end"/>
            </w:r>
          </w:p>
        </w:tc>
      </w:tr>
      <w:tr w:rsidR="00C25942" w:rsidRPr="0010691F" w:rsidTr="00C25942">
        <w:trPr>
          <w:trHeight w:val="215"/>
        </w:trPr>
        <w:tc>
          <w:tcPr>
            <w:tcW w:w="72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5</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29-30 </w:t>
            </w:r>
          </w:p>
        </w:tc>
        <w:tc>
          <w:tcPr>
            <w:tcW w:w="423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rPr>
                <w:szCs w:val="18"/>
              </w:rPr>
            </w:pPr>
            <w:r w:rsidRPr="0010691F">
              <w:rPr>
                <w:szCs w:val="18"/>
              </w:rPr>
              <w:t xml:space="preserve">From Location see </w:t>
            </w:r>
            <w:hyperlink w:anchor="File_location_codes" w:history="1">
              <w:r w:rsidR="006A5868">
                <w:rPr>
                  <w:rStyle w:val="Hyperlink"/>
                  <w:szCs w:val="18"/>
                </w:rPr>
                <w:t xml:space="preserve">File Location Codes table, p. </w:t>
              </w:r>
            </w:hyperlink>
            <w:r w:rsidRPr="0010691F">
              <w:rPr>
                <w:szCs w:val="18"/>
              </w:rPr>
              <w:fldChar w:fldCharType="begin"/>
            </w:r>
            <w:r w:rsidRPr="0010691F">
              <w:rPr>
                <w:szCs w:val="18"/>
              </w:rPr>
              <w:instrText xml:space="preserve"> PAGEREF  File_location_codes \h  \* MERGEFORMAT </w:instrText>
            </w:r>
            <w:r w:rsidRPr="0010691F">
              <w:rPr>
                <w:szCs w:val="18"/>
              </w:rPr>
            </w:r>
            <w:r w:rsidRPr="0010691F">
              <w:rPr>
                <w:szCs w:val="18"/>
              </w:rPr>
              <w:fldChar w:fldCharType="separate"/>
            </w:r>
            <w:r w:rsidR="00CF6A6F" w:rsidRPr="00CF6A6F">
              <w:rPr>
                <w:i/>
                <w:noProof/>
                <w:color w:val="0000FF"/>
                <w:szCs w:val="18"/>
                <w:u w:val="single"/>
              </w:rPr>
              <w:t>16-1</w:t>
            </w:r>
            <w:r w:rsidRPr="0010691F">
              <w:rPr>
                <w:szCs w:val="18"/>
              </w:rPr>
              <w:fldChar w:fldCharType="end"/>
            </w:r>
            <w:r w:rsidRPr="0010691F">
              <w:rPr>
                <w:szCs w:val="18"/>
              </w:rPr>
              <w:t xml:space="preserve"> </w:t>
            </w:r>
          </w:p>
        </w:tc>
      </w:tr>
      <w:tr w:rsidR="00C25942" w:rsidRPr="0010691F" w:rsidTr="00C25942">
        <w:trPr>
          <w:trHeight w:val="218"/>
        </w:trPr>
        <w:tc>
          <w:tcPr>
            <w:tcW w:w="72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6</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A</w:t>
            </w:r>
          </w:p>
        </w:tc>
        <w:tc>
          <w:tcPr>
            <w:tcW w:w="81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31-32 </w:t>
            </w:r>
          </w:p>
        </w:tc>
        <w:tc>
          <w:tcPr>
            <w:tcW w:w="423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rPr>
                <w:szCs w:val="18"/>
              </w:rPr>
            </w:pPr>
            <w:r w:rsidRPr="0010691F">
              <w:rPr>
                <w:szCs w:val="18"/>
              </w:rPr>
              <w:t xml:space="preserve">To State see </w:t>
            </w:r>
            <w:hyperlink w:anchor="state_codes" w:history="1">
              <w:hyperlink w:anchor="state_codes" w:history="1">
                <w:r w:rsidR="006A5868">
                  <w:rPr>
                    <w:rStyle w:val="Hyperlink"/>
                    <w:szCs w:val="18"/>
                  </w:rPr>
                  <w:t>State Codes table, p.</w:t>
                </w:r>
              </w:hyperlink>
            </w:hyperlink>
            <w:r w:rsidRPr="0010691F">
              <w:rPr>
                <w:szCs w:val="18"/>
              </w:rPr>
              <w:fldChar w:fldCharType="begin"/>
            </w:r>
            <w:r w:rsidRPr="0010691F">
              <w:rPr>
                <w:szCs w:val="18"/>
              </w:rPr>
              <w:instrText xml:space="preserve"> PAGEREF  state_codes \h  \* MERGEFORMAT </w:instrText>
            </w:r>
            <w:r w:rsidRPr="0010691F">
              <w:rPr>
                <w:szCs w:val="18"/>
              </w:rPr>
            </w:r>
            <w:r w:rsidRPr="0010691F">
              <w:rPr>
                <w:szCs w:val="18"/>
              </w:rPr>
              <w:fldChar w:fldCharType="separate"/>
            </w:r>
            <w:r w:rsidR="00CF6A6F" w:rsidRPr="00CF6A6F">
              <w:rPr>
                <w:i/>
                <w:noProof/>
                <w:color w:val="0000FF"/>
                <w:szCs w:val="18"/>
                <w:u w:val="single"/>
              </w:rPr>
              <w:t>16-2</w:t>
            </w:r>
            <w:r w:rsidRPr="0010691F">
              <w:rPr>
                <w:szCs w:val="18"/>
              </w:rPr>
              <w:fldChar w:fldCharType="end"/>
            </w:r>
          </w:p>
        </w:tc>
      </w:tr>
      <w:tr w:rsidR="00C25942" w:rsidRPr="0010691F" w:rsidTr="00C25942">
        <w:trPr>
          <w:trHeight w:val="215"/>
        </w:trPr>
        <w:tc>
          <w:tcPr>
            <w:tcW w:w="72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7</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33-34 </w:t>
            </w:r>
          </w:p>
        </w:tc>
        <w:tc>
          <w:tcPr>
            <w:tcW w:w="423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rPr>
                <w:szCs w:val="18"/>
              </w:rPr>
            </w:pPr>
            <w:r w:rsidRPr="0010691F">
              <w:rPr>
                <w:szCs w:val="18"/>
              </w:rPr>
              <w:t xml:space="preserve">To Location see </w:t>
            </w:r>
            <w:hyperlink w:anchor="File_location_codes" w:history="1">
              <w:hyperlink w:anchor="File_location_codes" w:history="1">
                <w:r w:rsidR="006A5868">
                  <w:rPr>
                    <w:rStyle w:val="Hyperlink"/>
                    <w:szCs w:val="18"/>
                  </w:rPr>
                  <w:t>File Location Codes table, p.</w:t>
                </w:r>
              </w:hyperlink>
            </w:hyperlink>
            <w:r w:rsidRPr="0010691F">
              <w:rPr>
                <w:szCs w:val="18"/>
              </w:rPr>
              <w:fldChar w:fldCharType="begin"/>
            </w:r>
            <w:r w:rsidRPr="0010691F">
              <w:rPr>
                <w:szCs w:val="18"/>
              </w:rPr>
              <w:instrText xml:space="preserve"> PAGEREF  File_location_codes \h  \* MERGEFORMAT </w:instrText>
            </w:r>
            <w:r w:rsidRPr="0010691F">
              <w:rPr>
                <w:szCs w:val="18"/>
              </w:rPr>
            </w:r>
            <w:r w:rsidRPr="0010691F">
              <w:rPr>
                <w:szCs w:val="18"/>
              </w:rPr>
              <w:fldChar w:fldCharType="separate"/>
            </w:r>
            <w:r w:rsidR="00CF6A6F" w:rsidRPr="00CF6A6F">
              <w:rPr>
                <w:i/>
                <w:noProof/>
                <w:color w:val="0000FF"/>
                <w:szCs w:val="18"/>
                <w:u w:val="single"/>
              </w:rPr>
              <w:t>16-1</w:t>
            </w:r>
            <w:r w:rsidRPr="0010691F">
              <w:rPr>
                <w:szCs w:val="18"/>
              </w:rPr>
              <w:fldChar w:fldCharType="end"/>
            </w:r>
            <w:r w:rsidRPr="0010691F">
              <w:rPr>
                <w:szCs w:val="18"/>
              </w:rPr>
              <w:t xml:space="preserve">  </w:t>
            </w:r>
          </w:p>
        </w:tc>
      </w:tr>
      <w:tr w:rsidR="00C25942" w:rsidRPr="0010691F" w:rsidTr="00C25942">
        <w:trPr>
          <w:trHeight w:val="218"/>
        </w:trPr>
        <w:tc>
          <w:tcPr>
            <w:tcW w:w="72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8</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3</w:t>
            </w:r>
          </w:p>
        </w:tc>
        <w:tc>
          <w:tcPr>
            <w:tcW w:w="108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35-37 </w:t>
            </w:r>
          </w:p>
        </w:tc>
        <w:tc>
          <w:tcPr>
            <w:tcW w:w="423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Batch Number (0 decimals implied) </w:t>
            </w:r>
          </w:p>
        </w:tc>
      </w:tr>
      <w:tr w:rsidR="00C25942" w:rsidRPr="0010691F" w:rsidTr="00C25942">
        <w:trPr>
          <w:trHeight w:val="218"/>
        </w:trPr>
        <w:tc>
          <w:tcPr>
            <w:tcW w:w="72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9</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8</w:t>
            </w:r>
          </w:p>
        </w:tc>
        <w:tc>
          <w:tcPr>
            <w:tcW w:w="108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38-45 </w:t>
            </w:r>
          </w:p>
        </w:tc>
        <w:tc>
          <w:tcPr>
            <w:tcW w:w="423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Batch Prepared Date (YYYYMMDD) </w:t>
            </w:r>
          </w:p>
        </w:tc>
      </w:tr>
      <w:tr w:rsidR="00C25942" w:rsidRPr="0010691F" w:rsidTr="006A5868">
        <w:trPr>
          <w:trHeight w:val="215"/>
        </w:trPr>
        <w:tc>
          <w:tcPr>
            <w:tcW w:w="720" w:type="dxa"/>
            <w:tcBorders>
              <w:top w:val="single" w:sz="4" w:space="0" w:color="auto"/>
              <w:left w:val="single" w:sz="4" w:space="0" w:color="auto"/>
              <w:bottom w:val="single" w:sz="4" w:space="0" w:color="auto"/>
              <w:right w:val="single" w:sz="4" w:space="0" w:color="auto"/>
            </w:tcBorders>
          </w:tcPr>
          <w:p w:rsidR="00C25942" w:rsidRPr="0010691F" w:rsidRDefault="00C25942" w:rsidP="006A5868">
            <w:pPr>
              <w:pStyle w:val="UDSBase9CharChar1"/>
              <w:jc w:val="center"/>
              <w:rPr>
                <w:szCs w:val="18"/>
              </w:rPr>
            </w:pPr>
            <w:r w:rsidRPr="0010691F">
              <w:rPr>
                <w:szCs w:val="18"/>
              </w:rPr>
              <w:t>10</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6A5868">
            <w:pPr>
              <w:pStyle w:val="UDSBase9CharChar1"/>
              <w:jc w:val="center"/>
              <w:rPr>
                <w:szCs w:val="18"/>
              </w:rPr>
            </w:pPr>
            <w:r w:rsidRPr="0010691F">
              <w:rPr>
                <w:szCs w:val="18"/>
              </w:rPr>
              <w:t>8</w:t>
            </w:r>
          </w:p>
        </w:tc>
        <w:tc>
          <w:tcPr>
            <w:tcW w:w="1080" w:type="dxa"/>
            <w:tcBorders>
              <w:top w:val="single" w:sz="4" w:space="0" w:color="auto"/>
              <w:left w:val="single" w:sz="4" w:space="0" w:color="auto"/>
              <w:bottom w:val="single" w:sz="4" w:space="0" w:color="auto"/>
              <w:right w:val="single" w:sz="4" w:space="0" w:color="auto"/>
            </w:tcBorders>
          </w:tcPr>
          <w:p w:rsidR="00C25942" w:rsidRPr="0010691F" w:rsidRDefault="00C25942" w:rsidP="006A5868">
            <w:pPr>
              <w:pStyle w:val="UDSBase9CharChar1"/>
              <w:jc w:val="center"/>
              <w:rPr>
                <w:szCs w:val="18"/>
              </w:rPr>
            </w:pPr>
            <w:r w:rsidRPr="0010691F">
              <w:rPr>
                <w:szCs w:val="18"/>
              </w:rPr>
              <w:t>N</w:t>
            </w:r>
          </w:p>
        </w:tc>
        <w:tc>
          <w:tcPr>
            <w:tcW w:w="810" w:type="dxa"/>
            <w:tcBorders>
              <w:top w:val="single" w:sz="4" w:space="0" w:color="auto"/>
              <w:left w:val="single" w:sz="4" w:space="0" w:color="auto"/>
              <w:bottom w:val="single" w:sz="4" w:space="0" w:color="auto"/>
              <w:right w:val="single" w:sz="4" w:space="0" w:color="auto"/>
            </w:tcBorders>
          </w:tcPr>
          <w:p w:rsidR="00C25942" w:rsidRPr="0010691F" w:rsidRDefault="00C25942" w:rsidP="006A5868">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6A5868">
            <w:pPr>
              <w:pStyle w:val="UDSBase9CharChar1"/>
              <w:rPr>
                <w:szCs w:val="18"/>
              </w:rPr>
            </w:pPr>
            <w:r w:rsidRPr="0010691F">
              <w:rPr>
                <w:szCs w:val="18"/>
              </w:rPr>
              <w:t xml:space="preserve">46-53 </w:t>
            </w:r>
          </w:p>
        </w:tc>
        <w:tc>
          <w:tcPr>
            <w:tcW w:w="4230" w:type="dxa"/>
            <w:tcBorders>
              <w:top w:val="single" w:sz="4" w:space="0" w:color="auto"/>
              <w:left w:val="single" w:sz="4" w:space="0" w:color="auto"/>
              <w:bottom w:val="single" w:sz="4" w:space="0" w:color="auto"/>
              <w:right w:val="single" w:sz="4" w:space="0" w:color="auto"/>
            </w:tcBorders>
            <w:vAlign w:val="center"/>
          </w:tcPr>
          <w:p w:rsidR="00435237" w:rsidRPr="0010691F" w:rsidRDefault="00435237" w:rsidP="00435237">
            <w:pPr>
              <w:pStyle w:val="UDSBase9CharChar1"/>
              <w:rPr>
                <w:szCs w:val="18"/>
              </w:rPr>
            </w:pPr>
            <w:r>
              <w:rPr>
                <w:szCs w:val="18"/>
              </w:rPr>
              <w:t>Batch</w:t>
            </w:r>
            <w:r w:rsidRPr="00D07C8C">
              <w:rPr>
                <w:szCs w:val="18"/>
              </w:rPr>
              <w:t xml:space="preserve"> From Date (YYYYMMDD). On the first Reporting; </w:t>
            </w:r>
            <w:r>
              <w:rPr>
                <w:szCs w:val="18"/>
              </w:rPr>
              <w:t>this date</w:t>
            </w:r>
            <w:r w:rsidRPr="00D07C8C">
              <w:rPr>
                <w:szCs w:val="18"/>
              </w:rPr>
              <w:t xml:space="preserve"> should be the date of insolvency. On 2nd and subsequent Reporting, </w:t>
            </w:r>
            <w:r>
              <w:rPr>
                <w:szCs w:val="18"/>
              </w:rPr>
              <w:t>this</w:t>
            </w:r>
            <w:r w:rsidRPr="00D07C8C">
              <w:rPr>
                <w:szCs w:val="18"/>
              </w:rPr>
              <w:t xml:space="preserve"> date should be day after the thr</w:t>
            </w:r>
            <w:r>
              <w:rPr>
                <w:szCs w:val="18"/>
              </w:rPr>
              <w:t>ough</w:t>
            </w:r>
            <w:r w:rsidRPr="00D07C8C">
              <w:rPr>
                <w:szCs w:val="18"/>
              </w:rPr>
              <w:t xml:space="preserve"> date on the previous submission</w:t>
            </w:r>
          </w:p>
        </w:tc>
      </w:tr>
      <w:tr w:rsidR="00C25942" w:rsidRPr="0010691F" w:rsidTr="00C25942">
        <w:trPr>
          <w:trHeight w:val="215"/>
        </w:trPr>
        <w:tc>
          <w:tcPr>
            <w:tcW w:w="72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11</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8</w:t>
            </w:r>
          </w:p>
        </w:tc>
        <w:tc>
          <w:tcPr>
            <w:tcW w:w="108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 xml:space="preserve">54-61 </w:t>
            </w:r>
          </w:p>
        </w:tc>
        <w:tc>
          <w:tcPr>
            <w:tcW w:w="4230" w:type="dxa"/>
            <w:tcBorders>
              <w:top w:val="single" w:sz="4" w:space="0" w:color="auto"/>
              <w:left w:val="single" w:sz="4" w:space="0" w:color="auto"/>
              <w:bottom w:val="single" w:sz="4" w:space="0" w:color="auto"/>
              <w:right w:val="single" w:sz="4" w:space="0" w:color="auto"/>
            </w:tcBorders>
            <w:vAlign w:val="center"/>
          </w:tcPr>
          <w:p w:rsidR="00C25942" w:rsidRPr="0010691F" w:rsidRDefault="00C25942" w:rsidP="00435237">
            <w:pPr>
              <w:pStyle w:val="UDSBase9CharChar1"/>
              <w:rPr>
                <w:szCs w:val="18"/>
              </w:rPr>
            </w:pPr>
            <w:r w:rsidRPr="0010691F">
              <w:rPr>
                <w:szCs w:val="18"/>
              </w:rPr>
              <w:t>Batch Through Date (YYYYMMDD)</w:t>
            </w:r>
            <w:r w:rsidR="00435237">
              <w:rPr>
                <w:szCs w:val="18"/>
              </w:rPr>
              <w:t xml:space="preserve">.  This date should be the last day of the period reported.  </w:t>
            </w:r>
            <w:r w:rsidR="00435237" w:rsidRPr="00D07C8C">
              <w:rPr>
                <w:szCs w:val="18"/>
              </w:rPr>
              <w:t xml:space="preserve"> </w:t>
            </w:r>
            <w:r w:rsidRPr="0010691F">
              <w:rPr>
                <w:szCs w:val="18"/>
              </w:rPr>
              <w:t xml:space="preserve"> </w:t>
            </w:r>
          </w:p>
        </w:tc>
      </w:tr>
      <w:tr w:rsidR="00C25942" w:rsidRPr="0010691F" w:rsidTr="00C25942">
        <w:trPr>
          <w:trHeight w:val="225"/>
        </w:trPr>
        <w:tc>
          <w:tcPr>
            <w:tcW w:w="72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12</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3</w:t>
            </w:r>
          </w:p>
        </w:tc>
        <w:tc>
          <w:tcPr>
            <w:tcW w:w="108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A</w:t>
            </w:r>
          </w:p>
        </w:tc>
        <w:tc>
          <w:tcPr>
            <w:tcW w:w="81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rPr>
                <w:szCs w:val="18"/>
              </w:rPr>
            </w:pPr>
            <w:r w:rsidRPr="0010691F">
              <w:rPr>
                <w:szCs w:val="18"/>
              </w:rPr>
              <w:t xml:space="preserve">62-64 </w:t>
            </w:r>
          </w:p>
        </w:tc>
        <w:tc>
          <w:tcPr>
            <w:tcW w:w="4230" w:type="dxa"/>
            <w:tcBorders>
              <w:top w:val="single" w:sz="4" w:space="0" w:color="auto"/>
              <w:left w:val="single" w:sz="4" w:space="0" w:color="auto"/>
              <w:bottom w:val="single" w:sz="4" w:space="0" w:color="auto"/>
              <w:right w:val="single" w:sz="4" w:space="0" w:color="auto"/>
            </w:tcBorders>
          </w:tcPr>
          <w:p w:rsidR="00C25942" w:rsidRPr="0010691F" w:rsidRDefault="00C25942" w:rsidP="00C25942">
            <w:pPr>
              <w:pStyle w:val="UDSBase9CharChar1"/>
              <w:rPr>
                <w:szCs w:val="18"/>
              </w:rPr>
            </w:pPr>
            <w:r w:rsidRPr="0010691F">
              <w:rPr>
                <w:szCs w:val="18"/>
              </w:rPr>
              <w:t xml:space="preserve">Insurance Type: P&amp;C = Property &amp; Casualty </w:t>
            </w:r>
          </w:p>
        </w:tc>
      </w:tr>
      <w:tr w:rsidR="00C25942" w:rsidRPr="0010691F" w:rsidTr="00C25942">
        <w:trPr>
          <w:trHeight w:val="225"/>
        </w:trPr>
        <w:tc>
          <w:tcPr>
            <w:tcW w:w="720" w:type="dxa"/>
            <w:tcBorders>
              <w:top w:val="single" w:sz="4" w:space="0" w:color="auto"/>
              <w:left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13</w:t>
            </w:r>
          </w:p>
        </w:tc>
        <w:tc>
          <w:tcPr>
            <w:tcW w:w="1260" w:type="dxa"/>
            <w:tcBorders>
              <w:top w:val="single" w:sz="4" w:space="0" w:color="auto"/>
              <w:left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1</w:t>
            </w:r>
          </w:p>
        </w:tc>
        <w:tc>
          <w:tcPr>
            <w:tcW w:w="1080" w:type="dxa"/>
            <w:tcBorders>
              <w:top w:val="single" w:sz="4" w:space="0" w:color="auto"/>
              <w:left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A</w:t>
            </w:r>
          </w:p>
        </w:tc>
        <w:tc>
          <w:tcPr>
            <w:tcW w:w="810" w:type="dxa"/>
            <w:tcBorders>
              <w:top w:val="single" w:sz="4" w:space="0" w:color="auto"/>
              <w:left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65</w:t>
            </w:r>
          </w:p>
        </w:tc>
        <w:tc>
          <w:tcPr>
            <w:tcW w:w="4230" w:type="dxa"/>
            <w:tcBorders>
              <w:top w:val="single" w:sz="4" w:space="0" w:color="auto"/>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Replacement File Indicator  Y/N  Default  “N”</w:t>
            </w:r>
          </w:p>
        </w:tc>
      </w:tr>
      <w:tr w:rsidR="00C25942" w:rsidRPr="0010691F" w:rsidTr="00C25942">
        <w:trPr>
          <w:trHeight w:val="225"/>
        </w:trPr>
        <w:tc>
          <w:tcPr>
            <w:tcW w:w="720" w:type="dxa"/>
            <w:tcBorders>
              <w:top w:val="single" w:sz="4" w:space="0" w:color="auto"/>
              <w:left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14</w:t>
            </w:r>
          </w:p>
        </w:tc>
        <w:tc>
          <w:tcPr>
            <w:tcW w:w="1260" w:type="dxa"/>
            <w:tcBorders>
              <w:top w:val="single" w:sz="4" w:space="0" w:color="auto"/>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A = 586</w:t>
            </w:r>
          </w:p>
        </w:tc>
        <w:tc>
          <w:tcPr>
            <w:tcW w:w="1080" w:type="dxa"/>
            <w:tcBorders>
              <w:top w:val="single" w:sz="4" w:space="0" w:color="auto"/>
              <w:left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A</w:t>
            </w:r>
          </w:p>
        </w:tc>
        <w:tc>
          <w:tcPr>
            <w:tcW w:w="810" w:type="dxa"/>
            <w:tcBorders>
              <w:top w:val="single" w:sz="4" w:space="0" w:color="auto"/>
              <w:left w:val="single" w:sz="4" w:space="0" w:color="auto"/>
              <w:right w:val="single" w:sz="4" w:space="0" w:color="auto"/>
            </w:tcBorders>
          </w:tcPr>
          <w:p w:rsidR="00C25942" w:rsidRPr="0010691F" w:rsidRDefault="00C25942" w:rsidP="00C25942">
            <w:pPr>
              <w:pStyle w:val="UDSBase9CharChar1"/>
              <w:jc w:val="center"/>
              <w:rPr>
                <w:szCs w:val="18"/>
              </w:rPr>
            </w:pPr>
            <w:r w:rsidRPr="0010691F">
              <w:rPr>
                <w:szCs w:val="18"/>
              </w:rPr>
              <w:t>R</w:t>
            </w:r>
          </w:p>
        </w:tc>
        <w:tc>
          <w:tcPr>
            <w:tcW w:w="1260" w:type="dxa"/>
            <w:tcBorders>
              <w:top w:val="single" w:sz="4" w:space="0" w:color="auto"/>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A = 66-651</w:t>
            </w:r>
          </w:p>
        </w:tc>
        <w:tc>
          <w:tcPr>
            <w:tcW w:w="4230" w:type="dxa"/>
            <w:tcBorders>
              <w:top w:val="single" w:sz="4" w:space="0" w:color="auto"/>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 xml:space="preserve">Record Filler Spaces </w:t>
            </w:r>
          </w:p>
        </w:tc>
      </w:tr>
      <w:tr w:rsidR="00C25942" w:rsidRPr="0010691F" w:rsidTr="00C25942">
        <w:trPr>
          <w:trHeight w:val="180"/>
        </w:trPr>
        <w:tc>
          <w:tcPr>
            <w:tcW w:w="72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tcPr>
          <w:p w:rsidR="00C25942" w:rsidRPr="0010691F" w:rsidRDefault="00C25942" w:rsidP="008E6FE3">
            <w:pPr>
              <w:pStyle w:val="UDSBase9CharChar1"/>
              <w:rPr>
                <w:szCs w:val="18"/>
              </w:rPr>
            </w:pPr>
            <w:r w:rsidRPr="0010691F">
              <w:rPr>
                <w:szCs w:val="18"/>
              </w:rPr>
              <w:t xml:space="preserve">B = </w:t>
            </w:r>
            <w:r w:rsidR="008E6FE3">
              <w:rPr>
                <w:szCs w:val="18"/>
              </w:rPr>
              <w:t>436</w:t>
            </w:r>
          </w:p>
        </w:tc>
        <w:tc>
          <w:tcPr>
            <w:tcW w:w="108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81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tcPr>
          <w:p w:rsidR="00C25942" w:rsidRPr="0010691F" w:rsidRDefault="00C25942" w:rsidP="00347044">
            <w:pPr>
              <w:pStyle w:val="UDSBase9CharChar1"/>
              <w:rPr>
                <w:szCs w:val="18"/>
              </w:rPr>
            </w:pPr>
            <w:r w:rsidRPr="0010691F">
              <w:rPr>
                <w:szCs w:val="18"/>
              </w:rPr>
              <w:t>B = 66-</w:t>
            </w:r>
            <w:r w:rsidR="00347044">
              <w:rPr>
                <w:szCs w:val="18"/>
              </w:rPr>
              <w:t>501</w:t>
            </w:r>
            <w:r w:rsidRPr="0010691F">
              <w:rPr>
                <w:szCs w:val="18"/>
              </w:rPr>
              <w:t xml:space="preserve"> </w:t>
            </w:r>
          </w:p>
        </w:tc>
        <w:tc>
          <w:tcPr>
            <w:tcW w:w="4230" w:type="dxa"/>
            <w:tcBorders>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Record Filler Spaces</w:t>
            </w:r>
          </w:p>
        </w:tc>
      </w:tr>
      <w:tr w:rsidR="00C25942" w:rsidRPr="0010691F" w:rsidTr="00C25942">
        <w:trPr>
          <w:trHeight w:val="208"/>
        </w:trPr>
        <w:tc>
          <w:tcPr>
            <w:tcW w:w="72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C = 537</w:t>
            </w:r>
          </w:p>
        </w:tc>
        <w:tc>
          <w:tcPr>
            <w:tcW w:w="108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81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C = 66-602</w:t>
            </w:r>
          </w:p>
        </w:tc>
        <w:tc>
          <w:tcPr>
            <w:tcW w:w="4230" w:type="dxa"/>
            <w:tcBorders>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Record Filler Spaces</w:t>
            </w:r>
          </w:p>
        </w:tc>
      </w:tr>
      <w:tr w:rsidR="00C25942" w:rsidRPr="0010691F" w:rsidTr="00C25942">
        <w:trPr>
          <w:trHeight w:val="208"/>
        </w:trPr>
        <w:tc>
          <w:tcPr>
            <w:tcW w:w="72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E = 586</w:t>
            </w:r>
          </w:p>
        </w:tc>
        <w:tc>
          <w:tcPr>
            <w:tcW w:w="108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81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vAlign w:val="center"/>
          </w:tcPr>
          <w:p w:rsidR="00C25942" w:rsidRPr="0010691F" w:rsidRDefault="00C25942" w:rsidP="00C25942">
            <w:pPr>
              <w:pStyle w:val="UDSBase9CharChar1"/>
              <w:rPr>
                <w:szCs w:val="18"/>
              </w:rPr>
            </w:pPr>
            <w:r w:rsidRPr="0010691F">
              <w:rPr>
                <w:szCs w:val="18"/>
              </w:rPr>
              <w:t>E = 66-651</w:t>
            </w:r>
          </w:p>
        </w:tc>
        <w:tc>
          <w:tcPr>
            <w:tcW w:w="4230" w:type="dxa"/>
            <w:tcBorders>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Record Filler Spaces</w:t>
            </w:r>
          </w:p>
        </w:tc>
      </w:tr>
      <w:tr w:rsidR="00C25942" w:rsidRPr="0010691F" w:rsidTr="00C25942">
        <w:trPr>
          <w:trHeight w:val="208"/>
        </w:trPr>
        <w:tc>
          <w:tcPr>
            <w:tcW w:w="72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vAlign w:val="center"/>
          </w:tcPr>
          <w:p w:rsidR="00C25942" w:rsidRPr="0010691F" w:rsidRDefault="008E6FE3" w:rsidP="00C25942">
            <w:pPr>
              <w:pStyle w:val="UDSBase9CharChar1"/>
              <w:rPr>
                <w:szCs w:val="18"/>
              </w:rPr>
            </w:pPr>
            <w:r>
              <w:rPr>
                <w:szCs w:val="18"/>
              </w:rPr>
              <w:t>F = 1076</w:t>
            </w:r>
          </w:p>
        </w:tc>
        <w:tc>
          <w:tcPr>
            <w:tcW w:w="108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81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vAlign w:val="center"/>
          </w:tcPr>
          <w:p w:rsidR="00C25942" w:rsidRPr="0010691F" w:rsidRDefault="00C25942" w:rsidP="00347044">
            <w:pPr>
              <w:pStyle w:val="UDSBase9CharChar1"/>
              <w:rPr>
                <w:szCs w:val="18"/>
              </w:rPr>
            </w:pPr>
            <w:r w:rsidRPr="0010691F">
              <w:rPr>
                <w:szCs w:val="18"/>
              </w:rPr>
              <w:t>F = 66-</w:t>
            </w:r>
            <w:r w:rsidR="00347044">
              <w:rPr>
                <w:szCs w:val="18"/>
              </w:rPr>
              <w:t>1141</w:t>
            </w:r>
          </w:p>
        </w:tc>
        <w:tc>
          <w:tcPr>
            <w:tcW w:w="4230" w:type="dxa"/>
            <w:tcBorders>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Record Filler Spaces</w:t>
            </w:r>
          </w:p>
        </w:tc>
      </w:tr>
      <w:tr w:rsidR="00C25942" w:rsidRPr="0010691F" w:rsidTr="00E0273B">
        <w:trPr>
          <w:trHeight w:val="228"/>
        </w:trPr>
        <w:tc>
          <w:tcPr>
            <w:tcW w:w="72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vAlign w:val="center"/>
          </w:tcPr>
          <w:p w:rsidR="00F5133B" w:rsidRPr="0010691F" w:rsidRDefault="008E6FE3" w:rsidP="00C25942">
            <w:pPr>
              <w:pStyle w:val="UDSBase9CharChar1"/>
              <w:rPr>
                <w:szCs w:val="18"/>
              </w:rPr>
            </w:pPr>
            <w:r>
              <w:rPr>
                <w:szCs w:val="18"/>
              </w:rPr>
              <w:t>G = 406</w:t>
            </w:r>
          </w:p>
        </w:tc>
        <w:tc>
          <w:tcPr>
            <w:tcW w:w="108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810" w:type="dxa"/>
            <w:tcBorders>
              <w:left w:val="single" w:sz="4" w:space="0" w:color="auto"/>
              <w:right w:val="single" w:sz="4" w:space="0" w:color="auto"/>
            </w:tcBorders>
          </w:tcPr>
          <w:p w:rsidR="00C25942" w:rsidRPr="0010691F" w:rsidRDefault="00C25942" w:rsidP="00C25942">
            <w:pPr>
              <w:pStyle w:val="UDSBase9CharChar1"/>
              <w:jc w:val="center"/>
              <w:rPr>
                <w:szCs w:val="18"/>
              </w:rPr>
            </w:pPr>
          </w:p>
        </w:tc>
        <w:tc>
          <w:tcPr>
            <w:tcW w:w="1260" w:type="dxa"/>
            <w:tcBorders>
              <w:left w:val="single" w:sz="4" w:space="0" w:color="auto"/>
              <w:right w:val="single" w:sz="4" w:space="0" w:color="auto"/>
            </w:tcBorders>
            <w:vAlign w:val="center"/>
          </w:tcPr>
          <w:p w:rsidR="00C25942" w:rsidRPr="0010691F" w:rsidRDefault="00C25942" w:rsidP="00347044">
            <w:pPr>
              <w:pStyle w:val="UDSBase9CharChar1"/>
              <w:rPr>
                <w:szCs w:val="18"/>
              </w:rPr>
            </w:pPr>
            <w:r w:rsidRPr="0010691F">
              <w:rPr>
                <w:szCs w:val="18"/>
              </w:rPr>
              <w:t>G = 66-</w:t>
            </w:r>
            <w:r w:rsidR="00347044">
              <w:rPr>
                <w:szCs w:val="18"/>
              </w:rPr>
              <w:t>471</w:t>
            </w:r>
          </w:p>
        </w:tc>
        <w:tc>
          <w:tcPr>
            <w:tcW w:w="4230" w:type="dxa"/>
            <w:tcBorders>
              <w:left w:val="single" w:sz="4" w:space="0" w:color="auto"/>
              <w:right w:val="single" w:sz="4" w:space="0" w:color="auto"/>
            </w:tcBorders>
          </w:tcPr>
          <w:p w:rsidR="00C25942" w:rsidRPr="0010691F" w:rsidRDefault="00C25942" w:rsidP="00C25942">
            <w:pPr>
              <w:pStyle w:val="UDSBase9CharChar1"/>
              <w:rPr>
                <w:szCs w:val="18"/>
              </w:rPr>
            </w:pPr>
            <w:r w:rsidRPr="0010691F">
              <w:rPr>
                <w:szCs w:val="18"/>
              </w:rPr>
              <w:t>Record Filler Spaces</w:t>
            </w:r>
          </w:p>
        </w:tc>
      </w:tr>
      <w:tr w:rsidR="00F5133B" w:rsidRPr="0010691F" w:rsidTr="00E0273B">
        <w:trPr>
          <w:trHeight w:val="228"/>
        </w:trPr>
        <w:tc>
          <w:tcPr>
            <w:tcW w:w="720" w:type="dxa"/>
            <w:tcBorders>
              <w:left w:val="single" w:sz="4" w:space="0" w:color="auto"/>
              <w:right w:val="single" w:sz="4" w:space="0" w:color="auto"/>
            </w:tcBorders>
          </w:tcPr>
          <w:p w:rsidR="00F5133B" w:rsidRPr="0010691F" w:rsidRDefault="00F5133B" w:rsidP="00C25942">
            <w:pPr>
              <w:pStyle w:val="UDSBase9CharChar1"/>
              <w:jc w:val="center"/>
              <w:rPr>
                <w:szCs w:val="18"/>
              </w:rPr>
            </w:pPr>
          </w:p>
        </w:tc>
        <w:tc>
          <w:tcPr>
            <w:tcW w:w="1260" w:type="dxa"/>
            <w:tcBorders>
              <w:left w:val="single" w:sz="4" w:space="0" w:color="auto"/>
              <w:right w:val="single" w:sz="4" w:space="0" w:color="auto"/>
            </w:tcBorders>
            <w:vAlign w:val="center"/>
          </w:tcPr>
          <w:p w:rsidR="00F5133B" w:rsidRPr="0010691F" w:rsidRDefault="00F5133B" w:rsidP="00C25942">
            <w:pPr>
              <w:pStyle w:val="UDSBase9CharChar1"/>
              <w:rPr>
                <w:szCs w:val="18"/>
              </w:rPr>
            </w:pPr>
            <w:r w:rsidRPr="0010691F">
              <w:rPr>
                <w:szCs w:val="18"/>
              </w:rPr>
              <w:t>I</w:t>
            </w:r>
            <w:r w:rsidR="008E6FE3">
              <w:rPr>
                <w:szCs w:val="18"/>
              </w:rPr>
              <w:t xml:space="preserve"> = 1153</w:t>
            </w:r>
          </w:p>
        </w:tc>
        <w:tc>
          <w:tcPr>
            <w:tcW w:w="1080" w:type="dxa"/>
            <w:tcBorders>
              <w:left w:val="single" w:sz="4" w:space="0" w:color="auto"/>
              <w:right w:val="single" w:sz="4" w:space="0" w:color="auto"/>
            </w:tcBorders>
          </w:tcPr>
          <w:p w:rsidR="00F5133B" w:rsidRPr="0010691F" w:rsidRDefault="00F5133B" w:rsidP="00C25942">
            <w:pPr>
              <w:pStyle w:val="UDSBase9CharChar1"/>
              <w:jc w:val="center"/>
              <w:rPr>
                <w:szCs w:val="18"/>
              </w:rPr>
            </w:pPr>
          </w:p>
        </w:tc>
        <w:tc>
          <w:tcPr>
            <w:tcW w:w="810" w:type="dxa"/>
            <w:tcBorders>
              <w:left w:val="single" w:sz="4" w:space="0" w:color="auto"/>
              <w:right w:val="single" w:sz="4" w:space="0" w:color="auto"/>
            </w:tcBorders>
          </w:tcPr>
          <w:p w:rsidR="00F5133B" w:rsidRPr="0010691F" w:rsidRDefault="00F5133B" w:rsidP="00C25942">
            <w:pPr>
              <w:pStyle w:val="UDSBase9CharChar1"/>
              <w:jc w:val="center"/>
              <w:rPr>
                <w:szCs w:val="18"/>
              </w:rPr>
            </w:pPr>
          </w:p>
        </w:tc>
        <w:tc>
          <w:tcPr>
            <w:tcW w:w="1260" w:type="dxa"/>
            <w:tcBorders>
              <w:left w:val="single" w:sz="4" w:space="0" w:color="auto"/>
              <w:right w:val="single" w:sz="4" w:space="0" w:color="auto"/>
            </w:tcBorders>
            <w:vAlign w:val="center"/>
          </w:tcPr>
          <w:p w:rsidR="00F5133B" w:rsidRPr="0010691F" w:rsidRDefault="00F5133B" w:rsidP="00347044">
            <w:pPr>
              <w:pStyle w:val="UDSBase9CharChar1"/>
              <w:rPr>
                <w:szCs w:val="18"/>
              </w:rPr>
            </w:pPr>
            <w:r w:rsidRPr="0010691F">
              <w:rPr>
                <w:szCs w:val="18"/>
              </w:rPr>
              <w:t>I</w:t>
            </w:r>
            <w:r w:rsidR="00E0273B" w:rsidRPr="0010691F">
              <w:rPr>
                <w:szCs w:val="18"/>
              </w:rPr>
              <w:t xml:space="preserve"> = 66-</w:t>
            </w:r>
            <w:r w:rsidR="00347044">
              <w:rPr>
                <w:szCs w:val="18"/>
              </w:rPr>
              <w:t>1218</w:t>
            </w:r>
          </w:p>
        </w:tc>
        <w:tc>
          <w:tcPr>
            <w:tcW w:w="4230" w:type="dxa"/>
            <w:tcBorders>
              <w:left w:val="single" w:sz="4" w:space="0" w:color="auto"/>
              <w:right w:val="single" w:sz="4" w:space="0" w:color="auto"/>
            </w:tcBorders>
          </w:tcPr>
          <w:p w:rsidR="00F5133B" w:rsidRPr="0010691F" w:rsidRDefault="00F5133B" w:rsidP="00C25942">
            <w:pPr>
              <w:pStyle w:val="UDSBase9CharChar1"/>
              <w:rPr>
                <w:szCs w:val="18"/>
              </w:rPr>
            </w:pPr>
            <w:r w:rsidRPr="0010691F">
              <w:rPr>
                <w:szCs w:val="18"/>
              </w:rPr>
              <w:t>Record Filler Spaces</w:t>
            </w:r>
          </w:p>
        </w:tc>
      </w:tr>
      <w:tr w:rsidR="00F5133B" w:rsidRPr="0010691F" w:rsidTr="00C25942">
        <w:trPr>
          <w:trHeight w:val="228"/>
        </w:trPr>
        <w:tc>
          <w:tcPr>
            <w:tcW w:w="720" w:type="dxa"/>
            <w:tcBorders>
              <w:left w:val="single" w:sz="4" w:space="0" w:color="auto"/>
              <w:bottom w:val="single" w:sz="4" w:space="0" w:color="auto"/>
              <w:right w:val="single" w:sz="4" w:space="0" w:color="auto"/>
            </w:tcBorders>
          </w:tcPr>
          <w:p w:rsidR="00F5133B" w:rsidRPr="0010691F" w:rsidRDefault="00F5133B" w:rsidP="00C25942">
            <w:pPr>
              <w:pStyle w:val="UDSBase9CharChar1"/>
              <w:jc w:val="center"/>
              <w:rPr>
                <w:szCs w:val="18"/>
              </w:rPr>
            </w:pPr>
          </w:p>
        </w:tc>
        <w:tc>
          <w:tcPr>
            <w:tcW w:w="1260" w:type="dxa"/>
            <w:tcBorders>
              <w:left w:val="single" w:sz="4" w:space="0" w:color="auto"/>
              <w:bottom w:val="single" w:sz="4" w:space="0" w:color="auto"/>
              <w:right w:val="single" w:sz="4" w:space="0" w:color="auto"/>
            </w:tcBorders>
            <w:vAlign w:val="center"/>
          </w:tcPr>
          <w:p w:rsidR="00F5133B" w:rsidRPr="0010691F" w:rsidRDefault="00F5133B" w:rsidP="00C25942">
            <w:pPr>
              <w:pStyle w:val="UDSBase9CharChar1"/>
              <w:rPr>
                <w:szCs w:val="18"/>
              </w:rPr>
            </w:pPr>
            <w:r w:rsidRPr="0010691F">
              <w:rPr>
                <w:szCs w:val="18"/>
              </w:rPr>
              <w:t>M</w:t>
            </w:r>
            <w:r w:rsidR="008E6FE3">
              <w:rPr>
                <w:szCs w:val="18"/>
              </w:rPr>
              <w:t xml:space="preserve"> = 2226</w:t>
            </w:r>
          </w:p>
        </w:tc>
        <w:tc>
          <w:tcPr>
            <w:tcW w:w="1080" w:type="dxa"/>
            <w:tcBorders>
              <w:left w:val="single" w:sz="4" w:space="0" w:color="auto"/>
              <w:bottom w:val="single" w:sz="4" w:space="0" w:color="auto"/>
              <w:right w:val="single" w:sz="4" w:space="0" w:color="auto"/>
            </w:tcBorders>
          </w:tcPr>
          <w:p w:rsidR="00F5133B" w:rsidRPr="0010691F" w:rsidRDefault="00F5133B" w:rsidP="00C25942">
            <w:pPr>
              <w:pStyle w:val="UDSBase9CharChar1"/>
              <w:jc w:val="center"/>
              <w:rPr>
                <w:szCs w:val="18"/>
              </w:rPr>
            </w:pPr>
          </w:p>
        </w:tc>
        <w:tc>
          <w:tcPr>
            <w:tcW w:w="810" w:type="dxa"/>
            <w:tcBorders>
              <w:left w:val="single" w:sz="4" w:space="0" w:color="auto"/>
              <w:bottom w:val="single" w:sz="4" w:space="0" w:color="auto"/>
              <w:right w:val="single" w:sz="4" w:space="0" w:color="auto"/>
            </w:tcBorders>
          </w:tcPr>
          <w:p w:rsidR="00F5133B" w:rsidRPr="0010691F" w:rsidRDefault="00F5133B" w:rsidP="00C25942">
            <w:pPr>
              <w:pStyle w:val="UDSBase9CharChar1"/>
              <w:jc w:val="center"/>
              <w:rPr>
                <w:szCs w:val="18"/>
              </w:rPr>
            </w:pPr>
          </w:p>
        </w:tc>
        <w:tc>
          <w:tcPr>
            <w:tcW w:w="1260" w:type="dxa"/>
            <w:tcBorders>
              <w:left w:val="single" w:sz="4" w:space="0" w:color="auto"/>
              <w:bottom w:val="single" w:sz="4" w:space="0" w:color="auto"/>
              <w:right w:val="single" w:sz="4" w:space="0" w:color="auto"/>
            </w:tcBorders>
            <w:vAlign w:val="center"/>
          </w:tcPr>
          <w:p w:rsidR="00F5133B" w:rsidRPr="0010691F" w:rsidRDefault="00F5133B" w:rsidP="00347044">
            <w:pPr>
              <w:pStyle w:val="UDSBase9CharChar1"/>
              <w:rPr>
                <w:szCs w:val="18"/>
              </w:rPr>
            </w:pPr>
            <w:r w:rsidRPr="0010691F">
              <w:rPr>
                <w:szCs w:val="18"/>
              </w:rPr>
              <w:t>M</w:t>
            </w:r>
            <w:r w:rsidR="00E0273B" w:rsidRPr="0010691F">
              <w:rPr>
                <w:szCs w:val="18"/>
              </w:rPr>
              <w:t xml:space="preserve"> = 66-</w:t>
            </w:r>
            <w:r w:rsidR="00347044">
              <w:rPr>
                <w:szCs w:val="18"/>
              </w:rPr>
              <w:t>2291</w:t>
            </w:r>
          </w:p>
        </w:tc>
        <w:tc>
          <w:tcPr>
            <w:tcW w:w="4230" w:type="dxa"/>
            <w:tcBorders>
              <w:left w:val="single" w:sz="4" w:space="0" w:color="auto"/>
              <w:bottom w:val="single" w:sz="4" w:space="0" w:color="auto"/>
              <w:right w:val="single" w:sz="4" w:space="0" w:color="auto"/>
            </w:tcBorders>
          </w:tcPr>
          <w:p w:rsidR="00F5133B" w:rsidRPr="0010691F" w:rsidRDefault="00F5133B" w:rsidP="00C25942">
            <w:pPr>
              <w:pStyle w:val="UDSBase9CharChar1"/>
              <w:rPr>
                <w:szCs w:val="18"/>
              </w:rPr>
            </w:pPr>
            <w:r w:rsidRPr="0010691F">
              <w:rPr>
                <w:szCs w:val="18"/>
              </w:rPr>
              <w:t>Record Filler Spaces</w:t>
            </w:r>
          </w:p>
        </w:tc>
      </w:tr>
    </w:tbl>
    <w:p w:rsidR="00C25942" w:rsidRDefault="00C25942" w:rsidP="00C25942">
      <w:pPr>
        <w:pStyle w:val="Default"/>
        <w:jc w:val="center"/>
        <w:rPr>
          <w:b/>
          <w:bCs/>
        </w:rPr>
      </w:pPr>
    </w:p>
    <w:p w:rsidR="00C25942" w:rsidRDefault="00C25942" w:rsidP="00C25942">
      <w:pPr>
        <w:pStyle w:val="Heading2"/>
      </w:pPr>
      <w:r>
        <w:br w:type="page"/>
      </w:r>
      <w:bookmarkStart w:id="177" w:name="_Toc440893319"/>
      <w:r>
        <w:lastRenderedPageBreak/>
        <w:t xml:space="preserve">Trailer Record </w:t>
      </w:r>
      <w:r w:rsidR="00C33C31">
        <w:t>f</w:t>
      </w:r>
      <w:r>
        <w:t>ormat</w:t>
      </w:r>
      <w:bookmarkEnd w:id="177"/>
    </w:p>
    <w:p w:rsidR="00C25942" w:rsidRDefault="00C25942" w:rsidP="00C25942">
      <w:pPr>
        <w:pStyle w:val="Default"/>
        <w:jc w:val="center"/>
        <w:rPr>
          <w:b/>
          <w:bCs/>
        </w:rPr>
      </w:pPr>
    </w:p>
    <w:tbl>
      <w:tblPr>
        <w:tblW w:w="9360" w:type="dxa"/>
        <w:tblInd w:w="108" w:type="dxa"/>
        <w:tblLayout w:type="fixed"/>
        <w:tblLook w:val="0000" w:firstRow="0" w:lastRow="0" w:firstColumn="0" w:lastColumn="0" w:noHBand="0" w:noVBand="0"/>
      </w:tblPr>
      <w:tblGrid>
        <w:gridCol w:w="720"/>
        <w:gridCol w:w="1260"/>
        <w:gridCol w:w="1080"/>
        <w:gridCol w:w="810"/>
        <w:gridCol w:w="1260"/>
        <w:gridCol w:w="4230"/>
      </w:tblGrid>
      <w:tr w:rsidR="006B03DE" w:rsidRPr="00655FC6" w:rsidTr="006B03DE">
        <w:trPr>
          <w:trHeight w:val="245"/>
        </w:trPr>
        <w:tc>
          <w:tcPr>
            <w:tcW w:w="720" w:type="dxa"/>
            <w:tcBorders>
              <w:top w:val="single" w:sz="6" w:space="0" w:color="auto"/>
              <w:left w:val="single" w:sz="6" w:space="0" w:color="auto"/>
              <w:bottom w:val="single" w:sz="6" w:space="0" w:color="auto"/>
              <w:right w:val="single" w:sz="6" w:space="0" w:color="auto"/>
            </w:tcBorders>
          </w:tcPr>
          <w:p w:rsidR="006B03DE" w:rsidRPr="00655FC6" w:rsidRDefault="006B03DE" w:rsidP="00440250">
            <w:pPr>
              <w:pStyle w:val="Default"/>
              <w:jc w:val="center"/>
              <w:rPr>
                <w:sz w:val="18"/>
                <w:szCs w:val="18"/>
              </w:rPr>
            </w:pPr>
            <w:r w:rsidRPr="00655FC6">
              <w:rPr>
                <w:b/>
                <w:bCs/>
                <w:sz w:val="18"/>
                <w:szCs w:val="18"/>
              </w:rPr>
              <w:t>No.</w:t>
            </w:r>
          </w:p>
        </w:tc>
        <w:tc>
          <w:tcPr>
            <w:tcW w:w="1260" w:type="dxa"/>
            <w:tcBorders>
              <w:top w:val="single" w:sz="6" w:space="0" w:color="auto"/>
              <w:left w:val="single" w:sz="6" w:space="0" w:color="auto"/>
              <w:bottom w:val="single" w:sz="6" w:space="0" w:color="auto"/>
              <w:right w:val="single" w:sz="6" w:space="0" w:color="auto"/>
            </w:tcBorders>
          </w:tcPr>
          <w:p w:rsidR="006B03DE" w:rsidRPr="00655FC6" w:rsidRDefault="006B03DE" w:rsidP="00440250">
            <w:pPr>
              <w:pStyle w:val="Default"/>
              <w:jc w:val="center"/>
              <w:rPr>
                <w:sz w:val="18"/>
                <w:szCs w:val="18"/>
              </w:rPr>
            </w:pPr>
            <w:r w:rsidRPr="00655FC6">
              <w:rPr>
                <w:b/>
                <w:bCs/>
                <w:sz w:val="18"/>
                <w:szCs w:val="18"/>
              </w:rPr>
              <w:t>No. of Positions</w:t>
            </w:r>
          </w:p>
        </w:tc>
        <w:tc>
          <w:tcPr>
            <w:tcW w:w="1080" w:type="dxa"/>
            <w:tcBorders>
              <w:top w:val="single" w:sz="6" w:space="0" w:color="auto"/>
              <w:left w:val="single" w:sz="6" w:space="0" w:color="auto"/>
              <w:bottom w:val="single" w:sz="6" w:space="0" w:color="auto"/>
              <w:right w:val="single" w:sz="6" w:space="0" w:color="auto"/>
            </w:tcBorders>
          </w:tcPr>
          <w:p w:rsidR="006B03DE" w:rsidRPr="00655FC6" w:rsidRDefault="006B03DE" w:rsidP="00440250">
            <w:pPr>
              <w:pStyle w:val="Default"/>
              <w:jc w:val="center"/>
              <w:rPr>
                <w:b/>
                <w:bCs/>
                <w:sz w:val="18"/>
                <w:szCs w:val="18"/>
              </w:rPr>
            </w:pPr>
            <w:r w:rsidRPr="00655FC6">
              <w:rPr>
                <w:b/>
                <w:bCs/>
                <w:sz w:val="18"/>
                <w:szCs w:val="18"/>
              </w:rPr>
              <w:t>Alpha/</w:t>
            </w:r>
          </w:p>
          <w:p w:rsidR="006B03DE" w:rsidRPr="00655FC6" w:rsidRDefault="006B03DE" w:rsidP="00440250">
            <w:pPr>
              <w:pStyle w:val="Default"/>
              <w:jc w:val="center"/>
              <w:rPr>
                <w:sz w:val="18"/>
                <w:szCs w:val="18"/>
              </w:rPr>
            </w:pPr>
            <w:r w:rsidRPr="00655FC6">
              <w:rPr>
                <w:b/>
                <w:bCs/>
                <w:sz w:val="18"/>
                <w:szCs w:val="18"/>
              </w:rPr>
              <w:t>Numeric</w:t>
            </w:r>
          </w:p>
        </w:tc>
        <w:tc>
          <w:tcPr>
            <w:tcW w:w="810" w:type="dxa"/>
            <w:tcBorders>
              <w:top w:val="single" w:sz="6" w:space="0" w:color="auto"/>
              <w:left w:val="single" w:sz="6" w:space="0" w:color="auto"/>
              <w:bottom w:val="single" w:sz="6" w:space="0" w:color="auto"/>
              <w:right w:val="single" w:sz="6" w:space="0" w:color="auto"/>
            </w:tcBorders>
          </w:tcPr>
          <w:p w:rsidR="006B03DE" w:rsidRPr="00655FC6" w:rsidRDefault="006B03DE" w:rsidP="00440250">
            <w:pPr>
              <w:pStyle w:val="Default"/>
              <w:jc w:val="center"/>
              <w:rPr>
                <w:sz w:val="18"/>
                <w:szCs w:val="18"/>
              </w:rPr>
            </w:pPr>
            <w:r w:rsidRPr="00655FC6">
              <w:rPr>
                <w:b/>
                <w:bCs/>
                <w:sz w:val="18"/>
                <w:szCs w:val="18"/>
              </w:rPr>
              <w:t>Req. Field</w:t>
            </w:r>
          </w:p>
        </w:tc>
        <w:tc>
          <w:tcPr>
            <w:tcW w:w="1260" w:type="dxa"/>
            <w:tcBorders>
              <w:top w:val="single" w:sz="6" w:space="0" w:color="auto"/>
              <w:left w:val="single" w:sz="6" w:space="0" w:color="auto"/>
              <w:bottom w:val="single" w:sz="6" w:space="0" w:color="auto"/>
              <w:right w:val="single" w:sz="6" w:space="0" w:color="auto"/>
            </w:tcBorders>
          </w:tcPr>
          <w:p w:rsidR="006B03DE" w:rsidRPr="00655FC6" w:rsidRDefault="006B03DE" w:rsidP="00440250">
            <w:pPr>
              <w:pStyle w:val="Default"/>
              <w:rPr>
                <w:sz w:val="18"/>
                <w:szCs w:val="18"/>
              </w:rPr>
            </w:pPr>
            <w:r w:rsidRPr="00655FC6">
              <w:rPr>
                <w:b/>
                <w:bCs/>
                <w:sz w:val="18"/>
                <w:szCs w:val="18"/>
              </w:rPr>
              <w:t>Field Positions</w:t>
            </w:r>
          </w:p>
        </w:tc>
        <w:tc>
          <w:tcPr>
            <w:tcW w:w="4230" w:type="dxa"/>
            <w:tcBorders>
              <w:top w:val="single" w:sz="6" w:space="0" w:color="auto"/>
              <w:left w:val="single" w:sz="6" w:space="0" w:color="auto"/>
              <w:bottom w:val="single" w:sz="6" w:space="0" w:color="auto"/>
              <w:right w:val="single" w:sz="6" w:space="0" w:color="auto"/>
            </w:tcBorders>
          </w:tcPr>
          <w:p w:rsidR="006B03DE" w:rsidRPr="00655FC6" w:rsidRDefault="006B03DE" w:rsidP="00440250">
            <w:pPr>
              <w:pStyle w:val="Default"/>
              <w:rPr>
                <w:rFonts w:cs="Times New Roman"/>
                <w:b/>
                <w:color w:val="auto"/>
                <w:sz w:val="18"/>
                <w:szCs w:val="18"/>
              </w:rPr>
            </w:pPr>
            <w:r w:rsidRPr="00655FC6">
              <w:rPr>
                <w:rFonts w:cs="Times New Roman"/>
                <w:b/>
                <w:color w:val="auto"/>
                <w:sz w:val="18"/>
                <w:szCs w:val="18"/>
              </w:rPr>
              <w:t>Field Descriptions</w:t>
            </w:r>
          </w:p>
        </w:tc>
      </w:tr>
      <w:tr w:rsidR="00C25942" w:rsidRPr="00655FC6" w:rsidTr="006B03DE">
        <w:tblPrEx>
          <w:tblBorders>
            <w:top w:val="nil"/>
            <w:left w:val="nil"/>
            <w:bottom w:val="nil"/>
            <w:right w:val="nil"/>
          </w:tblBorders>
        </w:tblPrEx>
        <w:trPr>
          <w:trHeight w:val="215"/>
        </w:trPr>
        <w:tc>
          <w:tcPr>
            <w:tcW w:w="720" w:type="dxa"/>
            <w:tcBorders>
              <w:top w:val="single" w:sz="6" w:space="0" w:color="auto"/>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1</w:t>
            </w:r>
          </w:p>
        </w:tc>
        <w:tc>
          <w:tcPr>
            <w:tcW w:w="1260" w:type="dxa"/>
            <w:tcBorders>
              <w:top w:val="single" w:sz="6" w:space="0" w:color="auto"/>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20</w:t>
            </w:r>
          </w:p>
        </w:tc>
        <w:tc>
          <w:tcPr>
            <w:tcW w:w="1080" w:type="dxa"/>
            <w:tcBorders>
              <w:top w:val="single" w:sz="6" w:space="0" w:color="auto"/>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A</w:t>
            </w:r>
          </w:p>
        </w:tc>
        <w:tc>
          <w:tcPr>
            <w:tcW w:w="810" w:type="dxa"/>
            <w:tcBorders>
              <w:top w:val="single" w:sz="6" w:space="0" w:color="auto"/>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auto"/>
              <w:left w:val="single" w:sz="6" w:space="0" w:color="000000"/>
              <w:bottom w:val="single" w:sz="6" w:space="0" w:color="000000"/>
              <w:right w:val="single" w:sz="6" w:space="0" w:color="000000"/>
            </w:tcBorders>
            <w:vAlign w:val="center"/>
          </w:tcPr>
          <w:p w:rsidR="00C25942" w:rsidRPr="00655FC6" w:rsidRDefault="00C25942" w:rsidP="00C25942">
            <w:pPr>
              <w:pStyle w:val="UDSBase10"/>
              <w:rPr>
                <w:sz w:val="18"/>
                <w:szCs w:val="18"/>
              </w:rPr>
            </w:pPr>
            <w:r w:rsidRPr="00655FC6">
              <w:rPr>
                <w:sz w:val="18"/>
                <w:szCs w:val="18"/>
              </w:rPr>
              <w:t xml:space="preserve">1-20 </w:t>
            </w:r>
          </w:p>
        </w:tc>
        <w:tc>
          <w:tcPr>
            <w:tcW w:w="4230" w:type="dxa"/>
            <w:tcBorders>
              <w:top w:val="single" w:sz="6" w:space="0" w:color="auto"/>
              <w:left w:val="single" w:sz="6" w:space="0" w:color="000000"/>
              <w:bottom w:val="single" w:sz="6" w:space="0" w:color="000000"/>
              <w:right w:val="single" w:sz="6" w:space="0" w:color="000000"/>
            </w:tcBorders>
            <w:vAlign w:val="center"/>
          </w:tcPr>
          <w:p w:rsidR="00C25942" w:rsidRPr="00655FC6" w:rsidRDefault="00C25942" w:rsidP="00C25942">
            <w:pPr>
              <w:pStyle w:val="UDSBase10"/>
              <w:rPr>
                <w:sz w:val="18"/>
                <w:szCs w:val="18"/>
              </w:rPr>
            </w:pPr>
            <w:r w:rsidRPr="00655FC6">
              <w:rPr>
                <w:sz w:val="18"/>
                <w:szCs w:val="18"/>
              </w:rPr>
              <w:t xml:space="preserve">Value of this field should be “TRAILER” </w:t>
            </w:r>
          </w:p>
        </w:tc>
      </w:tr>
      <w:tr w:rsidR="00C25942" w:rsidRPr="00655FC6" w:rsidTr="006A5868">
        <w:tblPrEx>
          <w:tblBorders>
            <w:top w:val="nil"/>
            <w:left w:val="nil"/>
            <w:bottom w:val="nil"/>
            <w:right w:val="nil"/>
          </w:tblBorders>
        </w:tblPrEx>
        <w:trPr>
          <w:trHeight w:val="84"/>
        </w:trPr>
        <w:tc>
          <w:tcPr>
            <w:tcW w:w="720" w:type="dxa"/>
            <w:tcBorders>
              <w:top w:val="single" w:sz="6" w:space="0" w:color="000000"/>
              <w:left w:val="single" w:sz="6" w:space="0" w:color="000000"/>
              <w:bottom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2</w:t>
            </w:r>
          </w:p>
        </w:tc>
        <w:tc>
          <w:tcPr>
            <w:tcW w:w="1260" w:type="dxa"/>
            <w:tcBorders>
              <w:top w:val="single" w:sz="6" w:space="0" w:color="000000"/>
              <w:left w:val="single" w:sz="6" w:space="0" w:color="000000"/>
              <w:bottom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5</w:t>
            </w:r>
          </w:p>
        </w:tc>
        <w:tc>
          <w:tcPr>
            <w:tcW w:w="1080" w:type="dxa"/>
            <w:tcBorders>
              <w:top w:val="single" w:sz="6" w:space="0" w:color="000000"/>
              <w:left w:val="single" w:sz="6" w:space="0" w:color="000000"/>
              <w:bottom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N</w:t>
            </w:r>
          </w:p>
        </w:tc>
        <w:tc>
          <w:tcPr>
            <w:tcW w:w="810" w:type="dxa"/>
            <w:tcBorders>
              <w:top w:val="single" w:sz="6" w:space="0" w:color="000000"/>
              <w:left w:val="single" w:sz="6" w:space="0" w:color="000000"/>
              <w:bottom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bottom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 xml:space="preserve">21-25 </w:t>
            </w:r>
          </w:p>
        </w:tc>
        <w:tc>
          <w:tcPr>
            <w:tcW w:w="4230" w:type="dxa"/>
            <w:tcBorders>
              <w:top w:val="single" w:sz="6" w:space="0" w:color="000000"/>
              <w:left w:val="single" w:sz="6" w:space="0" w:color="000000"/>
              <w:bottom w:val="single" w:sz="6" w:space="0" w:color="000000"/>
              <w:right w:val="single" w:sz="6" w:space="0" w:color="000000"/>
            </w:tcBorders>
          </w:tcPr>
          <w:p w:rsidR="00C25942" w:rsidRPr="00655FC6" w:rsidRDefault="00C25942" w:rsidP="006B03DE">
            <w:pPr>
              <w:pStyle w:val="UDSBase10"/>
              <w:rPr>
                <w:sz w:val="18"/>
                <w:szCs w:val="18"/>
              </w:rPr>
            </w:pPr>
            <w:r w:rsidRPr="00655FC6">
              <w:rPr>
                <w:sz w:val="18"/>
                <w:szCs w:val="18"/>
              </w:rPr>
              <w:t xml:space="preserve">Insolvent Company </w:t>
            </w:r>
            <w:r w:rsidR="006B03DE" w:rsidRPr="00655FC6">
              <w:rPr>
                <w:sz w:val="18"/>
                <w:szCs w:val="18"/>
              </w:rPr>
              <w:t xml:space="preserve">NAIC </w:t>
            </w:r>
            <w:r w:rsidRPr="00655FC6">
              <w:rPr>
                <w:sz w:val="18"/>
                <w:szCs w:val="18"/>
              </w:rPr>
              <w:t>N</w:t>
            </w:r>
            <w:r w:rsidR="006B03DE" w:rsidRPr="00655FC6">
              <w:rPr>
                <w:sz w:val="18"/>
                <w:szCs w:val="18"/>
              </w:rPr>
              <w:t>umber</w:t>
            </w:r>
            <w:r w:rsidRPr="00655FC6">
              <w:rPr>
                <w:sz w:val="18"/>
                <w:szCs w:val="18"/>
              </w:rPr>
              <w:t xml:space="preserve"> </w:t>
            </w:r>
          </w:p>
        </w:tc>
      </w:tr>
      <w:tr w:rsidR="00C25942" w:rsidRPr="00655FC6" w:rsidTr="00C25942">
        <w:tblPrEx>
          <w:tblBorders>
            <w:top w:val="nil"/>
            <w:left w:val="nil"/>
            <w:bottom w:val="nil"/>
            <w:right w:val="nil"/>
          </w:tblBorders>
        </w:tblPrEx>
        <w:trPr>
          <w:trHeight w:val="225"/>
        </w:trPr>
        <w:tc>
          <w:tcPr>
            <w:tcW w:w="72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3</w:t>
            </w:r>
          </w:p>
        </w:tc>
        <w:tc>
          <w:tcPr>
            <w:tcW w:w="126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1</w:t>
            </w:r>
          </w:p>
        </w:tc>
        <w:tc>
          <w:tcPr>
            <w:tcW w:w="108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A</w:t>
            </w:r>
          </w:p>
        </w:tc>
        <w:tc>
          <w:tcPr>
            <w:tcW w:w="81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 xml:space="preserve">26 </w:t>
            </w:r>
          </w:p>
        </w:tc>
        <w:tc>
          <w:tcPr>
            <w:tcW w:w="4230" w:type="dxa"/>
            <w:tcBorders>
              <w:top w:val="single" w:sz="6" w:space="0" w:color="000000"/>
              <w:left w:val="single" w:sz="6" w:space="0" w:color="000000"/>
              <w:bottom w:val="single" w:sz="4" w:space="0" w:color="auto"/>
              <w:right w:val="single" w:sz="6" w:space="0" w:color="000000"/>
            </w:tcBorders>
          </w:tcPr>
          <w:p w:rsidR="00065E20" w:rsidRPr="00655FC6" w:rsidRDefault="00C25942" w:rsidP="00065E20">
            <w:pPr>
              <w:pStyle w:val="UDSBase10"/>
              <w:ind w:left="252" w:hanging="252"/>
              <w:rPr>
                <w:sz w:val="18"/>
                <w:szCs w:val="18"/>
              </w:rPr>
            </w:pPr>
            <w:r w:rsidRPr="00655FC6">
              <w:rPr>
                <w:sz w:val="18"/>
                <w:szCs w:val="18"/>
              </w:rPr>
              <w:t>A = Receiver to Fund (Open Loss Claims)</w:t>
            </w:r>
          </w:p>
          <w:p w:rsidR="00065E20" w:rsidRPr="00655FC6" w:rsidRDefault="00C25942" w:rsidP="00065E20">
            <w:pPr>
              <w:pStyle w:val="UDSBase10"/>
              <w:ind w:left="252" w:hanging="252"/>
              <w:rPr>
                <w:sz w:val="18"/>
                <w:szCs w:val="18"/>
              </w:rPr>
            </w:pPr>
            <w:r w:rsidRPr="00655FC6">
              <w:rPr>
                <w:sz w:val="18"/>
                <w:szCs w:val="18"/>
              </w:rPr>
              <w:t>B = Receiver to Fund</w:t>
            </w:r>
            <w:r w:rsidR="00065E20" w:rsidRPr="00655FC6">
              <w:rPr>
                <w:sz w:val="18"/>
                <w:szCs w:val="18"/>
              </w:rPr>
              <w:t xml:space="preserve"> (Unearned Premium)</w:t>
            </w:r>
          </w:p>
          <w:p w:rsidR="00065E20" w:rsidRPr="00655FC6" w:rsidRDefault="00C25942" w:rsidP="00065E20">
            <w:pPr>
              <w:pStyle w:val="UDSBase10"/>
              <w:ind w:left="252" w:hanging="252"/>
              <w:rPr>
                <w:sz w:val="18"/>
                <w:szCs w:val="18"/>
              </w:rPr>
            </w:pPr>
            <w:r w:rsidRPr="00655FC6">
              <w:rPr>
                <w:sz w:val="18"/>
                <w:szCs w:val="18"/>
              </w:rPr>
              <w:t>C = Fund to Receiver (Unearned Premium &amp; Loss Claims)</w:t>
            </w:r>
          </w:p>
          <w:p w:rsidR="00065E20" w:rsidRPr="00655FC6" w:rsidRDefault="00C25942" w:rsidP="00065E20">
            <w:pPr>
              <w:pStyle w:val="UDSBase10"/>
              <w:ind w:left="252" w:hanging="252"/>
              <w:rPr>
                <w:sz w:val="18"/>
                <w:szCs w:val="18"/>
              </w:rPr>
            </w:pPr>
            <w:r w:rsidRPr="00655FC6">
              <w:rPr>
                <w:sz w:val="18"/>
                <w:szCs w:val="18"/>
              </w:rPr>
              <w:t>E = Receiver to Fund</w:t>
            </w:r>
            <w:r w:rsidR="00065E20" w:rsidRPr="00655FC6">
              <w:rPr>
                <w:sz w:val="18"/>
                <w:szCs w:val="18"/>
              </w:rPr>
              <w:t xml:space="preserve"> (Closed Claims)</w:t>
            </w:r>
          </w:p>
          <w:p w:rsidR="00065E20" w:rsidRPr="00655FC6" w:rsidRDefault="00C25942" w:rsidP="00065E20">
            <w:pPr>
              <w:pStyle w:val="UDSBase10"/>
              <w:ind w:left="252" w:hanging="252"/>
              <w:rPr>
                <w:sz w:val="18"/>
                <w:szCs w:val="18"/>
              </w:rPr>
            </w:pPr>
            <w:r w:rsidRPr="00655FC6">
              <w:rPr>
                <w:sz w:val="18"/>
                <w:szCs w:val="18"/>
              </w:rPr>
              <w:t>F = Receiver to Fund</w:t>
            </w:r>
            <w:r w:rsidR="00065E20" w:rsidRPr="00655FC6">
              <w:rPr>
                <w:sz w:val="18"/>
                <w:szCs w:val="18"/>
              </w:rPr>
              <w:t xml:space="preserve"> (Notes)</w:t>
            </w:r>
          </w:p>
          <w:p w:rsidR="00C25942" w:rsidRPr="00655FC6" w:rsidRDefault="00C25942" w:rsidP="00065E20">
            <w:pPr>
              <w:pStyle w:val="UDSBase10"/>
              <w:ind w:left="252" w:hanging="252"/>
              <w:rPr>
                <w:sz w:val="18"/>
                <w:szCs w:val="18"/>
              </w:rPr>
            </w:pPr>
            <w:r w:rsidRPr="00655FC6">
              <w:rPr>
                <w:sz w:val="18"/>
                <w:szCs w:val="18"/>
              </w:rPr>
              <w:t>G = Receiver to Fund (Payment History)</w:t>
            </w:r>
          </w:p>
          <w:p w:rsidR="00065E20" w:rsidRPr="00655FC6" w:rsidRDefault="00065E20" w:rsidP="00065E20">
            <w:pPr>
              <w:pStyle w:val="UDSBase10"/>
              <w:ind w:left="252" w:hanging="252"/>
              <w:rPr>
                <w:sz w:val="18"/>
                <w:szCs w:val="18"/>
              </w:rPr>
            </w:pPr>
            <w:r w:rsidRPr="00655FC6">
              <w:rPr>
                <w:sz w:val="18"/>
                <w:szCs w:val="18"/>
              </w:rPr>
              <w:t>I = Receiver to Fund/Fund to Receiver (Image File Index)</w:t>
            </w:r>
          </w:p>
          <w:p w:rsidR="001911DB" w:rsidRPr="00655FC6" w:rsidRDefault="00065E20" w:rsidP="00065E20">
            <w:pPr>
              <w:pStyle w:val="UDSBase10"/>
              <w:ind w:left="252" w:hanging="252"/>
              <w:rPr>
                <w:sz w:val="18"/>
                <w:szCs w:val="18"/>
              </w:rPr>
            </w:pPr>
            <w:r w:rsidRPr="00655FC6">
              <w:rPr>
                <w:sz w:val="18"/>
                <w:szCs w:val="18"/>
              </w:rPr>
              <w:t>M = Receiver to Fund/Fund to Receiver (Medicare Secondary Payer)</w:t>
            </w:r>
          </w:p>
        </w:tc>
      </w:tr>
      <w:tr w:rsidR="00C25942" w:rsidRPr="00655FC6" w:rsidTr="00C25942">
        <w:tblPrEx>
          <w:tblBorders>
            <w:top w:val="nil"/>
            <w:left w:val="nil"/>
            <w:bottom w:val="nil"/>
            <w:right w:val="nil"/>
          </w:tblBorders>
        </w:tblPrEx>
        <w:trPr>
          <w:trHeight w:val="215"/>
        </w:trPr>
        <w:tc>
          <w:tcPr>
            <w:tcW w:w="72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A</w:t>
            </w:r>
          </w:p>
        </w:tc>
        <w:tc>
          <w:tcPr>
            <w:tcW w:w="81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bottom w:val="single" w:sz="6" w:space="0" w:color="000000"/>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27-28 </w:t>
            </w:r>
          </w:p>
        </w:tc>
        <w:tc>
          <w:tcPr>
            <w:tcW w:w="4230" w:type="dxa"/>
            <w:tcBorders>
              <w:top w:val="single" w:sz="4" w:space="0" w:color="auto"/>
              <w:left w:val="single" w:sz="4" w:space="0" w:color="auto"/>
              <w:bottom w:val="single" w:sz="4" w:space="0" w:color="auto"/>
              <w:right w:val="single" w:sz="4" w:space="0" w:color="auto"/>
            </w:tcBorders>
          </w:tcPr>
          <w:p w:rsidR="00C25942" w:rsidRPr="00655FC6" w:rsidRDefault="00C25942" w:rsidP="00C25942">
            <w:pPr>
              <w:pStyle w:val="UDSBase9CharChar1"/>
              <w:rPr>
                <w:szCs w:val="18"/>
              </w:rPr>
            </w:pPr>
            <w:r w:rsidRPr="00655FC6">
              <w:rPr>
                <w:szCs w:val="18"/>
              </w:rPr>
              <w:t xml:space="preserve">From State see </w:t>
            </w:r>
            <w:hyperlink w:anchor="state_codes" w:history="1">
              <w:r w:rsidR="00655FC6" w:rsidRPr="00655FC6">
                <w:rPr>
                  <w:rStyle w:val="Hyperlink"/>
                  <w:szCs w:val="18"/>
                </w:rPr>
                <w:t>State Codes table, p</w:t>
              </w:r>
            </w:hyperlink>
            <w:r w:rsidRPr="00655FC6">
              <w:rPr>
                <w:i/>
                <w:color w:val="0000FF"/>
                <w:szCs w:val="18"/>
                <w:u w:val="single"/>
              </w:rPr>
              <w:t>.</w:t>
            </w:r>
            <w:r w:rsidRPr="00655FC6">
              <w:rPr>
                <w:szCs w:val="18"/>
              </w:rPr>
              <w:fldChar w:fldCharType="begin"/>
            </w:r>
            <w:r w:rsidRPr="00655FC6">
              <w:rPr>
                <w:szCs w:val="18"/>
              </w:rPr>
              <w:instrText xml:space="preserve"> PAGEREF  state_codes \h  \* MERGEFORMAT </w:instrText>
            </w:r>
            <w:r w:rsidRPr="00655FC6">
              <w:rPr>
                <w:szCs w:val="18"/>
              </w:rPr>
            </w:r>
            <w:r w:rsidRPr="00655FC6">
              <w:rPr>
                <w:szCs w:val="18"/>
              </w:rPr>
              <w:fldChar w:fldCharType="separate"/>
            </w:r>
            <w:r w:rsidR="00CF6A6F" w:rsidRPr="00CF6A6F">
              <w:rPr>
                <w:i/>
                <w:noProof/>
                <w:color w:val="0000FF"/>
                <w:szCs w:val="18"/>
                <w:u w:val="single"/>
              </w:rPr>
              <w:t>16-2</w:t>
            </w:r>
            <w:r w:rsidRPr="00655FC6">
              <w:rPr>
                <w:szCs w:val="18"/>
              </w:rPr>
              <w:fldChar w:fldCharType="end"/>
            </w:r>
          </w:p>
        </w:tc>
      </w:tr>
      <w:tr w:rsidR="00C25942" w:rsidRPr="00655FC6" w:rsidTr="00C25942">
        <w:tblPrEx>
          <w:tblBorders>
            <w:top w:val="nil"/>
            <w:left w:val="nil"/>
            <w:bottom w:val="nil"/>
            <w:right w:val="nil"/>
          </w:tblBorders>
        </w:tblPrEx>
        <w:trPr>
          <w:trHeight w:val="215"/>
        </w:trPr>
        <w:tc>
          <w:tcPr>
            <w:tcW w:w="72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N</w:t>
            </w:r>
          </w:p>
        </w:tc>
        <w:tc>
          <w:tcPr>
            <w:tcW w:w="81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bottom w:val="single" w:sz="6" w:space="0" w:color="000000"/>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29-30 </w:t>
            </w:r>
          </w:p>
        </w:tc>
        <w:tc>
          <w:tcPr>
            <w:tcW w:w="4230" w:type="dxa"/>
            <w:tcBorders>
              <w:top w:val="single" w:sz="4" w:space="0" w:color="auto"/>
              <w:left w:val="single" w:sz="4" w:space="0" w:color="auto"/>
              <w:bottom w:val="single" w:sz="4" w:space="0" w:color="auto"/>
              <w:right w:val="single" w:sz="4" w:space="0" w:color="auto"/>
            </w:tcBorders>
          </w:tcPr>
          <w:p w:rsidR="00C25942" w:rsidRPr="00655FC6" w:rsidRDefault="00C25942" w:rsidP="00C25942">
            <w:pPr>
              <w:pStyle w:val="UDSBase9CharChar1"/>
              <w:rPr>
                <w:szCs w:val="18"/>
              </w:rPr>
            </w:pPr>
            <w:r w:rsidRPr="00655FC6">
              <w:rPr>
                <w:szCs w:val="18"/>
              </w:rPr>
              <w:t xml:space="preserve">From Location see </w:t>
            </w:r>
            <w:hyperlink w:anchor="File_location_codes" w:history="1">
              <w:r w:rsidR="00655FC6" w:rsidRPr="00655FC6">
                <w:rPr>
                  <w:rStyle w:val="Hyperlink"/>
                  <w:szCs w:val="18"/>
                </w:rPr>
                <w:t xml:space="preserve">File Location Codes table, p. </w:t>
              </w:r>
            </w:hyperlink>
            <w:r w:rsidRPr="00655FC6">
              <w:rPr>
                <w:szCs w:val="18"/>
              </w:rPr>
              <w:fldChar w:fldCharType="begin"/>
            </w:r>
            <w:r w:rsidRPr="00655FC6">
              <w:rPr>
                <w:szCs w:val="18"/>
              </w:rPr>
              <w:instrText xml:space="preserve"> PAGEREF  File_location_codes \h  \* MERGEFORMAT </w:instrText>
            </w:r>
            <w:r w:rsidRPr="00655FC6">
              <w:rPr>
                <w:szCs w:val="18"/>
              </w:rPr>
            </w:r>
            <w:r w:rsidRPr="00655FC6">
              <w:rPr>
                <w:szCs w:val="18"/>
              </w:rPr>
              <w:fldChar w:fldCharType="separate"/>
            </w:r>
            <w:r w:rsidR="00CF6A6F" w:rsidRPr="00CF6A6F">
              <w:rPr>
                <w:i/>
                <w:noProof/>
                <w:color w:val="0000FF"/>
                <w:szCs w:val="18"/>
                <w:u w:val="single"/>
              </w:rPr>
              <w:t>16-1</w:t>
            </w:r>
            <w:r w:rsidRPr="00655FC6">
              <w:rPr>
                <w:szCs w:val="18"/>
              </w:rPr>
              <w:fldChar w:fldCharType="end"/>
            </w:r>
            <w:r w:rsidRPr="00655FC6">
              <w:rPr>
                <w:szCs w:val="18"/>
              </w:rPr>
              <w:t xml:space="preserve"> </w:t>
            </w:r>
          </w:p>
        </w:tc>
      </w:tr>
      <w:tr w:rsidR="00C25942" w:rsidRPr="00655FC6" w:rsidTr="00C25942">
        <w:tblPrEx>
          <w:tblBorders>
            <w:top w:val="nil"/>
            <w:left w:val="nil"/>
            <w:bottom w:val="nil"/>
            <w:right w:val="nil"/>
          </w:tblBorders>
        </w:tblPrEx>
        <w:trPr>
          <w:trHeight w:val="218"/>
        </w:trPr>
        <w:tc>
          <w:tcPr>
            <w:tcW w:w="72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A</w:t>
            </w:r>
          </w:p>
        </w:tc>
        <w:tc>
          <w:tcPr>
            <w:tcW w:w="81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bottom w:val="single" w:sz="6" w:space="0" w:color="000000"/>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31-32 </w:t>
            </w:r>
          </w:p>
        </w:tc>
        <w:tc>
          <w:tcPr>
            <w:tcW w:w="4230" w:type="dxa"/>
            <w:tcBorders>
              <w:top w:val="single" w:sz="4" w:space="0" w:color="auto"/>
              <w:left w:val="single" w:sz="4" w:space="0" w:color="auto"/>
              <w:bottom w:val="single" w:sz="4" w:space="0" w:color="auto"/>
              <w:right w:val="single" w:sz="4" w:space="0" w:color="auto"/>
            </w:tcBorders>
          </w:tcPr>
          <w:p w:rsidR="00C25942" w:rsidRPr="00655FC6" w:rsidRDefault="00C25942" w:rsidP="00C25942">
            <w:pPr>
              <w:pStyle w:val="UDSBase9CharChar1"/>
              <w:rPr>
                <w:szCs w:val="18"/>
              </w:rPr>
            </w:pPr>
            <w:r w:rsidRPr="00655FC6">
              <w:rPr>
                <w:szCs w:val="18"/>
              </w:rPr>
              <w:t xml:space="preserve">To State see </w:t>
            </w:r>
            <w:hyperlink w:anchor="state_codes" w:history="1">
              <w:hyperlink w:anchor="state_codes" w:history="1">
                <w:r w:rsidR="00655FC6" w:rsidRPr="00655FC6">
                  <w:rPr>
                    <w:rStyle w:val="Hyperlink"/>
                    <w:szCs w:val="18"/>
                  </w:rPr>
                  <w:t>State Codes table, p.</w:t>
                </w:r>
              </w:hyperlink>
            </w:hyperlink>
            <w:r w:rsidRPr="00655FC6">
              <w:rPr>
                <w:szCs w:val="18"/>
              </w:rPr>
              <w:fldChar w:fldCharType="begin"/>
            </w:r>
            <w:r w:rsidRPr="00655FC6">
              <w:rPr>
                <w:szCs w:val="18"/>
              </w:rPr>
              <w:instrText xml:space="preserve"> PAGEREF  state_codes \h  \* MERGEFORMAT </w:instrText>
            </w:r>
            <w:r w:rsidRPr="00655FC6">
              <w:rPr>
                <w:szCs w:val="18"/>
              </w:rPr>
            </w:r>
            <w:r w:rsidRPr="00655FC6">
              <w:rPr>
                <w:szCs w:val="18"/>
              </w:rPr>
              <w:fldChar w:fldCharType="separate"/>
            </w:r>
            <w:r w:rsidR="00CF6A6F" w:rsidRPr="00CF6A6F">
              <w:rPr>
                <w:i/>
                <w:noProof/>
                <w:color w:val="0000FF"/>
                <w:szCs w:val="18"/>
                <w:u w:val="single"/>
              </w:rPr>
              <w:t>16-2</w:t>
            </w:r>
            <w:r w:rsidRPr="00655FC6">
              <w:rPr>
                <w:szCs w:val="18"/>
              </w:rPr>
              <w:fldChar w:fldCharType="end"/>
            </w:r>
          </w:p>
        </w:tc>
      </w:tr>
      <w:tr w:rsidR="00C25942" w:rsidRPr="00655FC6" w:rsidTr="00C25942">
        <w:tblPrEx>
          <w:tblBorders>
            <w:top w:val="nil"/>
            <w:left w:val="nil"/>
            <w:bottom w:val="nil"/>
            <w:right w:val="nil"/>
          </w:tblBorders>
        </w:tblPrEx>
        <w:trPr>
          <w:trHeight w:val="215"/>
        </w:trPr>
        <w:tc>
          <w:tcPr>
            <w:tcW w:w="72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7</w:t>
            </w:r>
          </w:p>
        </w:tc>
        <w:tc>
          <w:tcPr>
            <w:tcW w:w="126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N</w:t>
            </w:r>
          </w:p>
        </w:tc>
        <w:tc>
          <w:tcPr>
            <w:tcW w:w="81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bottom w:val="single" w:sz="6" w:space="0" w:color="000000"/>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33-34 </w:t>
            </w:r>
          </w:p>
        </w:tc>
        <w:tc>
          <w:tcPr>
            <w:tcW w:w="4230" w:type="dxa"/>
            <w:tcBorders>
              <w:top w:val="single" w:sz="4" w:space="0" w:color="auto"/>
              <w:left w:val="single" w:sz="4" w:space="0" w:color="auto"/>
              <w:bottom w:val="single" w:sz="4" w:space="0" w:color="auto"/>
              <w:right w:val="single" w:sz="4" w:space="0" w:color="auto"/>
            </w:tcBorders>
          </w:tcPr>
          <w:p w:rsidR="00C25942" w:rsidRPr="00655FC6" w:rsidRDefault="00C25942" w:rsidP="00655FC6">
            <w:pPr>
              <w:pStyle w:val="UDSBase9CharChar1"/>
              <w:rPr>
                <w:szCs w:val="18"/>
              </w:rPr>
            </w:pPr>
            <w:r w:rsidRPr="00655FC6">
              <w:rPr>
                <w:szCs w:val="18"/>
              </w:rPr>
              <w:t xml:space="preserve">To Location see </w:t>
            </w:r>
            <w:hyperlink w:anchor="File_location_codes" w:history="1">
              <w:hyperlink w:anchor="File_location_codes" w:history="1">
                <w:r w:rsidR="00655FC6" w:rsidRPr="00655FC6">
                  <w:rPr>
                    <w:rStyle w:val="Hyperlink"/>
                    <w:szCs w:val="18"/>
                  </w:rPr>
                  <w:t>File Location Codes</w:t>
                </w:r>
                <w:r w:rsidRPr="00655FC6">
                  <w:rPr>
                    <w:rStyle w:val="Hyperlink"/>
                    <w:szCs w:val="18"/>
                  </w:rPr>
                  <w:t xml:space="preserve"> table, p.</w:t>
                </w:r>
              </w:hyperlink>
            </w:hyperlink>
            <w:r w:rsidRPr="00655FC6">
              <w:rPr>
                <w:szCs w:val="18"/>
              </w:rPr>
              <w:fldChar w:fldCharType="begin"/>
            </w:r>
            <w:r w:rsidRPr="00655FC6">
              <w:rPr>
                <w:szCs w:val="18"/>
              </w:rPr>
              <w:instrText xml:space="preserve"> PAGEREF  File_location_codes \h  \* MERGEFORMAT </w:instrText>
            </w:r>
            <w:r w:rsidRPr="00655FC6">
              <w:rPr>
                <w:szCs w:val="18"/>
              </w:rPr>
            </w:r>
            <w:r w:rsidRPr="00655FC6">
              <w:rPr>
                <w:szCs w:val="18"/>
              </w:rPr>
              <w:fldChar w:fldCharType="separate"/>
            </w:r>
            <w:r w:rsidR="00CF6A6F" w:rsidRPr="00CF6A6F">
              <w:rPr>
                <w:i/>
                <w:noProof/>
                <w:color w:val="0000FF"/>
                <w:szCs w:val="18"/>
                <w:u w:val="single"/>
              </w:rPr>
              <w:t>16-1</w:t>
            </w:r>
            <w:r w:rsidRPr="00655FC6">
              <w:rPr>
                <w:szCs w:val="18"/>
              </w:rPr>
              <w:fldChar w:fldCharType="end"/>
            </w:r>
            <w:r w:rsidRPr="00655FC6">
              <w:rPr>
                <w:szCs w:val="18"/>
              </w:rPr>
              <w:t xml:space="preserve">  </w:t>
            </w:r>
          </w:p>
        </w:tc>
      </w:tr>
      <w:tr w:rsidR="00C25942" w:rsidRPr="00655FC6" w:rsidTr="00C25942">
        <w:tblPrEx>
          <w:tblBorders>
            <w:top w:val="nil"/>
            <w:left w:val="nil"/>
            <w:bottom w:val="nil"/>
            <w:right w:val="nil"/>
          </w:tblBorders>
        </w:tblPrEx>
        <w:trPr>
          <w:trHeight w:val="218"/>
        </w:trPr>
        <w:tc>
          <w:tcPr>
            <w:tcW w:w="72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8</w:t>
            </w:r>
          </w:p>
        </w:tc>
        <w:tc>
          <w:tcPr>
            <w:tcW w:w="126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N</w:t>
            </w:r>
          </w:p>
        </w:tc>
        <w:tc>
          <w:tcPr>
            <w:tcW w:w="81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bottom w:val="single" w:sz="6" w:space="0" w:color="000000"/>
              <w:right w:val="single" w:sz="4" w:space="0" w:color="auto"/>
            </w:tcBorders>
            <w:vAlign w:val="center"/>
          </w:tcPr>
          <w:p w:rsidR="00C25942" w:rsidRPr="00655FC6" w:rsidRDefault="00C25942" w:rsidP="00C25942">
            <w:pPr>
              <w:pStyle w:val="UDSBase10"/>
              <w:rPr>
                <w:sz w:val="18"/>
                <w:szCs w:val="18"/>
              </w:rPr>
            </w:pPr>
            <w:r w:rsidRPr="00655FC6">
              <w:rPr>
                <w:sz w:val="18"/>
                <w:szCs w:val="18"/>
              </w:rPr>
              <w:t>35-37</w:t>
            </w:r>
          </w:p>
        </w:tc>
        <w:tc>
          <w:tcPr>
            <w:tcW w:w="4230" w:type="dxa"/>
            <w:tcBorders>
              <w:top w:val="single" w:sz="4" w:space="0" w:color="auto"/>
              <w:left w:val="single" w:sz="4" w:space="0" w:color="auto"/>
              <w:bottom w:val="single" w:sz="4" w:space="0" w:color="auto"/>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Batch Number (0 decimals implied) </w:t>
            </w:r>
          </w:p>
        </w:tc>
      </w:tr>
      <w:tr w:rsidR="00C25942" w:rsidRPr="00655FC6" w:rsidTr="00C25942">
        <w:tblPrEx>
          <w:tblBorders>
            <w:top w:val="nil"/>
            <w:left w:val="nil"/>
            <w:bottom w:val="nil"/>
            <w:right w:val="nil"/>
          </w:tblBorders>
        </w:tblPrEx>
        <w:trPr>
          <w:trHeight w:val="218"/>
        </w:trPr>
        <w:tc>
          <w:tcPr>
            <w:tcW w:w="72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9</w:t>
            </w:r>
          </w:p>
        </w:tc>
        <w:tc>
          <w:tcPr>
            <w:tcW w:w="126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8</w:t>
            </w:r>
          </w:p>
        </w:tc>
        <w:tc>
          <w:tcPr>
            <w:tcW w:w="108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N</w:t>
            </w:r>
          </w:p>
        </w:tc>
        <w:tc>
          <w:tcPr>
            <w:tcW w:w="81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bottom w:val="single" w:sz="6" w:space="0" w:color="000000"/>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38-45 </w:t>
            </w:r>
          </w:p>
        </w:tc>
        <w:tc>
          <w:tcPr>
            <w:tcW w:w="4230" w:type="dxa"/>
            <w:tcBorders>
              <w:top w:val="single" w:sz="4" w:space="0" w:color="auto"/>
              <w:left w:val="single" w:sz="4" w:space="0" w:color="auto"/>
              <w:bottom w:val="single" w:sz="4" w:space="0" w:color="auto"/>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Batch Prepared Date (YYYYMMDD) </w:t>
            </w:r>
          </w:p>
        </w:tc>
      </w:tr>
      <w:tr w:rsidR="00C25942" w:rsidRPr="00655FC6" w:rsidTr="00C25942">
        <w:tblPrEx>
          <w:tblBorders>
            <w:top w:val="nil"/>
            <w:left w:val="nil"/>
            <w:bottom w:val="nil"/>
            <w:right w:val="nil"/>
          </w:tblBorders>
        </w:tblPrEx>
        <w:trPr>
          <w:trHeight w:val="215"/>
        </w:trPr>
        <w:tc>
          <w:tcPr>
            <w:tcW w:w="72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10</w:t>
            </w:r>
          </w:p>
        </w:tc>
        <w:tc>
          <w:tcPr>
            <w:tcW w:w="126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8</w:t>
            </w:r>
          </w:p>
        </w:tc>
        <w:tc>
          <w:tcPr>
            <w:tcW w:w="108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N</w:t>
            </w:r>
          </w:p>
        </w:tc>
        <w:tc>
          <w:tcPr>
            <w:tcW w:w="81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bottom w:val="single" w:sz="6" w:space="0" w:color="000000"/>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46-53 </w:t>
            </w:r>
          </w:p>
        </w:tc>
        <w:tc>
          <w:tcPr>
            <w:tcW w:w="4230" w:type="dxa"/>
            <w:tcBorders>
              <w:top w:val="single" w:sz="4" w:space="0" w:color="auto"/>
              <w:left w:val="single" w:sz="4" w:space="0" w:color="auto"/>
              <w:bottom w:val="single" w:sz="4" w:space="0" w:color="auto"/>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Batch From Date (YYYYMMDD) </w:t>
            </w:r>
          </w:p>
        </w:tc>
      </w:tr>
      <w:tr w:rsidR="00C25942" w:rsidRPr="00655FC6" w:rsidTr="00C25942">
        <w:tblPrEx>
          <w:tblBorders>
            <w:top w:val="nil"/>
            <w:left w:val="nil"/>
            <w:bottom w:val="nil"/>
            <w:right w:val="nil"/>
          </w:tblBorders>
        </w:tblPrEx>
        <w:trPr>
          <w:trHeight w:val="215"/>
        </w:trPr>
        <w:tc>
          <w:tcPr>
            <w:tcW w:w="72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11</w:t>
            </w:r>
          </w:p>
        </w:tc>
        <w:tc>
          <w:tcPr>
            <w:tcW w:w="126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8</w:t>
            </w:r>
          </w:p>
        </w:tc>
        <w:tc>
          <w:tcPr>
            <w:tcW w:w="108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N</w:t>
            </w:r>
          </w:p>
        </w:tc>
        <w:tc>
          <w:tcPr>
            <w:tcW w:w="810" w:type="dxa"/>
            <w:tcBorders>
              <w:top w:val="single" w:sz="6" w:space="0" w:color="000000"/>
              <w:left w:val="single" w:sz="6" w:space="0" w:color="000000"/>
              <w:bottom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bottom w:val="single" w:sz="6" w:space="0" w:color="000000"/>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54-61 </w:t>
            </w:r>
          </w:p>
        </w:tc>
        <w:tc>
          <w:tcPr>
            <w:tcW w:w="4230" w:type="dxa"/>
            <w:tcBorders>
              <w:top w:val="single" w:sz="4" w:space="0" w:color="auto"/>
              <w:left w:val="single" w:sz="4" w:space="0" w:color="auto"/>
              <w:bottom w:val="single" w:sz="4" w:space="0" w:color="auto"/>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Batch Through Date (YYYYMMDD) </w:t>
            </w:r>
          </w:p>
        </w:tc>
      </w:tr>
      <w:tr w:rsidR="00C25942" w:rsidRPr="00655FC6" w:rsidTr="00C25942">
        <w:tblPrEx>
          <w:tblBorders>
            <w:top w:val="nil"/>
            <w:left w:val="nil"/>
            <w:bottom w:val="nil"/>
            <w:right w:val="nil"/>
          </w:tblBorders>
        </w:tblPrEx>
        <w:trPr>
          <w:trHeight w:val="225"/>
        </w:trPr>
        <w:tc>
          <w:tcPr>
            <w:tcW w:w="72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12</w:t>
            </w:r>
          </w:p>
        </w:tc>
        <w:tc>
          <w:tcPr>
            <w:tcW w:w="126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3</w:t>
            </w:r>
          </w:p>
        </w:tc>
        <w:tc>
          <w:tcPr>
            <w:tcW w:w="108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A</w:t>
            </w:r>
          </w:p>
        </w:tc>
        <w:tc>
          <w:tcPr>
            <w:tcW w:w="81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right w:val="single" w:sz="4" w:space="0" w:color="auto"/>
            </w:tcBorders>
          </w:tcPr>
          <w:p w:rsidR="00C25942" w:rsidRPr="00655FC6" w:rsidRDefault="00C25942" w:rsidP="00C25942">
            <w:pPr>
              <w:pStyle w:val="UDSBase10"/>
              <w:rPr>
                <w:sz w:val="18"/>
                <w:szCs w:val="18"/>
              </w:rPr>
            </w:pPr>
            <w:r w:rsidRPr="00655FC6">
              <w:rPr>
                <w:sz w:val="18"/>
                <w:szCs w:val="18"/>
              </w:rPr>
              <w:t xml:space="preserve">62-64 </w:t>
            </w:r>
          </w:p>
        </w:tc>
        <w:tc>
          <w:tcPr>
            <w:tcW w:w="4230" w:type="dxa"/>
            <w:tcBorders>
              <w:top w:val="single" w:sz="4" w:space="0" w:color="auto"/>
              <w:left w:val="single" w:sz="4" w:space="0" w:color="auto"/>
              <w:bottom w:val="single" w:sz="4" w:space="0" w:color="auto"/>
              <w:right w:val="single" w:sz="4" w:space="0" w:color="auto"/>
            </w:tcBorders>
          </w:tcPr>
          <w:p w:rsidR="00C25942" w:rsidRPr="00655FC6" w:rsidRDefault="00C25942" w:rsidP="00C25942">
            <w:pPr>
              <w:pStyle w:val="UDSBase10"/>
              <w:rPr>
                <w:sz w:val="18"/>
                <w:szCs w:val="18"/>
              </w:rPr>
            </w:pPr>
            <w:r w:rsidRPr="00655FC6">
              <w:rPr>
                <w:sz w:val="18"/>
                <w:szCs w:val="18"/>
              </w:rPr>
              <w:t xml:space="preserve">Insurance Type: P&amp;C = Property &amp; Casualty </w:t>
            </w:r>
          </w:p>
        </w:tc>
      </w:tr>
      <w:tr w:rsidR="00C25942" w:rsidRPr="00655FC6" w:rsidTr="00C25942">
        <w:tblPrEx>
          <w:tblBorders>
            <w:top w:val="nil"/>
            <w:left w:val="nil"/>
            <w:bottom w:val="nil"/>
            <w:right w:val="nil"/>
          </w:tblBorders>
        </w:tblPrEx>
        <w:trPr>
          <w:trHeight w:val="200"/>
        </w:trPr>
        <w:tc>
          <w:tcPr>
            <w:tcW w:w="720" w:type="dxa"/>
            <w:tcBorders>
              <w:top w:val="single" w:sz="6" w:space="0" w:color="000000"/>
              <w:left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13</w:t>
            </w:r>
          </w:p>
        </w:tc>
        <w:tc>
          <w:tcPr>
            <w:tcW w:w="1260" w:type="dxa"/>
            <w:tcBorders>
              <w:top w:val="single" w:sz="6" w:space="0" w:color="000000"/>
              <w:left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9</w:t>
            </w:r>
          </w:p>
        </w:tc>
        <w:tc>
          <w:tcPr>
            <w:tcW w:w="1080" w:type="dxa"/>
            <w:tcBorders>
              <w:top w:val="single" w:sz="6" w:space="0" w:color="000000"/>
              <w:left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N</w:t>
            </w:r>
          </w:p>
        </w:tc>
        <w:tc>
          <w:tcPr>
            <w:tcW w:w="810" w:type="dxa"/>
            <w:tcBorders>
              <w:top w:val="single" w:sz="6" w:space="0" w:color="000000"/>
              <w:left w:val="single" w:sz="6" w:space="0" w:color="000000"/>
              <w:right w:val="single" w:sz="6" w:space="0" w:color="000000"/>
            </w:tcBorders>
            <w:vAlign w:val="center"/>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65-73 </w:t>
            </w:r>
          </w:p>
        </w:tc>
        <w:tc>
          <w:tcPr>
            <w:tcW w:w="4230" w:type="dxa"/>
            <w:tcBorders>
              <w:top w:val="single" w:sz="4" w:space="0" w:color="auto"/>
              <w:left w:val="single" w:sz="4" w:space="0" w:color="auto"/>
              <w:bottom w:val="nil"/>
              <w:right w:val="single" w:sz="4" w:space="0" w:color="auto"/>
            </w:tcBorders>
            <w:vAlign w:val="center"/>
          </w:tcPr>
          <w:p w:rsidR="00C25942" w:rsidRPr="00655FC6" w:rsidRDefault="00C25942" w:rsidP="00C25942">
            <w:pPr>
              <w:pStyle w:val="UDSBase10"/>
              <w:rPr>
                <w:sz w:val="18"/>
                <w:szCs w:val="18"/>
              </w:rPr>
            </w:pPr>
            <w:r w:rsidRPr="00655FC6">
              <w:rPr>
                <w:sz w:val="18"/>
                <w:szCs w:val="18"/>
              </w:rPr>
              <w:t xml:space="preserve">Record count within the file. </w:t>
            </w:r>
          </w:p>
        </w:tc>
      </w:tr>
      <w:tr w:rsidR="00C25942" w:rsidRPr="00655FC6" w:rsidTr="00C25942">
        <w:tblPrEx>
          <w:tblBorders>
            <w:top w:val="nil"/>
            <w:left w:val="nil"/>
            <w:bottom w:val="nil"/>
            <w:right w:val="nil"/>
          </w:tblBorders>
        </w:tblPrEx>
        <w:trPr>
          <w:trHeight w:val="433"/>
        </w:trPr>
        <w:tc>
          <w:tcPr>
            <w:tcW w:w="720" w:type="dxa"/>
            <w:tcBorders>
              <w:left w:val="single" w:sz="6" w:space="0" w:color="000000"/>
              <w:bottom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bottom w:val="single" w:sz="6" w:space="0" w:color="000000"/>
              <w:right w:val="single" w:sz="6" w:space="0" w:color="000000"/>
            </w:tcBorders>
          </w:tcPr>
          <w:p w:rsidR="00C25942" w:rsidRPr="00655FC6" w:rsidRDefault="00C25942" w:rsidP="00C25942">
            <w:pPr>
              <w:pStyle w:val="UDSBase10"/>
              <w:jc w:val="center"/>
              <w:rPr>
                <w:sz w:val="18"/>
                <w:szCs w:val="18"/>
              </w:rPr>
            </w:pPr>
          </w:p>
        </w:tc>
        <w:tc>
          <w:tcPr>
            <w:tcW w:w="1080" w:type="dxa"/>
            <w:tcBorders>
              <w:left w:val="single" w:sz="6" w:space="0" w:color="000000"/>
              <w:bottom w:val="single" w:sz="6" w:space="0" w:color="000000"/>
              <w:right w:val="single" w:sz="6" w:space="0" w:color="000000"/>
            </w:tcBorders>
          </w:tcPr>
          <w:p w:rsidR="00C25942" w:rsidRPr="00655FC6" w:rsidRDefault="00C25942" w:rsidP="00C25942">
            <w:pPr>
              <w:pStyle w:val="UDSBase10"/>
              <w:jc w:val="center"/>
              <w:rPr>
                <w:sz w:val="18"/>
                <w:szCs w:val="18"/>
              </w:rPr>
            </w:pPr>
          </w:p>
        </w:tc>
        <w:tc>
          <w:tcPr>
            <w:tcW w:w="810" w:type="dxa"/>
            <w:tcBorders>
              <w:left w:val="single" w:sz="6" w:space="0" w:color="000000"/>
              <w:bottom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bottom w:val="single" w:sz="6" w:space="0" w:color="000000"/>
              <w:right w:val="single" w:sz="4" w:space="0" w:color="auto"/>
            </w:tcBorders>
          </w:tcPr>
          <w:p w:rsidR="00C25942" w:rsidRPr="00655FC6" w:rsidRDefault="00C25942" w:rsidP="00C25942">
            <w:pPr>
              <w:pStyle w:val="UDSBase10"/>
              <w:rPr>
                <w:sz w:val="18"/>
                <w:szCs w:val="18"/>
              </w:rPr>
            </w:pPr>
          </w:p>
        </w:tc>
        <w:tc>
          <w:tcPr>
            <w:tcW w:w="4230" w:type="dxa"/>
            <w:tcBorders>
              <w:top w:val="nil"/>
              <w:left w:val="single" w:sz="4" w:space="0" w:color="auto"/>
              <w:bottom w:val="single" w:sz="4" w:space="0" w:color="auto"/>
              <w:right w:val="single" w:sz="4" w:space="0" w:color="auto"/>
            </w:tcBorders>
          </w:tcPr>
          <w:p w:rsidR="00C25942" w:rsidRPr="00655FC6" w:rsidRDefault="00C25942" w:rsidP="00C25942">
            <w:pPr>
              <w:pStyle w:val="UDSBase10"/>
              <w:rPr>
                <w:sz w:val="18"/>
                <w:szCs w:val="18"/>
              </w:rPr>
            </w:pPr>
            <w:r w:rsidRPr="00655FC6">
              <w:rPr>
                <w:sz w:val="18"/>
                <w:szCs w:val="18"/>
              </w:rPr>
              <w:t xml:space="preserve">(0 decimals implied) Does not include header &amp; trailer records. </w:t>
            </w:r>
          </w:p>
        </w:tc>
      </w:tr>
      <w:tr w:rsidR="00C25942" w:rsidRPr="00655FC6" w:rsidTr="00C25942">
        <w:tblPrEx>
          <w:tblBorders>
            <w:top w:val="nil"/>
            <w:left w:val="nil"/>
            <w:bottom w:val="nil"/>
            <w:right w:val="nil"/>
          </w:tblBorders>
        </w:tblPrEx>
        <w:trPr>
          <w:trHeight w:val="330"/>
        </w:trPr>
        <w:tc>
          <w:tcPr>
            <w:tcW w:w="72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14</w:t>
            </w:r>
          </w:p>
        </w:tc>
        <w:tc>
          <w:tcPr>
            <w:tcW w:w="126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15</w:t>
            </w:r>
          </w:p>
        </w:tc>
        <w:tc>
          <w:tcPr>
            <w:tcW w:w="108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N</w:t>
            </w:r>
          </w:p>
        </w:tc>
        <w:tc>
          <w:tcPr>
            <w:tcW w:w="81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 xml:space="preserve">74-88 </w:t>
            </w:r>
          </w:p>
        </w:tc>
        <w:tc>
          <w:tcPr>
            <w:tcW w:w="4230" w:type="dxa"/>
            <w:tcBorders>
              <w:top w:val="single" w:sz="4" w:space="0" w:color="auto"/>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 xml:space="preserve">Total amount of entries in the record type: </w:t>
            </w:r>
          </w:p>
          <w:p w:rsidR="00C25942" w:rsidRPr="00655FC6" w:rsidRDefault="00C25942" w:rsidP="00C25942">
            <w:pPr>
              <w:pStyle w:val="UDSBase10"/>
              <w:rPr>
                <w:sz w:val="18"/>
                <w:szCs w:val="18"/>
              </w:rPr>
            </w:pPr>
            <w:r w:rsidRPr="00655FC6">
              <w:rPr>
                <w:sz w:val="18"/>
                <w:szCs w:val="18"/>
              </w:rPr>
              <w:t xml:space="preserve">Net total of transaction amount field from all detail records. </w:t>
            </w:r>
          </w:p>
        </w:tc>
      </w:tr>
      <w:tr w:rsidR="00C25942" w:rsidRPr="00655FC6" w:rsidTr="00C25942">
        <w:tblPrEx>
          <w:tblBorders>
            <w:top w:val="nil"/>
            <w:left w:val="nil"/>
            <w:bottom w:val="nil"/>
            <w:right w:val="nil"/>
          </w:tblBorders>
        </w:tblPrEx>
        <w:trPr>
          <w:trHeight w:val="283"/>
        </w:trPr>
        <w:tc>
          <w:tcPr>
            <w:tcW w:w="72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08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81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tcPr>
          <w:p w:rsidR="00C25942" w:rsidRPr="00655FC6" w:rsidRDefault="00C25942" w:rsidP="00C25942">
            <w:pPr>
              <w:pStyle w:val="UDSBase10"/>
              <w:rPr>
                <w:sz w:val="18"/>
                <w:szCs w:val="18"/>
              </w:rPr>
            </w:pPr>
          </w:p>
        </w:tc>
        <w:tc>
          <w:tcPr>
            <w:tcW w:w="4230" w:type="dxa"/>
            <w:tcBorders>
              <w:left w:val="single" w:sz="6" w:space="0" w:color="000000"/>
              <w:right w:val="single" w:sz="6" w:space="0" w:color="000000"/>
            </w:tcBorders>
            <w:vAlign w:val="bottom"/>
          </w:tcPr>
          <w:p w:rsidR="00C25942" w:rsidRPr="00655FC6" w:rsidRDefault="00C25942" w:rsidP="00C25942">
            <w:pPr>
              <w:pStyle w:val="UDSBase10"/>
              <w:rPr>
                <w:sz w:val="18"/>
                <w:szCs w:val="18"/>
              </w:rPr>
            </w:pPr>
            <w:r w:rsidRPr="00655FC6">
              <w:rPr>
                <w:sz w:val="18"/>
                <w:szCs w:val="18"/>
              </w:rPr>
              <w:t xml:space="preserve">A = Transaction amount </w:t>
            </w:r>
            <w:r w:rsidRPr="00655FC6">
              <w:rPr>
                <w:sz w:val="18"/>
                <w:szCs w:val="18"/>
              </w:rPr>
              <w:br/>
              <w:t>B = Unearned premium amount</w:t>
            </w:r>
            <w:r w:rsidRPr="00655FC6">
              <w:rPr>
                <w:sz w:val="18"/>
                <w:szCs w:val="18"/>
              </w:rPr>
              <w:br/>
              <w:t xml:space="preserve">C = Transaction amount </w:t>
            </w:r>
            <w:r w:rsidRPr="00655FC6">
              <w:rPr>
                <w:sz w:val="18"/>
                <w:szCs w:val="18"/>
              </w:rPr>
              <w:br/>
              <w:t>E = Transaction amount</w:t>
            </w:r>
            <w:r w:rsidRPr="00655FC6">
              <w:rPr>
                <w:sz w:val="18"/>
                <w:szCs w:val="18"/>
              </w:rPr>
              <w:br/>
              <w:t xml:space="preserve">F = </w:t>
            </w:r>
            <w:r w:rsidR="00F5133B" w:rsidRPr="00655FC6">
              <w:rPr>
                <w:sz w:val="18"/>
                <w:szCs w:val="18"/>
              </w:rPr>
              <w:t>Fill with zeroes</w:t>
            </w:r>
          </w:p>
          <w:p w:rsidR="00F5133B" w:rsidRPr="00655FC6" w:rsidRDefault="00C25942" w:rsidP="00C25942">
            <w:pPr>
              <w:pStyle w:val="UDSBase10"/>
              <w:rPr>
                <w:sz w:val="18"/>
                <w:szCs w:val="18"/>
              </w:rPr>
            </w:pPr>
            <w:r w:rsidRPr="00655FC6">
              <w:rPr>
                <w:sz w:val="18"/>
                <w:szCs w:val="18"/>
              </w:rPr>
              <w:t>G = Transaction amount</w:t>
            </w:r>
          </w:p>
          <w:p w:rsidR="00F5133B" w:rsidRPr="00655FC6" w:rsidRDefault="00F5133B" w:rsidP="00C25942">
            <w:pPr>
              <w:pStyle w:val="UDSBase10"/>
              <w:rPr>
                <w:sz w:val="18"/>
                <w:szCs w:val="18"/>
              </w:rPr>
            </w:pPr>
            <w:r w:rsidRPr="00655FC6">
              <w:rPr>
                <w:sz w:val="18"/>
                <w:szCs w:val="18"/>
              </w:rPr>
              <w:t>I = Fill with zeroes</w:t>
            </w:r>
          </w:p>
          <w:p w:rsidR="00C25942" w:rsidRPr="00655FC6" w:rsidRDefault="00F5133B" w:rsidP="00C25942">
            <w:pPr>
              <w:pStyle w:val="UDSBase10"/>
              <w:rPr>
                <w:sz w:val="18"/>
                <w:szCs w:val="18"/>
              </w:rPr>
            </w:pPr>
            <w:r w:rsidRPr="00655FC6">
              <w:rPr>
                <w:sz w:val="18"/>
                <w:szCs w:val="18"/>
              </w:rPr>
              <w:t>M = Fill with zeroes</w:t>
            </w:r>
            <w:r w:rsidR="00C25942" w:rsidRPr="00655FC6">
              <w:rPr>
                <w:sz w:val="18"/>
                <w:szCs w:val="18"/>
              </w:rPr>
              <w:br/>
              <w:t>This is a 15 character field.  The field values should be right justified, with the decimal implied and the positive/negative indicator at the end of the field.  The field is zero filled to the left.</w:t>
            </w:r>
            <w:r w:rsidR="00C25942" w:rsidRPr="00655FC6">
              <w:rPr>
                <w:sz w:val="18"/>
                <w:szCs w:val="18"/>
              </w:rPr>
              <w:br/>
            </w:r>
          </w:p>
          <w:p w:rsidR="00C25942" w:rsidRPr="00655FC6" w:rsidRDefault="00C25942" w:rsidP="00C25942">
            <w:pPr>
              <w:pStyle w:val="UDSBase10"/>
              <w:rPr>
                <w:sz w:val="18"/>
                <w:szCs w:val="18"/>
              </w:rPr>
            </w:pPr>
            <w:r w:rsidRPr="00655FC6">
              <w:rPr>
                <w:sz w:val="18"/>
                <w:szCs w:val="18"/>
              </w:rPr>
              <w:t>Example:  If the total amount of transactions is 100,051.56 Enter 00000010005156+</w:t>
            </w:r>
          </w:p>
        </w:tc>
      </w:tr>
      <w:tr w:rsidR="00C25942" w:rsidRPr="00655FC6" w:rsidTr="00C25942">
        <w:tblPrEx>
          <w:tblBorders>
            <w:top w:val="nil"/>
            <w:left w:val="nil"/>
            <w:bottom w:val="nil"/>
            <w:right w:val="nil"/>
          </w:tblBorders>
        </w:tblPrEx>
        <w:trPr>
          <w:trHeight w:val="225"/>
        </w:trPr>
        <w:tc>
          <w:tcPr>
            <w:tcW w:w="72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15</w:t>
            </w:r>
          </w:p>
        </w:tc>
        <w:tc>
          <w:tcPr>
            <w:tcW w:w="1260" w:type="dxa"/>
            <w:tcBorders>
              <w:top w:val="single" w:sz="6" w:space="0" w:color="000000"/>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A = 563</w:t>
            </w:r>
          </w:p>
        </w:tc>
        <w:tc>
          <w:tcPr>
            <w:tcW w:w="108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A</w:t>
            </w:r>
          </w:p>
        </w:tc>
        <w:tc>
          <w:tcPr>
            <w:tcW w:w="810" w:type="dxa"/>
            <w:tcBorders>
              <w:top w:val="single" w:sz="6" w:space="0" w:color="000000"/>
              <w:left w:val="single" w:sz="6" w:space="0" w:color="000000"/>
              <w:right w:val="single" w:sz="6" w:space="0" w:color="000000"/>
            </w:tcBorders>
          </w:tcPr>
          <w:p w:rsidR="00C25942" w:rsidRPr="00655FC6" w:rsidRDefault="00C25942" w:rsidP="00C25942">
            <w:pPr>
              <w:pStyle w:val="UDSBase10"/>
              <w:jc w:val="center"/>
              <w:rPr>
                <w:sz w:val="18"/>
                <w:szCs w:val="18"/>
              </w:rPr>
            </w:pPr>
            <w:r w:rsidRPr="00655FC6">
              <w:rPr>
                <w:sz w:val="18"/>
                <w:szCs w:val="18"/>
              </w:rPr>
              <w:t>R</w:t>
            </w:r>
          </w:p>
        </w:tc>
        <w:tc>
          <w:tcPr>
            <w:tcW w:w="1260" w:type="dxa"/>
            <w:tcBorders>
              <w:top w:val="single" w:sz="6" w:space="0" w:color="000000"/>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 xml:space="preserve">A = 89-651 </w:t>
            </w:r>
          </w:p>
        </w:tc>
        <w:tc>
          <w:tcPr>
            <w:tcW w:w="4230" w:type="dxa"/>
            <w:tcBorders>
              <w:top w:val="single" w:sz="6" w:space="0" w:color="000000"/>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 xml:space="preserve">Record Filler Spaces </w:t>
            </w:r>
          </w:p>
        </w:tc>
      </w:tr>
      <w:tr w:rsidR="00C25942" w:rsidRPr="00655FC6" w:rsidTr="00C25942">
        <w:tblPrEx>
          <w:tblBorders>
            <w:top w:val="nil"/>
            <w:left w:val="nil"/>
            <w:bottom w:val="nil"/>
            <w:right w:val="nil"/>
          </w:tblBorders>
        </w:tblPrEx>
        <w:trPr>
          <w:trHeight w:val="180"/>
        </w:trPr>
        <w:tc>
          <w:tcPr>
            <w:tcW w:w="72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tcPr>
          <w:p w:rsidR="00C25942" w:rsidRPr="00655FC6" w:rsidRDefault="008E6FE3" w:rsidP="00C25942">
            <w:pPr>
              <w:pStyle w:val="UDSBase10"/>
              <w:rPr>
                <w:sz w:val="18"/>
                <w:szCs w:val="18"/>
              </w:rPr>
            </w:pPr>
            <w:r>
              <w:rPr>
                <w:sz w:val="18"/>
                <w:szCs w:val="18"/>
              </w:rPr>
              <w:t>B = 413</w:t>
            </w:r>
          </w:p>
        </w:tc>
        <w:tc>
          <w:tcPr>
            <w:tcW w:w="108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81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tcPr>
          <w:p w:rsidR="00C25942" w:rsidRPr="00655FC6" w:rsidRDefault="00C25942" w:rsidP="00347044">
            <w:pPr>
              <w:pStyle w:val="UDSBase10"/>
              <w:rPr>
                <w:sz w:val="18"/>
                <w:szCs w:val="18"/>
              </w:rPr>
            </w:pPr>
            <w:r w:rsidRPr="00655FC6">
              <w:rPr>
                <w:sz w:val="18"/>
                <w:szCs w:val="18"/>
              </w:rPr>
              <w:t>B = 89-</w:t>
            </w:r>
            <w:r w:rsidR="00347044">
              <w:rPr>
                <w:sz w:val="18"/>
                <w:szCs w:val="18"/>
              </w:rPr>
              <w:t>501</w:t>
            </w:r>
            <w:r w:rsidRPr="00655FC6">
              <w:rPr>
                <w:sz w:val="18"/>
                <w:szCs w:val="18"/>
              </w:rPr>
              <w:t xml:space="preserve"> </w:t>
            </w:r>
          </w:p>
        </w:tc>
        <w:tc>
          <w:tcPr>
            <w:tcW w:w="4230" w:type="dxa"/>
            <w:tcBorders>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Record Filler Spaces</w:t>
            </w:r>
          </w:p>
        </w:tc>
      </w:tr>
      <w:tr w:rsidR="00C25942" w:rsidRPr="00655FC6" w:rsidTr="00C25942">
        <w:tblPrEx>
          <w:tblBorders>
            <w:top w:val="nil"/>
            <w:left w:val="nil"/>
            <w:bottom w:val="nil"/>
            <w:right w:val="nil"/>
          </w:tblBorders>
        </w:tblPrEx>
        <w:trPr>
          <w:trHeight w:val="208"/>
        </w:trPr>
        <w:tc>
          <w:tcPr>
            <w:tcW w:w="72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C25942" w:rsidRPr="00655FC6" w:rsidRDefault="00C25942" w:rsidP="00C25942">
            <w:pPr>
              <w:pStyle w:val="UDSBase10"/>
              <w:rPr>
                <w:sz w:val="18"/>
                <w:szCs w:val="18"/>
              </w:rPr>
            </w:pPr>
            <w:r w:rsidRPr="00655FC6">
              <w:rPr>
                <w:sz w:val="18"/>
                <w:szCs w:val="18"/>
              </w:rPr>
              <w:t>C = 514</w:t>
            </w:r>
          </w:p>
        </w:tc>
        <w:tc>
          <w:tcPr>
            <w:tcW w:w="108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81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C25942" w:rsidRPr="00655FC6" w:rsidRDefault="00C25942" w:rsidP="00C25942">
            <w:pPr>
              <w:pStyle w:val="UDSBase10"/>
              <w:rPr>
                <w:sz w:val="18"/>
                <w:szCs w:val="18"/>
              </w:rPr>
            </w:pPr>
            <w:r w:rsidRPr="00655FC6">
              <w:rPr>
                <w:sz w:val="18"/>
                <w:szCs w:val="18"/>
              </w:rPr>
              <w:t xml:space="preserve">C = 89-602 </w:t>
            </w:r>
          </w:p>
        </w:tc>
        <w:tc>
          <w:tcPr>
            <w:tcW w:w="4230" w:type="dxa"/>
            <w:tcBorders>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Record Filler Spaces</w:t>
            </w:r>
          </w:p>
        </w:tc>
      </w:tr>
      <w:tr w:rsidR="00C25942" w:rsidRPr="00655FC6" w:rsidTr="00C25942">
        <w:tblPrEx>
          <w:tblBorders>
            <w:top w:val="nil"/>
            <w:left w:val="nil"/>
            <w:bottom w:val="nil"/>
            <w:right w:val="nil"/>
          </w:tblBorders>
        </w:tblPrEx>
        <w:trPr>
          <w:trHeight w:val="208"/>
        </w:trPr>
        <w:tc>
          <w:tcPr>
            <w:tcW w:w="72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C25942" w:rsidRPr="00655FC6" w:rsidRDefault="00C25942" w:rsidP="00C25942">
            <w:pPr>
              <w:pStyle w:val="UDSBase10"/>
              <w:rPr>
                <w:sz w:val="18"/>
                <w:szCs w:val="18"/>
              </w:rPr>
            </w:pPr>
            <w:r w:rsidRPr="00655FC6">
              <w:rPr>
                <w:sz w:val="18"/>
                <w:szCs w:val="18"/>
              </w:rPr>
              <w:t>E = 563</w:t>
            </w:r>
          </w:p>
        </w:tc>
        <w:tc>
          <w:tcPr>
            <w:tcW w:w="108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81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C25942" w:rsidRPr="00655FC6" w:rsidRDefault="00C25942" w:rsidP="00C25942">
            <w:pPr>
              <w:pStyle w:val="UDSBase10"/>
              <w:rPr>
                <w:sz w:val="18"/>
                <w:szCs w:val="18"/>
              </w:rPr>
            </w:pPr>
            <w:r w:rsidRPr="00655FC6">
              <w:rPr>
                <w:sz w:val="18"/>
                <w:szCs w:val="18"/>
              </w:rPr>
              <w:t xml:space="preserve">E = 89-651 </w:t>
            </w:r>
          </w:p>
        </w:tc>
        <w:tc>
          <w:tcPr>
            <w:tcW w:w="4230" w:type="dxa"/>
            <w:tcBorders>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Record Filler Spaces</w:t>
            </w:r>
          </w:p>
        </w:tc>
      </w:tr>
      <w:tr w:rsidR="00C25942" w:rsidRPr="00655FC6" w:rsidTr="00C25942">
        <w:tblPrEx>
          <w:tblBorders>
            <w:top w:val="nil"/>
            <w:left w:val="nil"/>
            <w:bottom w:val="nil"/>
            <w:right w:val="nil"/>
          </w:tblBorders>
        </w:tblPrEx>
        <w:trPr>
          <w:trHeight w:val="208"/>
        </w:trPr>
        <w:tc>
          <w:tcPr>
            <w:tcW w:w="72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C25942" w:rsidRPr="00655FC6" w:rsidRDefault="008E6FE3" w:rsidP="00C25942">
            <w:pPr>
              <w:pStyle w:val="UDSBase10"/>
              <w:rPr>
                <w:sz w:val="18"/>
                <w:szCs w:val="18"/>
              </w:rPr>
            </w:pPr>
            <w:r>
              <w:rPr>
                <w:sz w:val="18"/>
                <w:szCs w:val="18"/>
              </w:rPr>
              <w:t>F = 1053</w:t>
            </w:r>
          </w:p>
        </w:tc>
        <w:tc>
          <w:tcPr>
            <w:tcW w:w="108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81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C25942" w:rsidRPr="00655FC6" w:rsidRDefault="00C25942" w:rsidP="00347044">
            <w:pPr>
              <w:pStyle w:val="UDSBase10"/>
              <w:rPr>
                <w:sz w:val="18"/>
                <w:szCs w:val="18"/>
              </w:rPr>
            </w:pPr>
            <w:r w:rsidRPr="00655FC6">
              <w:rPr>
                <w:sz w:val="18"/>
                <w:szCs w:val="18"/>
              </w:rPr>
              <w:t>F = 89-1</w:t>
            </w:r>
            <w:r w:rsidR="00347044">
              <w:rPr>
                <w:sz w:val="18"/>
                <w:szCs w:val="18"/>
              </w:rPr>
              <w:t>141</w:t>
            </w:r>
            <w:r w:rsidRPr="00655FC6">
              <w:rPr>
                <w:sz w:val="18"/>
                <w:szCs w:val="18"/>
              </w:rPr>
              <w:t xml:space="preserve"> </w:t>
            </w:r>
          </w:p>
        </w:tc>
        <w:tc>
          <w:tcPr>
            <w:tcW w:w="4230" w:type="dxa"/>
            <w:tcBorders>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Record Filler Spaces</w:t>
            </w:r>
          </w:p>
        </w:tc>
      </w:tr>
      <w:tr w:rsidR="00C25942" w:rsidRPr="00655FC6" w:rsidTr="00065E20">
        <w:tblPrEx>
          <w:tblBorders>
            <w:top w:val="nil"/>
            <w:left w:val="nil"/>
            <w:bottom w:val="nil"/>
            <w:right w:val="nil"/>
          </w:tblBorders>
        </w:tblPrEx>
        <w:trPr>
          <w:trHeight w:val="228"/>
        </w:trPr>
        <w:tc>
          <w:tcPr>
            <w:tcW w:w="72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C25942" w:rsidRPr="00655FC6" w:rsidRDefault="008E6FE3" w:rsidP="00C25942">
            <w:pPr>
              <w:pStyle w:val="UDSBase10"/>
              <w:rPr>
                <w:sz w:val="18"/>
                <w:szCs w:val="18"/>
              </w:rPr>
            </w:pPr>
            <w:r>
              <w:rPr>
                <w:sz w:val="18"/>
                <w:szCs w:val="18"/>
              </w:rPr>
              <w:t>G = 383</w:t>
            </w:r>
          </w:p>
        </w:tc>
        <w:tc>
          <w:tcPr>
            <w:tcW w:w="108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810" w:type="dxa"/>
            <w:tcBorders>
              <w:left w:val="single" w:sz="6" w:space="0" w:color="000000"/>
              <w:right w:val="single" w:sz="6" w:space="0" w:color="000000"/>
            </w:tcBorders>
          </w:tcPr>
          <w:p w:rsidR="00C25942" w:rsidRPr="00655FC6" w:rsidRDefault="00C25942"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C25942" w:rsidRPr="00655FC6" w:rsidRDefault="00C25942" w:rsidP="00347044">
            <w:pPr>
              <w:pStyle w:val="UDSBase10"/>
              <w:rPr>
                <w:sz w:val="18"/>
                <w:szCs w:val="18"/>
              </w:rPr>
            </w:pPr>
            <w:r w:rsidRPr="00655FC6">
              <w:rPr>
                <w:sz w:val="18"/>
                <w:szCs w:val="18"/>
              </w:rPr>
              <w:t>G = 89-4</w:t>
            </w:r>
            <w:r w:rsidR="00347044">
              <w:rPr>
                <w:sz w:val="18"/>
                <w:szCs w:val="18"/>
              </w:rPr>
              <w:t>7</w:t>
            </w:r>
            <w:r w:rsidRPr="00655FC6">
              <w:rPr>
                <w:sz w:val="18"/>
                <w:szCs w:val="18"/>
              </w:rPr>
              <w:t xml:space="preserve">1 </w:t>
            </w:r>
          </w:p>
        </w:tc>
        <w:tc>
          <w:tcPr>
            <w:tcW w:w="4230" w:type="dxa"/>
            <w:tcBorders>
              <w:left w:val="single" w:sz="6" w:space="0" w:color="000000"/>
              <w:right w:val="single" w:sz="6" w:space="0" w:color="000000"/>
            </w:tcBorders>
          </w:tcPr>
          <w:p w:rsidR="00C25942" w:rsidRPr="00655FC6" w:rsidRDefault="00C25942" w:rsidP="00C25942">
            <w:pPr>
              <w:pStyle w:val="UDSBase10"/>
              <w:rPr>
                <w:sz w:val="18"/>
                <w:szCs w:val="18"/>
              </w:rPr>
            </w:pPr>
            <w:r w:rsidRPr="00655FC6">
              <w:rPr>
                <w:sz w:val="18"/>
                <w:szCs w:val="18"/>
              </w:rPr>
              <w:t>Record Filler Spaces</w:t>
            </w:r>
          </w:p>
        </w:tc>
      </w:tr>
      <w:tr w:rsidR="00F5133B" w:rsidRPr="00655FC6" w:rsidTr="00065E20">
        <w:tblPrEx>
          <w:tblBorders>
            <w:top w:val="nil"/>
            <w:left w:val="nil"/>
            <w:bottom w:val="nil"/>
            <w:right w:val="nil"/>
          </w:tblBorders>
        </w:tblPrEx>
        <w:trPr>
          <w:trHeight w:val="228"/>
        </w:trPr>
        <w:tc>
          <w:tcPr>
            <w:tcW w:w="720" w:type="dxa"/>
            <w:tcBorders>
              <w:left w:val="single" w:sz="6" w:space="0" w:color="000000"/>
              <w:right w:val="single" w:sz="6" w:space="0" w:color="000000"/>
            </w:tcBorders>
          </w:tcPr>
          <w:p w:rsidR="00F5133B" w:rsidRPr="00655FC6" w:rsidRDefault="00F5133B"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F5133B" w:rsidRPr="00655FC6" w:rsidRDefault="00F5133B" w:rsidP="00C25942">
            <w:pPr>
              <w:pStyle w:val="UDSBase10"/>
              <w:rPr>
                <w:sz w:val="18"/>
                <w:szCs w:val="18"/>
              </w:rPr>
            </w:pPr>
            <w:r w:rsidRPr="00655FC6">
              <w:rPr>
                <w:sz w:val="18"/>
                <w:szCs w:val="18"/>
              </w:rPr>
              <w:t>I</w:t>
            </w:r>
            <w:r w:rsidR="008E6FE3">
              <w:rPr>
                <w:sz w:val="18"/>
                <w:szCs w:val="18"/>
              </w:rPr>
              <w:t xml:space="preserve"> = 1130</w:t>
            </w:r>
          </w:p>
        </w:tc>
        <w:tc>
          <w:tcPr>
            <w:tcW w:w="1080" w:type="dxa"/>
            <w:tcBorders>
              <w:left w:val="single" w:sz="6" w:space="0" w:color="000000"/>
              <w:right w:val="single" w:sz="6" w:space="0" w:color="000000"/>
            </w:tcBorders>
          </w:tcPr>
          <w:p w:rsidR="00F5133B" w:rsidRPr="00655FC6" w:rsidRDefault="00F5133B" w:rsidP="00C25942">
            <w:pPr>
              <w:pStyle w:val="UDSBase10"/>
              <w:jc w:val="center"/>
              <w:rPr>
                <w:sz w:val="18"/>
                <w:szCs w:val="18"/>
              </w:rPr>
            </w:pPr>
          </w:p>
        </w:tc>
        <w:tc>
          <w:tcPr>
            <w:tcW w:w="810" w:type="dxa"/>
            <w:tcBorders>
              <w:left w:val="single" w:sz="6" w:space="0" w:color="000000"/>
              <w:right w:val="single" w:sz="6" w:space="0" w:color="000000"/>
            </w:tcBorders>
          </w:tcPr>
          <w:p w:rsidR="00F5133B" w:rsidRPr="00655FC6" w:rsidRDefault="00F5133B" w:rsidP="00C25942">
            <w:pPr>
              <w:pStyle w:val="UDSBase10"/>
              <w:jc w:val="center"/>
              <w:rPr>
                <w:sz w:val="18"/>
                <w:szCs w:val="18"/>
              </w:rPr>
            </w:pPr>
          </w:p>
        </w:tc>
        <w:tc>
          <w:tcPr>
            <w:tcW w:w="1260" w:type="dxa"/>
            <w:tcBorders>
              <w:left w:val="single" w:sz="6" w:space="0" w:color="000000"/>
              <w:right w:val="single" w:sz="6" w:space="0" w:color="000000"/>
            </w:tcBorders>
            <w:vAlign w:val="center"/>
          </w:tcPr>
          <w:p w:rsidR="00F5133B" w:rsidRPr="00655FC6" w:rsidRDefault="00F5133B" w:rsidP="00347044">
            <w:pPr>
              <w:pStyle w:val="UDSBase10"/>
              <w:rPr>
                <w:sz w:val="18"/>
                <w:szCs w:val="18"/>
              </w:rPr>
            </w:pPr>
            <w:r w:rsidRPr="00655FC6">
              <w:rPr>
                <w:sz w:val="18"/>
                <w:szCs w:val="18"/>
              </w:rPr>
              <w:t>I</w:t>
            </w:r>
            <w:r w:rsidR="00E0273B" w:rsidRPr="00655FC6">
              <w:rPr>
                <w:sz w:val="18"/>
                <w:szCs w:val="18"/>
              </w:rPr>
              <w:t xml:space="preserve"> = 89-</w:t>
            </w:r>
            <w:r w:rsidR="00347044">
              <w:rPr>
                <w:sz w:val="18"/>
                <w:szCs w:val="18"/>
              </w:rPr>
              <w:t>1218</w:t>
            </w:r>
          </w:p>
        </w:tc>
        <w:tc>
          <w:tcPr>
            <w:tcW w:w="4230" w:type="dxa"/>
            <w:tcBorders>
              <w:left w:val="single" w:sz="6" w:space="0" w:color="000000"/>
              <w:right w:val="single" w:sz="6" w:space="0" w:color="000000"/>
            </w:tcBorders>
          </w:tcPr>
          <w:p w:rsidR="00F5133B" w:rsidRPr="00655FC6" w:rsidRDefault="00F5133B" w:rsidP="00C25942">
            <w:pPr>
              <w:pStyle w:val="UDSBase10"/>
              <w:rPr>
                <w:sz w:val="18"/>
                <w:szCs w:val="18"/>
              </w:rPr>
            </w:pPr>
            <w:r w:rsidRPr="00655FC6">
              <w:rPr>
                <w:sz w:val="18"/>
                <w:szCs w:val="18"/>
              </w:rPr>
              <w:t>Record Filler Spaces</w:t>
            </w:r>
          </w:p>
        </w:tc>
      </w:tr>
      <w:tr w:rsidR="00F5133B" w:rsidRPr="00655FC6" w:rsidTr="00C25942">
        <w:tblPrEx>
          <w:tblBorders>
            <w:top w:val="nil"/>
            <w:left w:val="nil"/>
            <w:bottom w:val="nil"/>
            <w:right w:val="nil"/>
          </w:tblBorders>
        </w:tblPrEx>
        <w:trPr>
          <w:trHeight w:val="228"/>
        </w:trPr>
        <w:tc>
          <w:tcPr>
            <w:tcW w:w="720" w:type="dxa"/>
            <w:tcBorders>
              <w:left w:val="single" w:sz="6" w:space="0" w:color="000000"/>
              <w:bottom w:val="single" w:sz="6" w:space="0" w:color="000000"/>
              <w:right w:val="single" w:sz="6" w:space="0" w:color="000000"/>
            </w:tcBorders>
          </w:tcPr>
          <w:p w:rsidR="00F5133B" w:rsidRPr="00655FC6" w:rsidRDefault="00F5133B" w:rsidP="00C25942">
            <w:pPr>
              <w:pStyle w:val="UDSBase10"/>
              <w:jc w:val="center"/>
              <w:rPr>
                <w:sz w:val="18"/>
                <w:szCs w:val="18"/>
              </w:rPr>
            </w:pPr>
          </w:p>
        </w:tc>
        <w:tc>
          <w:tcPr>
            <w:tcW w:w="1260" w:type="dxa"/>
            <w:tcBorders>
              <w:left w:val="single" w:sz="6" w:space="0" w:color="000000"/>
              <w:bottom w:val="single" w:sz="6" w:space="0" w:color="000000"/>
              <w:right w:val="single" w:sz="6" w:space="0" w:color="000000"/>
            </w:tcBorders>
            <w:vAlign w:val="center"/>
          </w:tcPr>
          <w:p w:rsidR="00F5133B" w:rsidRPr="00655FC6" w:rsidRDefault="00F5133B" w:rsidP="00C25942">
            <w:pPr>
              <w:pStyle w:val="UDSBase10"/>
              <w:rPr>
                <w:sz w:val="18"/>
                <w:szCs w:val="18"/>
              </w:rPr>
            </w:pPr>
            <w:r w:rsidRPr="00655FC6">
              <w:rPr>
                <w:sz w:val="18"/>
                <w:szCs w:val="18"/>
              </w:rPr>
              <w:t>M</w:t>
            </w:r>
            <w:r w:rsidR="008E6FE3">
              <w:rPr>
                <w:sz w:val="18"/>
                <w:szCs w:val="18"/>
              </w:rPr>
              <w:t xml:space="preserve"> = 2203</w:t>
            </w:r>
          </w:p>
        </w:tc>
        <w:tc>
          <w:tcPr>
            <w:tcW w:w="1080" w:type="dxa"/>
            <w:tcBorders>
              <w:left w:val="single" w:sz="6" w:space="0" w:color="000000"/>
              <w:bottom w:val="single" w:sz="6" w:space="0" w:color="000000"/>
              <w:right w:val="single" w:sz="6" w:space="0" w:color="000000"/>
            </w:tcBorders>
          </w:tcPr>
          <w:p w:rsidR="00F5133B" w:rsidRPr="00655FC6" w:rsidRDefault="00F5133B" w:rsidP="00C25942">
            <w:pPr>
              <w:pStyle w:val="UDSBase10"/>
              <w:jc w:val="center"/>
              <w:rPr>
                <w:sz w:val="18"/>
                <w:szCs w:val="18"/>
              </w:rPr>
            </w:pPr>
          </w:p>
        </w:tc>
        <w:tc>
          <w:tcPr>
            <w:tcW w:w="810" w:type="dxa"/>
            <w:tcBorders>
              <w:left w:val="single" w:sz="6" w:space="0" w:color="000000"/>
              <w:bottom w:val="single" w:sz="6" w:space="0" w:color="000000"/>
              <w:right w:val="single" w:sz="6" w:space="0" w:color="000000"/>
            </w:tcBorders>
          </w:tcPr>
          <w:p w:rsidR="00F5133B" w:rsidRPr="00655FC6" w:rsidRDefault="00F5133B" w:rsidP="00C25942">
            <w:pPr>
              <w:pStyle w:val="UDSBase10"/>
              <w:jc w:val="center"/>
              <w:rPr>
                <w:sz w:val="18"/>
                <w:szCs w:val="18"/>
              </w:rPr>
            </w:pPr>
          </w:p>
        </w:tc>
        <w:tc>
          <w:tcPr>
            <w:tcW w:w="1260" w:type="dxa"/>
            <w:tcBorders>
              <w:left w:val="single" w:sz="6" w:space="0" w:color="000000"/>
              <w:bottom w:val="single" w:sz="6" w:space="0" w:color="000000"/>
              <w:right w:val="single" w:sz="6" w:space="0" w:color="000000"/>
            </w:tcBorders>
            <w:vAlign w:val="center"/>
          </w:tcPr>
          <w:p w:rsidR="00F5133B" w:rsidRPr="00655FC6" w:rsidRDefault="00F5133B" w:rsidP="00347044">
            <w:pPr>
              <w:pStyle w:val="UDSBase10"/>
              <w:rPr>
                <w:sz w:val="18"/>
                <w:szCs w:val="18"/>
              </w:rPr>
            </w:pPr>
            <w:r w:rsidRPr="00655FC6">
              <w:rPr>
                <w:sz w:val="18"/>
                <w:szCs w:val="18"/>
              </w:rPr>
              <w:t>M</w:t>
            </w:r>
            <w:r w:rsidR="00E0273B" w:rsidRPr="00655FC6">
              <w:rPr>
                <w:sz w:val="18"/>
                <w:szCs w:val="18"/>
              </w:rPr>
              <w:t xml:space="preserve"> = 89-</w:t>
            </w:r>
            <w:r w:rsidR="00347044">
              <w:rPr>
                <w:sz w:val="18"/>
                <w:szCs w:val="18"/>
              </w:rPr>
              <w:t>2291</w:t>
            </w:r>
          </w:p>
        </w:tc>
        <w:tc>
          <w:tcPr>
            <w:tcW w:w="4230" w:type="dxa"/>
            <w:tcBorders>
              <w:left w:val="single" w:sz="6" w:space="0" w:color="000000"/>
              <w:bottom w:val="single" w:sz="6" w:space="0" w:color="000000"/>
              <w:right w:val="single" w:sz="6" w:space="0" w:color="000000"/>
            </w:tcBorders>
          </w:tcPr>
          <w:p w:rsidR="00F5133B" w:rsidRPr="00655FC6" w:rsidRDefault="00F5133B" w:rsidP="00C25942">
            <w:pPr>
              <w:pStyle w:val="UDSBase10"/>
              <w:rPr>
                <w:sz w:val="18"/>
                <w:szCs w:val="18"/>
              </w:rPr>
            </w:pPr>
            <w:r w:rsidRPr="00655FC6">
              <w:rPr>
                <w:sz w:val="18"/>
                <w:szCs w:val="18"/>
              </w:rPr>
              <w:t>Record Filler Spaces</w:t>
            </w:r>
          </w:p>
        </w:tc>
      </w:tr>
    </w:tbl>
    <w:p w:rsidR="00C25942" w:rsidRDefault="00C25942" w:rsidP="00C25942">
      <w:pPr>
        <w:pStyle w:val="Heading2"/>
      </w:pPr>
      <w:r>
        <w:rPr>
          <w:sz w:val="20"/>
        </w:rPr>
        <w:br w:type="page"/>
      </w:r>
      <w:bookmarkStart w:id="178" w:name="_Toc440893320"/>
      <w:r>
        <w:lastRenderedPageBreak/>
        <w:t>UDS Batch Validation - Header and Trailer</w:t>
      </w:r>
      <w:bookmarkEnd w:id="178"/>
      <w:r>
        <w:t xml:space="preserve"> </w:t>
      </w:r>
    </w:p>
    <w:p w:rsidR="00C25942" w:rsidRDefault="00C25942" w:rsidP="00C25942">
      <w:pPr>
        <w:pStyle w:val="UDSBase10"/>
      </w:pPr>
      <w:r>
        <w:t>Application of the referenced tools is suggested to verify the validity of the data.</w:t>
      </w:r>
    </w:p>
    <w:p w:rsidR="00C25942" w:rsidRDefault="00C25942" w:rsidP="00C25942">
      <w:pPr>
        <w:pStyle w:val="UDSBase10"/>
      </w:pPr>
      <w:r>
        <w:t xml:space="preserve"> </w:t>
      </w:r>
    </w:p>
    <w:p w:rsidR="00655FC6" w:rsidRDefault="00C25942" w:rsidP="00655FC6">
      <w:pPr>
        <w:pStyle w:val="UDSBase10"/>
        <w:numPr>
          <w:ilvl w:val="0"/>
          <w:numId w:val="38"/>
        </w:numPr>
        <w:tabs>
          <w:tab w:val="clear" w:pos="1440"/>
          <w:tab w:val="left" w:pos="720"/>
        </w:tabs>
      </w:pPr>
      <w:r>
        <w:t xml:space="preserve">The file name should be reviewed to determine if it was </w:t>
      </w:r>
      <w:r w:rsidR="00655FC6">
        <w:t xml:space="preserve">directed to the proper entity. </w:t>
      </w:r>
    </w:p>
    <w:p w:rsidR="00655FC6" w:rsidRDefault="00655FC6" w:rsidP="00655FC6">
      <w:pPr>
        <w:pStyle w:val="UDSBase10"/>
        <w:tabs>
          <w:tab w:val="clear" w:pos="1440"/>
          <w:tab w:val="left" w:pos="720"/>
        </w:tabs>
        <w:ind w:left="720"/>
      </w:pPr>
    </w:p>
    <w:p w:rsidR="00655FC6" w:rsidRDefault="00C25942" w:rsidP="00655FC6">
      <w:pPr>
        <w:pStyle w:val="UDSBase10"/>
        <w:numPr>
          <w:ilvl w:val="0"/>
          <w:numId w:val="38"/>
        </w:numPr>
        <w:tabs>
          <w:tab w:val="clear" w:pos="1440"/>
          <w:tab w:val="left" w:pos="720"/>
        </w:tabs>
      </w:pPr>
      <w:r>
        <w:t xml:space="preserve">Check for a duplicate data transmission.  This can be done by logging the </w:t>
      </w:r>
      <w:r>
        <w:br/>
        <w:t>batch reporting periods of all materials received and using t</w:t>
      </w:r>
      <w:r w:rsidR="00655FC6">
        <w:t xml:space="preserve">he log as a verification tool. </w:t>
      </w:r>
    </w:p>
    <w:p w:rsidR="00655FC6" w:rsidRDefault="00655FC6" w:rsidP="00655FC6">
      <w:pPr>
        <w:pStyle w:val="UDSBase10"/>
        <w:tabs>
          <w:tab w:val="clear" w:pos="1440"/>
          <w:tab w:val="left" w:pos="720"/>
        </w:tabs>
        <w:ind w:left="720"/>
      </w:pPr>
    </w:p>
    <w:p w:rsidR="00C25942" w:rsidRDefault="00C25942" w:rsidP="00655FC6">
      <w:pPr>
        <w:pStyle w:val="UDSBase10"/>
        <w:numPr>
          <w:ilvl w:val="0"/>
          <w:numId w:val="38"/>
        </w:numPr>
        <w:tabs>
          <w:tab w:val="clear" w:pos="1440"/>
          <w:tab w:val="left" w:pos="720"/>
        </w:tabs>
      </w:pPr>
      <w:r>
        <w:t>It is suggested that once the receiving entity loads the data to its system, the RECORD COUNTS and the TOTAL AMOUNT from the trailer record should be compared to see if they match the number of records received and the total of all transaction amounts.</w:t>
      </w:r>
      <w:r w:rsidR="00917228">
        <w:t xml:space="preserve">  If an out-of-balance condition exists, the batch should be rejected.  </w:t>
      </w:r>
    </w:p>
    <w:p w:rsidR="00C25942" w:rsidRPr="00B54E55" w:rsidRDefault="00C25942" w:rsidP="00C25942">
      <w:pPr>
        <w:pStyle w:val="Heading2"/>
      </w:pPr>
      <w:bookmarkStart w:id="179" w:name="_Toc440893321"/>
      <w:r w:rsidRPr="00B54E55">
        <w:t xml:space="preserve">UDS Batch Validation </w:t>
      </w:r>
      <w:r w:rsidR="00ED02BB">
        <w:t>-</w:t>
      </w:r>
      <w:r w:rsidRPr="00B54E55">
        <w:t xml:space="preserve"> Data Transactions</w:t>
      </w:r>
      <w:bookmarkEnd w:id="179"/>
      <w:r w:rsidRPr="00B54E55">
        <w:t xml:space="preserve"> </w:t>
      </w:r>
    </w:p>
    <w:p w:rsidR="00C25942" w:rsidRDefault="00C25942" w:rsidP="00C25942">
      <w:pPr>
        <w:pStyle w:val="UDSBase10"/>
      </w:pPr>
      <w:r>
        <w:t>Following are other recommendations for receiving entities to validate the information.  It is suggested that each entity evaluate the application of these recommendations to its specific operation</w:t>
      </w:r>
      <w:r w:rsidR="00F5133B">
        <w:t xml:space="preserve">. </w:t>
      </w:r>
      <w:r>
        <w:t xml:space="preserve"> </w:t>
      </w:r>
    </w:p>
    <w:p w:rsidR="00655FC6" w:rsidRDefault="00655FC6" w:rsidP="00C25942">
      <w:pPr>
        <w:pStyle w:val="UDSBase10"/>
      </w:pPr>
    </w:p>
    <w:p w:rsidR="00386A84" w:rsidRDefault="00291D39" w:rsidP="00386A84">
      <w:pPr>
        <w:pStyle w:val="UDSBase10"/>
        <w:numPr>
          <w:ilvl w:val="0"/>
          <w:numId w:val="39"/>
        </w:numPr>
      </w:pPr>
      <w:r>
        <w:t>Funds should verify that files apply to their states if they receive a transmission from the Receiver.  If a Fund discovers a discrepancy in a transmission, it should be reviewed with the transmitting entity.</w:t>
      </w:r>
    </w:p>
    <w:p w:rsidR="00386A84" w:rsidRDefault="00386A84" w:rsidP="00386A84">
      <w:pPr>
        <w:pStyle w:val="UDSBase10"/>
        <w:ind w:left="720"/>
      </w:pPr>
    </w:p>
    <w:p w:rsidR="00386A84" w:rsidRDefault="00C25942" w:rsidP="00386A84">
      <w:pPr>
        <w:pStyle w:val="UDSBase10"/>
        <w:numPr>
          <w:ilvl w:val="0"/>
          <w:numId w:val="39"/>
        </w:numPr>
      </w:pPr>
      <w:r>
        <w:t xml:space="preserve">Upon receiving a data transmission from a Fund, Receivers should verify that each claim exists on their system. </w:t>
      </w:r>
      <w:r w:rsidR="000602BE">
        <w:t xml:space="preserve">If </w:t>
      </w:r>
      <w:r w:rsidR="00291D39">
        <w:t>a Receiver</w:t>
      </w:r>
      <w:r w:rsidR="000602BE">
        <w:t xml:space="preserve"> discovers a discrepancy in a transmission, </w:t>
      </w:r>
      <w:r w:rsidR="00291D39">
        <w:t>it should be reviewed with the transmitting entity.</w:t>
      </w:r>
      <w:r w:rsidR="000602BE">
        <w:t xml:space="preserve"> </w:t>
      </w:r>
    </w:p>
    <w:p w:rsidR="00386A84" w:rsidRDefault="00386A84" w:rsidP="00386A84">
      <w:pPr>
        <w:pStyle w:val="UDSBase10"/>
        <w:ind w:left="720"/>
      </w:pPr>
    </w:p>
    <w:p w:rsidR="00386A84" w:rsidRDefault="00C25942" w:rsidP="00386A84">
      <w:pPr>
        <w:pStyle w:val="UDSBase10"/>
        <w:numPr>
          <w:ilvl w:val="0"/>
          <w:numId w:val="39"/>
        </w:numPr>
      </w:pPr>
      <w:r>
        <w:t>Verify that data has been supplied for all required fields.  Absence of data should be reviewed with the transmitting entity.</w:t>
      </w:r>
    </w:p>
    <w:p w:rsidR="00386A84" w:rsidRDefault="00386A84" w:rsidP="00386A84">
      <w:pPr>
        <w:pStyle w:val="UDSBase10"/>
        <w:ind w:left="720"/>
      </w:pPr>
    </w:p>
    <w:p w:rsidR="00386A84" w:rsidRDefault="00C25942" w:rsidP="00386A84">
      <w:pPr>
        <w:pStyle w:val="UDSBase10"/>
        <w:numPr>
          <w:ilvl w:val="0"/>
          <w:numId w:val="39"/>
        </w:numPr>
      </w:pPr>
      <w:r>
        <w:t>Verify the validity of all codes incorporated in the files.  Invalid codes should be discussed with the transmitting entity.</w:t>
      </w:r>
    </w:p>
    <w:p w:rsidR="00386A84" w:rsidRDefault="00386A84" w:rsidP="00386A84">
      <w:pPr>
        <w:pStyle w:val="UDSBase10"/>
        <w:ind w:left="720"/>
      </w:pPr>
    </w:p>
    <w:p w:rsidR="00C25942" w:rsidRDefault="00C25942" w:rsidP="00386A84">
      <w:pPr>
        <w:pStyle w:val="UDSBase10"/>
        <w:numPr>
          <w:ilvl w:val="0"/>
          <w:numId w:val="39"/>
        </w:numPr>
      </w:pPr>
      <w:r>
        <w:t xml:space="preserve">Verify the file specifications to determine whether they match the UDS specifications.  Exceptions should be discussed with the transmitting entity. </w:t>
      </w:r>
    </w:p>
    <w:p w:rsidR="00C25942" w:rsidRDefault="00C25942" w:rsidP="00C25942">
      <w:pPr>
        <w:pStyle w:val="Default"/>
        <w:rPr>
          <w:color w:val="auto"/>
          <w:sz w:val="20"/>
          <w:szCs w:val="20"/>
        </w:rPr>
      </w:pPr>
    </w:p>
    <w:p w:rsidR="00C25942" w:rsidRDefault="00C25942" w:rsidP="00C25942">
      <w:pPr>
        <w:pStyle w:val="CM88"/>
        <w:spacing w:after="120"/>
        <w:rPr>
          <w:rStyle w:val="UDSBase10Char"/>
        </w:rPr>
      </w:pPr>
      <w:bookmarkStart w:id="180" w:name="_Toc440893322"/>
      <w:r>
        <w:rPr>
          <w:rStyle w:val="Heading2Char1"/>
        </w:rPr>
        <w:t>Receiver</w:t>
      </w:r>
      <w:r w:rsidRPr="00B54E55">
        <w:rPr>
          <w:rStyle w:val="Heading2Char1"/>
        </w:rPr>
        <w:t xml:space="preserve"> exception reporting for file management</w:t>
      </w:r>
      <w:bookmarkEnd w:id="180"/>
      <w:r w:rsidRPr="00B54E55">
        <w:rPr>
          <w:rStyle w:val="UDSBase10Char"/>
        </w:rPr>
        <w:t xml:space="preserve"> </w:t>
      </w:r>
    </w:p>
    <w:p w:rsidR="00C25942" w:rsidRDefault="00C25942" w:rsidP="00C25942">
      <w:pPr>
        <w:pStyle w:val="UDSBase10"/>
      </w:pPr>
      <w:r>
        <w:t>Receiver</w:t>
      </w:r>
      <w:r w:rsidRPr="00B23F11">
        <w:t xml:space="preserve">s may wish to establish an exception reporting system to manage files outstanding at the </w:t>
      </w:r>
      <w:r>
        <w:t>Funds</w:t>
      </w:r>
      <w:r w:rsidRPr="00B23F11">
        <w:t>.</w:t>
      </w:r>
    </w:p>
    <w:p w:rsidR="00C25942" w:rsidRPr="00B23F11" w:rsidRDefault="00C25942" w:rsidP="00C25942">
      <w:pPr>
        <w:pStyle w:val="UDSBase10"/>
      </w:pPr>
      <w:r w:rsidRPr="00B23F11">
        <w:t xml:space="preserve"> </w:t>
      </w:r>
    </w:p>
    <w:p w:rsidR="00386A84" w:rsidRDefault="00C25942" w:rsidP="00386A84">
      <w:pPr>
        <w:pStyle w:val="Default"/>
        <w:numPr>
          <w:ilvl w:val="0"/>
          <w:numId w:val="40"/>
        </w:numPr>
        <w:rPr>
          <w:rStyle w:val="UDSBase10Char"/>
        </w:rPr>
      </w:pPr>
      <w:r w:rsidRPr="00B23F11">
        <w:rPr>
          <w:rStyle w:val="UDSBase10Char"/>
        </w:rPr>
        <w:t xml:space="preserve">A </w:t>
      </w:r>
      <w:r>
        <w:rPr>
          <w:rStyle w:val="UDSBase10Char"/>
        </w:rPr>
        <w:t>Receiver</w:t>
      </w:r>
      <w:r w:rsidRPr="00B23F11">
        <w:rPr>
          <w:rStyle w:val="UDSBase10Char"/>
        </w:rPr>
        <w:t xml:space="preserve"> may wish to monitor the transaction submissions from </w:t>
      </w:r>
      <w:r>
        <w:rPr>
          <w:rStyle w:val="UDSBase10Char"/>
        </w:rPr>
        <w:t>Funds</w:t>
      </w:r>
      <w:r w:rsidRPr="00B23F11">
        <w:rPr>
          <w:rStyle w:val="UDSBase10Char"/>
        </w:rPr>
        <w:t xml:space="preserve"> to ensure consistent delivery. This can be done by monitoring transmittal activity monthly or quarterly and contacting any active </w:t>
      </w:r>
      <w:r>
        <w:rPr>
          <w:rStyle w:val="UDSBase10Char"/>
        </w:rPr>
        <w:t>Fund</w:t>
      </w:r>
      <w:r w:rsidRPr="00B23F11">
        <w:rPr>
          <w:rStyle w:val="UDSBase10Char"/>
        </w:rPr>
        <w:t xml:space="preserve"> that has not submitted files within the last six (6) months (the appropriate frequency of transmittals may vary by estate).</w:t>
      </w:r>
    </w:p>
    <w:p w:rsidR="00386A84" w:rsidRDefault="00386A84" w:rsidP="00386A84">
      <w:pPr>
        <w:pStyle w:val="Default"/>
        <w:ind w:left="720"/>
        <w:rPr>
          <w:rStyle w:val="UDSBase10Char"/>
        </w:rPr>
      </w:pPr>
    </w:p>
    <w:p w:rsidR="00C25942" w:rsidRPr="00386A84" w:rsidRDefault="00C25942" w:rsidP="00386A84">
      <w:pPr>
        <w:pStyle w:val="Default"/>
        <w:numPr>
          <w:ilvl w:val="0"/>
          <w:numId w:val="40"/>
        </w:numPr>
        <w:rPr>
          <w:sz w:val="20"/>
        </w:rPr>
        <w:sectPr w:rsidR="00C25942" w:rsidRPr="00386A84" w:rsidSect="009E2AEA">
          <w:footerReference w:type="default" r:id="rId20"/>
          <w:pgSz w:w="12240" w:h="15840" w:code="1"/>
          <w:pgMar w:top="1440" w:right="1440" w:bottom="1008" w:left="1440" w:header="720" w:footer="720" w:gutter="0"/>
          <w:pgNumType w:start="1" w:chapStyle="5"/>
          <w:cols w:space="720"/>
          <w:titlePg/>
        </w:sectPr>
      </w:pPr>
      <w:r>
        <w:rPr>
          <w:rStyle w:val="UDSBase10Char"/>
        </w:rPr>
        <w:t>Receiver</w:t>
      </w:r>
      <w:r w:rsidRPr="00B23F11">
        <w:rPr>
          <w:rStyle w:val="UDSBase10Char"/>
        </w:rPr>
        <w:t xml:space="preserve">s may also want to monitor closed claims to determine whether there are any files still at the </w:t>
      </w:r>
      <w:r>
        <w:rPr>
          <w:rStyle w:val="UDSBase10Char"/>
        </w:rPr>
        <w:t>Funds</w:t>
      </w:r>
      <w:r w:rsidRPr="00B23F11">
        <w:rPr>
          <w:rStyle w:val="UDSBase10Char"/>
        </w:rPr>
        <w:t xml:space="preserve"> which have been closed for longer than six (6) months.  Such exceptions should be addressed with the respective </w:t>
      </w:r>
      <w:r>
        <w:rPr>
          <w:rStyle w:val="UDSBase10Char"/>
        </w:rPr>
        <w:t>Fund</w:t>
      </w:r>
      <w:r w:rsidRPr="00B23F11">
        <w:rPr>
          <w:rStyle w:val="UDSBase10Char"/>
        </w:rPr>
        <w:t>.</w:t>
      </w:r>
      <w:r w:rsidRPr="00386A84">
        <w:rPr>
          <w:color w:val="auto"/>
          <w:sz w:val="20"/>
          <w:szCs w:val="20"/>
        </w:rPr>
        <w:t xml:space="preserve"> </w:t>
      </w:r>
    </w:p>
    <w:p w:rsidR="00C25942" w:rsidRDefault="00C25942" w:rsidP="00C25942">
      <w:pPr>
        <w:pStyle w:val="Default"/>
        <w:ind w:left="720" w:hanging="720"/>
        <w:rPr>
          <w:color w:val="auto"/>
          <w:sz w:val="20"/>
          <w:szCs w:val="20"/>
        </w:rPr>
      </w:pPr>
    </w:p>
    <w:p w:rsidR="00C25942" w:rsidRDefault="00C25942" w:rsidP="00C25942">
      <w:pPr>
        <w:pStyle w:val="UDSSection"/>
      </w:pPr>
      <w:r>
        <w:t xml:space="preserve"> </w:t>
      </w:r>
      <w:bookmarkStart w:id="181" w:name="_Toc440893323"/>
      <w:r>
        <w:t>SECTION II</w:t>
      </w:r>
      <w:r>
        <w:tab/>
        <w:t>Receiver Formats</w:t>
      </w:r>
      <w:r w:rsidR="00C64F1D">
        <w:rPr>
          <w:noProof/>
        </w:rPr>
        <mc:AlternateContent>
          <mc:Choice Requires="wps">
            <w:drawing>
              <wp:anchor distT="0" distB="0" distL="114300" distR="114300" simplePos="0" relativeHeight="251682816" behindDoc="0" locked="0" layoutInCell="1" allowOverlap="1" wp14:anchorId="2955EFDF" wp14:editId="60DFF9F4">
                <wp:simplePos x="0" y="0"/>
                <wp:positionH relativeFrom="column">
                  <wp:posOffset>4775835</wp:posOffset>
                </wp:positionH>
                <wp:positionV relativeFrom="paragraph">
                  <wp:posOffset>-82550</wp:posOffset>
                </wp:positionV>
                <wp:extent cx="1371600" cy="342900"/>
                <wp:effectExtent l="3810" t="254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6.05pt;margin-top:-6.5pt;width:10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a1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" filled="f" stroked="f">
                <v:textbo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bookmarkEnd w:id="181"/>
    </w:p>
    <w:p w:rsidR="00C25942" w:rsidRDefault="00C25942" w:rsidP="00C25942">
      <w:pPr>
        <w:pStyle w:val="Heading5"/>
      </w:pPr>
      <w:r>
        <w:t xml:space="preserve"> </w:t>
      </w:r>
      <w:bookmarkStart w:id="182" w:name="Chapter_6"/>
      <w:bookmarkStart w:id="183" w:name="_Toc440893324"/>
      <w:bookmarkEnd w:id="182"/>
      <w:bookmarkEnd w:id="183"/>
    </w:p>
    <w:p w:rsidR="00C25942" w:rsidRDefault="00C25942" w:rsidP="00C25942">
      <w:pPr>
        <w:pStyle w:val="Heading1"/>
      </w:pPr>
    </w:p>
    <w:p w:rsidR="0087403A" w:rsidRDefault="0087403A" w:rsidP="00C25942">
      <w:pPr>
        <w:pStyle w:val="Heading1"/>
      </w:pPr>
      <w:bookmarkStart w:id="184" w:name="_Toc440893325"/>
      <w:r>
        <w:t>“</w:t>
      </w:r>
      <w:r w:rsidR="00B7761F">
        <w:t>A</w:t>
      </w:r>
      <w:r>
        <w:t>” Record</w:t>
      </w:r>
      <w:r w:rsidR="00B7761F">
        <w:t xml:space="preserve"> </w:t>
      </w:r>
      <w:r w:rsidR="00ED02BB">
        <w:t>-</w:t>
      </w:r>
      <w:r>
        <w:t xml:space="preserve"> </w:t>
      </w:r>
      <w:r w:rsidR="00E20B6D">
        <w:t>Receiver</w:t>
      </w:r>
      <w:r>
        <w:t xml:space="preserve"> to Fund</w:t>
      </w:r>
      <w:r w:rsidR="008760CF">
        <w:t xml:space="preserve"> </w:t>
      </w:r>
      <w:r w:rsidR="00ED02BB">
        <w:t>-</w:t>
      </w:r>
      <w:r w:rsidR="008760CF">
        <w:t xml:space="preserve"> Open Loss Claims</w:t>
      </w:r>
      <w:bookmarkEnd w:id="169"/>
      <w:bookmarkEnd w:id="184"/>
    </w:p>
    <w:bookmarkEnd w:id="165"/>
    <w:p w:rsidR="00B7761F" w:rsidRDefault="00B7761F" w:rsidP="00F31AAD">
      <w:pPr>
        <w:pStyle w:val="UDSBase10"/>
      </w:pPr>
    </w:p>
    <w:p w:rsidR="007A678F" w:rsidRPr="00386A84" w:rsidRDefault="007A678F" w:rsidP="007A678F">
      <w:pPr>
        <w:rPr>
          <w:sz w:val="20"/>
        </w:rPr>
      </w:pPr>
      <w:r w:rsidRPr="00386A84">
        <w:rPr>
          <w:sz w:val="20"/>
        </w:rPr>
        <w:t>The UDS “A” Record is utilized by a Receiver to transmit open loss claim information to a Fund.</w:t>
      </w:r>
    </w:p>
    <w:p w:rsidR="007A678F" w:rsidRPr="00386A84" w:rsidRDefault="007A678F" w:rsidP="007A678F">
      <w:pPr>
        <w:rPr>
          <w:sz w:val="20"/>
        </w:rPr>
      </w:pPr>
    </w:p>
    <w:p w:rsidR="007A678F" w:rsidRPr="00386A84" w:rsidRDefault="007A678F" w:rsidP="007A678F">
      <w:pPr>
        <w:rPr>
          <w:sz w:val="20"/>
        </w:rPr>
      </w:pPr>
      <w:r w:rsidRPr="00386A84">
        <w:rPr>
          <w:sz w:val="20"/>
        </w:rPr>
        <w:t xml:space="preserve">Provided within this section of the manual is the following information: Fields, Layout, Extended Description, </w:t>
      </w:r>
      <w:r w:rsidR="00683B81" w:rsidRPr="00386A84">
        <w:rPr>
          <w:sz w:val="20"/>
        </w:rPr>
        <w:t xml:space="preserve">Relationship to Transaction Codes, </w:t>
      </w:r>
      <w:r w:rsidRPr="00386A84">
        <w:rPr>
          <w:sz w:val="20"/>
        </w:rPr>
        <w:t>Examples Relating to the Business Processes and Frequently Asked Questions. The purpose is to provide valuable information regarding the design of the record layout, business process examples and answers to frequently asked questions to ensure the understanding of the purpose of the record and assistance in the design of the record.</w:t>
      </w:r>
    </w:p>
    <w:p w:rsidR="007A678F" w:rsidRPr="00386A84" w:rsidRDefault="007A678F" w:rsidP="007A678F">
      <w:pPr>
        <w:rPr>
          <w:sz w:val="20"/>
        </w:rPr>
      </w:pPr>
    </w:p>
    <w:p w:rsidR="007A678F" w:rsidRPr="00386A84" w:rsidRDefault="007A678F" w:rsidP="007A678F">
      <w:pPr>
        <w:rPr>
          <w:sz w:val="20"/>
        </w:rPr>
      </w:pPr>
      <w:r w:rsidRPr="00386A84">
        <w:rPr>
          <w:sz w:val="20"/>
        </w:rPr>
        <w:t>The Fields section provides information to assist in the development of the record, including but not limited to: the order of the fields within the record; the size and position of fields; and, whether fields are alpha or numeric and required or conditionally required.</w:t>
      </w:r>
    </w:p>
    <w:p w:rsidR="007A678F" w:rsidRPr="00386A84" w:rsidRDefault="007A678F" w:rsidP="007A678F">
      <w:pPr>
        <w:rPr>
          <w:sz w:val="20"/>
        </w:rPr>
      </w:pPr>
    </w:p>
    <w:p w:rsidR="007A678F" w:rsidRPr="00386A84" w:rsidRDefault="007A678F" w:rsidP="007A678F">
      <w:pPr>
        <w:rPr>
          <w:sz w:val="20"/>
        </w:rPr>
      </w:pPr>
      <w:r w:rsidRPr="00386A84">
        <w:rPr>
          <w:sz w:val="20"/>
        </w:rPr>
        <w:t>The Layout section includes a link to the Short Record Description, which provides the field names and short description as well as whether the fields are required, type, size and position.</w:t>
      </w:r>
    </w:p>
    <w:p w:rsidR="007A678F" w:rsidRPr="00386A84" w:rsidRDefault="007A678F" w:rsidP="007A678F">
      <w:pPr>
        <w:rPr>
          <w:sz w:val="20"/>
        </w:rPr>
      </w:pPr>
    </w:p>
    <w:p w:rsidR="007A678F" w:rsidRPr="00386A84" w:rsidRDefault="007A678F" w:rsidP="007A678F">
      <w:pPr>
        <w:rPr>
          <w:sz w:val="20"/>
        </w:rPr>
      </w:pPr>
      <w:r w:rsidRPr="00386A84">
        <w:rPr>
          <w:sz w:val="20"/>
        </w:rPr>
        <w:t xml:space="preserve">The Extended Description section includes a link to the Extended Record Description, which provides the field names as well as a detailed extended description of the fields and field default values. </w:t>
      </w:r>
    </w:p>
    <w:p w:rsidR="007A678F" w:rsidRPr="00386A84" w:rsidRDefault="007A678F" w:rsidP="007A678F">
      <w:pPr>
        <w:rPr>
          <w:sz w:val="20"/>
        </w:rPr>
      </w:pPr>
    </w:p>
    <w:p w:rsidR="007A678F" w:rsidRPr="00386A84" w:rsidRDefault="007A678F" w:rsidP="007A678F">
      <w:pPr>
        <w:rPr>
          <w:sz w:val="20"/>
        </w:rPr>
      </w:pPr>
      <w:r w:rsidRPr="00386A84">
        <w:rPr>
          <w:sz w:val="20"/>
        </w:rPr>
        <w:t>The Relationship to Transaction Code</w:t>
      </w:r>
      <w:r w:rsidR="00683B81" w:rsidRPr="00386A84">
        <w:rPr>
          <w:sz w:val="20"/>
        </w:rPr>
        <w:t>s</w:t>
      </w:r>
      <w:r w:rsidRPr="00386A84">
        <w:rPr>
          <w:sz w:val="20"/>
        </w:rPr>
        <w:t xml:space="preserve"> section includes a link to the Transaction Code Table, which contains the various Transaction Codes used and a detailed description of each code.  </w:t>
      </w:r>
    </w:p>
    <w:p w:rsidR="007A678F" w:rsidRPr="00386A84" w:rsidRDefault="007A678F" w:rsidP="007A678F">
      <w:pPr>
        <w:rPr>
          <w:sz w:val="20"/>
        </w:rPr>
      </w:pPr>
    </w:p>
    <w:p w:rsidR="007A678F" w:rsidRPr="00386A84" w:rsidRDefault="007A678F" w:rsidP="007A678F">
      <w:pPr>
        <w:rPr>
          <w:sz w:val="20"/>
        </w:rPr>
      </w:pPr>
      <w:r w:rsidRPr="00386A84">
        <w:rPr>
          <w:sz w:val="20"/>
        </w:rPr>
        <w:t>The Examples Relating to the Business Processes section includes specific examples of transactions related to the record type outlined in this section of the manual. The examples provide a narrative outlining the business process along with a chart detailing examples of the content of key fields as well as notes providing additional explanation.</w:t>
      </w:r>
    </w:p>
    <w:p w:rsidR="007A678F" w:rsidRPr="00386A84" w:rsidRDefault="007A678F" w:rsidP="007A678F">
      <w:pPr>
        <w:rPr>
          <w:sz w:val="20"/>
        </w:rPr>
      </w:pPr>
    </w:p>
    <w:p w:rsidR="007A678F" w:rsidRPr="00386A84" w:rsidRDefault="007A678F" w:rsidP="007A678F">
      <w:pPr>
        <w:rPr>
          <w:sz w:val="20"/>
        </w:rPr>
      </w:pPr>
      <w:r w:rsidRPr="00386A84">
        <w:rPr>
          <w:sz w:val="20"/>
        </w:rPr>
        <w:t>The Frequently Asked Question Section provides a list of questions and answers that have frequently been asked by both receivers and guaranty funds related to the record type outlined in this section of the manual.</w:t>
      </w:r>
    </w:p>
    <w:p w:rsidR="00A617C0" w:rsidRDefault="00C25942" w:rsidP="00A617C0">
      <w:pPr>
        <w:pStyle w:val="Heading2"/>
      </w:pPr>
      <w:bookmarkStart w:id="185" w:name="_Toc440893326"/>
      <w:r>
        <w:t>6</w:t>
      </w:r>
      <w:r w:rsidR="00A617C0" w:rsidRPr="00CF35AC">
        <w:t>.1</w:t>
      </w:r>
      <w:r w:rsidR="00A617C0" w:rsidRPr="00CF35AC">
        <w:tab/>
        <w:t>Fields</w:t>
      </w:r>
      <w:bookmarkEnd w:id="185"/>
    </w:p>
    <w:p w:rsidR="00FE6E8A" w:rsidRDefault="00FE6E8A" w:rsidP="00FE6E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952"/>
        <w:gridCol w:w="1543"/>
        <w:gridCol w:w="4464"/>
      </w:tblGrid>
      <w:tr w:rsidR="00D72648" w:rsidRPr="00386A84" w:rsidTr="00386A84">
        <w:trPr>
          <w:cantSplit/>
          <w:trHeight w:val="540"/>
          <w:tblHeader/>
        </w:trPr>
        <w:tc>
          <w:tcPr>
            <w:tcW w:w="1209" w:type="dxa"/>
          </w:tcPr>
          <w:p w:rsidR="00D72648" w:rsidRPr="00386A84" w:rsidRDefault="00D72648" w:rsidP="00D20C30">
            <w:pPr>
              <w:pStyle w:val="BodyTextIndent"/>
              <w:rPr>
                <w:b/>
                <w:sz w:val="18"/>
                <w:szCs w:val="18"/>
              </w:rPr>
            </w:pPr>
            <w:r w:rsidRPr="00386A84">
              <w:rPr>
                <w:b/>
                <w:sz w:val="18"/>
                <w:szCs w:val="18"/>
              </w:rPr>
              <w:t>Abbreviation</w:t>
            </w:r>
          </w:p>
        </w:tc>
        <w:tc>
          <w:tcPr>
            <w:tcW w:w="1952" w:type="dxa"/>
          </w:tcPr>
          <w:p w:rsidR="00D72648" w:rsidRPr="00386A84" w:rsidRDefault="00D72648" w:rsidP="00D20C30">
            <w:pPr>
              <w:pStyle w:val="BodyTextIndent"/>
              <w:rPr>
                <w:b/>
                <w:sz w:val="18"/>
                <w:szCs w:val="18"/>
              </w:rPr>
            </w:pPr>
            <w:r w:rsidRPr="00386A84">
              <w:rPr>
                <w:b/>
                <w:sz w:val="18"/>
                <w:szCs w:val="18"/>
              </w:rPr>
              <w:t>Heading Name:</w:t>
            </w:r>
          </w:p>
        </w:tc>
        <w:tc>
          <w:tcPr>
            <w:tcW w:w="1543" w:type="dxa"/>
          </w:tcPr>
          <w:p w:rsidR="00D72648" w:rsidRPr="00386A84" w:rsidRDefault="00D72648" w:rsidP="00D20C30">
            <w:pPr>
              <w:pStyle w:val="BodyTextIndent"/>
              <w:rPr>
                <w:b/>
                <w:sz w:val="18"/>
                <w:szCs w:val="18"/>
              </w:rPr>
            </w:pPr>
            <w:r w:rsidRPr="00386A84">
              <w:rPr>
                <w:b/>
                <w:sz w:val="18"/>
                <w:szCs w:val="18"/>
              </w:rPr>
              <w:t>Values are:</w:t>
            </w:r>
          </w:p>
        </w:tc>
        <w:tc>
          <w:tcPr>
            <w:tcW w:w="4464" w:type="dxa"/>
          </w:tcPr>
          <w:p w:rsidR="00D72648" w:rsidRPr="00386A84" w:rsidRDefault="00D72648" w:rsidP="00D20C30">
            <w:pPr>
              <w:pStyle w:val="BodyTextIndent"/>
              <w:rPr>
                <w:b/>
                <w:sz w:val="18"/>
                <w:szCs w:val="18"/>
              </w:rPr>
            </w:pPr>
            <w:r w:rsidRPr="00386A84">
              <w:rPr>
                <w:b/>
                <w:sz w:val="18"/>
                <w:szCs w:val="18"/>
              </w:rPr>
              <w:t>Meaning:</w:t>
            </w:r>
          </w:p>
        </w:tc>
      </w:tr>
      <w:tr w:rsidR="00D72648" w:rsidRPr="00386A84" w:rsidTr="00386A84">
        <w:trPr>
          <w:cantSplit/>
        </w:trPr>
        <w:tc>
          <w:tcPr>
            <w:tcW w:w="1209" w:type="dxa"/>
          </w:tcPr>
          <w:p w:rsidR="00D72648" w:rsidRPr="00386A84" w:rsidRDefault="006B03DE" w:rsidP="00D20C30">
            <w:pPr>
              <w:pStyle w:val="BodyTextIndent"/>
              <w:rPr>
                <w:sz w:val="18"/>
                <w:szCs w:val="18"/>
              </w:rPr>
            </w:pPr>
            <w:r w:rsidRPr="00386A84">
              <w:rPr>
                <w:sz w:val="18"/>
                <w:szCs w:val="18"/>
              </w:rPr>
              <w:t>No.</w:t>
            </w:r>
          </w:p>
        </w:tc>
        <w:tc>
          <w:tcPr>
            <w:tcW w:w="1952" w:type="dxa"/>
          </w:tcPr>
          <w:p w:rsidR="00D72648" w:rsidRPr="00386A84" w:rsidRDefault="00D72648" w:rsidP="00D20C30">
            <w:pPr>
              <w:pStyle w:val="BodyTextIndent"/>
              <w:rPr>
                <w:sz w:val="18"/>
                <w:szCs w:val="18"/>
              </w:rPr>
            </w:pPr>
            <w:r w:rsidRPr="00386A84">
              <w:rPr>
                <w:sz w:val="18"/>
                <w:szCs w:val="18"/>
              </w:rPr>
              <w:t>Field Number</w:t>
            </w:r>
          </w:p>
        </w:tc>
        <w:tc>
          <w:tcPr>
            <w:tcW w:w="1543" w:type="dxa"/>
          </w:tcPr>
          <w:p w:rsidR="00D72648" w:rsidRPr="00386A84" w:rsidRDefault="00D72648" w:rsidP="00D20C30">
            <w:pPr>
              <w:pStyle w:val="BodyTextIndent"/>
              <w:jc w:val="right"/>
              <w:rPr>
                <w:sz w:val="18"/>
                <w:szCs w:val="18"/>
              </w:rPr>
            </w:pPr>
          </w:p>
        </w:tc>
        <w:tc>
          <w:tcPr>
            <w:tcW w:w="4464" w:type="dxa"/>
          </w:tcPr>
          <w:p w:rsidR="00D72648" w:rsidRPr="00386A84" w:rsidRDefault="00D72648" w:rsidP="00D20C30">
            <w:pPr>
              <w:pStyle w:val="BodyTextIndent"/>
              <w:rPr>
                <w:sz w:val="18"/>
                <w:szCs w:val="18"/>
              </w:rPr>
            </w:pPr>
            <w:r w:rsidRPr="00386A84">
              <w:rPr>
                <w:sz w:val="18"/>
                <w:szCs w:val="18"/>
              </w:rPr>
              <w:t>Order of this field within the record.</w:t>
            </w:r>
          </w:p>
          <w:p w:rsidR="00D72648" w:rsidRPr="00386A84" w:rsidRDefault="00D72648"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p>
        </w:tc>
        <w:tc>
          <w:tcPr>
            <w:tcW w:w="1952" w:type="dxa"/>
          </w:tcPr>
          <w:p w:rsidR="00D72648" w:rsidRPr="00386A84" w:rsidRDefault="00D72648" w:rsidP="00D20C30">
            <w:pPr>
              <w:pStyle w:val="BodyTextIndent"/>
              <w:rPr>
                <w:sz w:val="18"/>
                <w:szCs w:val="18"/>
              </w:rPr>
            </w:pPr>
            <w:r w:rsidRPr="00386A84">
              <w:rPr>
                <w:sz w:val="18"/>
                <w:szCs w:val="18"/>
              </w:rPr>
              <w:t>Field Name</w:t>
            </w:r>
          </w:p>
        </w:tc>
        <w:tc>
          <w:tcPr>
            <w:tcW w:w="1543" w:type="dxa"/>
          </w:tcPr>
          <w:p w:rsidR="00D72648" w:rsidRPr="00386A84" w:rsidRDefault="00D72648" w:rsidP="00D20C30">
            <w:pPr>
              <w:pStyle w:val="BodyTextIndent"/>
              <w:jc w:val="right"/>
              <w:rPr>
                <w:sz w:val="18"/>
                <w:szCs w:val="18"/>
              </w:rPr>
            </w:pPr>
          </w:p>
        </w:tc>
        <w:tc>
          <w:tcPr>
            <w:tcW w:w="4464" w:type="dxa"/>
          </w:tcPr>
          <w:p w:rsidR="00D72648" w:rsidRPr="00386A84" w:rsidRDefault="00D72648" w:rsidP="00D20C30">
            <w:pPr>
              <w:pStyle w:val="BodyTextIndent"/>
              <w:rPr>
                <w:sz w:val="18"/>
                <w:szCs w:val="18"/>
              </w:rPr>
            </w:pPr>
            <w:r w:rsidRPr="00386A84">
              <w:rPr>
                <w:sz w:val="18"/>
                <w:szCs w:val="18"/>
              </w:rPr>
              <w:t>The type of information being transmitted.</w:t>
            </w:r>
          </w:p>
          <w:p w:rsidR="00D72648" w:rsidRPr="00386A84" w:rsidRDefault="00D72648"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proofErr w:type="spellStart"/>
            <w:r w:rsidRPr="00386A84">
              <w:rPr>
                <w:sz w:val="18"/>
                <w:szCs w:val="18"/>
              </w:rPr>
              <w:t>Req</w:t>
            </w:r>
            <w:proofErr w:type="spellEnd"/>
          </w:p>
        </w:tc>
        <w:tc>
          <w:tcPr>
            <w:tcW w:w="1952" w:type="dxa"/>
          </w:tcPr>
          <w:p w:rsidR="00D72648" w:rsidRPr="00386A84" w:rsidRDefault="00D72648" w:rsidP="00D20C30">
            <w:pPr>
              <w:pStyle w:val="BodyTextIndent"/>
              <w:rPr>
                <w:sz w:val="18"/>
                <w:szCs w:val="18"/>
              </w:rPr>
            </w:pPr>
            <w:r w:rsidRPr="00386A84">
              <w:rPr>
                <w:sz w:val="18"/>
                <w:szCs w:val="18"/>
              </w:rPr>
              <w:t>Field Status</w:t>
            </w:r>
          </w:p>
        </w:tc>
        <w:tc>
          <w:tcPr>
            <w:tcW w:w="1543" w:type="dxa"/>
          </w:tcPr>
          <w:p w:rsidR="00D72648" w:rsidRPr="00386A84" w:rsidRDefault="00D72648" w:rsidP="00D20C30">
            <w:pPr>
              <w:pStyle w:val="BodyTextIndent"/>
              <w:rPr>
                <w:sz w:val="18"/>
                <w:szCs w:val="18"/>
              </w:rPr>
            </w:pPr>
            <w:r w:rsidRPr="00386A84">
              <w:rPr>
                <w:sz w:val="18"/>
                <w:szCs w:val="18"/>
              </w:rPr>
              <w:t>R (Required):</w:t>
            </w:r>
          </w:p>
        </w:tc>
        <w:tc>
          <w:tcPr>
            <w:tcW w:w="4464" w:type="dxa"/>
          </w:tcPr>
          <w:p w:rsidR="00D72648" w:rsidRDefault="00D72648" w:rsidP="00D20C30">
            <w:pPr>
              <w:pStyle w:val="BodyTextIndent"/>
              <w:rPr>
                <w:sz w:val="18"/>
                <w:szCs w:val="18"/>
              </w:rPr>
            </w:pPr>
            <w:r w:rsidRPr="00386A84">
              <w:rPr>
                <w:sz w:val="18"/>
                <w:szCs w:val="18"/>
              </w:rPr>
              <w:t>Information that must be transmitted.  If information on a claim will be reported more than once, the required information must be transmitted e</w:t>
            </w:r>
            <w:r w:rsidR="00386A84">
              <w:rPr>
                <w:sz w:val="18"/>
                <w:szCs w:val="18"/>
              </w:rPr>
              <w:t>ach time the claim is reported.</w:t>
            </w:r>
          </w:p>
          <w:p w:rsidR="00386A84" w:rsidRPr="00386A84" w:rsidRDefault="00386A84"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p>
        </w:tc>
        <w:tc>
          <w:tcPr>
            <w:tcW w:w="1952" w:type="dxa"/>
          </w:tcPr>
          <w:p w:rsidR="00D72648" w:rsidRPr="00386A84" w:rsidRDefault="00D72648" w:rsidP="00D20C30">
            <w:pPr>
              <w:pStyle w:val="BodyTextIndent"/>
              <w:rPr>
                <w:sz w:val="18"/>
                <w:szCs w:val="18"/>
              </w:rPr>
            </w:pPr>
          </w:p>
        </w:tc>
        <w:tc>
          <w:tcPr>
            <w:tcW w:w="1543" w:type="dxa"/>
          </w:tcPr>
          <w:p w:rsidR="00D72648" w:rsidRPr="00386A84" w:rsidRDefault="00D72648" w:rsidP="00D20C30">
            <w:pPr>
              <w:pStyle w:val="BodyTextIndent"/>
              <w:rPr>
                <w:sz w:val="18"/>
                <w:szCs w:val="18"/>
              </w:rPr>
            </w:pPr>
            <w:r w:rsidRPr="00386A84">
              <w:rPr>
                <w:sz w:val="18"/>
                <w:szCs w:val="18"/>
              </w:rPr>
              <w:t>C (Conditionally Required):</w:t>
            </w:r>
          </w:p>
        </w:tc>
        <w:tc>
          <w:tcPr>
            <w:tcW w:w="4464" w:type="dxa"/>
          </w:tcPr>
          <w:p w:rsidR="00D72648" w:rsidRPr="00386A84" w:rsidRDefault="00D72648" w:rsidP="00D20C30">
            <w:pPr>
              <w:pStyle w:val="BodyTextIndent"/>
              <w:rPr>
                <w:sz w:val="18"/>
                <w:szCs w:val="18"/>
              </w:rPr>
            </w:pPr>
            <w:r w:rsidRPr="00386A84">
              <w:rPr>
                <w:sz w:val="18"/>
                <w:szCs w:val="18"/>
              </w:rPr>
              <w:t xml:space="preserve">Information that is required under certain conditions, but may be optional under other conditions. Conditions are specified in the Description and/or in the Transaction </w:t>
            </w:r>
            <w:r w:rsidR="00134419" w:rsidRPr="00386A84">
              <w:rPr>
                <w:sz w:val="18"/>
                <w:szCs w:val="18"/>
              </w:rPr>
              <w:t>Code</w:t>
            </w:r>
            <w:r w:rsidRPr="00386A84">
              <w:rPr>
                <w:sz w:val="18"/>
                <w:szCs w:val="18"/>
              </w:rPr>
              <w:t xml:space="preserve"> Relationship column.</w:t>
            </w:r>
          </w:p>
          <w:p w:rsidR="00D72648" w:rsidRPr="00386A84" w:rsidRDefault="00D72648"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r w:rsidRPr="00386A84">
              <w:rPr>
                <w:sz w:val="18"/>
                <w:szCs w:val="18"/>
              </w:rPr>
              <w:t>Type</w:t>
            </w:r>
          </w:p>
        </w:tc>
        <w:tc>
          <w:tcPr>
            <w:tcW w:w="1952" w:type="dxa"/>
          </w:tcPr>
          <w:p w:rsidR="00D72648" w:rsidRPr="00386A84" w:rsidRDefault="00D72648" w:rsidP="00D20C30">
            <w:pPr>
              <w:pStyle w:val="BodyTextIndent"/>
              <w:rPr>
                <w:sz w:val="18"/>
                <w:szCs w:val="18"/>
              </w:rPr>
            </w:pPr>
            <w:r w:rsidRPr="00386A84">
              <w:rPr>
                <w:sz w:val="18"/>
                <w:szCs w:val="18"/>
              </w:rPr>
              <w:t>Type</w:t>
            </w:r>
          </w:p>
        </w:tc>
        <w:tc>
          <w:tcPr>
            <w:tcW w:w="1543" w:type="dxa"/>
          </w:tcPr>
          <w:p w:rsidR="00D72648" w:rsidRPr="00386A84" w:rsidRDefault="00D72648" w:rsidP="00D20C30">
            <w:pPr>
              <w:pStyle w:val="BodyTextIndent"/>
              <w:rPr>
                <w:sz w:val="18"/>
                <w:szCs w:val="18"/>
              </w:rPr>
            </w:pPr>
            <w:r w:rsidRPr="00386A84">
              <w:rPr>
                <w:sz w:val="18"/>
                <w:szCs w:val="18"/>
              </w:rPr>
              <w:t>A (Alpha):</w:t>
            </w:r>
          </w:p>
        </w:tc>
        <w:tc>
          <w:tcPr>
            <w:tcW w:w="4464" w:type="dxa"/>
          </w:tcPr>
          <w:p w:rsidR="00D72648" w:rsidRDefault="00D72648" w:rsidP="00D20C30">
            <w:pPr>
              <w:pStyle w:val="BodyTextIndent"/>
              <w:rPr>
                <w:sz w:val="18"/>
                <w:szCs w:val="18"/>
              </w:rPr>
            </w:pPr>
            <w:r w:rsidRPr="00386A84">
              <w:rPr>
                <w:sz w:val="18"/>
                <w:szCs w:val="18"/>
              </w:rPr>
              <w:t>Fie</w:t>
            </w:r>
            <w:r w:rsidR="00386A84">
              <w:rPr>
                <w:sz w:val="18"/>
                <w:szCs w:val="18"/>
              </w:rPr>
              <w:t>ld accepts letters and numbers.</w:t>
            </w:r>
          </w:p>
          <w:p w:rsidR="00386A84" w:rsidRPr="00386A84" w:rsidRDefault="00386A84"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p>
        </w:tc>
        <w:tc>
          <w:tcPr>
            <w:tcW w:w="1952" w:type="dxa"/>
          </w:tcPr>
          <w:p w:rsidR="00D72648" w:rsidRPr="00386A84" w:rsidRDefault="00D72648" w:rsidP="00D20C30">
            <w:pPr>
              <w:pStyle w:val="BodyTextIndent"/>
              <w:rPr>
                <w:sz w:val="18"/>
                <w:szCs w:val="18"/>
              </w:rPr>
            </w:pPr>
          </w:p>
        </w:tc>
        <w:tc>
          <w:tcPr>
            <w:tcW w:w="1543" w:type="dxa"/>
          </w:tcPr>
          <w:p w:rsidR="00D72648" w:rsidRPr="00386A84" w:rsidRDefault="00D72648" w:rsidP="00D20C30">
            <w:pPr>
              <w:pStyle w:val="BodyTextIndent"/>
              <w:rPr>
                <w:sz w:val="18"/>
                <w:szCs w:val="18"/>
              </w:rPr>
            </w:pPr>
            <w:r w:rsidRPr="00386A84">
              <w:rPr>
                <w:sz w:val="18"/>
                <w:szCs w:val="18"/>
              </w:rPr>
              <w:t>N (Numeric):</w:t>
            </w:r>
          </w:p>
        </w:tc>
        <w:tc>
          <w:tcPr>
            <w:tcW w:w="4464" w:type="dxa"/>
          </w:tcPr>
          <w:p w:rsidR="00D72648" w:rsidRDefault="00386A84" w:rsidP="00D20C30">
            <w:pPr>
              <w:pStyle w:val="BodyTextIndent"/>
              <w:rPr>
                <w:sz w:val="18"/>
                <w:szCs w:val="18"/>
              </w:rPr>
            </w:pPr>
            <w:r>
              <w:rPr>
                <w:sz w:val="18"/>
                <w:szCs w:val="18"/>
              </w:rPr>
              <w:t>Field accepts numbers only.</w:t>
            </w:r>
          </w:p>
          <w:p w:rsidR="00386A84" w:rsidRPr="00386A84" w:rsidRDefault="00386A84"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r w:rsidRPr="00386A84">
              <w:rPr>
                <w:sz w:val="18"/>
                <w:szCs w:val="18"/>
              </w:rPr>
              <w:t>Size</w:t>
            </w:r>
          </w:p>
        </w:tc>
        <w:tc>
          <w:tcPr>
            <w:tcW w:w="1952" w:type="dxa"/>
          </w:tcPr>
          <w:p w:rsidR="00D72648" w:rsidRPr="00386A84" w:rsidRDefault="00D72648" w:rsidP="00D20C30">
            <w:pPr>
              <w:pStyle w:val="BodyTextIndent"/>
              <w:rPr>
                <w:sz w:val="18"/>
                <w:szCs w:val="18"/>
              </w:rPr>
            </w:pPr>
            <w:r w:rsidRPr="00386A84">
              <w:rPr>
                <w:sz w:val="18"/>
                <w:szCs w:val="18"/>
              </w:rPr>
              <w:t>Length in Bytes</w:t>
            </w:r>
          </w:p>
        </w:tc>
        <w:tc>
          <w:tcPr>
            <w:tcW w:w="1543" w:type="dxa"/>
          </w:tcPr>
          <w:p w:rsidR="00D72648" w:rsidRPr="00386A84" w:rsidRDefault="00D72648" w:rsidP="00D20C30">
            <w:pPr>
              <w:pStyle w:val="BodyTextIndent"/>
              <w:jc w:val="right"/>
              <w:rPr>
                <w:sz w:val="18"/>
                <w:szCs w:val="18"/>
              </w:rPr>
            </w:pPr>
          </w:p>
        </w:tc>
        <w:tc>
          <w:tcPr>
            <w:tcW w:w="4464" w:type="dxa"/>
          </w:tcPr>
          <w:p w:rsidR="00D72648" w:rsidRPr="00386A84" w:rsidRDefault="00D72648" w:rsidP="00D20C30">
            <w:pPr>
              <w:pStyle w:val="BodyTextIndent"/>
              <w:rPr>
                <w:sz w:val="18"/>
                <w:szCs w:val="18"/>
              </w:rPr>
            </w:pPr>
            <w:r w:rsidRPr="00386A84">
              <w:rPr>
                <w:sz w:val="18"/>
                <w:szCs w:val="18"/>
              </w:rPr>
              <w:t>Length of the field in bytes.  Length must not exceed the specified number of bytes.  Provisions for shorter values are included in the field definitions.</w:t>
            </w:r>
          </w:p>
          <w:p w:rsidR="00D72648" w:rsidRPr="00386A84" w:rsidRDefault="00D72648"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proofErr w:type="spellStart"/>
            <w:r w:rsidRPr="00386A84">
              <w:rPr>
                <w:sz w:val="18"/>
                <w:szCs w:val="18"/>
              </w:rPr>
              <w:t>Pos</w:t>
            </w:r>
            <w:proofErr w:type="spellEnd"/>
          </w:p>
        </w:tc>
        <w:tc>
          <w:tcPr>
            <w:tcW w:w="1952" w:type="dxa"/>
          </w:tcPr>
          <w:p w:rsidR="00D72648" w:rsidRPr="00386A84" w:rsidRDefault="00D72648" w:rsidP="00D20C30">
            <w:pPr>
              <w:pStyle w:val="BodyTextIndent"/>
              <w:rPr>
                <w:sz w:val="18"/>
                <w:szCs w:val="18"/>
              </w:rPr>
            </w:pPr>
            <w:r w:rsidRPr="00386A84">
              <w:rPr>
                <w:sz w:val="18"/>
                <w:szCs w:val="18"/>
              </w:rPr>
              <w:t>Field Position</w:t>
            </w:r>
          </w:p>
        </w:tc>
        <w:tc>
          <w:tcPr>
            <w:tcW w:w="1543" w:type="dxa"/>
          </w:tcPr>
          <w:p w:rsidR="00D72648" w:rsidRPr="00386A84" w:rsidRDefault="00D72648" w:rsidP="00D20C30">
            <w:pPr>
              <w:pStyle w:val="BodyTextIndent"/>
              <w:jc w:val="right"/>
              <w:rPr>
                <w:sz w:val="18"/>
                <w:szCs w:val="18"/>
              </w:rPr>
            </w:pPr>
          </w:p>
        </w:tc>
        <w:tc>
          <w:tcPr>
            <w:tcW w:w="4464" w:type="dxa"/>
          </w:tcPr>
          <w:p w:rsidR="00D72648" w:rsidRPr="00386A84" w:rsidRDefault="00D72648" w:rsidP="00D20C30">
            <w:pPr>
              <w:pStyle w:val="BodyTextIndent"/>
              <w:rPr>
                <w:sz w:val="18"/>
                <w:szCs w:val="18"/>
              </w:rPr>
            </w:pPr>
            <w:r w:rsidRPr="00386A84">
              <w:rPr>
                <w:sz w:val="18"/>
                <w:szCs w:val="18"/>
              </w:rPr>
              <w:t>Defines the specific location of the particular field in the record.</w:t>
            </w:r>
          </w:p>
          <w:p w:rsidR="00D72648" w:rsidRPr="00386A84" w:rsidRDefault="00D72648"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p>
        </w:tc>
        <w:tc>
          <w:tcPr>
            <w:tcW w:w="1952" w:type="dxa"/>
          </w:tcPr>
          <w:p w:rsidR="00D72648" w:rsidRPr="00386A84" w:rsidRDefault="00D72648" w:rsidP="00134419">
            <w:pPr>
              <w:pStyle w:val="BodyTextIndent"/>
              <w:rPr>
                <w:sz w:val="18"/>
                <w:szCs w:val="18"/>
              </w:rPr>
            </w:pPr>
            <w:r w:rsidRPr="00386A84">
              <w:rPr>
                <w:sz w:val="18"/>
                <w:szCs w:val="18"/>
              </w:rPr>
              <w:t xml:space="preserve">Transaction </w:t>
            </w:r>
            <w:r w:rsidR="00134419" w:rsidRPr="00386A84">
              <w:rPr>
                <w:sz w:val="18"/>
                <w:szCs w:val="18"/>
              </w:rPr>
              <w:t>Code</w:t>
            </w:r>
            <w:r w:rsidRPr="00386A84">
              <w:rPr>
                <w:sz w:val="18"/>
                <w:szCs w:val="18"/>
              </w:rPr>
              <w:t xml:space="preserve"> Relationship</w:t>
            </w:r>
          </w:p>
        </w:tc>
        <w:tc>
          <w:tcPr>
            <w:tcW w:w="1543" w:type="dxa"/>
          </w:tcPr>
          <w:p w:rsidR="00D72648" w:rsidRPr="00386A84" w:rsidRDefault="00D72648" w:rsidP="00D20C30">
            <w:pPr>
              <w:pStyle w:val="BodyTextIndent"/>
              <w:jc w:val="right"/>
              <w:rPr>
                <w:sz w:val="18"/>
                <w:szCs w:val="18"/>
              </w:rPr>
            </w:pPr>
          </w:p>
        </w:tc>
        <w:tc>
          <w:tcPr>
            <w:tcW w:w="4464" w:type="dxa"/>
          </w:tcPr>
          <w:p w:rsidR="00D72648" w:rsidRPr="00386A84" w:rsidRDefault="00D72648" w:rsidP="00D20C30">
            <w:pPr>
              <w:pStyle w:val="BodyTextIndent"/>
              <w:rPr>
                <w:sz w:val="18"/>
                <w:szCs w:val="18"/>
              </w:rPr>
            </w:pPr>
            <w:r w:rsidRPr="00386A84">
              <w:rPr>
                <w:sz w:val="18"/>
                <w:szCs w:val="18"/>
              </w:rPr>
              <w:t xml:space="preserve">Rules for usage of this field in different transaction </w:t>
            </w:r>
            <w:r w:rsidR="00134419" w:rsidRPr="00386A84">
              <w:rPr>
                <w:sz w:val="18"/>
                <w:szCs w:val="18"/>
              </w:rPr>
              <w:t>codes</w:t>
            </w:r>
            <w:r w:rsidRPr="00386A84">
              <w:rPr>
                <w:sz w:val="18"/>
                <w:szCs w:val="18"/>
              </w:rPr>
              <w:t>.</w:t>
            </w:r>
          </w:p>
          <w:p w:rsidR="00D72648" w:rsidRPr="00386A84" w:rsidRDefault="00D72648"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p>
        </w:tc>
        <w:tc>
          <w:tcPr>
            <w:tcW w:w="1952" w:type="dxa"/>
          </w:tcPr>
          <w:p w:rsidR="00D72648" w:rsidRPr="00386A84" w:rsidRDefault="00D72648" w:rsidP="00D20C30">
            <w:pPr>
              <w:pStyle w:val="BodyTextIndent"/>
              <w:rPr>
                <w:sz w:val="18"/>
                <w:szCs w:val="18"/>
              </w:rPr>
            </w:pPr>
            <w:r w:rsidRPr="00386A84">
              <w:rPr>
                <w:sz w:val="18"/>
                <w:szCs w:val="18"/>
              </w:rPr>
              <w:t>Short Description</w:t>
            </w:r>
          </w:p>
        </w:tc>
        <w:tc>
          <w:tcPr>
            <w:tcW w:w="1543" w:type="dxa"/>
          </w:tcPr>
          <w:p w:rsidR="00D72648" w:rsidRPr="00386A84" w:rsidRDefault="00D72648" w:rsidP="00D20C30">
            <w:pPr>
              <w:pStyle w:val="BodyTextIndent"/>
              <w:jc w:val="right"/>
              <w:rPr>
                <w:sz w:val="18"/>
                <w:szCs w:val="18"/>
              </w:rPr>
            </w:pPr>
          </w:p>
        </w:tc>
        <w:tc>
          <w:tcPr>
            <w:tcW w:w="4464" w:type="dxa"/>
          </w:tcPr>
          <w:p w:rsidR="00D72648" w:rsidRPr="00386A84" w:rsidRDefault="00D72648" w:rsidP="00D20C30">
            <w:pPr>
              <w:pStyle w:val="BodyTextIndent"/>
              <w:rPr>
                <w:sz w:val="18"/>
                <w:szCs w:val="18"/>
              </w:rPr>
            </w:pPr>
            <w:r w:rsidRPr="00386A84">
              <w:rPr>
                <w:sz w:val="18"/>
                <w:szCs w:val="18"/>
              </w:rPr>
              <w:t>Short definition of the contents and usage of the data field.</w:t>
            </w:r>
          </w:p>
          <w:p w:rsidR="00D72648" w:rsidRPr="00386A84" w:rsidRDefault="00D72648"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p>
        </w:tc>
        <w:tc>
          <w:tcPr>
            <w:tcW w:w="1952" w:type="dxa"/>
          </w:tcPr>
          <w:p w:rsidR="00D72648" w:rsidRPr="00386A84" w:rsidRDefault="00D72648" w:rsidP="00D20C30">
            <w:pPr>
              <w:pStyle w:val="BodyTextIndent"/>
              <w:rPr>
                <w:sz w:val="18"/>
                <w:szCs w:val="18"/>
              </w:rPr>
            </w:pPr>
            <w:r w:rsidRPr="00386A84">
              <w:rPr>
                <w:sz w:val="18"/>
                <w:szCs w:val="18"/>
              </w:rPr>
              <w:t>Extended Description</w:t>
            </w:r>
          </w:p>
        </w:tc>
        <w:tc>
          <w:tcPr>
            <w:tcW w:w="1543" w:type="dxa"/>
          </w:tcPr>
          <w:p w:rsidR="00D72648" w:rsidRPr="00386A84" w:rsidRDefault="00D72648" w:rsidP="00D20C30">
            <w:pPr>
              <w:pStyle w:val="BodyTextIndent"/>
              <w:jc w:val="right"/>
              <w:rPr>
                <w:sz w:val="18"/>
                <w:szCs w:val="18"/>
              </w:rPr>
            </w:pPr>
          </w:p>
        </w:tc>
        <w:tc>
          <w:tcPr>
            <w:tcW w:w="4464" w:type="dxa"/>
          </w:tcPr>
          <w:p w:rsidR="00D72648" w:rsidRPr="00386A84" w:rsidRDefault="00D72648" w:rsidP="00D20C30">
            <w:pPr>
              <w:pStyle w:val="BodyTextIndent"/>
              <w:rPr>
                <w:sz w:val="18"/>
                <w:szCs w:val="18"/>
              </w:rPr>
            </w:pPr>
            <w:r w:rsidRPr="00386A84">
              <w:rPr>
                <w:sz w:val="18"/>
                <w:szCs w:val="18"/>
              </w:rPr>
              <w:t>Longer definition of the contents and usage of the data field.</w:t>
            </w:r>
          </w:p>
          <w:p w:rsidR="00D72648" w:rsidRPr="00386A84" w:rsidRDefault="00D72648" w:rsidP="00D20C30">
            <w:pPr>
              <w:pStyle w:val="BodyTextIndent"/>
              <w:rPr>
                <w:sz w:val="18"/>
                <w:szCs w:val="18"/>
              </w:rPr>
            </w:pPr>
          </w:p>
        </w:tc>
      </w:tr>
      <w:tr w:rsidR="00D72648" w:rsidRPr="00386A84" w:rsidTr="00386A84">
        <w:trPr>
          <w:cantSplit/>
        </w:trPr>
        <w:tc>
          <w:tcPr>
            <w:tcW w:w="1209" w:type="dxa"/>
          </w:tcPr>
          <w:p w:rsidR="00D72648" w:rsidRPr="00386A84" w:rsidRDefault="00D72648" w:rsidP="00D20C30">
            <w:pPr>
              <w:pStyle w:val="BodyTextIndent"/>
              <w:rPr>
                <w:sz w:val="18"/>
                <w:szCs w:val="18"/>
              </w:rPr>
            </w:pPr>
          </w:p>
        </w:tc>
        <w:tc>
          <w:tcPr>
            <w:tcW w:w="1952" w:type="dxa"/>
          </w:tcPr>
          <w:p w:rsidR="00D72648" w:rsidRPr="00386A84" w:rsidRDefault="00D72648" w:rsidP="00D20C30">
            <w:pPr>
              <w:pStyle w:val="BodyTextIndent"/>
              <w:rPr>
                <w:sz w:val="18"/>
                <w:szCs w:val="18"/>
              </w:rPr>
            </w:pPr>
            <w:r w:rsidRPr="00386A84">
              <w:rPr>
                <w:sz w:val="18"/>
                <w:szCs w:val="18"/>
              </w:rPr>
              <w:t>Defaults To</w:t>
            </w:r>
          </w:p>
        </w:tc>
        <w:tc>
          <w:tcPr>
            <w:tcW w:w="1543" w:type="dxa"/>
          </w:tcPr>
          <w:p w:rsidR="00D72648" w:rsidRPr="00386A84" w:rsidRDefault="00D72648" w:rsidP="00D20C30">
            <w:pPr>
              <w:pStyle w:val="BodyTextIndent"/>
              <w:jc w:val="right"/>
              <w:rPr>
                <w:sz w:val="18"/>
                <w:szCs w:val="18"/>
              </w:rPr>
            </w:pPr>
          </w:p>
        </w:tc>
        <w:tc>
          <w:tcPr>
            <w:tcW w:w="4464" w:type="dxa"/>
          </w:tcPr>
          <w:p w:rsidR="00D72648" w:rsidRPr="00386A84" w:rsidRDefault="00D72648" w:rsidP="00D20C30">
            <w:pPr>
              <w:pStyle w:val="BodyTextIndent"/>
              <w:rPr>
                <w:sz w:val="18"/>
                <w:szCs w:val="18"/>
              </w:rPr>
            </w:pPr>
            <w:r w:rsidRPr="00386A84">
              <w:rPr>
                <w:sz w:val="18"/>
                <w:szCs w:val="18"/>
              </w:rPr>
              <w:t>Default value which field should contain if its precise value is unknown or unavailable.</w:t>
            </w:r>
          </w:p>
          <w:p w:rsidR="00D72648" w:rsidRPr="00386A84" w:rsidRDefault="00D72648" w:rsidP="00D20C30">
            <w:pPr>
              <w:pStyle w:val="BodyTextIndent"/>
              <w:rPr>
                <w:sz w:val="18"/>
                <w:szCs w:val="18"/>
              </w:rPr>
            </w:pPr>
          </w:p>
        </w:tc>
      </w:tr>
    </w:tbl>
    <w:p w:rsidR="00A617C0" w:rsidRPr="00CB5D33" w:rsidRDefault="00C25942" w:rsidP="00A617C0">
      <w:pPr>
        <w:pStyle w:val="Heading2"/>
        <w:rPr>
          <w:i w:val="0"/>
        </w:rPr>
      </w:pPr>
      <w:bookmarkStart w:id="186" w:name="_Toc440893327"/>
      <w:r>
        <w:t>6</w:t>
      </w:r>
      <w:r w:rsidR="00A617C0">
        <w:t>.2</w:t>
      </w:r>
      <w:r w:rsidR="00A617C0">
        <w:tab/>
      </w:r>
      <w:r w:rsidR="00A617C0" w:rsidRPr="00C24816">
        <w:t>Layout</w:t>
      </w:r>
      <w:r w:rsidR="00CB5D33" w:rsidRPr="00C24816">
        <w:t xml:space="preserve"> </w:t>
      </w:r>
      <w:r w:rsidR="00ED02BB">
        <w:t>-</w:t>
      </w:r>
      <w:r w:rsidR="00CB5D33" w:rsidRPr="00C24816">
        <w:t xml:space="preserve"> General layout with brief field descriptions</w:t>
      </w:r>
      <w:bookmarkEnd w:id="186"/>
    </w:p>
    <w:p w:rsidR="00B327B7" w:rsidRDefault="00DC248E" w:rsidP="00B327B7">
      <w:r>
        <w:tab/>
      </w:r>
      <w:hyperlink w:anchor="A_Record" w:history="1">
        <w:r w:rsidR="00B327B7" w:rsidRPr="00B327B7">
          <w:rPr>
            <w:rStyle w:val="Hyperlink"/>
            <w:sz w:val="22"/>
          </w:rPr>
          <w:t>Link to “A” Record Layout</w:t>
        </w:r>
      </w:hyperlink>
    </w:p>
    <w:p w:rsidR="001B4E7F" w:rsidRPr="00C24816" w:rsidRDefault="00C25942" w:rsidP="009E2AEA">
      <w:pPr>
        <w:pStyle w:val="Heading2"/>
      </w:pPr>
      <w:bookmarkStart w:id="187" w:name="_Toc440893328"/>
      <w:r>
        <w:t>6</w:t>
      </w:r>
      <w:r w:rsidR="00A617C0">
        <w:t>.3</w:t>
      </w:r>
      <w:r w:rsidR="00A617C0">
        <w:tab/>
      </w:r>
      <w:r w:rsidR="001B4E7F">
        <w:t xml:space="preserve">Extended </w:t>
      </w:r>
      <w:r w:rsidR="00C33C31">
        <w:t>d</w:t>
      </w:r>
      <w:r w:rsidR="001B4E7F">
        <w:t>escription</w:t>
      </w:r>
      <w:r w:rsidR="00CB5D33">
        <w:t xml:space="preserve"> </w:t>
      </w:r>
      <w:r w:rsidR="00ED02BB">
        <w:t>-</w:t>
      </w:r>
      <w:r w:rsidR="00CB5D33" w:rsidRPr="00C24816">
        <w:t xml:space="preserve"> Includes detailed field descriptions</w:t>
      </w:r>
      <w:bookmarkEnd w:id="187"/>
    </w:p>
    <w:p w:rsidR="00B327B7" w:rsidRPr="00B327B7" w:rsidRDefault="002B78BC" w:rsidP="00B327B7">
      <w:r>
        <w:tab/>
      </w:r>
      <w:hyperlink w:anchor="A_Record_Extended" w:history="1">
        <w:r w:rsidR="00B327B7" w:rsidRPr="00B327B7">
          <w:rPr>
            <w:rStyle w:val="Hyperlink"/>
            <w:sz w:val="22"/>
          </w:rPr>
          <w:t>Link to “A” Record Description</w:t>
        </w:r>
      </w:hyperlink>
    </w:p>
    <w:p w:rsidR="00CB5D33" w:rsidRDefault="00C25942" w:rsidP="00A617C0">
      <w:pPr>
        <w:pStyle w:val="Heading2"/>
        <w:rPr>
          <w:i w:val="0"/>
        </w:rPr>
      </w:pPr>
      <w:bookmarkStart w:id="188" w:name="_Toc440893329"/>
      <w:r>
        <w:t>6</w:t>
      </w:r>
      <w:r w:rsidR="00A617C0">
        <w:t>.4</w:t>
      </w:r>
      <w:r w:rsidR="00A617C0">
        <w:tab/>
      </w:r>
      <w:r w:rsidR="00C24816">
        <w:t>Relationship to transaction cod</w:t>
      </w:r>
      <w:r w:rsidR="00A617C0" w:rsidRPr="0074679F">
        <w:t>es</w:t>
      </w:r>
      <w:bookmarkEnd w:id="188"/>
      <w:r w:rsidR="00CB5D33">
        <w:rPr>
          <w:i w:val="0"/>
        </w:rPr>
        <w:t xml:space="preserve"> </w:t>
      </w:r>
    </w:p>
    <w:p w:rsidR="00CB5D33" w:rsidRPr="00C24816" w:rsidRDefault="002B78BC" w:rsidP="00CB5D33">
      <w:pPr>
        <w:rPr>
          <w:rStyle w:val="Hyperlink"/>
          <w:sz w:val="22"/>
        </w:rPr>
      </w:pPr>
      <w:r>
        <w:tab/>
      </w:r>
      <w:r w:rsidR="00C24816">
        <w:rPr>
          <w:i/>
        </w:rPr>
        <w:fldChar w:fldCharType="begin"/>
      </w:r>
      <w:r w:rsidR="007A4530">
        <w:rPr>
          <w:i/>
        </w:rPr>
        <w:instrText>HYPERLINK  \l "Transaction_Code_A_Record"</w:instrText>
      </w:r>
      <w:r w:rsidR="00C24816">
        <w:rPr>
          <w:i/>
        </w:rPr>
        <w:fldChar w:fldCharType="separate"/>
      </w:r>
      <w:r w:rsidR="00CB5D33" w:rsidRPr="00C24816">
        <w:rPr>
          <w:rStyle w:val="Hyperlink"/>
          <w:sz w:val="22"/>
        </w:rPr>
        <w:t xml:space="preserve">Link to “A” Record </w:t>
      </w:r>
      <w:r w:rsidR="00C24816" w:rsidRPr="00C24816">
        <w:rPr>
          <w:rStyle w:val="Hyperlink"/>
          <w:sz w:val="22"/>
        </w:rPr>
        <w:t>Transaction Codes</w:t>
      </w:r>
    </w:p>
    <w:p w:rsidR="00A617C0" w:rsidRDefault="00C24816" w:rsidP="00A617C0">
      <w:pPr>
        <w:pStyle w:val="Heading2"/>
      </w:pPr>
      <w:r>
        <w:rPr>
          <w:b w:val="0"/>
          <w:sz w:val="22"/>
        </w:rPr>
        <w:fldChar w:fldCharType="end"/>
      </w:r>
      <w:bookmarkStart w:id="189" w:name="_Toc440893330"/>
      <w:r w:rsidR="00C25942">
        <w:t>6</w:t>
      </w:r>
      <w:r w:rsidR="00A617C0">
        <w:t>.5</w:t>
      </w:r>
      <w:r w:rsidR="00A617C0">
        <w:tab/>
        <w:t>Examples relating to business processes</w:t>
      </w:r>
      <w:bookmarkEnd w:id="189"/>
    </w:p>
    <w:p w:rsidR="00F912D4" w:rsidRDefault="00F912D4" w:rsidP="00674D3E">
      <w:pPr>
        <w:pStyle w:val="UDSBase10"/>
        <w:rPr>
          <w:b/>
        </w:rPr>
      </w:pPr>
      <w:bookmarkStart w:id="190" w:name="Ex_5_5_3"/>
      <w:bookmarkEnd w:id="190"/>
    </w:p>
    <w:p w:rsidR="00674D3E" w:rsidRPr="00596C78" w:rsidRDefault="00674D3E" w:rsidP="00674D3E">
      <w:pPr>
        <w:pStyle w:val="UDSBase10"/>
        <w:rPr>
          <w:b/>
        </w:rPr>
      </w:pPr>
      <w:r w:rsidRPr="00596C78">
        <w:rPr>
          <w:b/>
        </w:rPr>
        <w:t xml:space="preserve">Example </w:t>
      </w:r>
      <w:r w:rsidR="00B60E31">
        <w:rPr>
          <w:b/>
        </w:rPr>
        <w:t>6</w:t>
      </w:r>
      <w:r>
        <w:rPr>
          <w:b/>
        </w:rPr>
        <w:t>.5</w:t>
      </w:r>
      <w:r w:rsidRPr="00596C78">
        <w:rPr>
          <w:b/>
        </w:rPr>
        <w:t>.3-4</w:t>
      </w:r>
    </w:p>
    <w:p w:rsidR="00674D3E" w:rsidRDefault="00674D3E" w:rsidP="00674D3E">
      <w:pPr>
        <w:pStyle w:val="UDSBase10"/>
      </w:pPr>
      <w:r>
        <w:t>Fields 3 and 4: File Location State and File Location Code</w:t>
      </w:r>
    </w:p>
    <w:p w:rsidR="00674D3E" w:rsidRDefault="00674D3E" w:rsidP="00674D3E">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260"/>
        <w:gridCol w:w="1170"/>
        <w:gridCol w:w="1260"/>
        <w:gridCol w:w="1260"/>
        <w:gridCol w:w="3240"/>
      </w:tblGrid>
      <w:tr w:rsidR="00674D3E">
        <w:tc>
          <w:tcPr>
            <w:tcW w:w="1170" w:type="dxa"/>
          </w:tcPr>
          <w:p w:rsidR="00674D3E" w:rsidRPr="008D2F6D" w:rsidRDefault="00674D3E" w:rsidP="007510A4">
            <w:pPr>
              <w:pStyle w:val="UDSBase9CharChar1"/>
              <w:rPr>
                <w:b/>
              </w:rPr>
            </w:pPr>
            <w:r>
              <w:rPr>
                <w:b/>
              </w:rPr>
              <w:t>File</w:t>
            </w:r>
            <w:r w:rsidRPr="008D2F6D">
              <w:rPr>
                <w:b/>
              </w:rPr>
              <w:t xml:space="preserve"> Location State</w:t>
            </w:r>
          </w:p>
        </w:tc>
        <w:tc>
          <w:tcPr>
            <w:tcW w:w="1260" w:type="dxa"/>
          </w:tcPr>
          <w:p w:rsidR="00674D3E" w:rsidRPr="008D2F6D" w:rsidRDefault="00674D3E" w:rsidP="007510A4">
            <w:pPr>
              <w:pStyle w:val="UDSBase9CharChar1"/>
              <w:rPr>
                <w:b/>
              </w:rPr>
            </w:pPr>
            <w:r>
              <w:rPr>
                <w:b/>
              </w:rPr>
              <w:t>File</w:t>
            </w:r>
            <w:r w:rsidRPr="008D2F6D">
              <w:rPr>
                <w:b/>
              </w:rPr>
              <w:t xml:space="preserve"> Location Code</w:t>
            </w:r>
          </w:p>
        </w:tc>
        <w:tc>
          <w:tcPr>
            <w:tcW w:w="1170" w:type="dxa"/>
          </w:tcPr>
          <w:p w:rsidR="00674D3E" w:rsidRPr="008D2F6D" w:rsidRDefault="00F953F6" w:rsidP="007510A4">
            <w:pPr>
              <w:pStyle w:val="UDSBase9CharChar1"/>
              <w:rPr>
                <w:b/>
              </w:rPr>
            </w:pPr>
            <w:r>
              <w:rPr>
                <w:b/>
              </w:rPr>
              <w:t>Insolvent Company</w:t>
            </w:r>
            <w:r w:rsidR="00674D3E">
              <w:rPr>
                <w:b/>
              </w:rPr>
              <w:t xml:space="preserve"> Claim </w:t>
            </w:r>
            <w:r w:rsidR="006B03DE">
              <w:rPr>
                <w:b/>
              </w:rPr>
              <w:t>Number</w:t>
            </w:r>
          </w:p>
        </w:tc>
        <w:tc>
          <w:tcPr>
            <w:tcW w:w="1260" w:type="dxa"/>
          </w:tcPr>
          <w:p w:rsidR="00674D3E" w:rsidRPr="008D2F6D" w:rsidRDefault="00674D3E" w:rsidP="007510A4">
            <w:pPr>
              <w:pStyle w:val="UDSBase9CharChar1"/>
              <w:rPr>
                <w:b/>
              </w:rPr>
            </w:pPr>
            <w:r w:rsidRPr="008D2F6D">
              <w:rPr>
                <w:b/>
              </w:rPr>
              <w:t>Transaction Code</w:t>
            </w:r>
          </w:p>
        </w:tc>
        <w:tc>
          <w:tcPr>
            <w:tcW w:w="1260" w:type="dxa"/>
          </w:tcPr>
          <w:p w:rsidR="00674D3E" w:rsidRPr="008D2F6D" w:rsidRDefault="00674D3E" w:rsidP="007510A4">
            <w:pPr>
              <w:pStyle w:val="UDSBase9CharChar1"/>
              <w:rPr>
                <w:b/>
              </w:rPr>
            </w:pPr>
            <w:r w:rsidRPr="008D2F6D">
              <w:rPr>
                <w:b/>
              </w:rPr>
              <w:t>Transaction Date</w:t>
            </w:r>
          </w:p>
        </w:tc>
        <w:tc>
          <w:tcPr>
            <w:tcW w:w="3240" w:type="dxa"/>
          </w:tcPr>
          <w:p w:rsidR="00674D3E" w:rsidRPr="008D2F6D" w:rsidRDefault="00674D3E" w:rsidP="007510A4">
            <w:pPr>
              <w:pStyle w:val="UDSBase9CharChar1"/>
              <w:rPr>
                <w:b/>
              </w:rPr>
            </w:pPr>
            <w:r w:rsidRPr="008D2F6D">
              <w:rPr>
                <w:b/>
              </w:rPr>
              <w:t>Note</w:t>
            </w:r>
          </w:p>
        </w:tc>
      </w:tr>
      <w:tr w:rsidR="00674D3E">
        <w:tc>
          <w:tcPr>
            <w:tcW w:w="1170" w:type="dxa"/>
          </w:tcPr>
          <w:p w:rsidR="00674D3E" w:rsidRDefault="00AC335F" w:rsidP="007510A4">
            <w:pPr>
              <w:pStyle w:val="UDSBase9CharChar1"/>
            </w:pPr>
            <w:r>
              <w:t>PA</w:t>
            </w:r>
          </w:p>
        </w:tc>
        <w:tc>
          <w:tcPr>
            <w:tcW w:w="1260" w:type="dxa"/>
          </w:tcPr>
          <w:p w:rsidR="00674D3E" w:rsidRDefault="00674D3E" w:rsidP="007510A4">
            <w:pPr>
              <w:pStyle w:val="UDSBase9CharChar1"/>
            </w:pPr>
            <w:r>
              <w:t>10</w:t>
            </w:r>
          </w:p>
        </w:tc>
        <w:tc>
          <w:tcPr>
            <w:tcW w:w="1170" w:type="dxa"/>
          </w:tcPr>
          <w:p w:rsidR="00674D3E" w:rsidRDefault="00674D3E" w:rsidP="007510A4">
            <w:pPr>
              <w:pStyle w:val="UDSBase9CharChar1"/>
            </w:pPr>
            <w:r>
              <w:t>958473625</w:t>
            </w:r>
          </w:p>
        </w:tc>
        <w:tc>
          <w:tcPr>
            <w:tcW w:w="1260" w:type="dxa"/>
          </w:tcPr>
          <w:p w:rsidR="00674D3E" w:rsidRDefault="00674D3E" w:rsidP="007510A4">
            <w:pPr>
              <w:pStyle w:val="UDSBase9CharChar1"/>
            </w:pPr>
            <w:r>
              <w:t>100</w:t>
            </w:r>
          </w:p>
        </w:tc>
        <w:tc>
          <w:tcPr>
            <w:tcW w:w="1260" w:type="dxa"/>
          </w:tcPr>
          <w:p w:rsidR="00674D3E" w:rsidRDefault="00674D3E" w:rsidP="007510A4">
            <w:pPr>
              <w:pStyle w:val="UDSBase9CharChar1"/>
            </w:pPr>
            <w:r>
              <w:t>20040503</w:t>
            </w:r>
          </w:p>
        </w:tc>
        <w:tc>
          <w:tcPr>
            <w:tcW w:w="3240" w:type="dxa"/>
          </w:tcPr>
          <w:p w:rsidR="00674D3E" w:rsidRDefault="00674D3E" w:rsidP="007510A4">
            <w:pPr>
              <w:pStyle w:val="UDSBase9CharChar1"/>
            </w:pPr>
            <w:r>
              <w:t xml:space="preserve">File going to </w:t>
            </w:r>
            <w:r w:rsidR="00AC335F">
              <w:t>Pennsylvania</w:t>
            </w:r>
            <w:r>
              <w:t xml:space="preserve"> P&amp;C </w:t>
            </w:r>
            <w:r w:rsidR="00832A10">
              <w:t>Fund</w:t>
            </w:r>
            <w:r>
              <w:t>.</w:t>
            </w:r>
          </w:p>
        </w:tc>
      </w:tr>
      <w:tr w:rsidR="00674D3E">
        <w:tc>
          <w:tcPr>
            <w:tcW w:w="1170" w:type="dxa"/>
          </w:tcPr>
          <w:p w:rsidR="00674D3E" w:rsidRDefault="00AC335F" w:rsidP="007510A4">
            <w:pPr>
              <w:pStyle w:val="UDSBase9CharChar1"/>
            </w:pPr>
            <w:r>
              <w:t>PA</w:t>
            </w:r>
          </w:p>
        </w:tc>
        <w:tc>
          <w:tcPr>
            <w:tcW w:w="1260" w:type="dxa"/>
          </w:tcPr>
          <w:p w:rsidR="00674D3E" w:rsidRDefault="00674D3E" w:rsidP="007510A4">
            <w:pPr>
              <w:pStyle w:val="UDSBase9CharChar1"/>
            </w:pPr>
            <w:r>
              <w:t>11</w:t>
            </w:r>
          </w:p>
        </w:tc>
        <w:tc>
          <w:tcPr>
            <w:tcW w:w="1170" w:type="dxa"/>
          </w:tcPr>
          <w:p w:rsidR="00674D3E" w:rsidRDefault="00674D3E" w:rsidP="007510A4">
            <w:pPr>
              <w:pStyle w:val="UDSBase9CharChar1"/>
            </w:pPr>
            <w:r>
              <w:t>37485960</w:t>
            </w:r>
          </w:p>
        </w:tc>
        <w:tc>
          <w:tcPr>
            <w:tcW w:w="1260" w:type="dxa"/>
          </w:tcPr>
          <w:p w:rsidR="00674D3E" w:rsidRDefault="00674D3E" w:rsidP="007510A4">
            <w:pPr>
              <w:pStyle w:val="UDSBase9CharChar1"/>
            </w:pPr>
            <w:r>
              <w:t>100</w:t>
            </w:r>
          </w:p>
        </w:tc>
        <w:tc>
          <w:tcPr>
            <w:tcW w:w="1260" w:type="dxa"/>
          </w:tcPr>
          <w:p w:rsidR="00674D3E" w:rsidRDefault="00674D3E" w:rsidP="007510A4">
            <w:pPr>
              <w:pStyle w:val="UDSBase9CharChar1"/>
            </w:pPr>
            <w:r>
              <w:t>20040506</w:t>
            </w:r>
          </w:p>
        </w:tc>
        <w:tc>
          <w:tcPr>
            <w:tcW w:w="3240" w:type="dxa"/>
          </w:tcPr>
          <w:p w:rsidR="00674D3E" w:rsidRDefault="00674D3E" w:rsidP="007510A4">
            <w:pPr>
              <w:pStyle w:val="UDSBase9CharChar1"/>
            </w:pPr>
            <w:r>
              <w:t xml:space="preserve">File going to </w:t>
            </w:r>
            <w:r w:rsidR="00AC335F">
              <w:t>Pennsylvania</w:t>
            </w:r>
            <w:r>
              <w:t xml:space="preserve"> </w:t>
            </w:r>
            <w:r w:rsidR="00F10410">
              <w:t>Workers’ Comp</w:t>
            </w:r>
            <w:r>
              <w:t xml:space="preserve"> </w:t>
            </w:r>
            <w:r w:rsidR="00832A10">
              <w:t>Fund</w:t>
            </w:r>
          </w:p>
        </w:tc>
      </w:tr>
      <w:tr w:rsidR="00674D3E">
        <w:tc>
          <w:tcPr>
            <w:tcW w:w="1170" w:type="dxa"/>
          </w:tcPr>
          <w:p w:rsidR="00674D3E" w:rsidRDefault="00AC335F" w:rsidP="007510A4">
            <w:pPr>
              <w:pStyle w:val="UDSBase9CharChar1"/>
            </w:pPr>
            <w:r>
              <w:t>PA</w:t>
            </w:r>
          </w:p>
        </w:tc>
        <w:tc>
          <w:tcPr>
            <w:tcW w:w="1260" w:type="dxa"/>
          </w:tcPr>
          <w:p w:rsidR="00674D3E" w:rsidRDefault="00674D3E" w:rsidP="007510A4">
            <w:pPr>
              <w:pStyle w:val="UDSBase9CharChar1"/>
            </w:pPr>
            <w:r>
              <w:t>10</w:t>
            </w:r>
          </w:p>
        </w:tc>
        <w:tc>
          <w:tcPr>
            <w:tcW w:w="1170" w:type="dxa"/>
          </w:tcPr>
          <w:p w:rsidR="00674D3E" w:rsidRDefault="00674D3E" w:rsidP="007510A4">
            <w:pPr>
              <w:pStyle w:val="UDSBase9CharChar1"/>
            </w:pPr>
            <w:r>
              <w:t>20 3948576</w:t>
            </w:r>
          </w:p>
        </w:tc>
        <w:tc>
          <w:tcPr>
            <w:tcW w:w="1260" w:type="dxa"/>
          </w:tcPr>
          <w:p w:rsidR="00674D3E" w:rsidRDefault="00674D3E" w:rsidP="007510A4">
            <w:pPr>
              <w:pStyle w:val="UDSBase9CharChar1"/>
            </w:pPr>
            <w:r>
              <w:t>100</w:t>
            </w:r>
          </w:p>
        </w:tc>
        <w:tc>
          <w:tcPr>
            <w:tcW w:w="1260" w:type="dxa"/>
          </w:tcPr>
          <w:p w:rsidR="00674D3E" w:rsidRDefault="00674D3E" w:rsidP="007510A4">
            <w:pPr>
              <w:pStyle w:val="UDSBase9CharChar1"/>
            </w:pPr>
            <w:r>
              <w:t>20040503</w:t>
            </w:r>
          </w:p>
        </w:tc>
        <w:tc>
          <w:tcPr>
            <w:tcW w:w="3240" w:type="dxa"/>
          </w:tcPr>
          <w:p w:rsidR="00674D3E" w:rsidRDefault="00674D3E" w:rsidP="007510A4">
            <w:pPr>
              <w:pStyle w:val="UDSBase9CharChar1"/>
            </w:pPr>
            <w:r>
              <w:t xml:space="preserve">File going to </w:t>
            </w:r>
            <w:r w:rsidR="00AC335F">
              <w:t>Pennsylvania</w:t>
            </w:r>
            <w:r>
              <w:t xml:space="preserve"> P&amp;C </w:t>
            </w:r>
            <w:r w:rsidR="00832A10">
              <w:t>Fund</w:t>
            </w:r>
            <w:r>
              <w:t>.</w:t>
            </w:r>
          </w:p>
        </w:tc>
      </w:tr>
    </w:tbl>
    <w:p w:rsidR="00674D3E" w:rsidRDefault="00674D3E" w:rsidP="00674D3E">
      <w:pPr>
        <w:pStyle w:val="UDSBase10"/>
      </w:pPr>
    </w:p>
    <w:p w:rsidR="001B5E23" w:rsidRDefault="001B5E23" w:rsidP="00674D3E">
      <w:pPr>
        <w:pStyle w:val="UDSBase10"/>
      </w:pPr>
      <w:r>
        <w:lastRenderedPageBreak/>
        <w:t xml:space="preserve">File Location Code and File Location State are two important fields when sending the </w:t>
      </w:r>
      <w:r w:rsidR="00DC799D">
        <w:t>“</w:t>
      </w:r>
      <w:r>
        <w:t>A</w:t>
      </w:r>
      <w:r w:rsidR="00DC799D">
        <w:t>”</w:t>
      </w:r>
      <w:r>
        <w:t xml:space="preserve"> records. The </w:t>
      </w:r>
      <w:r w:rsidR="00832A10">
        <w:t>Funds</w:t>
      </w:r>
      <w:r>
        <w:t xml:space="preserve"> will only </w:t>
      </w:r>
      <w:r w:rsidR="00394485">
        <w:t>a</w:t>
      </w:r>
      <w:r>
        <w:t xml:space="preserve">ccept claims that are designated for their office. In some states, multiple offices receive the files </w:t>
      </w:r>
      <w:r w:rsidR="002604D9">
        <w:t xml:space="preserve">depending on the line of business. </w:t>
      </w:r>
      <w:r w:rsidR="008839DF">
        <w:t xml:space="preserve"> </w:t>
      </w:r>
      <w:r w:rsidR="008839DF" w:rsidRPr="005E3E9F">
        <w:t xml:space="preserve">There are </w:t>
      </w:r>
      <w:r w:rsidR="005E3E9F" w:rsidRPr="005E3E9F">
        <w:t xml:space="preserve">currently </w:t>
      </w:r>
      <w:r w:rsidR="008839DF" w:rsidRPr="005E3E9F">
        <w:t xml:space="preserve">4 states that have both a WC </w:t>
      </w:r>
      <w:r w:rsidR="00832A10">
        <w:t>Fund</w:t>
      </w:r>
      <w:r w:rsidR="008839DF" w:rsidRPr="005E3E9F">
        <w:t xml:space="preserve"> and a P&amp;C </w:t>
      </w:r>
      <w:r w:rsidR="00832A10">
        <w:t>Fund</w:t>
      </w:r>
      <w:r w:rsidR="008839DF" w:rsidRPr="005E3E9F">
        <w:t xml:space="preserve"> (Arizona, Florida, New Jersey and Pennsylvania).</w:t>
      </w:r>
    </w:p>
    <w:p w:rsidR="00674D3E" w:rsidRDefault="00674D3E" w:rsidP="00674D3E">
      <w:pPr>
        <w:pStyle w:val="UDSBase10"/>
      </w:pPr>
    </w:p>
    <w:p w:rsidR="00674D3E" w:rsidRPr="00596C78" w:rsidRDefault="00674D3E" w:rsidP="00674D3E">
      <w:pPr>
        <w:pStyle w:val="UDSBase10"/>
        <w:rPr>
          <w:b/>
        </w:rPr>
      </w:pPr>
      <w:bookmarkStart w:id="191" w:name="Ex_5_5_6"/>
      <w:bookmarkEnd w:id="191"/>
      <w:r w:rsidRPr="00596C78">
        <w:rPr>
          <w:b/>
        </w:rPr>
        <w:t xml:space="preserve">Example </w:t>
      </w:r>
      <w:r w:rsidR="00C25942">
        <w:rPr>
          <w:b/>
        </w:rPr>
        <w:t>6</w:t>
      </w:r>
      <w:r>
        <w:rPr>
          <w:b/>
        </w:rPr>
        <w:t>.</w:t>
      </w:r>
      <w:r w:rsidR="00F912D4">
        <w:rPr>
          <w:b/>
        </w:rPr>
        <w:t>5</w:t>
      </w:r>
      <w:r w:rsidRPr="00596C78">
        <w:rPr>
          <w:b/>
        </w:rPr>
        <w:t>.</w:t>
      </w:r>
      <w:r>
        <w:rPr>
          <w:b/>
        </w:rPr>
        <w:t>6</w:t>
      </w:r>
    </w:p>
    <w:p w:rsidR="00674D3E" w:rsidRDefault="00674D3E" w:rsidP="00674D3E">
      <w:pPr>
        <w:pStyle w:val="UDSBase10"/>
      </w:pPr>
      <w:r>
        <w:t>Field 6: Policy Number</w:t>
      </w:r>
    </w:p>
    <w:p w:rsidR="00674D3E" w:rsidRDefault="00674D3E" w:rsidP="00674D3E">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1260"/>
        <w:gridCol w:w="1530"/>
        <w:gridCol w:w="3240"/>
      </w:tblGrid>
      <w:tr w:rsidR="00674D3E">
        <w:tc>
          <w:tcPr>
            <w:tcW w:w="1620" w:type="dxa"/>
          </w:tcPr>
          <w:p w:rsidR="00674D3E" w:rsidRPr="008D2F6D" w:rsidRDefault="00674D3E" w:rsidP="007510A4">
            <w:pPr>
              <w:pStyle w:val="UDSBase9CharChar1"/>
              <w:rPr>
                <w:b/>
              </w:rPr>
            </w:pPr>
            <w:r w:rsidRPr="008D2F6D">
              <w:rPr>
                <w:b/>
              </w:rPr>
              <w:t>Policy Number</w:t>
            </w:r>
            <w:r>
              <w:rPr>
                <w:b/>
              </w:rPr>
              <w:t xml:space="preserve"> on </w:t>
            </w:r>
            <w:r w:rsidR="00E20B6D">
              <w:rPr>
                <w:b/>
              </w:rPr>
              <w:t>Receiver</w:t>
            </w:r>
            <w:r>
              <w:rPr>
                <w:b/>
              </w:rPr>
              <w:t>’s System was:</w:t>
            </w:r>
          </w:p>
        </w:tc>
        <w:tc>
          <w:tcPr>
            <w:tcW w:w="1710" w:type="dxa"/>
          </w:tcPr>
          <w:p w:rsidR="00674D3E" w:rsidRPr="008D2F6D" w:rsidRDefault="00674D3E" w:rsidP="007510A4">
            <w:pPr>
              <w:pStyle w:val="UDSBase9CharChar1"/>
              <w:rPr>
                <w:b/>
              </w:rPr>
            </w:pPr>
            <w:r>
              <w:rPr>
                <w:b/>
              </w:rPr>
              <w:t>Policy Number in UDS Record</w:t>
            </w:r>
          </w:p>
        </w:tc>
        <w:tc>
          <w:tcPr>
            <w:tcW w:w="1260" w:type="dxa"/>
          </w:tcPr>
          <w:p w:rsidR="00674D3E" w:rsidRPr="008D2F6D" w:rsidRDefault="00674D3E" w:rsidP="007510A4">
            <w:pPr>
              <w:pStyle w:val="UDSBase9CharChar1"/>
              <w:rPr>
                <w:b/>
              </w:rPr>
            </w:pPr>
            <w:r w:rsidRPr="008D2F6D">
              <w:rPr>
                <w:b/>
              </w:rPr>
              <w:t>Transaction Code</w:t>
            </w:r>
          </w:p>
        </w:tc>
        <w:tc>
          <w:tcPr>
            <w:tcW w:w="1530" w:type="dxa"/>
          </w:tcPr>
          <w:p w:rsidR="00674D3E" w:rsidRPr="008D2F6D" w:rsidRDefault="00674D3E" w:rsidP="007510A4">
            <w:pPr>
              <w:pStyle w:val="UDSBase9CharChar1"/>
              <w:rPr>
                <w:b/>
              </w:rPr>
            </w:pPr>
            <w:r>
              <w:rPr>
                <w:b/>
              </w:rPr>
              <w:t xml:space="preserve">Insolvent </w:t>
            </w:r>
            <w:proofErr w:type="spellStart"/>
            <w:r>
              <w:rPr>
                <w:b/>
              </w:rPr>
              <w:t>Co’s</w:t>
            </w:r>
            <w:proofErr w:type="spellEnd"/>
            <w:r>
              <w:rPr>
                <w:b/>
              </w:rPr>
              <w:t xml:space="preserve"> Claim Number</w:t>
            </w:r>
          </w:p>
        </w:tc>
        <w:tc>
          <w:tcPr>
            <w:tcW w:w="3240" w:type="dxa"/>
          </w:tcPr>
          <w:p w:rsidR="00674D3E" w:rsidRPr="008D2F6D" w:rsidRDefault="00674D3E" w:rsidP="007510A4">
            <w:pPr>
              <w:pStyle w:val="UDSBase9CharChar1"/>
              <w:rPr>
                <w:b/>
              </w:rPr>
            </w:pPr>
            <w:r w:rsidRPr="008D2F6D">
              <w:rPr>
                <w:b/>
              </w:rPr>
              <w:t>Note</w:t>
            </w:r>
          </w:p>
        </w:tc>
      </w:tr>
      <w:tr w:rsidR="00674D3E">
        <w:tc>
          <w:tcPr>
            <w:tcW w:w="1620" w:type="dxa"/>
          </w:tcPr>
          <w:p w:rsidR="00674D3E" w:rsidRDefault="00674D3E" w:rsidP="007510A4">
            <w:pPr>
              <w:pStyle w:val="UDSBase9CharChar1"/>
            </w:pPr>
            <w:r>
              <w:t>5479-CNX985HO</w:t>
            </w:r>
          </w:p>
        </w:tc>
        <w:tc>
          <w:tcPr>
            <w:tcW w:w="1710" w:type="dxa"/>
          </w:tcPr>
          <w:p w:rsidR="00674D3E" w:rsidRDefault="00674D3E" w:rsidP="007510A4">
            <w:pPr>
              <w:pStyle w:val="UDSBase9CharChar1"/>
            </w:pPr>
            <w:r>
              <w:t>5479-CNX985HO</w:t>
            </w:r>
          </w:p>
        </w:tc>
        <w:tc>
          <w:tcPr>
            <w:tcW w:w="1260" w:type="dxa"/>
          </w:tcPr>
          <w:p w:rsidR="00674D3E" w:rsidRDefault="00674D3E" w:rsidP="007510A4">
            <w:pPr>
              <w:pStyle w:val="UDSBase9CharChar1"/>
            </w:pPr>
            <w:r>
              <w:t>100</w:t>
            </w:r>
          </w:p>
        </w:tc>
        <w:tc>
          <w:tcPr>
            <w:tcW w:w="1530" w:type="dxa"/>
          </w:tcPr>
          <w:p w:rsidR="00674D3E" w:rsidRDefault="00674D3E" w:rsidP="007510A4">
            <w:pPr>
              <w:pStyle w:val="UDSBase9CharChar1"/>
            </w:pPr>
            <w:r>
              <w:t>20040509</w:t>
            </w:r>
          </w:p>
        </w:tc>
        <w:tc>
          <w:tcPr>
            <w:tcW w:w="3240" w:type="dxa"/>
          </w:tcPr>
          <w:p w:rsidR="00674D3E" w:rsidRDefault="00674D3E" w:rsidP="007510A4">
            <w:pPr>
              <w:pStyle w:val="UDSBase9CharChar1"/>
            </w:pPr>
            <w:r>
              <w:t>Transfer policy number as is.</w:t>
            </w:r>
          </w:p>
        </w:tc>
      </w:tr>
      <w:tr w:rsidR="00674D3E">
        <w:tc>
          <w:tcPr>
            <w:tcW w:w="1620" w:type="dxa"/>
          </w:tcPr>
          <w:p w:rsidR="00674D3E" w:rsidRDefault="00674D3E" w:rsidP="007510A4">
            <w:pPr>
              <w:pStyle w:val="UDSBase9CharChar1"/>
            </w:pPr>
            <w:proofErr w:type="gramStart"/>
            <w:r>
              <w:t>UNK ?</w:t>
            </w:r>
            <w:proofErr w:type="gramEnd"/>
          </w:p>
        </w:tc>
        <w:tc>
          <w:tcPr>
            <w:tcW w:w="1710" w:type="dxa"/>
          </w:tcPr>
          <w:p w:rsidR="00674D3E" w:rsidRDefault="00674D3E" w:rsidP="007510A4">
            <w:pPr>
              <w:pStyle w:val="UDSBase9CharChar1"/>
            </w:pPr>
            <w:proofErr w:type="gramStart"/>
            <w:r>
              <w:t>UNK ?</w:t>
            </w:r>
            <w:proofErr w:type="gramEnd"/>
          </w:p>
        </w:tc>
        <w:tc>
          <w:tcPr>
            <w:tcW w:w="1260" w:type="dxa"/>
          </w:tcPr>
          <w:p w:rsidR="00674D3E" w:rsidRDefault="00674D3E" w:rsidP="007510A4">
            <w:pPr>
              <w:pStyle w:val="UDSBase9CharChar1"/>
            </w:pPr>
            <w:r>
              <w:t>100</w:t>
            </w:r>
          </w:p>
        </w:tc>
        <w:tc>
          <w:tcPr>
            <w:tcW w:w="1530" w:type="dxa"/>
          </w:tcPr>
          <w:p w:rsidR="00674D3E" w:rsidRDefault="00674D3E" w:rsidP="007510A4">
            <w:pPr>
              <w:pStyle w:val="UDSBase9CharChar1"/>
            </w:pPr>
            <w:r>
              <w:t>20040523</w:t>
            </w:r>
          </w:p>
        </w:tc>
        <w:tc>
          <w:tcPr>
            <w:tcW w:w="3240" w:type="dxa"/>
          </w:tcPr>
          <w:p w:rsidR="00674D3E" w:rsidRDefault="00674D3E" w:rsidP="007510A4">
            <w:pPr>
              <w:pStyle w:val="UDSBase9CharChar1"/>
            </w:pPr>
            <w:r>
              <w:t>Transfer policy number as is.</w:t>
            </w:r>
          </w:p>
        </w:tc>
      </w:tr>
      <w:tr w:rsidR="00674D3E">
        <w:tc>
          <w:tcPr>
            <w:tcW w:w="1620" w:type="dxa"/>
          </w:tcPr>
          <w:p w:rsidR="00674D3E" w:rsidRDefault="00705481" w:rsidP="007510A4">
            <w:pPr>
              <w:pStyle w:val="UDSBase9CharChar1"/>
            </w:pPr>
            <w:r>
              <w:t>S</w:t>
            </w:r>
            <w:r w:rsidR="00674D3E">
              <w:t>paces</w:t>
            </w:r>
          </w:p>
        </w:tc>
        <w:tc>
          <w:tcPr>
            <w:tcW w:w="1710" w:type="dxa"/>
          </w:tcPr>
          <w:p w:rsidR="00674D3E" w:rsidRDefault="00674D3E" w:rsidP="007510A4">
            <w:pPr>
              <w:pStyle w:val="UDSBase9CharChar1"/>
            </w:pPr>
            <w:r>
              <w:t>UDSUNKNOWN</w:t>
            </w:r>
          </w:p>
        </w:tc>
        <w:tc>
          <w:tcPr>
            <w:tcW w:w="1260" w:type="dxa"/>
          </w:tcPr>
          <w:p w:rsidR="00674D3E" w:rsidRDefault="00674D3E" w:rsidP="007510A4">
            <w:pPr>
              <w:pStyle w:val="UDSBase9CharChar1"/>
            </w:pPr>
            <w:r>
              <w:t>100</w:t>
            </w:r>
          </w:p>
        </w:tc>
        <w:tc>
          <w:tcPr>
            <w:tcW w:w="1530" w:type="dxa"/>
          </w:tcPr>
          <w:p w:rsidR="00674D3E" w:rsidRDefault="00674D3E" w:rsidP="007510A4">
            <w:pPr>
              <w:pStyle w:val="UDSBase9CharChar1"/>
            </w:pPr>
            <w:r>
              <w:t>20040510</w:t>
            </w:r>
          </w:p>
        </w:tc>
        <w:tc>
          <w:tcPr>
            <w:tcW w:w="3240" w:type="dxa"/>
          </w:tcPr>
          <w:p w:rsidR="00674D3E" w:rsidRDefault="00674D3E" w:rsidP="007510A4">
            <w:pPr>
              <w:pStyle w:val="UDSBase9CharChar1"/>
            </w:pPr>
            <w:r>
              <w:t>If policy number was blank, make UDS Policy Number field = “UDSUNKNOWN”</w:t>
            </w:r>
          </w:p>
        </w:tc>
      </w:tr>
    </w:tbl>
    <w:p w:rsidR="00674D3E" w:rsidRDefault="00674D3E" w:rsidP="00674D3E">
      <w:pPr>
        <w:pStyle w:val="UDSBase10"/>
      </w:pPr>
    </w:p>
    <w:p w:rsidR="00674D3E" w:rsidRDefault="001B5E23" w:rsidP="00674D3E">
      <w:pPr>
        <w:pStyle w:val="UDSBase10"/>
      </w:pPr>
      <w:r>
        <w:t xml:space="preserve">In this example the </w:t>
      </w:r>
      <w:r w:rsidR="00E20B6D">
        <w:t>Receiver</w:t>
      </w:r>
      <w:r>
        <w:t xml:space="preserve"> is sending the </w:t>
      </w:r>
      <w:r w:rsidR="00832A10">
        <w:t>Fund</w:t>
      </w:r>
      <w:r>
        <w:t xml:space="preserve"> the policy number exactly how it appears in the insolvent compan</w:t>
      </w:r>
      <w:r w:rsidR="00E4572E">
        <w:t>y’s</w:t>
      </w:r>
      <w:r>
        <w:t xml:space="preserve"> system. Where there is no policy number</w:t>
      </w:r>
      <w:r w:rsidR="00CF44F9">
        <w:t>,</w:t>
      </w:r>
      <w:r>
        <w:t xml:space="preserve"> a default name is sent. </w:t>
      </w:r>
    </w:p>
    <w:p w:rsidR="00674D3E" w:rsidRDefault="00674D3E" w:rsidP="00674D3E">
      <w:pPr>
        <w:pStyle w:val="UDSBase10"/>
      </w:pPr>
    </w:p>
    <w:p w:rsidR="00674D3E" w:rsidRPr="00596C78" w:rsidRDefault="00674D3E" w:rsidP="00674D3E">
      <w:pPr>
        <w:pStyle w:val="UDSBase10"/>
        <w:rPr>
          <w:b/>
        </w:rPr>
      </w:pPr>
      <w:bookmarkStart w:id="192" w:name="Ex_5_5_19"/>
      <w:bookmarkEnd w:id="192"/>
      <w:r w:rsidRPr="00596C78">
        <w:rPr>
          <w:b/>
        </w:rPr>
        <w:t xml:space="preserve">Example </w:t>
      </w:r>
      <w:r w:rsidR="00C25942">
        <w:rPr>
          <w:b/>
        </w:rPr>
        <w:t>6</w:t>
      </w:r>
      <w:r w:rsidRPr="00596C78">
        <w:rPr>
          <w:b/>
        </w:rPr>
        <w:t>.</w:t>
      </w:r>
      <w:r w:rsidR="00F912D4">
        <w:rPr>
          <w:b/>
        </w:rPr>
        <w:t>5</w:t>
      </w:r>
      <w:r w:rsidRPr="00596C78">
        <w:rPr>
          <w:b/>
        </w:rPr>
        <w:t>.</w:t>
      </w:r>
      <w:r>
        <w:rPr>
          <w:b/>
        </w:rPr>
        <w:t>19</w:t>
      </w:r>
    </w:p>
    <w:p w:rsidR="00674D3E" w:rsidRDefault="00674D3E" w:rsidP="00674D3E">
      <w:pPr>
        <w:pStyle w:val="UDSBase10"/>
      </w:pPr>
      <w:r>
        <w:t>Field 19: Claimant Number</w:t>
      </w:r>
    </w:p>
    <w:p w:rsidR="00674D3E" w:rsidRPr="00C17B92" w:rsidRDefault="00674D3E" w:rsidP="00674D3E">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90"/>
        <w:gridCol w:w="1260"/>
        <w:gridCol w:w="1260"/>
        <w:gridCol w:w="1710"/>
        <w:gridCol w:w="3060"/>
      </w:tblGrid>
      <w:tr w:rsidR="00674D3E" w:rsidRPr="00F912D4">
        <w:trPr>
          <w:tblHeader/>
        </w:trPr>
        <w:tc>
          <w:tcPr>
            <w:tcW w:w="1080" w:type="dxa"/>
          </w:tcPr>
          <w:p w:rsidR="00674D3E" w:rsidRPr="00F912D4" w:rsidRDefault="00674D3E" w:rsidP="00F912D4">
            <w:pPr>
              <w:pStyle w:val="UDSBase9CharChar1"/>
              <w:rPr>
                <w:b/>
                <w:szCs w:val="18"/>
              </w:rPr>
            </w:pPr>
            <w:r w:rsidRPr="00F912D4">
              <w:rPr>
                <w:b/>
                <w:szCs w:val="18"/>
              </w:rPr>
              <w:t xml:space="preserve">Insolvent </w:t>
            </w:r>
            <w:r w:rsidR="00F912D4" w:rsidRPr="00F912D4">
              <w:rPr>
                <w:b/>
                <w:szCs w:val="18"/>
              </w:rPr>
              <w:t>Company</w:t>
            </w:r>
            <w:r w:rsidRPr="00F912D4">
              <w:rPr>
                <w:b/>
                <w:szCs w:val="18"/>
              </w:rPr>
              <w:t xml:space="preserve"> Claim Number</w:t>
            </w:r>
          </w:p>
        </w:tc>
        <w:tc>
          <w:tcPr>
            <w:tcW w:w="990" w:type="dxa"/>
          </w:tcPr>
          <w:p w:rsidR="00674D3E" w:rsidRPr="00F912D4" w:rsidRDefault="00674D3E" w:rsidP="007510A4">
            <w:pPr>
              <w:pStyle w:val="UDSBase9CharChar1"/>
              <w:rPr>
                <w:b/>
                <w:szCs w:val="18"/>
              </w:rPr>
            </w:pPr>
            <w:r w:rsidRPr="00F912D4">
              <w:rPr>
                <w:b/>
                <w:szCs w:val="18"/>
              </w:rPr>
              <w:t>Claimant Number</w:t>
            </w:r>
          </w:p>
        </w:tc>
        <w:tc>
          <w:tcPr>
            <w:tcW w:w="1260" w:type="dxa"/>
          </w:tcPr>
          <w:p w:rsidR="00674D3E" w:rsidRPr="00F912D4" w:rsidRDefault="00674D3E" w:rsidP="007510A4">
            <w:pPr>
              <w:pStyle w:val="UDSBase9CharChar1"/>
              <w:rPr>
                <w:b/>
                <w:szCs w:val="18"/>
              </w:rPr>
            </w:pPr>
            <w:r w:rsidRPr="00F912D4">
              <w:rPr>
                <w:b/>
                <w:szCs w:val="18"/>
              </w:rPr>
              <w:t>Transaction Code</w:t>
            </w:r>
          </w:p>
        </w:tc>
        <w:tc>
          <w:tcPr>
            <w:tcW w:w="1260" w:type="dxa"/>
          </w:tcPr>
          <w:p w:rsidR="00674D3E" w:rsidRPr="00F912D4" w:rsidRDefault="00674D3E" w:rsidP="007510A4">
            <w:pPr>
              <w:pStyle w:val="UDSBase9CharChar1"/>
              <w:rPr>
                <w:b/>
                <w:szCs w:val="18"/>
              </w:rPr>
            </w:pPr>
            <w:r w:rsidRPr="00F912D4">
              <w:rPr>
                <w:b/>
                <w:szCs w:val="18"/>
              </w:rPr>
              <w:t>Claimant ID Number</w:t>
            </w:r>
          </w:p>
        </w:tc>
        <w:tc>
          <w:tcPr>
            <w:tcW w:w="1710" w:type="dxa"/>
          </w:tcPr>
          <w:p w:rsidR="00674D3E" w:rsidRPr="00F912D4" w:rsidRDefault="00674D3E" w:rsidP="007510A4">
            <w:pPr>
              <w:pStyle w:val="UDSBase9CharChar1"/>
              <w:rPr>
                <w:b/>
                <w:szCs w:val="18"/>
              </w:rPr>
            </w:pPr>
            <w:r w:rsidRPr="00F912D4">
              <w:rPr>
                <w:b/>
                <w:szCs w:val="18"/>
              </w:rPr>
              <w:t>Claimant Name Line #1</w:t>
            </w:r>
          </w:p>
        </w:tc>
        <w:tc>
          <w:tcPr>
            <w:tcW w:w="3060" w:type="dxa"/>
          </w:tcPr>
          <w:p w:rsidR="00674D3E" w:rsidRPr="00F912D4" w:rsidRDefault="00674D3E" w:rsidP="007510A4">
            <w:pPr>
              <w:pStyle w:val="UDSBase9CharChar1"/>
              <w:rPr>
                <w:b/>
                <w:szCs w:val="18"/>
              </w:rPr>
            </w:pPr>
            <w:r w:rsidRPr="00F912D4">
              <w:rPr>
                <w:b/>
                <w:szCs w:val="18"/>
              </w:rPr>
              <w:t>Note</w:t>
            </w:r>
          </w:p>
        </w:tc>
      </w:tr>
      <w:tr w:rsidR="00674D3E" w:rsidRPr="00F912D4">
        <w:tc>
          <w:tcPr>
            <w:tcW w:w="1080" w:type="dxa"/>
          </w:tcPr>
          <w:p w:rsidR="00674D3E" w:rsidRPr="00F912D4" w:rsidRDefault="00674D3E" w:rsidP="007510A4">
            <w:pPr>
              <w:pStyle w:val="UDSBase9CharChar1"/>
              <w:rPr>
                <w:szCs w:val="18"/>
              </w:rPr>
            </w:pPr>
            <w:r w:rsidRPr="00F912D4">
              <w:rPr>
                <w:szCs w:val="18"/>
              </w:rPr>
              <w:t>AB50012</w:t>
            </w:r>
          </w:p>
        </w:tc>
        <w:tc>
          <w:tcPr>
            <w:tcW w:w="990" w:type="dxa"/>
          </w:tcPr>
          <w:p w:rsidR="00674D3E" w:rsidRPr="00F912D4" w:rsidRDefault="00674D3E" w:rsidP="007510A4">
            <w:pPr>
              <w:pStyle w:val="UDSBase9CharChar1"/>
              <w:rPr>
                <w:szCs w:val="18"/>
              </w:rPr>
            </w:pPr>
            <w:r w:rsidRPr="00F912D4">
              <w:rPr>
                <w:szCs w:val="18"/>
              </w:rPr>
              <w:t>00001</w:t>
            </w:r>
          </w:p>
        </w:tc>
        <w:tc>
          <w:tcPr>
            <w:tcW w:w="1260" w:type="dxa"/>
          </w:tcPr>
          <w:p w:rsidR="00674D3E" w:rsidRPr="00F912D4" w:rsidRDefault="00674D3E" w:rsidP="007510A4">
            <w:pPr>
              <w:pStyle w:val="UDSBase9CharChar1"/>
              <w:rPr>
                <w:szCs w:val="18"/>
              </w:rPr>
            </w:pPr>
            <w:r w:rsidRPr="00F912D4">
              <w:rPr>
                <w:szCs w:val="18"/>
              </w:rPr>
              <w:t>100</w:t>
            </w:r>
          </w:p>
        </w:tc>
        <w:tc>
          <w:tcPr>
            <w:tcW w:w="1260" w:type="dxa"/>
          </w:tcPr>
          <w:p w:rsidR="00674D3E" w:rsidRPr="00F912D4" w:rsidRDefault="00674D3E" w:rsidP="007510A4">
            <w:pPr>
              <w:pStyle w:val="UDSBase9CharChar1"/>
              <w:rPr>
                <w:szCs w:val="18"/>
              </w:rPr>
            </w:pPr>
            <w:r w:rsidRPr="00F912D4">
              <w:rPr>
                <w:szCs w:val="18"/>
              </w:rPr>
              <w:t>333221111</w:t>
            </w:r>
          </w:p>
        </w:tc>
        <w:tc>
          <w:tcPr>
            <w:tcW w:w="1710" w:type="dxa"/>
          </w:tcPr>
          <w:p w:rsidR="00674D3E" w:rsidRPr="00F912D4" w:rsidRDefault="00674D3E" w:rsidP="007510A4">
            <w:pPr>
              <w:pStyle w:val="UDSBase9CharChar1"/>
              <w:rPr>
                <w:szCs w:val="18"/>
              </w:rPr>
            </w:pPr>
            <w:r w:rsidRPr="00F912D4">
              <w:rPr>
                <w:szCs w:val="18"/>
              </w:rPr>
              <w:t>Jamison</w:t>
            </w:r>
          </w:p>
        </w:tc>
        <w:tc>
          <w:tcPr>
            <w:tcW w:w="3060" w:type="dxa"/>
          </w:tcPr>
          <w:p w:rsidR="00674D3E" w:rsidRPr="00F912D4" w:rsidRDefault="00674D3E" w:rsidP="007510A4">
            <w:pPr>
              <w:pStyle w:val="UDSBase9CharChar1"/>
              <w:rPr>
                <w:szCs w:val="18"/>
              </w:rPr>
            </w:pPr>
            <w:r w:rsidRPr="00F912D4">
              <w:rPr>
                <w:szCs w:val="18"/>
              </w:rPr>
              <w:t xml:space="preserve"> </w:t>
            </w:r>
          </w:p>
        </w:tc>
      </w:tr>
      <w:tr w:rsidR="00674D3E" w:rsidRPr="00F912D4">
        <w:tc>
          <w:tcPr>
            <w:tcW w:w="1080" w:type="dxa"/>
          </w:tcPr>
          <w:p w:rsidR="00674D3E" w:rsidRPr="00F912D4" w:rsidRDefault="00674D3E" w:rsidP="007510A4">
            <w:pPr>
              <w:pStyle w:val="UDSBase9CharChar1"/>
              <w:rPr>
                <w:szCs w:val="18"/>
              </w:rPr>
            </w:pPr>
            <w:r w:rsidRPr="00F912D4">
              <w:rPr>
                <w:szCs w:val="18"/>
              </w:rPr>
              <w:t>AB50012</w:t>
            </w:r>
          </w:p>
        </w:tc>
        <w:tc>
          <w:tcPr>
            <w:tcW w:w="990" w:type="dxa"/>
          </w:tcPr>
          <w:p w:rsidR="00674D3E" w:rsidRPr="00F912D4" w:rsidRDefault="00674D3E" w:rsidP="007510A4">
            <w:pPr>
              <w:pStyle w:val="UDSBase9CharChar1"/>
              <w:rPr>
                <w:szCs w:val="18"/>
              </w:rPr>
            </w:pPr>
            <w:r w:rsidRPr="00F912D4">
              <w:rPr>
                <w:szCs w:val="18"/>
              </w:rPr>
              <w:t>00002</w:t>
            </w:r>
          </w:p>
        </w:tc>
        <w:tc>
          <w:tcPr>
            <w:tcW w:w="1260" w:type="dxa"/>
          </w:tcPr>
          <w:p w:rsidR="00674D3E" w:rsidRPr="00F912D4" w:rsidRDefault="00674D3E" w:rsidP="007510A4">
            <w:pPr>
              <w:pStyle w:val="UDSBase9CharChar1"/>
              <w:rPr>
                <w:szCs w:val="18"/>
              </w:rPr>
            </w:pPr>
            <w:r w:rsidRPr="00F912D4">
              <w:rPr>
                <w:szCs w:val="18"/>
              </w:rPr>
              <w:t>100</w:t>
            </w:r>
          </w:p>
        </w:tc>
        <w:tc>
          <w:tcPr>
            <w:tcW w:w="1260" w:type="dxa"/>
          </w:tcPr>
          <w:p w:rsidR="00674D3E" w:rsidRPr="00F912D4" w:rsidRDefault="00674D3E" w:rsidP="007510A4">
            <w:pPr>
              <w:pStyle w:val="UDSBase9CharChar1"/>
              <w:rPr>
                <w:szCs w:val="18"/>
              </w:rPr>
            </w:pPr>
            <w:r w:rsidRPr="00F912D4">
              <w:rPr>
                <w:szCs w:val="18"/>
              </w:rPr>
              <w:t>666778888</w:t>
            </w:r>
          </w:p>
        </w:tc>
        <w:tc>
          <w:tcPr>
            <w:tcW w:w="1710" w:type="dxa"/>
          </w:tcPr>
          <w:p w:rsidR="00674D3E" w:rsidRPr="00F912D4" w:rsidRDefault="00674D3E" w:rsidP="007510A4">
            <w:pPr>
              <w:pStyle w:val="UDSBase9CharChar1"/>
              <w:rPr>
                <w:szCs w:val="18"/>
              </w:rPr>
            </w:pPr>
            <w:r w:rsidRPr="00F912D4">
              <w:rPr>
                <w:szCs w:val="18"/>
              </w:rPr>
              <w:t>Foucault</w:t>
            </w:r>
          </w:p>
        </w:tc>
        <w:tc>
          <w:tcPr>
            <w:tcW w:w="3060" w:type="dxa"/>
          </w:tcPr>
          <w:p w:rsidR="00674D3E" w:rsidRPr="00F912D4" w:rsidRDefault="00674D3E" w:rsidP="007510A4">
            <w:pPr>
              <w:pStyle w:val="UDSBase9CharChar1"/>
              <w:rPr>
                <w:szCs w:val="18"/>
              </w:rPr>
            </w:pPr>
            <w:r w:rsidRPr="00F912D4">
              <w:rPr>
                <w:szCs w:val="18"/>
              </w:rPr>
              <w:t xml:space="preserve"> </w:t>
            </w:r>
          </w:p>
        </w:tc>
      </w:tr>
      <w:tr w:rsidR="00674D3E" w:rsidRPr="00F912D4">
        <w:tc>
          <w:tcPr>
            <w:tcW w:w="1080" w:type="dxa"/>
          </w:tcPr>
          <w:p w:rsidR="00674D3E" w:rsidRPr="00F912D4" w:rsidRDefault="00674D3E" w:rsidP="007510A4">
            <w:pPr>
              <w:pStyle w:val="UDSBase9CharChar1"/>
              <w:rPr>
                <w:szCs w:val="18"/>
              </w:rPr>
            </w:pPr>
            <w:r w:rsidRPr="00F912D4">
              <w:rPr>
                <w:szCs w:val="18"/>
              </w:rPr>
              <w:t>AB50012</w:t>
            </w:r>
          </w:p>
        </w:tc>
        <w:tc>
          <w:tcPr>
            <w:tcW w:w="990" w:type="dxa"/>
          </w:tcPr>
          <w:p w:rsidR="00674D3E" w:rsidRPr="00F912D4" w:rsidRDefault="00674D3E" w:rsidP="007510A4">
            <w:pPr>
              <w:pStyle w:val="UDSBase9CharChar1"/>
              <w:rPr>
                <w:szCs w:val="18"/>
              </w:rPr>
            </w:pPr>
            <w:r w:rsidRPr="00F912D4">
              <w:rPr>
                <w:szCs w:val="18"/>
              </w:rPr>
              <w:t>00004</w:t>
            </w:r>
          </w:p>
        </w:tc>
        <w:tc>
          <w:tcPr>
            <w:tcW w:w="1260" w:type="dxa"/>
          </w:tcPr>
          <w:p w:rsidR="00674D3E" w:rsidRPr="00F912D4" w:rsidRDefault="00674D3E" w:rsidP="007510A4">
            <w:pPr>
              <w:pStyle w:val="UDSBase9CharChar1"/>
              <w:rPr>
                <w:szCs w:val="18"/>
              </w:rPr>
            </w:pPr>
            <w:r w:rsidRPr="00F912D4">
              <w:rPr>
                <w:szCs w:val="18"/>
              </w:rPr>
              <w:t>100</w:t>
            </w:r>
          </w:p>
        </w:tc>
        <w:tc>
          <w:tcPr>
            <w:tcW w:w="1260" w:type="dxa"/>
          </w:tcPr>
          <w:p w:rsidR="00674D3E" w:rsidRPr="00F912D4" w:rsidRDefault="00674D3E" w:rsidP="007510A4">
            <w:pPr>
              <w:pStyle w:val="UDSBase9CharChar1"/>
              <w:rPr>
                <w:szCs w:val="18"/>
              </w:rPr>
            </w:pPr>
            <w:r w:rsidRPr="00F912D4">
              <w:rPr>
                <w:szCs w:val="18"/>
              </w:rPr>
              <w:t>333221111</w:t>
            </w:r>
          </w:p>
        </w:tc>
        <w:tc>
          <w:tcPr>
            <w:tcW w:w="1710" w:type="dxa"/>
          </w:tcPr>
          <w:p w:rsidR="00674D3E" w:rsidRPr="00F912D4" w:rsidRDefault="00674D3E" w:rsidP="007510A4">
            <w:pPr>
              <w:pStyle w:val="UDSBase9CharChar1"/>
              <w:rPr>
                <w:szCs w:val="18"/>
              </w:rPr>
            </w:pPr>
            <w:r w:rsidRPr="00F912D4">
              <w:rPr>
                <w:szCs w:val="18"/>
              </w:rPr>
              <w:t>Desai</w:t>
            </w:r>
          </w:p>
        </w:tc>
        <w:tc>
          <w:tcPr>
            <w:tcW w:w="3060" w:type="dxa"/>
          </w:tcPr>
          <w:p w:rsidR="00674D3E" w:rsidRPr="00F912D4" w:rsidRDefault="00674D3E" w:rsidP="007510A4">
            <w:pPr>
              <w:pStyle w:val="UDSBase9CharChar1"/>
              <w:rPr>
                <w:szCs w:val="18"/>
              </w:rPr>
            </w:pPr>
            <w:r w:rsidRPr="00F912D4">
              <w:rPr>
                <w:szCs w:val="18"/>
              </w:rPr>
              <w:t>Gap in claimant numbers is permissible. But why do claimants 1 and 4 have same SSN? May be an error.</w:t>
            </w:r>
          </w:p>
        </w:tc>
      </w:tr>
      <w:tr w:rsidR="00674D3E" w:rsidRPr="00F912D4">
        <w:tc>
          <w:tcPr>
            <w:tcW w:w="1080" w:type="dxa"/>
          </w:tcPr>
          <w:p w:rsidR="00674D3E" w:rsidRPr="00F912D4" w:rsidRDefault="00674D3E" w:rsidP="007510A4">
            <w:pPr>
              <w:pStyle w:val="UDSBase9CharChar1"/>
              <w:rPr>
                <w:szCs w:val="18"/>
              </w:rPr>
            </w:pPr>
            <w:r w:rsidRPr="00F912D4">
              <w:rPr>
                <w:szCs w:val="18"/>
              </w:rPr>
              <w:t>AB50012</w:t>
            </w:r>
          </w:p>
        </w:tc>
        <w:tc>
          <w:tcPr>
            <w:tcW w:w="990" w:type="dxa"/>
          </w:tcPr>
          <w:p w:rsidR="00674D3E" w:rsidRPr="00F912D4" w:rsidRDefault="00674D3E" w:rsidP="007510A4">
            <w:pPr>
              <w:pStyle w:val="UDSBase9CharChar1"/>
              <w:rPr>
                <w:szCs w:val="18"/>
              </w:rPr>
            </w:pPr>
            <w:r w:rsidRPr="00F912D4">
              <w:rPr>
                <w:szCs w:val="18"/>
              </w:rPr>
              <w:t>00005</w:t>
            </w:r>
          </w:p>
        </w:tc>
        <w:tc>
          <w:tcPr>
            <w:tcW w:w="1260" w:type="dxa"/>
          </w:tcPr>
          <w:p w:rsidR="00674D3E" w:rsidRPr="00F912D4" w:rsidRDefault="00674D3E" w:rsidP="007510A4">
            <w:pPr>
              <w:pStyle w:val="UDSBase9CharChar1"/>
              <w:rPr>
                <w:szCs w:val="18"/>
              </w:rPr>
            </w:pPr>
            <w:r w:rsidRPr="00F912D4">
              <w:rPr>
                <w:szCs w:val="18"/>
              </w:rPr>
              <w:t>100</w:t>
            </w:r>
          </w:p>
        </w:tc>
        <w:tc>
          <w:tcPr>
            <w:tcW w:w="1260" w:type="dxa"/>
          </w:tcPr>
          <w:p w:rsidR="00674D3E" w:rsidRPr="00F912D4" w:rsidRDefault="00674D3E" w:rsidP="007510A4">
            <w:pPr>
              <w:pStyle w:val="UDSBase9CharChar1"/>
              <w:rPr>
                <w:szCs w:val="18"/>
              </w:rPr>
            </w:pPr>
            <w:r w:rsidRPr="00F912D4">
              <w:rPr>
                <w:szCs w:val="18"/>
              </w:rPr>
              <w:t>777992222</w:t>
            </w:r>
          </w:p>
        </w:tc>
        <w:tc>
          <w:tcPr>
            <w:tcW w:w="1710" w:type="dxa"/>
          </w:tcPr>
          <w:p w:rsidR="00674D3E" w:rsidRPr="00F912D4" w:rsidRDefault="00674D3E" w:rsidP="007510A4">
            <w:pPr>
              <w:pStyle w:val="UDSBase9CharChar1"/>
              <w:rPr>
                <w:szCs w:val="18"/>
              </w:rPr>
            </w:pPr>
            <w:r w:rsidRPr="00F912D4">
              <w:rPr>
                <w:szCs w:val="18"/>
              </w:rPr>
              <w:t>Goldsmith</w:t>
            </w:r>
          </w:p>
        </w:tc>
        <w:tc>
          <w:tcPr>
            <w:tcW w:w="3060" w:type="dxa"/>
          </w:tcPr>
          <w:p w:rsidR="00674D3E" w:rsidRPr="00F912D4" w:rsidRDefault="00674D3E" w:rsidP="007510A4">
            <w:pPr>
              <w:pStyle w:val="UDSBase9CharChar1"/>
              <w:rPr>
                <w:szCs w:val="18"/>
              </w:rPr>
            </w:pPr>
            <w:r w:rsidRPr="00F912D4">
              <w:rPr>
                <w:szCs w:val="18"/>
              </w:rPr>
              <w:t xml:space="preserve"> </w:t>
            </w:r>
          </w:p>
        </w:tc>
      </w:tr>
      <w:tr w:rsidR="00674D3E" w:rsidRPr="00F912D4">
        <w:tc>
          <w:tcPr>
            <w:tcW w:w="1080" w:type="dxa"/>
          </w:tcPr>
          <w:p w:rsidR="00674D3E" w:rsidRPr="00F912D4" w:rsidRDefault="00674D3E" w:rsidP="007510A4">
            <w:pPr>
              <w:pStyle w:val="UDSBase9CharChar1"/>
              <w:rPr>
                <w:szCs w:val="18"/>
              </w:rPr>
            </w:pPr>
            <w:r w:rsidRPr="00F912D4">
              <w:rPr>
                <w:szCs w:val="18"/>
              </w:rPr>
              <w:t>AB50012</w:t>
            </w:r>
          </w:p>
        </w:tc>
        <w:tc>
          <w:tcPr>
            <w:tcW w:w="990" w:type="dxa"/>
          </w:tcPr>
          <w:p w:rsidR="00674D3E" w:rsidRPr="00F912D4" w:rsidRDefault="00674D3E" w:rsidP="007510A4">
            <w:pPr>
              <w:pStyle w:val="UDSBase9CharChar1"/>
              <w:rPr>
                <w:szCs w:val="18"/>
              </w:rPr>
            </w:pPr>
            <w:r w:rsidRPr="00F912D4">
              <w:rPr>
                <w:szCs w:val="18"/>
              </w:rPr>
              <w:t>00012</w:t>
            </w:r>
          </w:p>
        </w:tc>
        <w:tc>
          <w:tcPr>
            <w:tcW w:w="1260" w:type="dxa"/>
          </w:tcPr>
          <w:p w:rsidR="00674D3E" w:rsidRPr="00F912D4" w:rsidRDefault="00674D3E" w:rsidP="007510A4">
            <w:pPr>
              <w:pStyle w:val="UDSBase9CharChar1"/>
              <w:rPr>
                <w:szCs w:val="18"/>
              </w:rPr>
            </w:pPr>
            <w:r w:rsidRPr="00F912D4">
              <w:rPr>
                <w:szCs w:val="18"/>
              </w:rPr>
              <w:t>100</w:t>
            </w:r>
          </w:p>
        </w:tc>
        <w:tc>
          <w:tcPr>
            <w:tcW w:w="1260" w:type="dxa"/>
          </w:tcPr>
          <w:p w:rsidR="00674D3E" w:rsidRPr="00F912D4" w:rsidRDefault="00674D3E" w:rsidP="007510A4">
            <w:pPr>
              <w:pStyle w:val="UDSBase9CharChar1"/>
              <w:rPr>
                <w:szCs w:val="18"/>
              </w:rPr>
            </w:pPr>
            <w:r w:rsidRPr="00F912D4">
              <w:rPr>
                <w:szCs w:val="18"/>
              </w:rPr>
              <w:t>222334444</w:t>
            </w:r>
          </w:p>
        </w:tc>
        <w:tc>
          <w:tcPr>
            <w:tcW w:w="1710" w:type="dxa"/>
          </w:tcPr>
          <w:p w:rsidR="00674D3E" w:rsidRPr="00F912D4" w:rsidRDefault="00674D3E" w:rsidP="007510A4">
            <w:pPr>
              <w:pStyle w:val="UDSBase9CharChar1"/>
              <w:rPr>
                <w:szCs w:val="18"/>
              </w:rPr>
            </w:pPr>
            <w:r w:rsidRPr="00F912D4">
              <w:rPr>
                <w:szCs w:val="18"/>
              </w:rPr>
              <w:t>Derrida</w:t>
            </w:r>
          </w:p>
        </w:tc>
        <w:tc>
          <w:tcPr>
            <w:tcW w:w="3060" w:type="dxa"/>
          </w:tcPr>
          <w:p w:rsidR="00674D3E" w:rsidRPr="00F912D4" w:rsidRDefault="00674D3E" w:rsidP="007510A4">
            <w:pPr>
              <w:pStyle w:val="UDSBase9CharChar1"/>
              <w:rPr>
                <w:szCs w:val="18"/>
              </w:rPr>
            </w:pPr>
            <w:r w:rsidRPr="00F912D4">
              <w:rPr>
                <w:szCs w:val="18"/>
              </w:rPr>
              <w:t>Another gap in claimant numbers- this is allowed.</w:t>
            </w:r>
          </w:p>
        </w:tc>
      </w:tr>
      <w:tr w:rsidR="00674D3E" w:rsidRPr="00F912D4">
        <w:tc>
          <w:tcPr>
            <w:tcW w:w="1080" w:type="dxa"/>
          </w:tcPr>
          <w:p w:rsidR="00674D3E" w:rsidRPr="00F912D4" w:rsidRDefault="00674D3E" w:rsidP="007510A4">
            <w:pPr>
              <w:pStyle w:val="UDSBase9CharChar1"/>
              <w:rPr>
                <w:szCs w:val="18"/>
              </w:rPr>
            </w:pPr>
            <w:r w:rsidRPr="00F912D4">
              <w:rPr>
                <w:szCs w:val="18"/>
              </w:rPr>
              <w:t>NC22040</w:t>
            </w:r>
          </w:p>
        </w:tc>
        <w:tc>
          <w:tcPr>
            <w:tcW w:w="990" w:type="dxa"/>
          </w:tcPr>
          <w:p w:rsidR="00674D3E" w:rsidRPr="00F912D4" w:rsidRDefault="00674D3E" w:rsidP="007510A4">
            <w:pPr>
              <w:pStyle w:val="UDSBase9CharChar1"/>
              <w:rPr>
                <w:szCs w:val="18"/>
              </w:rPr>
            </w:pPr>
            <w:r w:rsidRPr="00F912D4">
              <w:rPr>
                <w:szCs w:val="18"/>
              </w:rPr>
              <w:t>00003</w:t>
            </w:r>
          </w:p>
        </w:tc>
        <w:tc>
          <w:tcPr>
            <w:tcW w:w="1260" w:type="dxa"/>
          </w:tcPr>
          <w:p w:rsidR="00674D3E" w:rsidRPr="00F912D4" w:rsidRDefault="00674D3E" w:rsidP="007510A4">
            <w:pPr>
              <w:pStyle w:val="UDSBase9CharChar1"/>
              <w:rPr>
                <w:szCs w:val="18"/>
              </w:rPr>
            </w:pPr>
            <w:r w:rsidRPr="00F912D4">
              <w:rPr>
                <w:szCs w:val="18"/>
              </w:rPr>
              <w:t>100</w:t>
            </w:r>
          </w:p>
        </w:tc>
        <w:tc>
          <w:tcPr>
            <w:tcW w:w="1260" w:type="dxa"/>
          </w:tcPr>
          <w:p w:rsidR="00674D3E" w:rsidRPr="00F912D4" w:rsidRDefault="00674D3E" w:rsidP="007510A4">
            <w:pPr>
              <w:pStyle w:val="UDSBase9CharChar1"/>
              <w:rPr>
                <w:szCs w:val="18"/>
              </w:rPr>
            </w:pPr>
            <w:r w:rsidRPr="00F912D4">
              <w:rPr>
                <w:szCs w:val="18"/>
              </w:rPr>
              <w:t>888009999</w:t>
            </w:r>
          </w:p>
        </w:tc>
        <w:tc>
          <w:tcPr>
            <w:tcW w:w="1710" w:type="dxa"/>
          </w:tcPr>
          <w:p w:rsidR="00674D3E" w:rsidRPr="00F912D4" w:rsidRDefault="00674D3E" w:rsidP="007510A4">
            <w:pPr>
              <w:pStyle w:val="UDSBase9CharChar1"/>
              <w:rPr>
                <w:szCs w:val="18"/>
              </w:rPr>
            </w:pPr>
            <w:r w:rsidRPr="00F912D4">
              <w:rPr>
                <w:szCs w:val="18"/>
              </w:rPr>
              <w:t>Blenheim</w:t>
            </w:r>
          </w:p>
        </w:tc>
        <w:tc>
          <w:tcPr>
            <w:tcW w:w="3060" w:type="dxa"/>
          </w:tcPr>
          <w:p w:rsidR="00674D3E" w:rsidRPr="00F912D4" w:rsidRDefault="00674D3E" w:rsidP="007510A4">
            <w:pPr>
              <w:pStyle w:val="UDSBase9CharChar1"/>
              <w:rPr>
                <w:szCs w:val="18"/>
              </w:rPr>
            </w:pPr>
            <w:r w:rsidRPr="00F912D4">
              <w:rPr>
                <w:szCs w:val="18"/>
              </w:rPr>
              <w:t>Only one claimant, but claimant number is not 00001. This is permissible.</w:t>
            </w:r>
          </w:p>
        </w:tc>
      </w:tr>
      <w:tr w:rsidR="00674D3E" w:rsidRPr="00F912D4">
        <w:tc>
          <w:tcPr>
            <w:tcW w:w="1080" w:type="dxa"/>
          </w:tcPr>
          <w:p w:rsidR="00674D3E" w:rsidRPr="00F912D4" w:rsidRDefault="00674D3E" w:rsidP="007510A4">
            <w:pPr>
              <w:pStyle w:val="UDSBase9CharChar1"/>
              <w:rPr>
                <w:szCs w:val="18"/>
              </w:rPr>
            </w:pPr>
            <w:r w:rsidRPr="00F912D4">
              <w:rPr>
                <w:szCs w:val="18"/>
              </w:rPr>
              <w:t>CD28009</w:t>
            </w:r>
          </w:p>
        </w:tc>
        <w:tc>
          <w:tcPr>
            <w:tcW w:w="990" w:type="dxa"/>
          </w:tcPr>
          <w:p w:rsidR="00674D3E" w:rsidRPr="00F912D4" w:rsidRDefault="00674D3E" w:rsidP="007510A4">
            <w:pPr>
              <w:pStyle w:val="UDSBase9CharChar1"/>
              <w:rPr>
                <w:szCs w:val="18"/>
              </w:rPr>
            </w:pPr>
            <w:r w:rsidRPr="00F912D4">
              <w:rPr>
                <w:szCs w:val="18"/>
              </w:rPr>
              <w:t>00001</w:t>
            </w:r>
          </w:p>
        </w:tc>
        <w:tc>
          <w:tcPr>
            <w:tcW w:w="1260" w:type="dxa"/>
          </w:tcPr>
          <w:p w:rsidR="00674D3E" w:rsidRPr="00F912D4" w:rsidRDefault="00674D3E" w:rsidP="007510A4">
            <w:pPr>
              <w:pStyle w:val="UDSBase9CharChar1"/>
              <w:rPr>
                <w:szCs w:val="18"/>
              </w:rPr>
            </w:pPr>
            <w:r w:rsidRPr="00F912D4">
              <w:rPr>
                <w:szCs w:val="18"/>
              </w:rPr>
              <w:t>100</w:t>
            </w:r>
          </w:p>
        </w:tc>
        <w:tc>
          <w:tcPr>
            <w:tcW w:w="1260" w:type="dxa"/>
          </w:tcPr>
          <w:p w:rsidR="00674D3E" w:rsidRPr="00F912D4" w:rsidRDefault="00674D3E" w:rsidP="007510A4">
            <w:pPr>
              <w:pStyle w:val="UDSBase9CharChar1"/>
              <w:rPr>
                <w:szCs w:val="18"/>
              </w:rPr>
            </w:pPr>
            <w:r w:rsidRPr="00F912D4">
              <w:rPr>
                <w:szCs w:val="18"/>
              </w:rPr>
              <w:t>555112222</w:t>
            </w:r>
          </w:p>
        </w:tc>
        <w:tc>
          <w:tcPr>
            <w:tcW w:w="1710" w:type="dxa"/>
          </w:tcPr>
          <w:p w:rsidR="00674D3E" w:rsidRPr="00F912D4" w:rsidRDefault="00674D3E" w:rsidP="007510A4">
            <w:pPr>
              <w:pStyle w:val="UDSBase9CharChar1"/>
              <w:rPr>
                <w:szCs w:val="18"/>
              </w:rPr>
            </w:pPr>
            <w:r w:rsidRPr="00F912D4">
              <w:rPr>
                <w:szCs w:val="18"/>
              </w:rPr>
              <w:t>Elliott</w:t>
            </w:r>
          </w:p>
        </w:tc>
        <w:tc>
          <w:tcPr>
            <w:tcW w:w="3060" w:type="dxa"/>
          </w:tcPr>
          <w:p w:rsidR="00674D3E" w:rsidRPr="00F912D4" w:rsidRDefault="00674D3E" w:rsidP="007510A4">
            <w:pPr>
              <w:pStyle w:val="UDSBase9CharChar1"/>
              <w:rPr>
                <w:szCs w:val="18"/>
              </w:rPr>
            </w:pPr>
            <w:r w:rsidRPr="00F912D4">
              <w:rPr>
                <w:szCs w:val="18"/>
              </w:rPr>
              <w:t xml:space="preserve"> </w:t>
            </w:r>
          </w:p>
        </w:tc>
      </w:tr>
      <w:tr w:rsidR="00674D3E" w:rsidRPr="00F912D4">
        <w:tc>
          <w:tcPr>
            <w:tcW w:w="1080" w:type="dxa"/>
          </w:tcPr>
          <w:p w:rsidR="00674D3E" w:rsidRPr="00F912D4" w:rsidRDefault="00674D3E" w:rsidP="007510A4">
            <w:pPr>
              <w:pStyle w:val="UDSBase9CharChar1"/>
              <w:rPr>
                <w:szCs w:val="18"/>
              </w:rPr>
            </w:pPr>
            <w:r w:rsidRPr="00F912D4">
              <w:rPr>
                <w:szCs w:val="18"/>
              </w:rPr>
              <w:t>CD28009</w:t>
            </w:r>
          </w:p>
        </w:tc>
        <w:tc>
          <w:tcPr>
            <w:tcW w:w="990" w:type="dxa"/>
          </w:tcPr>
          <w:p w:rsidR="00674D3E" w:rsidRPr="00F912D4" w:rsidRDefault="00674D3E" w:rsidP="007510A4">
            <w:pPr>
              <w:pStyle w:val="UDSBase9CharChar1"/>
              <w:rPr>
                <w:szCs w:val="18"/>
              </w:rPr>
            </w:pPr>
            <w:r w:rsidRPr="00F912D4">
              <w:rPr>
                <w:szCs w:val="18"/>
              </w:rPr>
              <w:t>00002</w:t>
            </w:r>
          </w:p>
        </w:tc>
        <w:tc>
          <w:tcPr>
            <w:tcW w:w="1260" w:type="dxa"/>
          </w:tcPr>
          <w:p w:rsidR="00674D3E" w:rsidRPr="00F912D4" w:rsidRDefault="00674D3E" w:rsidP="007510A4">
            <w:pPr>
              <w:pStyle w:val="UDSBase9CharChar1"/>
              <w:rPr>
                <w:szCs w:val="18"/>
              </w:rPr>
            </w:pPr>
            <w:r w:rsidRPr="00F912D4">
              <w:rPr>
                <w:szCs w:val="18"/>
              </w:rPr>
              <w:t>100</w:t>
            </w:r>
          </w:p>
        </w:tc>
        <w:tc>
          <w:tcPr>
            <w:tcW w:w="1260" w:type="dxa"/>
          </w:tcPr>
          <w:p w:rsidR="00674D3E" w:rsidRPr="00F912D4" w:rsidRDefault="00674D3E" w:rsidP="007510A4">
            <w:pPr>
              <w:pStyle w:val="UDSBase9CharChar1"/>
              <w:rPr>
                <w:szCs w:val="18"/>
              </w:rPr>
            </w:pPr>
            <w:r w:rsidRPr="00F912D4">
              <w:rPr>
                <w:szCs w:val="18"/>
              </w:rPr>
              <w:t>333007777</w:t>
            </w:r>
          </w:p>
        </w:tc>
        <w:tc>
          <w:tcPr>
            <w:tcW w:w="1710" w:type="dxa"/>
          </w:tcPr>
          <w:p w:rsidR="00674D3E" w:rsidRPr="00F912D4" w:rsidRDefault="00674D3E" w:rsidP="007510A4">
            <w:pPr>
              <w:pStyle w:val="UDSBase9CharChar1"/>
              <w:rPr>
                <w:szCs w:val="18"/>
              </w:rPr>
            </w:pPr>
            <w:r w:rsidRPr="00F912D4">
              <w:rPr>
                <w:szCs w:val="18"/>
              </w:rPr>
              <w:t>Russo</w:t>
            </w:r>
          </w:p>
        </w:tc>
        <w:tc>
          <w:tcPr>
            <w:tcW w:w="3060" w:type="dxa"/>
          </w:tcPr>
          <w:p w:rsidR="00674D3E" w:rsidRPr="00F912D4" w:rsidRDefault="00674D3E" w:rsidP="007510A4">
            <w:pPr>
              <w:pStyle w:val="UDSBase9CharChar1"/>
              <w:rPr>
                <w:szCs w:val="18"/>
              </w:rPr>
            </w:pPr>
            <w:r w:rsidRPr="00F912D4">
              <w:rPr>
                <w:szCs w:val="18"/>
              </w:rPr>
              <w:t xml:space="preserve"> </w:t>
            </w:r>
          </w:p>
        </w:tc>
      </w:tr>
    </w:tbl>
    <w:p w:rsidR="00674D3E" w:rsidRDefault="00674D3E" w:rsidP="00674D3E">
      <w:pPr>
        <w:pStyle w:val="UDSBase10"/>
      </w:pPr>
    </w:p>
    <w:p w:rsidR="00F953F6" w:rsidRDefault="002604D9" w:rsidP="00674D3E">
      <w:pPr>
        <w:pStyle w:val="UDSBase10"/>
      </w:pPr>
      <w:r>
        <w:t xml:space="preserve">This example shows that the claimant number is used to </w:t>
      </w:r>
      <w:r w:rsidR="0083772D">
        <w:t>identify</w:t>
      </w:r>
      <w:r>
        <w:t xml:space="preserve"> each specific claimant for a claim. There is no order needed when choosing a claimant number. Once established</w:t>
      </w:r>
      <w:r w:rsidR="00DC799D">
        <w:t>,</w:t>
      </w:r>
      <w:r>
        <w:t xml:space="preserve"> this is the claimant number that should be used when the </w:t>
      </w:r>
      <w:r w:rsidR="00832A10">
        <w:t>Fund</w:t>
      </w:r>
      <w:r>
        <w:t xml:space="preserve"> transmits the data back to the </w:t>
      </w:r>
      <w:r w:rsidR="00E20B6D">
        <w:t>Receiver</w:t>
      </w:r>
      <w:r>
        <w:t xml:space="preserve"> in the form of a </w:t>
      </w:r>
      <w:r w:rsidR="00DC799D">
        <w:t>“</w:t>
      </w:r>
      <w:r>
        <w:t>C</w:t>
      </w:r>
      <w:r w:rsidR="00DC799D">
        <w:t>”</w:t>
      </w:r>
      <w:r>
        <w:t xml:space="preserve"> record. </w:t>
      </w:r>
      <w:bookmarkStart w:id="193" w:name="Ex_5_5_36"/>
      <w:bookmarkEnd w:id="193"/>
    </w:p>
    <w:p w:rsidR="00F953F6" w:rsidRDefault="00F953F6" w:rsidP="00674D3E">
      <w:pPr>
        <w:pStyle w:val="UDSBase10"/>
      </w:pPr>
    </w:p>
    <w:p w:rsidR="00F912D4" w:rsidRDefault="00F912D4" w:rsidP="00674D3E">
      <w:pPr>
        <w:pStyle w:val="UDSBase10"/>
        <w:rPr>
          <w:b/>
        </w:rPr>
      </w:pPr>
      <w:r>
        <w:rPr>
          <w:b/>
        </w:rPr>
        <w:br w:type="page"/>
      </w:r>
    </w:p>
    <w:p w:rsidR="00674D3E" w:rsidRPr="00596C78" w:rsidRDefault="00674D3E" w:rsidP="00674D3E">
      <w:pPr>
        <w:pStyle w:val="UDSBase10"/>
        <w:rPr>
          <w:b/>
        </w:rPr>
      </w:pPr>
      <w:bookmarkStart w:id="194" w:name="Ex_6_5_36"/>
      <w:bookmarkEnd w:id="194"/>
      <w:r w:rsidRPr="00596C78">
        <w:rPr>
          <w:b/>
        </w:rPr>
        <w:lastRenderedPageBreak/>
        <w:t xml:space="preserve">Example </w:t>
      </w:r>
      <w:r w:rsidR="00C25942">
        <w:rPr>
          <w:b/>
        </w:rPr>
        <w:t>6</w:t>
      </w:r>
      <w:r>
        <w:rPr>
          <w:b/>
        </w:rPr>
        <w:t>.</w:t>
      </w:r>
      <w:r w:rsidR="00F912D4">
        <w:rPr>
          <w:b/>
        </w:rPr>
        <w:t>5</w:t>
      </w:r>
      <w:r>
        <w:rPr>
          <w:b/>
        </w:rPr>
        <w:t>.36</w:t>
      </w:r>
    </w:p>
    <w:p w:rsidR="00674D3E" w:rsidRDefault="00674D3E" w:rsidP="00674D3E">
      <w:pPr>
        <w:pStyle w:val="UDSBase10"/>
      </w:pPr>
      <w:r>
        <w:t>Field 36</w:t>
      </w:r>
      <w:r w:rsidR="00DC799D">
        <w:t>:</w:t>
      </w:r>
      <w:r>
        <w:t xml:space="preserve"> Long Claim </w:t>
      </w:r>
      <w:r w:rsidR="006B03DE">
        <w:t>Number</w:t>
      </w:r>
    </w:p>
    <w:p w:rsidR="00674D3E" w:rsidRDefault="00674D3E" w:rsidP="00674D3E">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2160"/>
        <w:gridCol w:w="3060"/>
        <w:gridCol w:w="1170"/>
      </w:tblGrid>
      <w:tr w:rsidR="00674D3E" w:rsidRPr="00F912D4" w:rsidTr="00F912D4">
        <w:trPr>
          <w:cantSplit/>
          <w:tblHeader/>
        </w:trPr>
        <w:tc>
          <w:tcPr>
            <w:tcW w:w="1800" w:type="dxa"/>
          </w:tcPr>
          <w:p w:rsidR="00674D3E" w:rsidRPr="00F912D4" w:rsidRDefault="00674D3E" w:rsidP="007510A4">
            <w:pPr>
              <w:pStyle w:val="UDSBase9CharChar1"/>
              <w:rPr>
                <w:b/>
                <w:szCs w:val="18"/>
              </w:rPr>
            </w:pPr>
            <w:r w:rsidRPr="00F912D4">
              <w:rPr>
                <w:b/>
                <w:szCs w:val="18"/>
              </w:rPr>
              <w:t xml:space="preserve">Insolvent </w:t>
            </w:r>
            <w:proofErr w:type="spellStart"/>
            <w:r w:rsidRPr="00F912D4">
              <w:rPr>
                <w:b/>
                <w:szCs w:val="18"/>
              </w:rPr>
              <w:t>Co’s</w:t>
            </w:r>
            <w:proofErr w:type="spellEnd"/>
            <w:r w:rsidRPr="00F912D4">
              <w:rPr>
                <w:b/>
                <w:szCs w:val="18"/>
              </w:rPr>
              <w:t xml:space="preserve"> Claim </w:t>
            </w:r>
            <w:r w:rsidR="006B03DE" w:rsidRPr="00F912D4">
              <w:rPr>
                <w:b/>
                <w:szCs w:val="18"/>
              </w:rPr>
              <w:t>Number</w:t>
            </w:r>
          </w:p>
        </w:tc>
        <w:tc>
          <w:tcPr>
            <w:tcW w:w="1170" w:type="dxa"/>
          </w:tcPr>
          <w:p w:rsidR="00674D3E" w:rsidRPr="00F912D4" w:rsidRDefault="00E20B6D" w:rsidP="007510A4">
            <w:pPr>
              <w:pStyle w:val="UDSBase9CharChar1"/>
              <w:rPr>
                <w:b/>
                <w:szCs w:val="18"/>
              </w:rPr>
            </w:pPr>
            <w:r w:rsidRPr="00F912D4">
              <w:rPr>
                <w:b/>
                <w:szCs w:val="18"/>
              </w:rPr>
              <w:t>Receiver</w:t>
            </w:r>
            <w:r w:rsidR="00674D3E" w:rsidRPr="00F912D4">
              <w:rPr>
                <w:b/>
                <w:szCs w:val="18"/>
              </w:rPr>
              <w:t xml:space="preserve">’s Claim </w:t>
            </w:r>
            <w:r w:rsidR="006B03DE" w:rsidRPr="00F912D4">
              <w:rPr>
                <w:b/>
                <w:szCs w:val="18"/>
              </w:rPr>
              <w:t>Number</w:t>
            </w:r>
          </w:p>
        </w:tc>
        <w:tc>
          <w:tcPr>
            <w:tcW w:w="2160" w:type="dxa"/>
          </w:tcPr>
          <w:p w:rsidR="00674D3E" w:rsidRPr="00F912D4" w:rsidRDefault="00674D3E" w:rsidP="007510A4">
            <w:pPr>
              <w:pStyle w:val="UDSBase9CharChar1"/>
              <w:rPr>
                <w:b/>
                <w:szCs w:val="18"/>
              </w:rPr>
            </w:pPr>
            <w:r w:rsidRPr="00F912D4">
              <w:rPr>
                <w:b/>
                <w:szCs w:val="18"/>
              </w:rPr>
              <w:t xml:space="preserve">TPA Claim </w:t>
            </w:r>
            <w:r w:rsidR="006B03DE" w:rsidRPr="00F912D4">
              <w:rPr>
                <w:b/>
                <w:szCs w:val="18"/>
              </w:rPr>
              <w:t>Number</w:t>
            </w:r>
          </w:p>
        </w:tc>
        <w:tc>
          <w:tcPr>
            <w:tcW w:w="3060" w:type="dxa"/>
          </w:tcPr>
          <w:p w:rsidR="00674D3E" w:rsidRPr="00F912D4" w:rsidRDefault="00674D3E" w:rsidP="007510A4">
            <w:pPr>
              <w:pStyle w:val="UDSBase9CharChar1"/>
              <w:rPr>
                <w:b/>
                <w:szCs w:val="18"/>
              </w:rPr>
            </w:pPr>
            <w:r w:rsidRPr="00F912D4">
              <w:rPr>
                <w:b/>
                <w:szCs w:val="18"/>
              </w:rPr>
              <w:t xml:space="preserve">Long Claim </w:t>
            </w:r>
            <w:r w:rsidR="006B03DE" w:rsidRPr="00F912D4">
              <w:rPr>
                <w:b/>
                <w:szCs w:val="18"/>
              </w:rPr>
              <w:t>Number</w:t>
            </w:r>
          </w:p>
        </w:tc>
        <w:tc>
          <w:tcPr>
            <w:tcW w:w="1170" w:type="dxa"/>
          </w:tcPr>
          <w:p w:rsidR="00674D3E" w:rsidRPr="00F912D4" w:rsidRDefault="00674D3E" w:rsidP="007510A4">
            <w:pPr>
              <w:pStyle w:val="UDSBase9CharChar1"/>
              <w:rPr>
                <w:b/>
                <w:szCs w:val="18"/>
              </w:rPr>
            </w:pPr>
            <w:r w:rsidRPr="00F912D4">
              <w:rPr>
                <w:b/>
                <w:szCs w:val="18"/>
              </w:rPr>
              <w:t>Note</w:t>
            </w:r>
          </w:p>
        </w:tc>
      </w:tr>
      <w:tr w:rsidR="00674D3E" w:rsidRPr="00F912D4" w:rsidTr="00F912D4">
        <w:trPr>
          <w:cantSplit/>
        </w:trPr>
        <w:tc>
          <w:tcPr>
            <w:tcW w:w="1800" w:type="dxa"/>
          </w:tcPr>
          <w:p w:rsidR="00674D3E" w:rsidRPr="00F912D4" w:rsidRDefault="00674D3E" w:rsidP="007510A4">
            <w:pPr>
              <w:pStyle w:val="UDSBase9CharChar1"/>
              <w:rPr>
                <w:szCs w:val="18"/>
              </w:rPr>
            </w:pPr>
            <w:r w:rsidRPr="00F912D4">
              <w:rPr>
                <w:szCs w:val="18"/>
              </w:rPr>
              <w:t>5897623150SMITH</w:t>
            </w:r>
          </w:p>
        </w:tc>
        <w:tc>
          <w:tcPr>
            <w:tcW w:w="1170" w:type="dxa"/>
          </w:tcPr>
          <w:p w:rsidR="00674D3E" w:rsidRPr="00F912D4" w:rsidRDefault="00674D3E" w:rsidP="007510A4">
            <w:pPr>
              <w:pStyle w:val="UDSBase9CharChar1"/>
              <w:rPr>
                <w:szCs w:val="18"/>
              </w:rPr>
            </w:pPr>
            <w:r w:rsidRPr="00F912D4">
              <w:rPr>
                <w:szCs w:val="18"/>
              </w:rPr>
              <w:t>24572</w:t>
            </w:r>
          </w:p>
        </w:tc>
        <w:tc>
          <w:tcPr>
            <w:tcW w:w="2160" w:type="dxa"/>
          </w:tcPr>
          <w:p w:rsidR="00674D3E" w:rsidRPr="00F912D4" w:rsidRDefault="00674D3E" w:rsidP="007510A4">
            <w:pPr>
              <w:pStyle w:val="UDSBase9CharChar1"/>
              <w:rPr>
                <w:szCs w:val="18"/>
              </w:rPr>
            </w:pPr>
            <w:r w:rsidRPr="00F912D4">
              <w:rPr>
                <w:szCs w:val="18"/>
              </w:rPr>
              <w:t>730-00054352</w:t>
            </w:r>
          </w:p>
        </w:tc>
        <w:tc>
          <w:tcPr>
            <w:tcW w:w="3060" w:type="dxa"/>
          </w:tcPr>
          <w:p w:rsidR="00674D3E" w:rsidRPr="00F912D4" w:rsidRDefault="00674D3E" w:rsidP="007510A4">
            <w:pPr>
              <w:pStyle w:val="UDSBase9CharChar1"/>
              <w:rPr>
                <w:szCs w:val="18"/>
              </w:rPr>
            </w:pPr>
            <w:r w:rsidRPr="00F912D4">
              <w:rPr>
                <w:szCs w:val="18"/>
              </w:rPr>
              <w:t xml:space="preserve"> </w:t>
            </w:r>
          </w:p>
        </w:tc>
        <w:tc>
          <w:tcPr>
            <w:tcW w:w="1170" w:type="dxa"/>
          </w:tcPr>
          <w:p w:rsidR="00674D3E" w:rsidRPr="00F912D4" w:rsidRDefault="00674D3E" w:rsidP="006B03DE">
            <w:pPr>
              <w:pStyle w:val="UDSBase9CharChar1"/>
              <w:rPr>
                <w:szCs w:val="18"/>
              </w:rPr>
            </w:pPr>
            <w:r w:rsidRPr="00F912D4">
              <w:rPr>
                <w:szCs w:val="18"/>
              </w:rPr>
              <w:t xml:space="preserve">Long Claim </w:t>
            </w:r>
            <w:r w:rsidR="006B03DE" w:rsidRPr="00F912D4">
              <w:rPr>
                <w:szCs w:val="18"/>
              </w:rPr>
              <w:t>Number</w:t>
            </w:r>
            <w:r w:rsidRPr="00F912D4">
              <w:rPr>
                <w:szCs w:val="18"/>
              </w:rPr>
              <w:t xml:space="preserve"> is blank because Insolvent Co</w:t>
            </w:r>
            <w:r w:rsidR="006B03DE" w:rsidRPr="00F912D4">
              <w:rPr>
                <w:szCs w:val="18"/>
              </w:rPr>
              <w:t>mpany</w:t>
            </w:r>
            <w:r w:rsidRPr="00F912D4">
              <w:rPr>
                <w:szCs w:val="18"/>
              </w:rPr>
              <w:t xml:space="preserve"> Claim </w:t>
            </w:r>
            <w:r w:rsidR="006B03DE" w:rsidRPr="00F912D4">
              <w:rPr>
                <w:szCs w:val="18"/>
              </w:rPr>
              <w:t>Number</w:t>
            </w:r>
            <w:r w:rsidRPr="00F912D4">
              <w:rPr>
                <w:szCs w:val="18"/>
              </w:rPr>
              <w:t xml:space="preserve"> is shorter than 21 characters.</w:t>
            </w:r>
          </w:p>
        </w:tc>
      </w:tr>
      <w:tr w:rsidR="00674D3E" w:rsidRPr="00F912D4" w:rsidTr="00F912D4">
        <w:trPr>
          <w:cantSplit/>
        </w:trPr>
        <w:tc>
          <w:tcPr>
            <w:tcW w:w="1800" w:type="dxa"/>
          </w:tcPr>
          <w:p w:rsidR="00674D3E" w:rsidRPr="00F912D4" w:rsidRDefault="00674D3E" w:rsidP="007510A4">
            <w:pPr>
              <w:pStyle w:val="UDSBase9CharChar1"/>
              <w:rPr>
                <w:szCs w:val="18"/>
              </w:rPr>
            </w:pPr>
            <w:r w:rsidRPr="00F912D4">
              <w:rPr>
                <w:szCs w:val="18"/>
              </w:rPr>
              <w:t>58   20040927-WILLIA</w:t>
            </w:r>
          </w:p>
        </w:tc>
        <w:tc>
          <w:tcPr>
            <w:tcW w:w="1170" w:type="dxa"/>
          </w:tcPr>
          <w:p w:rsidR="00674D3E" w:rsidRPr="00F912D4" w:rsidRDefault="00674D3E" w:rsidP="007510A4">
            <w:pPr>
              <w:pStyle w:val="UDSBase9CharChar1"/>
              <w:rPr>
                <w:szCs w:val="18"/>
              </w:rPr>
            </w:pPr>
            <w:r w:rsidRPr="00F912D4">
              <w:rPr>
                <w:szCs w:val="18"/>
              </w:rPr>
              <w:t>190GM</w:t>
            </w:r>
          </w:p>
        </w:tc>
        <w:tc>
          <w:tcPr>
            <w:tcW w:w="2160" w:type="dxa"/>
          </w:tcPr>
          <w:p w:rsidR="00674D3E" w:rsidRPr="00F912D4" w:rsidRDefault="00674D3E" w:rsidP="007510A4">
            <w:pPr>
              <w:pStyle w:val="UDSBase9CharChar1"/>
              <w:rPr>
                <w:szCs w:val="18"/>
              </w:rPr>
            </w:pPr>
            <w:r w:rsidRPr="00F912D4">
              <w:rPr>
                <w:szCs w:val="18"/>
              </w:rPr>
              <w:t>709392100037295883X</w:t>
            </w:r>
          </w:p>
        </w:tc>
        <w:tc>
          <w:tcPr>
            <w:tcW w:w="3060" w:type="dxa"/>
          </w:tcPr>
          <w:p w:rsidR="00674D3E" w:rsidRPr="00F912D4" w:rsidRDefault="00674D3E" w:rsidP="007510A4">
            <w:pPr>
              <w:pStyle w:val="UDSBase9CharChar1"/>
              <w:rPr>
                <w:szCs w:val="18"/>
              </w:rPr>
            </w:pPr>
            <w:r w:rsidRPr="00F912D4">
              <w:rPr>
                <w:szCs w:val="18"/>
              </w:rPr>
              <w:t xml:space="preserve"> </w:t>
            </w:r>
          </w:p>
        </w:tc>
        <w:tc>
          <w:tcPr>
            <w:tcW w:w="1170" w:type="dxa"/>
          </w:tcPr>
          <w:p w:rsidR="00674D3E" w:rsidRPr="00F912D4" w:rsidRDefault="00674D3E" w:rsidP="006B03DE">
            <w:pPr>
              <w:pStyle w:val="UDSBase9CharChar1"/>
              <w:rPr>
                <w:szCs w:val="18"/>
              </w:rPr>
            </w:pPr>
            <w:r w:rsidRPr="00F912D4">
              <w:rPr>
                <w:szCs w:val="18"/>
              </w:rPr>
              <w:t xml:space="preserve">Long Claim </w:t>
            </w:r>
            <w:r w:rsidR="006B03DE" w:rsidRPr="00F912D4">
              <w:rPr>
                <w:szCs w:val="18"/>
              </w:rPr>
              <w:t>Number</w:t>
            </w:r>
            <w:r w:rsidRPr="00F912D4">
              <w:rPr>
                <w:szCs w:val="18"/>
              </w:rPr>
              <w:t xml:space="preserve"> is blank because Insolvent Co</w:t>
            </w:r>
            <w:r w:rsidR="006B03DE" w:rsidRPr="00F912D4">
              <w:rPr>
                <w:szCs w:val="18"/>
              </w:rPr>
              <w:t>mpany</w:t>
            </w:r>
            <w:r w:rsidRPr="00F912D4">
              <w:rPr>
                <w:szCs w:val="18"/>
              </w:rPr>
              <w:t xml:space="preserve"> Claim </w:t>
            </w:r>
            <w:r w:rsidR="006B03DE" w:rsidRPr="00F912D4">
              <w:rPr>
                <w:szCs w:val="18"/>
              </w:rPr>
              <w:t>Number</w:t>
            </w:r>
            <w:r w:rsidRPr="00F912D4">
              <w:rPr>
                <w:szCs w:val="18"/>
              </w:rPr>
              <w:t xml:space="preserve"> is shorter than 21 characters.</w:t>
            </w:r>
          </w:p>
        </w:tc>
      </w:tr>
      <w:tr w:rsidR="00674D3E" w:rsidRPr="00F912D4" w:rsidTr="00F912D4">
        <w:trPr>
          <w:cantSplit/>
        </w:trPr>
        <w:tc>
          <w:tcPr>
            <w:tcW w:w="1800" w:type="dxa"/>
          </w:tcPr>
          <w:p w:rsidR="00674D3E" w:rsidRPr="00F912D4" w:rsidRDefault="00674D3E" w:rsidP="007510A4">
            <w:pPr>
              <w:pStyle w:val="UDSBase9CharChar1"/>
              <w:rPr>
                <w:szCs w:val="18"/>
              </w:rPr>
            </w:pPr>
            <w:r w:rsidRPr="00F912D4">
              <w:rPr>
                <w:szCs w:val="18"/>
              </w:rPr>
              <w:t>23A87</w:t>
            </w:r>
          </w:p>
        </w:tc>
        <w:tc>
          <w:tcPr>
            <w:tcW w:w="1170" w:type="dxa"/>
          </w:tcPr>
          <w:p w:rsidR="00674D3E" w:rsidRPr="00F912D4" w:rsidRDefault="00674D3E" w:rsidP="007510A4">
            <w:pPr>
              <w:pStyle w:val="UDSBase9CharChar1"/>
              <w:rPr>
                <w:szCs w:val="18"/>
              </w:rPr>
            </w:pPr>
            <w:r w:rsidRPr="00F912D4">
              <w:rPr>
                <w:szCs w:val="18"/>
              </w:rPr>
              <w:t>23A87</w:t>
            </w:r>
          </w:p>
        </w:tc>
        <w:tc>
          <w:tcPr>
            <w:tcW w:w="2160" w:type="dxa"/>
          </w:tcPr>
          <w:p w:rsidR="00674D3E" w:rsidRPr="00F912D4" w:rsidRDefault="00674D3E" w:rsidP="007510A4">
            <w:pPr>
              <w:pStyle w:val="UDSBase9CharChar1"/>
              <w:rPr>
                <w:szCs w:val="18"/>
              </w:rPr>
            </w:pPr>
            <w:r w:rsidRPr="00F912D4">
              <w:rPr>
                <w:szCs w:val="18"/>
              </w:rPr>
              <w:t>3000052111142420000</w:t>
            </w:r>
          </w:p>
        </w:tc>
        <w:tc>
          <w:tcPr>
            <w:tcW w:w="3060" w:type="dxa"/>
          </w:tcPr>
          <w:p w:rsidR="00674D3E" w:rsidRPr="00F912D4" w:rsidRDefault="00674D3E" w:rsidP="00F912D4">
            <w:pPr>
              <w:pStyle w:val="UDSBase9CharChar1"/>
              <w:rPr>
                <w:szCs w:val="18"/>
              </w:rPr>
            </w:pPr>
            <w:r w:rsidRPr="00F912D4">
              <w:rPr>
                <w:szCs w:val="18"/>
              </w:rPr>
              <w:t>577R/99BANKS=RW12345678901</w:t>
            </w:r>
          </w:p>
        </w:tc>
        <w:tc>
          <w:tcPr>
            <w:tcW w:w="1170" w:type="dxa"/>
          </w:tcPr>
          <w:p w:rsidR="00674D3E" w:rsidRPr="00F912D4" w:rsidRDefault="00674D3E" w:rsidP="006B03DE">
            <w:pPr>
              <w:pStyle w:val="UDSBase9CharChar1"/>
              <w:rPr>
                <w:szCs w:val="18"/>
              </w:rPr>
            </w:pPr>
            <w:r w:rsidRPr="00F912D4">
              <w:rPr>
                <w:szCs w:val="18"/>
              </w:rPr>
              <w:t xml:space="preserve">Because </w:t>
            </w:r>
            <w:r w:rsidR="006B03DE" w:rsidRPr="00F912D4">
              <w:rPr>
                <w:szCs w:val="18"/>
              </w:rPr>
              <w:t>Insolvent Company C</w:t>
            </w:r>
            <w:r w:rsidRPr="00F912D4">
              <w:rPr>
                <w:szCs w:val="18"/>
              </w:rPr>
              <w:t xml:space="preserve">laim </w:t>
            </w:r>
            <w:r w:rsidR="006B03DE" w:rsidRPr="00F912D4">
              <w:rPr>
                <w:szCs w:val="18"/>
              </w:rPr>
              <w:t>N</w:t>
            </w:r>
            <w:r w:rsidRPr="00F912D4">
              <w:rPr>
                <w:szCs w:val="18"/>
              </w:rPr>
              <w:t>umber exceeds 20 characters, Insolvent Co</w:t>
            </w:r>
            <w:r w:rsidR="006B03DE" w:rsidRPr="00F912D4">
              <w:rPr>
                <w:szCs w:val="18"/>
              </w:rPr>
              <w:t>mpany</w:t>
            </w:r>
            <w:r w:rsidRPr="00F912D4">
              <w:rPr>
                <w:szCs w:val="18"/>
              </w:rPr>
              <w:t xml:space="preserve"> </w:t>
            </w:r>
            <w:r w:rsidR="001F47E8" w:rsidRPr="00F912D4">
              <w:rPr>
                <w:szCs w:val="18"/>
              </w:rPr>
              <w:t>C</w:t>
            </w:r>
            <w:r w:rsidRPr="00F912D4">
              <w:rPr>
                <w:szCs w:val="18"/>
              </w:rPr>
              <w:t xml:space="preserve">laim </w:t>
            </w:r>
            <w:r w:rsidR="006B03DE" w:rsidRPr="00F912D4">
              <w:rPr>
                <w:szCs w:val="18"/>
              </w:rPr>
              <w:t>Number</w:t>
            </w:r>
            <w:r w:rsidRPr="00F912D4">
              <w:rPr>
                <w:szCs w:val="18"/>
              </w:rPr>
              <w:t xml:space="preserve"> field is populated with unique </w:t>
            </w:r>
            <w:r w:rsidR="00E20B6D" w:rsidRPr="00F912D4">
              <w:rPr>
                <w:szCs w:val="18"/>
              </w:rPr>
              <w:t>Receiver</w:t>
            </w:r>
            <w:r w:rsidRPr="00F912D4">
              <w:rPr>
                <w:szCs w:val="18"/>
              </w:rPr>
              <w:t xml:space="preserve"> </w:t>
            </w:r>
            <w:r w:rsidR="001F47E8" w:rsidRPr="00F912D4">
              <w:rPr>
                <w:szCs w:val="18"/>
              </w:rPr>
              <w:t>C</w:t>
            </w:r>
            <w:r w:rsidRPr="00F912D4">
              <w:rPr>
                <w:szCs w:val="18"/>
              </w:rPr>
              <w:t xml:space="preserve">laim </w:t>
            </w:r>
            <w:r w:rsidR="006B03DE" w:rsidRPr="00F912D4">
              <w:rPr>
                <w:szCs w:val="18"/>
              </w:rPr>
              <w:t xml:space="preserve">Number </w:t>
            </w:r>
            <w:r w:rsidRPr="00F912D4">
              <w:rPr>
                <w:szCs w:val="18"/>
              </w:rPr>
              <w:t xml:space="preserve">Long </w:t>
            </w:r>
            <w:r w:rsidR="001F47E8" w:rsidRPr="00F912D4">
              <w:rPr>
                <w:szCs w:val="18"/>
              </w:rPr>
              <w:t>C</w:t>
            </w:r>
            <w:r w:rsidRPr="00F912D4">
              <w:rPr>
                <w:szCs w:val="18"/>
              </w:rPr>
              <w:t xml:space="preserve">laim </w:t>
            </w:r>
            <w:r w:rsidR="006B03DE" w:rsidRPr="00F912D4">
              <w:rPr>
                <w:szCs w:val="18"/>
              </w:rPr>
              <w:t>Number</w:t>
            </w:r>
            <w:r w:rsidRPr="00F912D4">
              <w:rPr>
                <w:szCs w:val="18"/>
              </w:rPr>
              <w:t xml:space="preserve"> is populated with the 28- character claim number.</w:t>
            </w:r>
          </w:p>
        </w:tc>
      </w:tr>
      <w:tr w:rsidR="006668FC" w:rsidRPr="00F912D4" w:rsidTr="00F912D4">
        <w:trPr>
          <w:cantSplit/>
        </w:trPr>
        <w:tc>
          <w:tcPr>
            <w:tcW w:w="1800" w:type="dxa"/>
          </w:tcPr>
          <w:p w:rsidR="006668FC" w:rsidRPr="00F912D4" w:rsidRDefault="006668FC" w:rsidP="00C2023B">
            <w:pPr>
              <w:pStyle w:val="UDSBase9CharChar1"/>
              <w:rPr>
                <w:szCs w:val="18"/>
              </w:rPr>
            </w:pPr>
            <w:r w:rsidRPr="00F912D4">
              <w:rPr>
                <w:szCs w:val="18"/>
              </w:rPr>
              <w:t>WSH-0052439801</w:t>
            </w:r>
          </w:p>
        </w:tc>
        <w:tc>
          <w:tcPr>
            <w:tcW w:w="1170" w:type="dxa"/>
          </w:tcPr>
          <w:p w:rsidR="006668FC" w:rsidRPr="00F912D4" w:rsidRDefault="006668FC" w:rsidP="00C2023B">
            <w:pPr>
              <w:pStyle w:val="UDSBase9CharChar1"/>
              <w:rPr>
                <w:szCs w:val="18"/>
              </w:rPr>
            </w:pPr>
          </w:p>
        </w:tc>
        <w:tc>
          <w:tcPr>
            <w:tcW w:w="2160" w:type="dxa"/>
          </w:tcPr>
          <w:p w:rsidR="006668FC" w:rsidRPr="00F912D4" w:rsidRDefault="006668FC" w:rsidP="00C2023B">
            <w:pPr>
              <w:pStyle w:val="UDSBase9CharChar1"/>
              <w:rPr>
                <w:szCs w:val="18"/>
              </w:rPr>
            </w:pPr>
            <w:r w:rsidRPr="00F912D4">
              <w:rPr>
                <w:szCs w:val="18"/>
              </w:rPr>
              <w:t>500-WSH-002071240</w:t>
            </w:r>
          </w:p>
        </w:tc>
        <w:tc>
          <w:tcPr>
            <w:tcW w:w="3060" w:type="dxa"/>
          </w:tcPr>
          <w:p w:rsidR="006668FC" w:rsidRPr="00F912D4" w:rsidRDefault="006668FC" w:rsidP="00C2023B">
            <w:pPr>
              <w:pStyle w:val="UDSBase9CharChar1"/>
              <w:rPr>
                <w:szCs w:val="18"/>
              </w:rPr>
            </w:pPr>
            <w:r w:rsidRPr="00F912D4">
              <w:rPr>
                <w:szCs w:val="18"/>
              </w:rPr>
              <w:t>WASHING-0052439801-3AUT0007</w:t>
            </w:r>
          </w:p>
        </w:tc>
        <w:tc>
          <w:tcPr>
            <w:tcW w:w="1170" w:type="dxa"/>
          </w:tcPr>
          <w:p w:rsidR="006668FC" w:rsidRPr="00F912D4" w:rsidRDefault="00E20B6D" w:rsidP="00C2023B">
            <w:pPr>
              <w:pStyle w:val="UDSBase9CharChar1"/>
              <w:rPr>
                <w:szCs w:val="18"/>
              </w:rPr>
            </w:pPr>
            <w:r w:rsidRPr="00F912D4">
              <w:rPr>
                <w:szCs w:val="18"/>
              </w:rPr>
              <w:t>Receiver</w:t>
            </w:r>
            <w:r w:rsidR="006668FC" w:rsidRPr="00F912D4">
              <w:rPr>
                <w:szCs w:val="18"/>
              </w:rPr>
              <w:t xml:space="preserve"> assigns a unique number to populate Insolvent Co</w:t>
            </w:r>
            <w:r w:rsidR="006B03DE" w:rsidRPr="00F912D4">
              <w:rPr>
                <w:szCs w:val="18"/>
              </w:rPr>
              <w:t>mpany</w:t>
            </w:r>
            <w:r w:rsidR="006668FC" w:rsidRPr="00F912D4">
              <w:rPr>
                <w:szCs w:val="18"/>
              </w:rPr>
              <w:t xml:space="preserve"> Claim </w:t>
            </w:r>
            <w:r w:rsidR="006B03DE" w:rsidRPr="00F912D4">
              <w:rPr>
                <w:szCs w:val="18"/>
              </w:rPr>
              <w:t>Number</w:t>
            </w:r>
            <w:r w:rsidR="006668FC" w:rsidRPr="00F912D4">
              <w:rPr>
                <w:szCs w:val="18"/>
              </w:rPr>
              <w:t xml:space="preserve"> field. </w:t>
            </w:r>
          </w:p>
        </w:tc>
      </w:tr>
    </w:tbl>
    <w:p w:rsidR="00674D3E" w:rsidRDefault="00674D3E" w:rsidP="00674D3E">
      <w:pPr>
        <w:pStyle w:val="UDSBase10"/>
      </w:pPr>
    </w:p>
    <w:p w:rsidR="00AE2EEF" w:rsidRDefault="002604D9" w:rsidP="00AE2EEF">
      <w:pPr>
        <w:pStyle w:val="UDSBase10"/>
      </w:pPr>
      <w:r>
        <w:lastRenderedPageBreak/>
        <w:t>It is very important that the original claim number in the insolvent compan</w:t>
      </w:r>
      <w:r w:rsidR="00E4572E">
        <w:t>y’s</w:t>
      </w:r>
      <w:r>
        <w:t xml:space="preserve"> system is transmitted to the </w:t>
      </w:r>
      <w:r w:rsidR="00832A10">
        <w:t>Funds</w:t>
      </w:r>
      <w:r>
        <w:t>. This number is present on all legal documents important to working the claim. When a claim number is longer th</w:t>
      </w:r>
      <w:r w:rsidR="00DC799D">
        <w:t>a</w:t>
      </w:r>
      <w:r>
        <w:t xml:space="preserve">n 20 characters, the </w:t>
      </w:r>
      <w:r w:rsidR="00E20B6D">
        <w:t>Receiver</w:t>
      </w:r>
      <w:r>
        <w:t xml:space="preserve"> may have to assign a different number in their system.</w:t>
      </w:r>
    </w:p>
    <w:p w:rsidR="00674D3E" w:rsidRPr="00674D3E" w:rsidRDefault="00674D3E" w:rsidP="00AE2EEF">
      <w:pPr>
        <w:pStyle w:val="UDSBase10"/>
      </w:pPr>
    </w:p>
    <w:p w:rsidR="0028240B" w:rsidRPr="00877C42" w:rsidRDefault="000F66F5" w:rsidP="00877C42">
      <w:pPr>
        <w:pStyle w:val="Heading2"/>
      </w:pPr>
      <w:bookmarkStart w:id="195" w:name="_Toc440893331"/>
      <w:r w:rsidRPr="00877C42">
        <w:t>6.6</w:t>
      </w:r>
      <w:r w:rsidRPr="00877C42">
        <w:tab/>
        <w:t>Frequently Asked Questions (</w:t>
      </w:r>
      <w:r w:rsidR="0028240B" w:rsidRPr="00877C42">
        <w:t>FAQs</w:t>
      </w:r>
      <w:r w:rsidRPr="00877C42">
        <w:t>)</w:t>
      </w:r>
      <w:bookmarkEnd w:id="195"/>
    </w:p>
    <w:p w:rsidR="00451710" w:rsidRDefault="00451710" w:rsidP="0028240B">
      <w:pPr>
        <w:pStyle w:val="UDSBase10"/>
        <w:tabs>
          <w:tab w:val="clear" w:pos="1440"/>
        </w:tabs>
        <w:ind w:left="720" w:hanging="720"/>
        <w:rPr>
          <w:b/>
        </w:rPr>
      </w:pPr>
    </w:p>
    <w:p w:rsidR="0028240B" w:rsidRPr="009D0811" w:rsidRDefault="0028240B" w:rsidP="0028240B">
      <w:pPr>
        <w:pStyle w:val="UDSBase10"/>
        <w:tabs>
          <w:tab w:val="clear" w:pos="1440"/>
        </w:tabs>
        <w:ind w:left="720" w:hanging="720"/>
      </w:pPr>
      <w:r w:rsidRPr="009D0811">
        <w:rPr>
          <w:b/>
        </w:rPr>
        <w:t>Q</w:t>
      </w:r>
      <w:r>
        <w:rPr>
          <w:b/>
        </w:rPr>
        <w:t>.1</w:t>
      </w:r>
      <w:r w:rsidRPr="009D0811">
        <w:tab/>
      </w:r>
      <w:r>
        <w:rPr>
          <w:b/>
        </w:rPr>
        <w:t xml:space="preserve">I am a Receiver.  What order should the records </w:t>
      </w:r>
      <w:r w:rsidRPr="005E3E9F">
        <w:rPr>
          <w:b/>
        </w:rPr>
        <w:t>be sorted</w:t>
      </w:r>
      <w:r>
        <w:rPr>
          <w:b/>
        </w:rPr>
        <w:t xml:space="preserve"> in a data file? </w:t>
      </w:r>
    </w:p>
    <w:p w:rsidR="0028240B" w:rsidRPr="009D0811" w:rsidRDefault="0028240B" w:rsidP="0028240B">
      <w:pPr>
        <w:pStyle w:val="UDSBase10"/>
        <w:tabs>
          <w:tab w:val="clear" w:pos="1440"/>
        </w:tabs>
        <w:ind w:left="720" w:hanging="720"/>
      </w:pPr>
    </w:p>
    <w:p w:rsidR="0028240B" w:rsidRDefault="0028240B" w:rsidP="0028240B">
      <w:pPr>
        <w:pStyle w:val="UDSBase10"/>
        <w:tabs>
          <w:tab w:val="clear" w:pos="1440"/>
        </w:tabs>
        <w:ind w:left="720" w:hanging="720"/>
      </w:pPr>
      <w:r w:rsidRPr="009D0811">
        <w:rPr>
          <w:b/>
        </w:rPr>
        <w:t>A</w:t>
      </w:r>
      <w:r>
        <w:rPr>
          <w:b/>
        </w:rPr>
        <w:t>.1</w:t>
      </w:r>
      <w:r w:rsidRPr="009D0811">
        <w:tab/>
      </w:r>
      <w:r>
        <w:t>Any order. The recipient will be able to re-sort them into whatever order is desired.</w:t>
      </w:r>
    </w:p>
    <w:p w:rsidR="001A5BA8" w:rsidRDefault="001A5BA8" w:rsidP="0028240B">
      <w:pPr>
        <w:pStyle w:val="UDSBase10"/>
        <w:tabs>
          <w:tab w:val="clear" w:pos="1440"/>
        </w:tabs>
        <w:ind w:left="720" w:hanging="720"/>
      </w:pPr>
    </w:p>
    <w:p w:rsidR="0028240B" w:rsidRDefault="0028240B" w:rsidP="0028240B">
      <w:pPr>
        <w:pStyle w:val="UDSBase10"/>
        <w:tabs>
          <w:tab w:val="clear" w:pos="1440"/>
        </w:tabs>
        <w:ind w:left="720" w:hanging="720"/>
      </w:pPr>
    </w:p>
    <w:p w:rsidR="0028240B" w:rsidRPr="00125E98" w:rsidRDefault="0028240B" w:rsidP="0028240B">
      <w:pPr>
        <w:pStyle w:val="UDSBase10"/>
        <w:tabs>
          <w:tab w:val="clear" w:pos="1440"/>
        </w:tabs>
        <w:ind w:left="720" w:hanging="720"/>
        <w:rPr>
          <w:b/>
        </w:rPr>
      </w:pPr>
      <w:r w:rsidRPr="00125E98">
        <w:rPr>
          <w:b/>
        </w:rPr>
        <w:t>Q</w:t>
      </w:r>
      <w:r>
        <w:rPr>
          <w:b/>
        </w:rPr>
        <w:t>.2</w:t>
      </w:r>
      <w:r w:rsidRPr="00125E98">
        <w:rPr>
          <w:b/>
        </w:rPr>
        <w:tab/>
      </w:r>
      <w:r w:rsidRPr="005E3E9F">
        <w:rPr>
          <w:b/>
        </w:rPr>
        <w:t>I am a Receiver and I have just taken down a new estate. How</w:t>
      </w:r>
      <w:r w:rsidRPr="00125E98">
        <w:rPr>
          <w:b/>
        </w:rPr>
        <w:t xml:space="preserve"> do I know which state to send the electronic and paper files to? Do I use the claimant state, accident state or policy state? </w:t>
      </w:r>
    </w:p>
    <w:p w:rsidR="0028240B" w:rsidRPr="00125E98" w:rsidRDefault="0028240B" w:rsidP="0028240B">
      <w:pPr>
        <w:pStyle w:val="UDSBase10"/>
        <w:tabs>
          <w:tab w:val="clear" w:pos="1440"/>
        </w:tabs>
        <w:ind w:left="720" w:hanging="720"/>
        <w:rPr>
          <w:b/>
        </w:rPr>
      </w:pPr>
    </w:p>
    <w:p w:rsidR="0028240B" w:rsidRDefault="0028240B" w:rsidP="0028240B">
      <w:pPr>
        <w:pStyle w:val="UDSBase10"/>
        <w:tabs>
          <w:tab w:val="clear" w:pos="1440"/>
        </w:tabs>
        <w:ind w:left="720" w:hanging="720"/>
        <w:rPr>
          <w:rFonts w:cs="Arial"/>
        </w:rPr>
      </w:pPr>
      <w:r w:rsidRPr="00125E98">
        <w:rPr>
          <w:b/>
        </w:rPr>
        <w:t>A</w:t>
      </w:r>
      <w:r>
        <w:rPr>
          <w:b/>
        </w:rPr>
        <w:t>.2</w:t>
      </w:r>
      <w:r>
        <w:tab/>
      </w:r>
      <w:r w:rsidR="001A5DCA">
        <w:rPr>
          <w:rFonts w:cs="Arial"/>
        </w:rPr>
        <w:t>With</w:t>
      </w:r>
      <w:r>
        <w:rPr>
          <w:rFonts w:cs="Arial"/>
        </w:rPr>
        <w:t xml:space="preserve"> claims involving coverage for</w:t>
      </w:r>
      <w:proofErr w:type="gramStart"/>
      <w:r>
        <w:rPr>
          <w:rFonts w:cs="Arial"/>
        </w:rPr>
        <w:t>:</w:t>
      </w:r>
      <w:proofErr w:type="gramEnd"/>
      <w:r>
        <w:rPr>
          <w:rFonts w:cs="Arial"/>
        </w:rPr>
        <w:br/>
      </w:r>
      <w:r>
        <w:rPr>
          <w:rFonts w:cs="Arial"/>
        </w:rPr>
        <w:br/>
      </w:r>
      <w:r w:rsidRPr="0092120E">
        <w:rPr>
          <w:rFonts w:cs="Arial"/>
          <w:b/>
          <w:i/>
        </w:rPr>
        <w:t>Workers' Compensation</w:t>
      </w:r>
    </w:p>
    <w:p w:rsidR="0028240B" w:rsidRDefault="0028240B" w:rsidP="000F66F5">
      <w:pPr>
        <w:pStyle w:val="UDSBase10"/>
        <w:tabs>
          <w:tab w:val="clear" w:pos="1440"/>
        </w:tabs>
        <w:ind w:left="720"/>
      </w:pPr>
      <w:r w:rsidRPr="006076B4">
        <w:t>T</w:t>
      </w:r>
      <w:r>
        <w:rPr>
          <w:rFonts w:cs="Arial"/>
        </w:rPr>
        <w:t xml:space="preserve">he electronic and paper files should be sent to the Fund in the state of residence of the claimant at the time of the injury.  Since most company systems do not track this, the best surrogate would be "jurisdiction state".  </w:t>
      </w:r>
      <w:r w:rsidRPr="00D50CE8">
        <w:rPr>
          <w:rFonts w:cs="Arial"/>
          <w:b/>
        </w:rPr>
        <w:t>T</w:t>
      </w:r>
      <w:r w:rsidRPr="00D50CE8">
        <w:rPr>
          <w:b/>
        </w:rPr>
        <w:t>here are currently 4 states that have both a WC Fund and a P&amp;C Fund (Arizona, Florida, New Jersey and Pennsylvania).  Make sure you send the electronic and paper files to the correct Fund in these states.</w:t>
      </w:r>
    </w:p>
    <w:p w:rsidR="0028240B" w:rsidRDefault="0028240B" w:rsidP="0028240B">
      <w:pPr>
        <w:pStyle w:val="UDSBase10"/>
        <w:tabs>
          <w:tab w:val="clear" w:pos="1440"/>
        </w:tabs>
        <w:ind w:left="720" w:hanging="720"/>
        <w:rPr>
          <w:rFonts w:cs="Arial"/>
          <w:b/>
          <w:i/>
        </w:rPr>
      </w:pPr>
      <w:r>
        <w:rPr>
          <w:rFonts w:cs="Arial"/>
          <w:b/>
          <w:i/>
        </w:rPr>
        <w:tab/>
      </w:r>
    </w:p>
    <w:p w:rsidR="0028240B" w:rsidRDefault="0028240B" w:rsidP="0028240B">
      <w:pPr>
        <w:pStyle w:val="UDSBase10"/>
        <w:tabs>
          <w:tab w:val="clear" w:pos="1440"/>
        </w:tabs>
        <w:ind w:left="720" w:hanging="720"/>
        <w:rPr>
          <w:rFonts w:cs="Arial"/>
        </w:rPr>
      </w:pPr>
      <w:r>
        <w:rPr>
          <w:rFonts w:cs="Arial"/>
          <w:b/>
          <w:i/>
        </w:rPr>
        <w:tab/>
      </w:r>
      <w:r w:rsidRPr="0092120E">
        <w:rPr>
          <w:rFonts w:cs="Arial"/>
          <w:b/>
          <w:i/>
        </w:rPr>
        <w:t>First Party Property Coverage</w:t>
      </w:r>
      <w:r w:rsidRPr="006076B4">
        <w:rPr>
          <w:rFonts w:cs="Arial"/>
          <w:i/>
        </w:rPr>
        <w:t xml:space="preserve"> (where the property claimed has a permanent location)</w:t>
      </w:r>
      <w:r>
        <w:rPr>
          <w:rFonts w:cs="Arial"/>
        </w:rPr>
        <w:t xml:space="preserve"> </w:t>
      </w:r>
    </w:p>
    <w:p w:rsidR="0028240B" w:rsidRDefault="0028240B" w:rsidP="0028240B">
      <w:pPr>
        <w:pStyle w:val="UDSBase10"/>
        <w:tabs>
          <w:tab w:val="clear" w:pos="1440"/>
        </w:tabs>
        <w:ind w:left="720" w:hanging="720"/>
        <w:rPr>
          <w:rFonts w:cs="Arial"/>
        </w:rPr>
      </w:pPr>
      <w:r>
        <w:rPr>
          <w:rFonts w:cs="Arial"/>
        </w:rPr>
        <w:tab/>
        <w:t>The electronic and paper files should be sent to the Fund where the property is permanently located.</w:t>
      </w:r>
      <w:r>
        <w:rPr>
          <w:rFonts w:cs="Arial"/>
        </w:rPr>
        <w:br/>
      </w:r>
      <w:r>
        <w:rPr>
          <w:rFonts w:cs="Arial"/>
        </w:rPr>
        <w:br/>
      </w:r>
      <w:r w:rsidRPr="0092120E">
        <w:rPr>
          <w:rFonts w:cs="Arial"/>
          <w:b/>
          <w:i/>
        </w:rPr>
        <w:t>All Other Coverages</w:t>
      </w:r>
    </w:p>
    <w:p w:rsidR="0028240B" w:rsidRDefault="0028240B" w:rsidP="0028240B">
      <w:pPr>
        <w:pStyle w:val="UDSBase10"/>
        <w:tabs>
          <w:tab w:val="clear" w:pos="1440"/>
        </w:tabs>
        <w:ind w:left="720" w:hanging="720"/>
        <w:rPr>
          <w:rFonts w:cs="Arial"/>
        </w:rPr>
      </w:pPr>
      <w:r>
        <w:rPr>
          <w:rFonts w:cs="Arial"/>
        </w:rPr>
        <w:tab/>
        <w:t>The electronic and paper files should be sent to the Fund in the state of residence of the insured (principle place of business for corporate insureds) at the time of the loss.</w:t>
      </w:r>
      <w:r>
        <w:rPr>
          <w:rFonts w:cs="Arial"/>
        </w:rPr>
        <w:br/>
      </w:r>
      <w:r>
        <w:rPr>
          <w:rFonts w:cs="Arial"/>
        </w:rPr>
        <w:br/>
        <w:t>The foregoing analysis assumes that the insolvent insurer was licensed in the state of the proposed recipient Fund.</w:t>
      </w:r>
    </w:p>
    <w:p w:rsidR="0028240B" w:rsidRDefault="0028240B" w:rsidP="0028240B">
      <w:pPr>
        <w:pStyle w:val="UDSBase10"/>
        <w:tabs>
          <w:tab w:val="clear" w:pos="1440"/>
        </w:tabs>
        <w:ind w:left="720" w:hanging="720"/>
        <w:rPr>
          <w:rFonts w:cs="Arial"/>
        </w:rPr>
      </w:pPr>
    </w:p>
    <w:p w:rsidR="0028240B" w:rsidRDefault="0028240B" w:rsidP="0028240B">
      <w:pPr>
        <w:pStyle w:val="UDSBase10"/>
        <w:tabs>
          <w:tab w:val="clear" w:pos="1440"/>
        </w:tabs>
        <w:ind w:left="720" w:hanging="720"/>
      </w:pPr>
      <w:r>
        <w:tab/>
      </w:r>
      <w:r w:rsidRPr="00BA082A">
        <w:t>Since you may not know what type of claim it is initially, you may have to use the Named Insured address on the declaration page</w:t>
      </w:r>
      <w:r>
        <w:t>;</w:t>
      </w:r>
      <w:r w:rsidRPr="00BA082A">
        <w:t xml:space="preserve"> </w:t>
      </w:r>
      <w:r>
        <w:t>however,</w:t>
      </w:r>
      <w:r w:rsidRPr="00BA082A">
        <w:t xml:space="preserve"> </w:t>
      </w:r>
      <w:r>
        <w:t>Fund responsibility may change once jurisdiction issues are resolved.</w:t>
      </w:r>
    </w:p>
    <w:p w:rsidR="001A5BA8" w:rsidRDefault="001A5BA8" w:rsidP="0028240B">
      <w:pPr>
        <w:pStyle w:val="UDSBase10"/>
        <w:tabs>
          <w:tab w:val="clear" w:pos="1440"/>
        </w:tabs>
        <w:ind w:left="720" w:hanging="720"/>
      </w:pPr>
    </w:p>
    <w:p w:rsidR="0028240B" w:rsidRPr="00611C49" w:rsidRDefault="0028240B" w:rsidP="0028240B">
      <w:pPr>
        <w:pStyle w:val="UDSBase10"/>
        <w:tabs>
          <w:tab w:val="clear" w:pos="1440"/>
        </w:tabs>
        <w:ind w:left="720" w:hanging="720"/>
        <w:rPr>
          <w:color w:val="FF0000"/>
        </w:rPr>
      </w:pPr>
      <w:r>
        <w:t xml:space="preserve">   </w:t>
      </w:r>
    </w:p>
    <w:p w:rsidR="0028240B" w:rsidRPr="00C52FE5" w:rsidRDefault="0028240B" w:rsidP="0028240B">
      <w:pPr>
        <w:pStyle w:val="UDSBase10"/>
        <w:tabs>
          <w:tab w:val="clear" w:pos="1440"/>
        </w:tabs>
        <w:ind w:left="720" w:hanging="720"/>
        <w:rPr>
          <w:b/>
        </w:rPr>
      </w:pPr>
      <w:r w:rsidRPr="00C52FE5">
        <w:rPr>
          <w:b/>
        </w:rPr>
        <w:t>Q.3</w:t>
      </w:r>
      <w:r w:rsidRPr="00C52FE5">
        <w:rPr>
          <w:b/>
        </w:rPr>
        <w:tab/>
      </w:r>
      <w:r>
        <w:rPr>
          <w:b/>
        </w:rPr>
        <w:t>I am a Receiver.  I have determined</w:t>
      </w:r>
      <w:r w:rsidRPr="00C52FE5">
        <w:rPr>
          <w:b/>
        </w:rPr>
        <w:t xml:space="preserve"> that a loss or group of losses is subject to aggregate limits which will potentially affect claim settlements</w:t>
      </w:r>
      <w:r>
        <w:rPr>
          <w:b/>
        </w:rPr>
        <w:t>.  How should I convey this information to the Fund that is handling the claim?</w:t>
      </w:r>
    </w:p>
    <w:p w:rsidR="0028240B" w:rsidRDefault="0028240B" w:rsidP="0028240B">
      <w:pPr>
        <w:pStyle w:val="UDSBase10"/>
        <w:tabs>
          <w:tab w:val="clear" w:pos="1440"/>
        </w:tabs>
        <w:ind w:left="720" w:hanging="720"/>
      </w:pPr>
    </w:p>
    <w:p w:rsidR="00F912D4" w:rsidRDefault="0028240B" w:rsidP="0028240B">
      <w:pPr>
        <w:pStyle w:val="UDSBase10"/>
        <w:tabs>
          <w:tab w:val="clear" w:pos="1440"/>
        </w:tabs>
        <w:ind w:left="720" w:hanging="720"/>
      </w:pPr>
      <w:r w:rsidRPr="00036BBB">
        <w:rPr>
          <w:b/>
        </w:rPr>
        <w:t>A.3</w:t>
      </w:r>
      <w:r>
        <w:tab/>
        <w:t xml:space="preserve">Aggregate limits can have a significant impact on claim settlements depending upon the limits that have been exhausted.  The UDS has been set up to track policies subject to aggregate limits through the use of the coverage code. The Receiver will recognize where aggregate policies exist on a claim and apply the appropriate coverage code with the initial data transmission.  If a Fund determines that aggregate policies exist on a claim where none were indicated by the Receiver, the Funds should immediately contact the Receiver. </w:t>
      </w:r>
    </w:p>
    <w:p w:rsidR="00F912D4" w:rsidRDefault="00F912D4">
      <w:pPr>
        <w:tabs>
          <w:tab w:val="clear" w:pos="1440"/>
        </w:tabs>
        <w:rPr>
          <w:sz w:val="20"/>
        </w:rPr>
      </w:pPr>
      <w:r>
        <w:br w:type="page"/>
      </w:r>
    </w:p>
    <w:p w:rsidR="0028240B" w:rsidRDefault="0028240B" w:rsidP="0028240B">
      <w:pPr>
        <w:pStyle w:val="UDSBase10"/>
        <w:tabs>
          <w:tab w:val="clear" w:pos="1440"/>
        </w:tabs>
        <w:ind w:left="720" w:hanging="720"/>
      </w:pPr>
    </w:p>
    <w:p w:rsidR="0028240B" w:rsidRDefault="0028240B" w:rsidP="0028240B">
      <w:pPr>
        <w:pStyle w:val="UDSBase10"/>
        <w:tabs>
          <w:tab w:val="clear" w:pos="1440"/>
        </w:tabs>
        <w:ind w:left="720" w:hanging="720"/>
      </w:pPr>
    </w:p>
    <w:p w:rsidR="0028240B" w:rsidRPr="00125E98" w:rsidRDefault="0028240B" w:rsidP="0028240B">
      <w:pPr>
        <w:pStyle w:val="UDSBase10"/>
        <w:tabs>
          <w:tab w:val="clear" w:pos="1440"/>
        </w:tabs>
        <w:ind w:left="720" w:hanging="720"/>
        <w:rPr>
          <w:rFonts w:cs="Arial"/>
          <w:b/>
        </w:rPr>
      </w:pPr>
      <w:r w:rsidRPr="00125E98">
        <w:rPr>
          <w:b/>
        </w:rPr>
        <w:t>Q</w:t>
      </w:r>
      <w:r>
        <w:rPr>
          <w:b/>
        </w:rPr>
        <w:t>.4</w:t>
      </w:r>
      <w:r>
        <w:rPr>
          <w:b/>
        </w:rPr>
        <w:tab/>
        <w:t>I am a Receiver.  I have created “A” R</w:t>
      </w:r>
      <w:r w:rsidRPr="00125E98">
        <w:rPr>
          <w:b/>
        </w:rPr>
        <w:t xml:space="preserve">ecords in the past using the </w:t>
      </w:r>
      <w:r w:rsidR="000F66F5">
        <w:rPr>
          <w:b/>
        </w:rPr>
        <w:t>“</w:t>
      </w:r>
      <w:r w:rsidRPr="00125E98">
        <w:rPr>
          <w:b/>
        </w:rPr>
        <w:t>010</w:t>
      </w:r>
      <w:r w:rsidR="000F66F5">
        <w:rPr>
          <w:b/>
        </w:rPr>
        <w:t>”</w:t>
      </w:r>
      <w:r w:rsidRPr="00125E98">
        <w:rPr>
          <w:b/>
        </w:rPr>
        <w:t xml:space="preserve"> transaction code. The new manual indicated that the </w:t>
      </w:r>
      <w:r w:rsidR="000F66F5">
        <w:rPr>
          <w:b/>
        </w:rPr>
        <w:t>“</w:t>
      </w:r>
      <w:r w:rsidRPr="00125E98">
        <w:rPr>
          <w:b/>
        </w:rPr>
        <w:t>010</w:t>
      </w:r>
      <w:r w:rsidR="000F66F5">
        <w:rPr>
          <w:b/>
        </w:rPr>
        <w:t>”</w:t>
      </w:r>
      <w:r w:rsidRPr="00125E98">
        <w:rPr>
          <w:b/>
        </w:rPr>
        <w:t xml:space="preserve"> transaction code is not to be used</w:t>
      </w:r>
      <w:r>
        <w:rPr>
          <w:b/>
        </w:rPr>
        <w:t>.</w:t>
      </w:r>
      <w:r w:rsidRPr="00125E98">
        <w:rPr>
          <w:b/>
        </w:rPr>
        <w:t xml:space="preserve"> Is that correct? </w:t>
      </w:r>
      <w:r w:rsidRPr="00125E98">
        <w:rPr>
          <w:rFonts w:cs="Arial"/>
          <w:b/>
        </w:rPr>
        <w:t xml:space="preserve">  </w:t>
      </w:r>
    </w:p>
    <w:p w:rsidR="0028240B" w:rsidRPr="00125E98" w:rsidRDefault="0028240B" w:rsidP="0028240B">
      <w:pPr>
        <w:pStyle w:val="UDSBase10"/>
        <w:tabs>
          <w:tab w:val="clear" w:pos="1440"/>
        </w:tabs>
        <w:ind w:left="720" w:hanging="720"/>
        <w:rPr>
          <w:rFonts w:cs="Arial"/>
          <w:b/>
        </w:rPr>
      </w:pPr>
    </w:p>
    <w:p w:rsidR="0028240B" w:rsidRDefault="0028240B" w:rsidP="0028240B">
      <w:pPr>
        <w:pStyle w:val="UDSBase10"/>
        <w:tabs>
          <w:tab w:val="clear" w:pos="1440"/>
        </w:tabs>
        <w:ind w:left="720" w:hanging="720"/>
        <w:rPr>
          <w:rFonts w:cs="Arial"/>
        </w:rPr>
      </w:pPr>
      <w:r w:rsidRPr="00125E98">
        <w:rPr>
          <w:rFonts w:cs="Arial"/>
          <w:b/>
        </w:rPr>
        <w:t>A</w:t>
      </w:r>
      <w:r>
        <w:rPr>
          <w:rFonts w:cs="Arial"/>
          <w:b/>
        </w:rPr>
        <w:t>.4</w:t>
      </w:r>
      <w:r>
        <w:rPr>
          <w:rFonts w:cs="Arial"/>
        </w:rPr>
        <w:tab/>
        <w:t>Correct; y</w:t>
      </w:r>
      <w:r w:rsidRPr="00125E98">
        <w:rPr>
          <w:rFonts w:cs="Arial"/>
        </w:rPr>
        <w:t xml:space="preserve">ou need only to send a </w:t>
      </w:r>
      <w:r w:rsidR="000F66F5">
        <w:rPr>
          <w:rFonts w:cs="Arial"/>
        </w:rPr>
        <w:t>“</w:t>
      </w:r>
      <w:r w:rsidRPr="00125E98">
        <w:rPr>
          <w:rFonts w:cs="Arial"/>
        </w:rPr>
        <w:t>100</w:t>
      </w:r>
      <w:r w:rsidR="000F66F5">
        <w:rPr>
          <w:rFonts w:cs="Arial"/>
        </w:rPr>
        <w:t>”</w:t>
      </w:r>
      <w:r w:rsidRPr="00125E98">
        <w:rPr>
          <w:rFonts w:cs="Arial"/>
        </w:rPr>
        <w:t xml:space="preserve"> transaction </w:t>
      </w:r>
      <w:r w:rsidR="000F66F5">
        <w:rPr>
          <w:rFonts w:cs="Arial"/>
        </w:rPr>
        <w:t xml:space="preserve">code </w:t>
      </w:r>
      <w:r w:rsidRPr="00125E98">
        <w:rPr>
          <w:rFonts w:cs="Arial"/>
        </w:rPr>
        <w:t xml:space="preserve">for </w:t>
      </w:r>
      <w:r>
        <w:rPr>
          <w:rFonts w:cs="Arial"/>
        </w:rPr>
        <w:t>each existing claimant/</w:t>
      </w:r>
      <w:r w:rsidRPr="00125E98">
        <w:rPr>
          <w:rFonts w:cs="Arial"/>
        </w:rPr>
        <w:t>coverage</w:t>
      </w:r>
      <w:r>
        <w:rPr>
          <w:rFonts w:cs="Arial"/>
        </w:rPr>
        <w:t xml:space="preserve"> combination on the claim</w:t>
      </w:r>
      <w:r w:rsidRPr="00125E98">
        <w:rPr>
          <w:rFonts w:cs="Arial"/>
        </w:rPr>
        <w:t xml:space="preserve"> which is set up for each claimant on the claim.</w:t>
      </w:r>
    </w:p>
    <w:p w:rsidR="0028240B" w:rsidRDefault="0028240B" w:rsidP="0028240B">
      <w:pPr>
        <w:pStyle w:val="UDSBase10"/>
        <w:tabs>
          <w:tab w:val="clear" w:pos="1440"/>
        </w:tabs>
        <w:ind w:left="1440" w:hanging="1440"/>
        <w:rPr>
          <w:rFonts w:cs="Arial"/>
        </w:rPr>
      </w:pPr>
    </w:p>
    <w:tbl>
      <w:tblPr>
        <w:tblW w:w="6228" w:type="dxa"/>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1260"/>
        <w:gridCol w:w="1260"/>
        <w:gridCol w:w="1170"/>
      </w:tblGrid>
      <w:tr w:rsidR="0028240B" w:rsidTr="0028240B">
        <w:tc>
          <w:tcPr>
            <w:tcW w:w="1278" w:type="dxa"/>
          </w:tcPr>
          <w:p w:rsidR="0028240B" w:rsidRPr="008D2F6D" w:rsidRDefault="0028240B" w:rsidP="0028240B">
            <w:pPr>
              <w:pStyle w:val="UDSBase9CharChar1"/>
              <w:tabs>
                <w:tab w:val="clear" w:pos="1440"/>
              </w:tabs>
              <w:rPr>
                <w:b/>
              </w:rPr>
            </w:pPr>
            <w:r>
              <w:rPr>
                <w:b/>
              </w:rPr>
              <w:t>Coverage Code</w:t>
            </w:r>
          </w:p>
        </w:tc>
        <w:tc>
          <w:tcPr>
            <w:tcW w:w="1260" w:type="dxa"/>
          </w:tcPr>
          <w:p w:rsidR="0028240B" w:rsidRPr="008D2F6D" w:rsidRDefault="00F912D4" w:rsidP="0028240B">
            <w:pPr>
              <w:pStyle w:val="UDSBase9CharChar1"/>
              <w:tabs>
                <w:tab w:val="clear" w:pos="1440"/>
              </w:tabs>
              <w:rPr>
                <w:b/>
              </w:rPr>
            </w:pPr>
            <w:r>
              <w:rPr>
                <w:b/>
              </w:rPr>
              <w:t>Insolvent Company</w:t>
            </w:r>
            <w:r w:rsidR="0028240B">
              <w:rPr>
                <w:b/>
              </w:rPr>
              <w:t xml:space="preserve"> Claim </w:t>
            </w:r>
            <w:r w:rsidR="00440250">
              <w:rPr>
                <w:b/>
              </w:rPr>
              <w:t>Number</w:t>
            </w:r>
          </w:p>
        </w:tc>
        <w:tc>
          <w:tcPr>
            <w:tcW w:w="1260" w:type="dxa"/>
          </w:tcPr>
          <w:p w:rsidR="0028240B" w:rsidRPr="008D2F6D" w:rsidRDefault="0028240B" w:rsidP="0028240B">
            <w:pPr>
              <w:pStyle w:val="UDSBase9CharChar1"/>
              <w:tabs>
                <w:tab w:val="clear" w:pos="1440"/>
              </w:tabs>
              <w:rPr>
                <w:b/>
              </w:rPr>
            </w:pPr>
            <w:r>
              <w:rPr>
                <w:b/>
              </w:rPr>
              <w:t>Claimant No</w:t>
            </w:r>
          </w:p>
        </w:tc>
        <w:tc>
          <w:tcPr>
            <w:tcW w:w="1260" w:type="dxa"/>
          </w:tcPr>
          <w:p w:rsidR="0028240B" w:rsidRPr="008D2F6D" w:rsidRDefault="0028240B" w:rsidP="0028240B">
            <w:pPr>
              <w:pStyle w:val="UDSBase9CharChar1"/>
              <w:tabs>
                <w:tab w:val="clear" w:pos="1440"/>
              </w:tabs>
              <w:rPr>
                <w:b/>
              </w:rPr>
            </w:pPr>
            <w:r w:rsidRPr="008D2F6D">
              <w:rPr>
                <w:b/>
              </w:rPr>
              <w:t>Transaction Code</w:t>
            </w:r>
          </w:p>
        </w:tc>
        <w:tc>
          <w:tcPr>
            <w:tcW w:w="1170" w:type="dxa"/>
          </w:tcPr>
          <w:p w:rsidR="0028240B" w:rsidRPr="008D2F6D" w:rsidRDefault="0028240B" w:rsidP="0028240B">
            <w:pPr>
              <w:pStyle w:val="UDSBase9CharChar1"/>
              <w:tabs>
                <w:tab w:val="clear" w:pos="1440"/>
              </w:tabs>
              <w:rPr>
                <w:b/>
              </w:rPr>
            </w:pPr>
            <w:r>
              <w:rPr>
                <w:b/>
              </w:rPr>
              <w:t>Trans Amount</w:t>
            </w:r>
          </w:p>
        </w:tc>
      </w:tr>
      <w:tr w:rsidR="0028240B" w:rsidTr="0028240B">
        <w:tc>
          <w:tcPr>
            <w:tcW w:w="1278" w:type="dxa"/>
          </w:tcPr>
          <w:p w:rsidR="0028240B" w:rsidRDefault="0028240B" w:rsidP="0028240B">
            <w:pPr>
              <w:pStyle w:val="UDSBase9CharChar1"/>
              <w:tabs>
                <w:tab w:val="clear" w:pos="1440"/>
              </w:tabs>
            </w:pPr>
            <w:r>
              <w:t>815005</w:t>
            </w:r>
          </w:p>
        </w:tc>
        <w:tc>
          <w:tcPr>
            <w:tcW w:w="1260" w:type="dxa"/>
          </w:tcPr>
          <w:p w:rsidR="0028240B" w:rsidRDefault="0028240B" w:rsidP="0028240B">
            <w:pPr>
              <w:pStyle w:val="UDSBase9CharChar1"/>
              <w:tabs>
                <w:tab w:val="clear" w:pos="1440"/>
              </w:tabs>
            </w:pPr>
            <w:r>
              <w:t>456578</w:t>
            </w:r>
          </w:p>
        </w:tc>
        <w:tc>
          <w:tcPr>
            <w:tcW w:w="1260" w:type="dxa"/>
          </w:tcPr>
          <w:p w:rsidR="0028240B" w:rsidRDefault="0028240B" w:rsidP="0028240B">
            <w:pPr>
              <w:pStyle w:val="UDSBase9CharChar1"/>
              <w:tabs>
                <w:tab w:val="clear" w:pos="1440"/>
              </w:tabs>
            </w:pPr>
            <w:r>
              <w:t>00001</w:t>
            </w:r>
          </w:p>
        </w:tc>
        <w:tc>
          <w:tcPr>
            <w:tcW w:w="1260" w:type="dxa"/>
          </w:tcPr>
          <w:p w:rsidR="0028240B" w:rsidRDefault="0028240B" w:rsidP="0028240B">
            <w:pPr>
              <w:pStyle w:val="UDSBase9CharChar1"/>
              <w:tabs>
                <w:tab w:val="clear" w:pos="1440"/>
              </w:tabs>
            </w:pPr>
            <w:r>
              <w:t>100</w:t>
            </w:r>
          </w:p>
        </w:tc>
        <w:tc>
          <w:tcPr>
            <w:tcW w:w="1170" w:type="dxa"/>
          </w:tcPr>
          <w:p w:rsidR="0028240B" w:rsidRDefault="0028240B" w:rsidP="0028240B">
            <w:pPr>
              <w:pStyle w:val="UDSBase9CharChar1"/>
              <w:tabs>
                <w:tab w:val="clear" w:pos="1440"/>
              </w:tabs>
            </w:pPr>
            <w:r>
              <w:t>1000000+</w:t>
            </w:r>
          </w:p>
        </w:tc>
      </w:tr>
      <w:tr w:rsidR="0028240B" w:rsidTr="0028240B">
        <w:tc>
          <w:tcPr>
            <w:tcW w:w="1278" w:type="dxa"/>
          </w:tcPr>
          <w:p w:rsidR="0028240B" w:rsidRDefault="0028240B" w:rsidP="0028240B">
            <w:pPr>
              <w:pStyle w:val="UDSBase9CharChar1"/>
              <w:tabs>
                <w:tab w:val="clear" w:pos="1440"/>
              </w:tabs>
            </w:pPr>
            <w:r>
              <w:t>815020</w:t>
            </w:r>
          </w:p>
        </w:tc>
        <w:tc>
          <w:tcPr>
            <w:tcW w:w="1260" w:type="dxa"/>
          </w:tcPr>
          <w:p w:rsidR="0028240B" w:rsidRDefault="0028240B" w:rsidP="0028240B">
            <w:pPr>
              <w:pStyle w:val="UDSBase9CharChar1"/>
              <w:tabs>
                <w:tab w:val="clear" w:pos="1440"/>
              </w:tabs>
            </w:pPr>
            <w:r>
              <w:t>456578</w:t>
            </w:r>
          </w:p>
        </w:tc>
        <w:tc>
          <w:tcPr>
            <w:tcW w:w="1260" w:type="dxa"/>
          </w:tcPr>
          <w:p w:rsidR="0028240B" w:rsidRDefault="0028240B" w:rsidP="0028240B">
            <w:pPr>
              <w:pStyle w:val="UDSBase9CharChar1"/>
              <w:tabs>
                <w:tab w:val="clear" w:pos="1440"/>
              </w:tabs>
            </w:pPr>
            <w:r>
              <w:t>00001</w:t>
            </w:r>
          </w:p>
        </w:tc>
        <w:tc>
          <w:tcPr>
            <w:tcW w:w="1260" w:type="dxa"/>
          </w:tcPr>
          <w:p w:rsidR="0028240B" w:rsidRDefault="0028240B" w:rsidP="0028240B">
            <w:pPr>
              <w:pStyle w:val="UDSBase9CharChar1"/>
              <w:tabs>
                <w:tab w:val="clear" w:pos="1440"/>
              </w:tabs>
            </w:pPr>
            <w:r>
              <w:t>100</w:t>
            </w:r>
          </w:p>
        </w:tc>
        <w:tc>
          <w:tcPr>
            <w:tcW w:w="1170" w:type="dxa"/>
          </w:tcPr>
          <w:p w:rsidR="0028240B" w:rsidRDefault="0028240B" w:rsidP="0028240B">
            <w:pPr>
              <w:pStyle w:val="UDSBase9CharChar1"/>
              <w:tabs>
                <w:tab w:val="clear" w:pos="1440"/>
              </w:tabs>
            </w:pPr>
            <w:r>
              <w:t>1500000+</w:t>
            </w:r>
          </w:p>
        </w:tc>
      </w:tr>
      <w:tr w:rsidR="0028240B" w:rsidTr="0028240B">
        <w:tc>
          <w:tcPr>
            <w:tcW w:w="1278" w:type="dxa"/>
          </w:tcPr>
          <w:p w:rsidR="0028240B" w:rsidRDefault="0028240B" w:rsidP="0028240B">
            <w:pPr>
              <w:pStyle w:val="UDSBase9CharChar1"/>
              <w:tabs>
                <w:tab w:val="clear" w:pos="1440"/>
              </w:tabs>
            </w:pPr>
            <w:r>
              <w:t>815005</w:t>
            </w:r>
          </w:p>
        </w:tc>
        <w:tc>
          <w:tcPr>
            <w:tcW w:w="1260" w:type="dxa"/>
          </w:tcPr>
          <w:p w:rsidR="0028240B" w:rsidRDefault="0028240B" w:rsidP="0028240B">
            <w:pPr>
              <w:pStyle w:val="UDSBase9CharChar1"/>
              <w:tabs>
                <w:tab w:val="clear" w:pos="1440"/>
              </w:tabs>
            </w:pPr>
            <w:r>
              <w:t>456578</w:t>
            </w:r>
          </w:p>
        </w:tc>
        <w:tc>
          <w:tcPr>
            <w:tcW w:w="1260" w:type="dxa"/>
          </w:tcPr>
          <w:p w:rsidR="0028240B" w:rsidRDefault="0028240B" w:rsidP="0028240B">
            <w:pPr>
              <w:pStyle w:val="UDSBase9CharChar1"/>
              <w:tabs>
                <w:tab w:val="clear" w:pos="1440"/>
              </w:tabs>
            </w:pPr>
            <w:r>
              <w:t>00002</w:t>
            </w:r>
          </w:p>
        </w:tc>
        <w:tc>
          <w:tcPr>
            <w:tcW w:w="1260" w:type="dxa"/>
          </w:tcPr>
          <w:p w:rsidR="0028240B" w:rsidRDefault="0028240B" w:rsidP="0028240B">
            <w:pPr>
              <w:pStyle w:val="UDSBase9CharChar1"/>
              <w:tabs>
                <w:tab w:val="clear" w:pos="1440"/>
              </w:tabs>
            </w:pPr>
            <w:r>
              <w:t>100</w:t>
            </w:r>
          </w:p>
        </w:tc>
        <w:tc>
          <w:tcPr>
            <w:tcW w:w="1170" w:type="dxa"/>
          </w:tcPr>
          <w:p w:rsidR="0028240B" w:rsidRDefault="0028240B" w:rsidP="0028240B">
            <w:pPr>
              <w:pStyle w:val="UDSBase9CharChar1"/>
              <w:tabs>
                <w:tab w:val="clear" w:pos="1440"/>
              </w:tabs>
            </w:pPr>
            <w:r>
              <w:t>1250000+</w:t>
            </w:r>
          </w:p>
        </w:tc>
      </w:tr>
      <w:tr w:rsidR="0028240B" w:rsidTr="0028240B">
        <w:tc>
          <w:tcPr>
            <w:tcW w:w="1278" w:type="dxa"/>
          </w:tcPr>
          <w:p w:rsidR="0028240B" w:rsidRDefault="0028240B" w:rsidP="0028240B">
            <w:pPr>
              <w:pStyle w:val="UDSBase9CharChar1"/>
              <w:tabs>
                <w:tab w:val="clear" w:pos="1440"/>
              </w:tabs>
            </w:pPr>
            <w:r>
              <w:t>815020</w:t>
            </w:r>
          </w:p>
        </w:tc>
        <w:tc>
          <w:tcPr>
            <w:tcW w:w="1260" w:type="dxa"/>
          </w:tcPr>
          <w:p w:rsidR="0028240B" w:rsidRDefault="0028240B" w:rsidP="0028240B">
            <w:pPr>
              <w:pStyle w:val="UDSBase9CharChar1"/>
              <w:tabs>
                <w:tab w:val="clear" w:pos="1440"/>
              </w:tabs>
            </w:pPr>
            <w:r>
              <w:t>456578</w:t>
            </w:r>
          </w:p>
        </w:tc>
        <w:tc>
          <w:tcPr>
            <w:tcW w:w="1260" w:type="dxa"/>
          </w:tcPr>
          <w:p w:rsidR="0028240B" w:rsidRDefault="0028240B" w:rsidP="0028240B">
            <w:pPr>
              <w:pStyle w:val="UDSBase9CharChar1"/>
              <w:tabs>
                <w:tab w:val="clear" w:pos="1440"/>
              </w:tabs>
            </w:pPr>
            <w:r>
              <w:t>00002</w:t>
            </w:r>
          </w:p>
        </w:tc>
        <w:tc>
          <w:tcPr>
            <w:tcW w:w="1260" w:type="dxa"/>
          </w:tcPr>
          <w:p w:rsidR="0028240B" w:rsidRDefault="0028240B" w:rsidP="0028240B">
            <w:pPr>
              <w:pStyle w:val="UDSBase9CharChar1"/>
              <w:tabs>
                <w:tab w:val="clear" w:pos="1440"/>
              </w:tabs>
            </w:pPr>
            <w:r>
              <w:t>100</w:t>
            </w:r>
          </w:p>
        </w:tc>
        <w:tc>
          <w:tcPr>
            <w:tcW w:w="1170" w:type="dxa"/>
          </w:tcPr>
          <w:p w:rsidR="0028240B" w:rsidRDefault="0028240B" w:rsidP="0028240B">
            <w:pPr>
              <w:pStyle w:val="UDSBase9CharChar1"/>
              <w:tabs>
                <w:tab w:val="clear" w:pos="1440"/>
              </w:tabs>
            </w:pPr>
            <w:r>
              <w:t xml:space="preserve">  750000+</w:t>
            </w:r>
          </w:p>
        </w:tc>
      </w:tr>
      <w:tr w:rsidR="0028240B" w:rsidTr="0028240B">
        <w:tc>
          <w:tcPr>
            <w:tcW w:w="1278" w:type="dxa"/>
          </w:tcPr>
          <w:p w:rsidR="0028240B" w:rsidRDefault="0028240B" w:rsidP="0028240B">
            <w:pPr>
              <w:pStyle w:val="UDSBase9CharChar1"/>
              <w:tabs>
                <w:tab w:val="clear" w:pos="1440"/>
              </w:tabs>
            </w:pPr>
            <w:r>
              <w:t>755005</w:t>
            </w:r>
          </w:p>
        </w:tc>
        <w:tc>
          <w:tcPr>
            <w:tcW w:w="1260" w:type="dxa"/>
          </w:tcPr>
          <w:p w:rsidR="0028240B" w:rsidRDefault="0028240B" w:rsidP="0028240B">
            <w:pPr>
              <w:pStyle w:val="UDSBase9CharChar1"/>
              <w:tabs>
                <w:tab w:val="clear" w:pos="1440"/>
              </w:tabs>
            </w:pPr>
            <w:r>
              <w:t>342345</w:t>
            </w:r>
          </w:p>
        </w:tc>
        <w:tc>
          <w:tcPr>
            <w:tcW w:w="1260" w:type="dxa"/>
          </w:tcPr>
          <w:p w:rsidR="0028240B" w:rsidRDefault="0028240B" w:rsidP="0028240B">
            <w:pPr>
              <w:pStyle w:val="UDSBase9CharChar1"/>
              <w:tabs>
                <w:tab w:val="clear" w:pos="1440"/>
              </w:tabs>
            </w:pPr>
            <w:r>
              <w:t>00001</w:t>
            </w:r>
          </w:p>
        </w:tc>
        <w:tc>
          <w:tcPr>
            <w:tcW w:w="1260" w:type="dxa"/>
          </w:tcPr>
          <w:p w:rsidR="0028240B" w:rsidRDefault="0028240B" w:rsidP="0028240B">
            <w:pPr>
              <w:pStyle w:val="UDSBase9CharChar1"/>
              <w:tabs>
                <w:tab w:val="clear" w:pos="1440"/>
              </w:tabs>
            </w:pPr>
            <w:r>
              <w:t>100</w:t>
            </w:r>
          </w:p>
        </w:tc>
        <w:tc>
          <w:tcPr>
            <w:tcW w:w="1170" w:type="dxa"/>
          </w:tcPr>
          <w:p w:rsidR="0028240B" w:rsidRDefault="0028240B" w:rsidP="0028240B">
            <w:pPr>
              <w:pStyle w:val="UDSBase9CharChar1"/>
              <w:tabs>
                <w:tab w:val="clear" w:pos="1440"/>
              </w:tabs>
            </w:pPr>
            <w:r>
              <w:t>6000000+</w:t>
            </w:r>
          </w:p>
        </w:tc>
      </w:tr>
      <w:tr w:rsidR="0028240B" w:rsidTr="0028240B">
        <w:tc>
          <w:tcPr>
            <w:tcW w:w="1278" w:type="dxa"/>
          </w:tcPr>
          <w:p w:rsidR="0028240B" w:rsidRDefault="0028240B" w:rsidP="0028240B">
            <w:pPr>
              <w:pStyle w:val="UDSBase9CharChar1"/>
              <w:tabs>
                <w:tab w:val="clear" w:pos="1440"/>
              </w:tabs>
            </w:pPr>
            <w:r>
              <w:t>785005</w:t>
            </w:r>
          </w:p>
        </w:tc>
        <w:tc>
          <w:tcPr>
            <w:tcW w:w="1260" w:type="dxa"/>
          </w:tcPr>
          <w:p w:rsidR="0028240B" w:rsidRDefault="0028240B" w:rsidP="0028240B">
            <w:pPr>
              <w:pStyle w:val="UDSBase9CharChar1"/>
              <w:tabs>
                <w:tab w:val="clear" w:pos="1440"/>
              </w:tabs>
            </w:pPr>
            <w:r>
              <w:t>189789</w:t>
            </w:r>
          </w:p>
        </w:tc>
        <w:tc>
          <w:tcPr>
            <w:tcW w:w="1260" w:type="dxa"/>
          </w:tcPr>
          <w:p w:rsidR="0028240B" w:rsidRDefault="0028240B" w:rsidP="0028240B">
            <w:pPr>
              <w:pStyle w:val="UDSBase9CharChar1"/>
              <w:tabs>
                <w:tab w:val="clear" w:pos="1440"/>
              </w:tabs>
            </w:pPr>
            <w:r>
              <w:t>00001</w:t>
            </w:r>
          </w:p>
        </w:tc>
        <w:tc>
          <w:tcPr>
            <w:tcW w:w="1260" w:type="dxa"/>
          </w:tcPr>
          <w:p w:rsidR="0028240B" w:rsidRDefault="0028240B" w:rsidP="0028240B">
            <w:pPr>
              <w:pStyle w:val="UDSBase9CharChar1"/>
              <w:tabs>
                <w:tab w:val="clear" w:pos="1440"/>
              </w:tabs>
            </w:pPr>
            <w:r>
              <w:t>100</w:t>
            </w:r>
          </w:p>
        </w:tc>
        <w:tc>
          <w:tcPr>
            <w:tcW w:w="1170" w:type="dxa"/>
          </w:tcPr>
          <w:p w:rsidR="0028240B" w:rsidRDefault="0028240B" w:rsidP="0028240B">
            <w:pPr>
              <w:pStyle w:val="UDSBase9CharChar1"/>
              <w:tabs>
                <w:tab w:val="clear" w:pos="1440"/>
              </w:tabs>
            </w:pPr>
            <w:r>
              <w:t xml:space="preserve">  450000+</w:t>
            </w:r>
          </w:p>
        </w:tc>
      </w:tr>
    </w:tbl>
    <w:p w:rsidR="0028240B" w:rsidRDefault="0028240B" w:rsidP="0028240B">
      <w:pPr>
        <w:pStyle w:val="UDSBase10"/>
        <w:tabs>
          <w:tab w:val="clear" w:pos="1440"/>
        </w:tabs>
        <w:ind w:left="1440" w:hanging="1440"/>
        <w:rPr>
          <w:rFonts w:cs="Arial"/>
        </w:rPr>
      </w:pPr>
    </w:p>
    <w:p w:rsidR="0028240B" w:rsidRDefault="0028240B" w:rsidP="0028240B">
      <w:pPr>
        <w:pStyle w:val="UDSBase10"/>
        <w:tabs>
          <w:tab w:val="clear" w:pos="1440"/>
        </w:tabs>
        <w:ind w:left="720" w:hanging="720"/>
      </w:pPr>
      <w:r>
        <w:rPr>
          <w:rFonts w:cs="Arial"/>
        </w:rPr>
        <w:tab/>
        <w:t xml:space="preserve">In the above example the </w:t>
      </w:r>
      <w:r w:rsidR="000F66F5">
        <w:rPr>
          <w:rFonts w:cs="Arial"/>
        </w:rPr>
        <w:t>“</w:t>
      </w:r>
      <w:r>
        <w:rPr>
          <w:rFonts w:cs="Arial"/>
        </w:rPr>
        <w:t>010</w:t>
      </w:r>
      <w:r w:rsidR="000F66F5">
        <w:rPr>
          <w:rFonts w:cs="Arial"/>
        </w:rPr>
        <w:t>” transaction</w:t>
      </w:r>
      <w:r>
        <w:rPr>
          <w:rFonts w:cs="Arial"/>
        </w:rPr>
        <w:t xml:space="preserve"> code which was used previously in the </w:t>
      </w:r>
      <w:r w:rsidR="003D2723">
        <w:rPr>
          <w:rFonts w:cs="Arial"/>
        </w:rPr>
        <w:t>“A” Record</w:t>
      </w:r>
      <w:r>
        <w:rPr>
          <w:rFonts w:cs="Arial"/>
        </w:rPr>
        <w:t xml:space="preserve"> is no longer used. A </w:t>
      </w:r>
      <w:r w:rsidR="000F66F5">
        <w:rPr>
          <w:rFonts w:cs="Arial"/>
        </w:rPr>
        <w:t>“</w:t>
      </w:r>
      <w:r>
        <w:rPr>
          <w:rFonts w:cs="Arial"/>
        </w:rPr>
        <w:t>100</w:t>
      </w:r>
      <w:r w:rsidR="000F66F5">
        <w:rPr>
          <w:rFonts w:cs="Arial"/>
        </w:rPr>
        <w:t>” transaction</w:t>
      </w:r>
      <w:r>
        <w:rPr>
          <w:rFonts w:cs="Arial"/>
        </w:rPr>
        <w:t xml:space="preserve"> code for each claimant/coverage is used to inform the Fund of the reserves currently on the claim. Note that there are no reserves sent for the expense portion of the claim. </w:t>
      </w:r>
      <w:r>
        <w:tab/>
      </w:r>
      <w:r>
        <w:tab/>
      </w:r>
    </w:p>
    <w:p w:rsidR="0028240B" w:rsidRDefault="0028240B" w:rsidP="0028240B">
      <w:pPr>
        <w:pStyle w:val="UDSBase10"/>
        <w:tabs>
          <w:tab w:val="clear" w:pos="1440"/>
        </w:tabs>
        <w:ind w:left="720" w:hanging="720"/>
      </w:pPr>
    </w:p>
    <w:p w:rsidR="001A5BA8" w:rsidRDefault="001A5BA8" w:rsidP="0028240B">
      <w:pPr>
        <w:pStyle w:val="UDSBase10"/>
        <w:tabs>
          <w:tab w:val="clear" w:pos="1440"/>
        </w:tabs>
        <w:ind w:left="720" w:hanging="720"/>
      </w:pPr>
    </w:p>
    <w:p w:rsidR="0028240B" w:rsidRPr="00836AAE" w:rsidRDefault="0028240B" w:rsidP="0028240B">
      <w:pPr>
        <w:pStyle w:val="UDSBase10"/>
        <w:tabs>
          <w:tab w:val="clear" w:pos="1440"/>
        </w:tabs>
        <w:ind w:left="720" w:hanging="720"/>
        <w:rPr>
          <w:b/>
        </w:rPr>
      </w:pPr>
      <w:r w:rsidRPr="00836AAE">
        <w:rPr>
          <w:b/>
        </w:rPr>
        <w:t>Q</w:t>
      </w:r>
      <w:r>
        <w:rPr>
          <w:b/>
        </w:rPr>
        <w:t>.5</w:t>
      </w:r>
      <w:r w:rsidRPr="00836AAE">
        <w:rPr>
          <w:b/>
        </w:rPr>
        <w:tab/>
      </w:r>
      <w:r>
        <w:rPr>
          <w:b/>
        </w:rPr>
        <w:t xml:space="preserve">I am a Receiver.  The Insolvent Company </w:t>
      </w:r>
      <w:r w:rsidRPr="00836AAE">
        <w:rPr>
          <w:b/>
        </w:rPr>
        <w:t xml:space="preserve">NAIC Number is a required field, but I am a SIF (self-insured Fund) and I do not have an NAIC number assigned to me. What should I do? </w:t>
      </w:r>
    </w:p>
    <w:p w:rsidR="0028240B" w:rsidRPr="00836AAE" w:rsidRDefault="0028240B" w:rsidP="0028240B">
      <w:pPr>
        <w:pStyle w:val="UDSBase10"/>
        <w:tabs>
          <w:tab w:val="clear" w:pos="1440"/>
        </w:tabs>
        <w:ind w:left="720" w:hanging="720"/>
        <w:rPr>
          <w:b/>
        </w:rPr>
      </w:pPr>
    </w:p>
    <w:p w:rsidR="0028240B" w:rsidRDefault="0028240B" w:rsidP="0028240B">
      <w:pPr>
        <w:pStyle w:val="UDSBase10"/>
        <w:tabs>
          <w:tab w:val="clear" w:pos="1440"/>
        </w:tabs>
        <w:ind w:left="720" w:hanging="720"/>
      </w:pPr>
      <w:r w:rsidRPr="00836AAE">
        <w:rPr>
          <w:b/>
        </w:rPr>
        <w:t>A.</w:t>
      </w:r>
      <w:r>
        <w:rPr>
          <w:b/>
        </w:rPr>
        <w:t>5</w:t>
      </w:r>
      <w:r w:rsidRPr="00836AAE">
        <w:tab/>
        <w:t xml:space="preserve">The number assigned to the Self-Insured Fund by the state should be used as the </w:t>
      </w:r>
      <w:r>
        <w:t xml:space="preserve">Insolvent Company </w:t>
      </w:r>
      <w:r w:rsidRPr="00836AAE">
        <w:t>NAIC Number.  If the state does not assign unique numbers to each SIF, then the Receiver should assign his or her own unique number (e.g. SIF01) to be utilized in the field. Please note that SIF’s, in most cases, are not covered by the Funds.</w:t>
      </w:r>
      <w:r>
        <w:t xml:space="preserve"> </w:t>
      </w:r>
    </w:p>
    <w:p w:rsidR="0028240B" w:rsidRDefault="0028240B" w:rsidP="0028240B">
      <w:pPr>
        <w:pStyle w:val="UDSBase10"/>
        <w:tabs>
          <w:tab w:val="clear" w:pos="1440"/>
        </w:tabs>
        <w:ind w:left="720" w:hanging="720"/>
      </w:pPr>
    </w:p>
    <w:p w:rsidR="001A5BA8" w:rsidRDefault="001A5BA8" w:rsidP="0028240B">
      <w:pPr>
        <w:pStyle w:val="UDSBase10"/>
        <w:tabs>
          <w:tab w:val="clear" w:pos="1440"/>
        </w:tabs>
        <w:ind w:left="720" w:hanging="720"/>
      </w:pPr>
    </w:p>
    <w:p w:rsidR="0028240B" w:rsidRPr="001149AE" w:rsidRDefault="0028240B" w:rsidP="0028240B">
      <w:pPr>
        <w:pStyle w:val="UDSBase10"/>
        <w:tabs>
          <w:tab w:val="clear" w:pos="1440"/>
        </w:tabs>
        <w:ind w:left="720" w:hanging="720"/>
        <w:rPr>
          <w:rStyle w:val="UDSBase10BoldChar"/>
        </w:rPr>
      </w:pPr>
      <w:r w:rsidRPr="00674D3E">
        <w:rPr>
          <w:b/>
          <w:bCs/>
        </w:rPr>
        <w:t>Q</w:t>
      </w:r>
      <w:r>
        <w:rPr>
          <w:b/>
          <w:bCs/>
        </w:rPr>
        <w:t>.6</w:t>
      </w:r>
      <w:r w:rsidRPr="00DC3AD9">
        <w:tab/>
      </w:r>
      <w:r>
        <w:rPr>
          <w:b/>
        </w:rPr>
        <w:t xml:space="preserve">I </w:t>
      </w:r>
      <w:r w:rsidRPr="005E3E9F">
        <w:rPr>
          <w:rStyle w:val="UDSBase10BoldChar"/>
        </w:rPr>
        <w:t xml:space="preserve">am </w:t>
      </w:r>
      <w:r>
        <w:rPr>
          <w:rStyle w:val="UDSBase10BoldChar"/>
        </w:rPr>
        <w:t>a</w:t>
      </w:r>
      <w:r w:rsidRPr="005E3E9F">
        <w:rPr>
          <w:rStyle w:val="UDSBase10BoldChar"/>
        </w:rPr>
        <w:t xml:space="preserve"> Receiver</w:t>
      </w:r>
      <w:r>
        <w:rPr>
          <w:rStyle w:val="UDSBase10BoldChar"/>
        </w:rPr>
        <w:t>.  T</w:t>
      </w:r>
      <w:r w:rsidRPr="005E3E9F">
        <w:rPr>
          <w:rStyle w:val="UDSBase10BoldChar"/>
        </w:rPr>
        <w:t xml:space="preserve">he insolvent company </w:t>
      </w:r>
      <w:r>
        <w:rPr>
          <w:rStyle w:val="UDSBase10BoldChar"/>
        </w:rPr>
        <w:t>I am</w:t>
      </w:r>
      <w:r w:rsidRPr="005E3E9F">
        <w:rPr>
          <w:rStyle w:val="UDSBase10BoldChar"/>
        </w:rPr>
        <w:t xml:space="preserve"> working on</w:t>
      </w:r>
      <w:r>
        <w:rPr>
          <w:rStyle w:val="UDSBase10BoldChar"/>
        </w:rPr>
        <w:t xml:space="preserve"> has several claims with a coverage set up that does not seem to match to any of the codes on the UDS Coverage Code Table.  Can I just give these a code of “555120”, or “CUSTOM”, and ask the Funds to return their reserves and payments with this value?</w:t>
      </w:r>
    </w:p>
    <w:p w:rsidR="0028240B" w:rsidRPr="00DC3AD9" w:rsidRDefault="0028240B" w:rsidP="0028240B">
      <w:pPr>
        <w:pStyle w:val="UDSBase10"/>
        <w:tabs>
          <w:tab w:val="clear" w:pos="1440"/>
        </w:tabs>
        <w:ind w:left="720" w:hanging="720"/>
      </w:pPr>
    </w:p>
    <w:p w:rsidR="0028240B" w:rsidRPr="00DC3AD9" w:rsidRDefault="0028240B" w:rsidP="0028240B">
      <w:pPr>
        <w:pStyle w:val="UDSBase10"/>
        <w:tabs>
          <w:tab w:val="clear" w:pos="1440"/>
        </w:tabs>
        <w:ind w:left="720" w:hanging="720"/>
      </w:pPr>
      <w:proofErr w:type="gramStart"/>
      <w:r w:rsidRPr="00674D3E">
        <w:rPr>
          <w:b/>
          <w:bCs/>
        </w:rPr>
        <w:t>A</w:t>
      </w:r>
      <w:r>
        <w:rPr>
          <w:b/>
          <w:bCs/>
        </w:rPr>
        <w:t>.6</w:t>
      </w:r>
      <w:r w:rsidR="00F912D4">
        <w:tab/>
      </w:r>
      <w:r w:rsidRPr="001149AE">
        <w:t>No.</w:t>
      </w:r>
      <w:proofErr w:type="gramEnd"/>
      <w:r>
        <w:t xml:space="preserve"> </w:t>
      </w:r>
      <w:r w:rsidR="00440250">
        <w:t xml:space="preserve"> </w:t>
      </w:r>
      <w:r>
        <w:t xml:space="preserve">Fund programs should and will reject all transactions which have a non-standard coverage code. </w:t>
      </w:r>
      <w:r w:rsidRPr="001149AE">
        <w:t xml:space="preserve"> </w:t>
      </w:r>
      <w:r>
        <w:t xml:space="preserve">If your coverage code cannot be mapped to one of the codes in the UDS Coverage Code Table, you should </w:t>
      </w:r>
      <w:r w:rsidRPr="00836AAE">
        <w:t xml:space="preserve">send a request for a new coverage code to the UDS </w:t>
      </w:r>
      <w:r>
        <w:t>H</w:t>
      </w:r>
      <w:r w:rsidRPr="00836AAE">
        <w:t xml:space="preserve">elp </w:t>
      </w:r>
      <w:r>
        <w:t>D</w:t>
      </w:r>
      <w:r w:rsidRPr="00836AAE">
        <w:t>esk (</w:t>
      </w:r>
      <w:hyperlink r:id="rId21" w:history="1">
        <w:r w:rsidRPr="00F912D4">
          <w:rPr>
            <w:rStyle w:val="Hyperlink"/>
            <w:sz w:val="20"/>
          </w:rPr>
          <w:t>udshelp@udstsg.com</w:t>
        </w:r>
      </w:hyperlink>
      <w:r w:rsidRPr="00836AAE">
        <w:t xml:space="preserve">).  Once your request is received by the UDS </w:t>
      </w:r>
      <w:r>
        <w:t>H</w:t>
      </w:r>
      <w:r w:rsidRPr="00836AAE">
        <w:t xml:space="preserve">elp </w:t>
      </w:r>
      <w:r>
        <w:t>D</w:t>
      </w:r>
      <w:r w:rsidRPr="00836AAE">
        <w:t>esk, your request will be forwarded to the appropriate subcommittee for review and handling.</w:t>
      </w:r>
    </w:p>
    <w:p w:rsidR="0028240B" w:rsidRDefault="0028240B" w:rsidP="0028240B">
      <w:pPr>
        <w:pStyle w:val="UDSBase10"/>
        <w:tabs>
          <w:tab w:val="clear" w:pos="1440"/>
        </w:tabs>
        <w:ind w:left="720" w:hanging="720"/>
      </w:pPr>
    </w:p>
    <w:p w:rsidR="001A5BA8" w:rsidRPr="00DC3AD9" w:rsidRDefault="001A5BA8" w:rsidP="0028240B">
      <w:pPr>
        <w:pStyle w:val="UDSBase10"/>
        <w:tabs>
          <w:tab w:val="clear" w:pos="1440"/>
        </w:tabs>
        <w:ind w:left="720" w:hanging="720"/>
      </w:pPr>
    </w:p>
    <w:p w:rsidR="0028240B" w:rsidRPr="00536053" w:rsidRDefault="0028240B" w:rsidP="0028240B">
      <w:pPr>
        <w:pStyle w:val="UDSBase10"/>
        <w:tabs>
          <w:tab w:val="clear" w:pos="1440"/>
        </w:tabs>
        <w:ind w:left="720" w:hanging="720"/>
        <w:rPr>
          <w:b/>
        </w:rPr>
      </w:pPr>
      <w:r>
        <w:rPr>
          <w:b/>
        </w:rPr>
        <w:t>Q.7</w:t>
      </w:r>
      <w:r>
        <w:rPr>
          <w:b/>
        </w:rPr>
        <w:tab/>
        <w:t xml:space="preserve">I am a Receiver.  </w:t>
      </w:r>
      <w:r w:rsidRPr="00536053">
        <w:rPr>
          <w:b/>
        </w:rPr>
        <w:t xml:space="preserve">In the coverage code table, there are high level coverage codes that end in </w:t>
      </w:r>
      <w:r w:rsidR="000F66F5">
        <w:rPr>
          <w:b/>
        </w:rPr>
        <w:t>“</w:t>
      </w:r>
      <w:r w:rsidRPr="00536053">
        <w:rPr>
          <w:b/>
        </w:rPr>
        <w:t>000.</w:t>
      </w:r>
      <w:r w:rsidR="000F66F5">
        <w:rPr>
          <w:b/>
        </w:rPr>
        <w:t>”</w:t>
      </w:r>
      <w:r w:rsidRPr="00536053">
        <w:rPr>
          <w:b/>
        </w:rPr>
        <w:t xml:space="preserve"> Can I use these codes, or are these just category codes?</w:t>
      </w:r>
      <w:r>
        <w:rPr>
          <w:b/>
        </w:rPr>
        <w:t xml:space="preserve"> </w:t>
      </w:r>
    </w:p>
    <w:p w:rsidR="0028240B" w:rsidRPr="00536053" w:rsidRDefault="0028240B" w:rsidP="0028240B">
      <w:pPr>
        <w:pStyle w:val="UDSBase10"/>
        <w:tabs>
          <w:tab w:val="clear" w:pos="1440"/>
        </w:tabs>
        <w:ind w:left="720" w:hanging="720"/>
      </w:pPr>
    </w:p>
    <w:p w:rsidR="0028240B" w:rsidRDefault="0028240B" w:rsidP="0028240B">
      <w:pPr>
        <w:pStyle w:val="UDSBase10"/>
        <w:tabs>
          <w:tab w:val="clear" w:pos="1440"/>
        </w:tabs>
        <w:ind w:left="720" w:hanging="720"/>
        <w:rPr>
          <w:rFonts w:cs="Arial"/>
        </w:rPr>
      </w:pPr>
      <w:r w:rsidRPr="00536053">
        <w:rPr>
          <w:b/>
        </w:rPr>
        <w:t>A</w:t>
      </w:r>
      <w:r>
        <w:rPr>
          <w:b/>
        </w:rPr>
        <w:t>.7</w:t>
      </w:r>
      <w:r w:rsidRPr="00536053">
        <w:tab/>
      </w:r>
      <w:r w:rsidRPr="00536053">
        <w:rPr>
          <w:rFonts w:cs="Arial"/>
        </w:rPr>
        <w:t xml:space="preserve">If you are a </w:t>
      </w:r>
      <w:r>
        <w:rPr>
          <w:rFonts w:cs="Arial"/>
        </w:rPr>
        <w:t>Receiver</w:t>
      </w:r>
      <w:r w:rsidRPr="00536053">
        <w:rPr>
          <w:rFonts w:cs="Arial"/>
        </w:rPr>
        <w:t xml:space="preserve">, you should only use one of the high-level codes if it cannot be determined what the specific low-level coverage is. When the </w:t>
      </w:r>
      <w:r>
        <w:rPr>
          <w:rFonts w:cs="Arial"/>
        </w:rPr>
        <w:t>Fund</w:t>
      </w:r>
      <w:r w:rsidRPr="00536053">
        <w:rPr>
          <w:rFonts w:cs="Arial"/>
        </w:rPr>
        <w:t xml:space="preserve"> receives the </w:t>
      </w:r>
      <w:r w:rsidR="003D2723">
        <w:rPr>
          <w:rFonts w:cs="Arial"/>
        </w:rPr>
        <w:t>“A” Record</w:t>
      </w:r>
      <w:r>
        <w:rPr>
          <w:rFonts w:cs="Arial"/>
        </w:rPr>
        <w:t>,</w:t>
      </w:r>
      <w:r w:rsidRPr="00536053">
        <w:rPr>
          <w:rFonts w:cs="Arial"/>
        </w:rPr>
        <w:t xml:space="preserve"> they will determine the correct coverage code and send it in their next transmission. If you receive any future high level, </w:t>
      </w:r>
      <w:r w:rsidR="000F66F5">
        <w:rPr>
          <w:rFonts w:cs="Arial"/>
        </w:rPr>
        <w:t>“</w:t>
      </w:r>
      <w:r w:rsidRPr="00536053">
        <w:rPr>
          <w:rFonts w:cs="Arial"/>
        </w:rPr>
        <w:t>000</w:t>
      </w:r>
      <w:r w:rsidR="000F66F5">
        <w:rPr>
          <w:rFonts w:cs="Arial"/>
        </w:rPr>
        <w:t>”</w:t>
      </w:r>
      <w:r w:rsidRPr="00536053">
        <w:rPr>
          <w:rFonts w:cs="Arial"/>
        </w:rPr>
        <w:t xml:space="preserve"> codes, you should reject these records and contact the </w:t>
      </w:r>
      <w:r>
        <w:rPr>
          <w:rFonts w:cs="Arial"/>
        </w:rPr>
        <w:t>Fund</w:t>
      </w:r>
      <w:r w:rsidRPr="00536053">
        <w:rPr>
          <w:rFonts w:cs="Arial"/>
        </w:rPr>
        <w:t xml:space="preserve">.   </w:t>
      </w:r>
    </w:p>
    <w:p w:rsidR="0028240B" w:rsidRDefault="0028240B" w:rsidP="0028240B">
      <w:pPr>
        <w:pStyle w:val="UDSBase10"/>
        <w:tabs>
          <w:tab w:val="clear" w:pos="1440"/>
        </w:tabs>
        <w:ind w:left="720" w:hanging="720"/>
        <w:rPr>
          <w:b/>
        </w:rPr>
      </w:pPr>
    </w:p>
    <w:p w:rsidR="001A5BA8" w:rsidRPr="00B544B3" w:rsidRDefault="001A5BA8" w:rsidP="0028240B">
      <w:pPr>
        <w:pStyle w:val="UDSBase10"/>
        <w:tabs>
          <w:tab w:val="clear" w:pos="1440"/>
        </w:tabs>
        <w:ind w:left="720" w:hanging="720"/>
        <w:rPr>
          <w:b/>
        </w:rPr>
      </w:pPr>
    </w:p>
    <w:p w:rsidR="001A5BA8" w:rsidRDefault="001A5BA8">
      <w:pPr>
        <w:tabs>
          <w:tab w:val="clear" w:pos="1440"/>
        </w:tabs>
        <w:rPr>
          <w:b/>
          <w:sz w:val="20"/>
        </w:rPr>
      </w:pPr>
      <w:r>
        <w:rPr>
          <w:b/>
        </w:rPr>
        <w:br w:type="page"/>
      </w:r>
    </w:p>
    <w:p w:rsidR="0028240B" w:rsidRPr="009C2DEA" w:rsidRDefault="0028240B" w:rsidP="0028240B">
      <w:pPr>
        <w:pStyle w:val="UDSBase10"/>
        <w:tabs>
          <w:tab w:val="clear" w:pos="1440"/>
        </w:tabs>
        <w:ind w:left="720" w:hanging="720"/>
        <w:rPr>
          <w:b/>
        </w:rPr>
      </w:pPr>
      <w:r>
        <w:rPr>
          <w:b/>
        </w:rPr>
        <w:lastRenderedPageBreak/>
        <w:t>Q.8</w:t>
      </w:r>
      <w:r w:rsidRPr="009C2DEA">
        <w:rPr>
          <w:b/>
        </w:rPr>
        <w:tab/>
      </w:r>
      <w:r>
        <w:rPr>
          <w:b/>
        </w:rPr>
        <w:t xml:space="preserve">I am a Receiver.  </w:t>
      </w:r>
      <w:r w:rsidRPr="009C2DEA">
        <w:rPr>
          <w:b/>
        </w:rPr>
        <w:t xml:space="preserve">I have received an </w:t>
      </w:r>
      <w:r>
        <w:rPr>
          <w:b/>
        </w:rPr>
        <w:t>“</w:t>
      </w:r>
      <w:r w:rsidRPr="009C2DEA">
        <w:rPr>
          <w:b/>
        </w:rPr>
        <w:t>A</w:t>
      </w:r>
      <w:r>
        <w:rPr>
          <w:b/>
        </w:rPr>
        <w:t>”</w:t>
      </w:r>
      <w:r w:rsidRPr="009C2DEA">
        <w:rPr>
          <w:b/>
        </w:rPr>
        <w:t xml:space="preserve"> record and one of the coverage codes is not listed in the manual. What should I do?  </w:t>
      </w:r>
    </w:p>
    <w:p w:rsidR="0028240B" w:rsidRPr="009C2DEA" w:rsidRDefault="0028240B" w:rsidP="0028240B">
      <w:pPr>
        <w:pStyle w:val="UDSBase10"/>
        <w:tabs>
          <w:tab w:val="clear" w:pos="1440"/>
        </w:tabs>
        <w:ind w:left="720" w:hanging="720"/>
        <w:rPr>
          <w:b/>
        </w:rPr>
      </w:pPr>
      <w:r w:rsidRPr="009C2DEA">
        <w:rPr>
          <w:b/>
        </w:rPr>
        <w:tab/>
      </w:r>
    </w:p>
    <w:p w:rsidR="0028240B" w:rsidRPr="00B84AC3" w:rsidRDefault="0028240B" w:rsidP="0028240B">
      <w:pPr>
        <w:pStyle w:val="UDSBase10"/>
        <w:tabs>
          <w:tab w:val="clear" w:pos="1440"/>
        </w:tabs>
        <w:ind w:left="720" w:hanging="720"/>
        <w:rPr>
          <w:rFonts w:cs="Arial"/>
        </w:rPr>
      </w:pPr>
      <w:r>
        <w:rPr>
          <w:b/>
        </w:rPr>
        <w:t>A.8</w:t>
      </w:r>
      <w:r>
        <w:tab/>
      </w:r>
      <w:r w:rsidRPr="009C2DEA">
        <w:rPr>
          <w:rFonts w:cs="Arial"/>
        </w:rPr>
        <w:t xml:space="preserve">You should reject the record and contact the entity which sent it. If both parties are using the correct, current version of the coverage code table, then the sender needs to make a correction, or </w:t>
      </w:r>
      <w:r w:rsidRPr="00836AAE">
        <w:rPr>
          <w:rFonts w:cs="Arial"/>
        </w:rPr>
        <w:t xml:space="preserve">needs to </w:t>
      </w:r>
      <w:r w:rsidRPr="00836AAE">
        <w:t xml:space="preserve">send a request for a new coverage code to the UDS </w:t>
      </w:r>
      <w:r>
        <w:t>H</w:t>
      </w:r>
      <w:r w:rsidRPr="00836AAE">
        <w:t xml:space="preserve">elp </w:t>
      </w:r>
      <w:r>
        <w:t>D</w:t>
      </w:r>
      <w:r w:rsidRPr="00836AAE">
        <w:t xml:space="preserve">esk </w:t>
      </w:r>
      <w:r w:rsidRPr="00B84AC3">
        <w:t>(</w:t>
      </w:r>
      <w:hyperlink r:id="rId22" w:history="1">
        <w:r w:rsidRPr="00F912D4">
          <w:rPr>
            <w:rStyle w:val="Hyperlink"/>
            <w:sz w:val="20"/>
          </w:rPr>
          <w:t>udshelp@udstsg.com</w:t>
        </w:r>
      </w:hyperlink>
      <w:r w:rsidRPr="00B84AC3">
        <w:t xml:space="preserve">).  Once your request is received by the UDS </w:t>
      </w:r>
      <w:r>
        <w:t>H</w:t>
      </w:r>
      <w:r w:rsidRPr="00B84AC3">
        <w:t xml:space="preserve">elp </w:t>
      </w:r>
      <w:r>
        <w:t>D</w:t>
      </w:r>
      <w:r w:rsidRPr="00B84AC3">
        <w:t>esk, your request will be forwarded to the appropriate subcommittee for review and handling.</w:t>
      </w:r>
    </w:p>
    <w:p w:rsidR="0028240B" w:rsidRDefault="0028240B" w:rsidP="0028240B">
      <w:pPr>
        <w:pStyle w:val="UDSBase10"/>
        <w:tabs>
          <w:tab w:val="clear" w:pos="1440"/>
        </w:tabs>
        <w:ind w:left="720" w:hanging="720"/>
        <w:rPr>
          <w:rFonts w:cs="Arial"/>
        </w:rPr>
      </w:pPr>
    </w:p>
    <w:p w:rsidR="001A5BA8" w:rsidRDefault="001A5BA8" w:rsidP="0028240B">
      <w:pPr>
        <w:pStyle w:val="UDSBase10"/>
        <w:tabs>
          <w:tab w:val="clear" w:pos="1440"/>
        </w:tabs>
        <w:ind w:left="720" w:hanging="720"/>
        <w:rPr>
          <w:rFonts w:cs="Arial"/>
        </w:rPr>
      </w:pPr>
    </w:p>
    <w:p w:rsidR="0028240B" w:rsidRDefault="0028240B" w:rsidP="0028240B">
      <w:pPr>
        <w:pStyle w:val="UDSBase10"/>
        <w:tabs>
          <w:tab w:val="clear" w:pos="1440"/>
        </w:tabs>
        <w:ind w:left="720" w:hanging="720"/>
        <w:rPr>
          <w:b/>
        </w:rPr>
      </w:pPr>
      <w:r w:rsidRPr="00E956C0">
        <w:rPr>
          <w:b/>
        </w:rPr>
        <w:t>Q</w:t>
      </w:r>
      <w:r>
        <w:rPr>
          <w:b/>
        </w:rPr>
        <w:t>.9</w:t>
      </w:r>
      <w:r w:rsidRPr="00E956C0">
        <w:rPr>
          <w:b/>
        </w:rPr>
        <w:tab/>
        <w:t>What is the difference between a long claim number and a short claim number?</w:t>
      </w:r>
    </w:p>
    <w:p w:rsidR="0028240B" w:rsidRDefault="0028240B" w:rsidP="0028240B">
      <w:pPr>
        <w:pStyle w:val="UDSBase10"/>
        <w:tabs>
          <w:tab w:val="clear" w:pos="1440"/>
        </w:tabs>
        <w:ind w:left="720" w:hanging="720"/>
        <w:rPr>
          <w:b/>
        </w:rPr>
      </w:pPr>
    </w:p>
    <w:p w:rsidR="00DF71FD" w:rsidRDefault="0028240B" w:rsidP="00DF71FD">
      <w:pPr>
        <w:pStyle w:val="UDSBase10"/>
        <w:tabs>
          <w:tab w:val="clear" w:pos="1440"/>
        </w:tabs>
        <w:ind w:left="720" w:hanging="720"/>
      </w:pPr>
      <w:r>
        <w:rPr>
          <w:b/>
        </w:rPr>
        <w:t>A.9</w:t>
      </w:r>
      <w:r>
        <w:rPr>
          <w:b/>
        </w:rPr>
        <w:tab/>
        <w:t>Case 1: Claim number is short:</w:t>
      </w:r>
      <w:r>
        <w:rPr>
          <w:b/>
        </w:rPr>
        <w:br/>
      </w:r>
      <w:r w:rsidR="00DF71FD" w:rsidRPr="00E956C0">
        <w:t xml:space="preserve">The </w:t>
      </w:r>
      <w:r w:rsidR="00DF71FD">
        <w:t>I</w:t>
      </w:r>
      <w:r w:rsidR="00DF71FD" w:rsidRPr="00E956C0">
        <w:t xml:space="preserve">nsolvent </w:t>
      </w:r>
      <w:r w:rsidR="00DF71FD">
        <w:t>Company C</w:t>
      </w:r>
      <w:r w:rsidR="00DF71FD" w:rsidRPr="00E956C0">
        <w:t xml:space="preserve">laim </w:t>
      </w:r>
      <w:r w:rsidR="00DF71FD">
        <w:t>N</w:t>
      </w:r>
      <w:r w:rsidR="00DF71FD" w:rsidRPr="00E956C0">
        <w:t xml:space="preserve">umber field (#7 on the </w:t>
      </w:r>
      <w:r w:rsidR="00DF71FD">
        <w:t>“</w:t>
      </w:r>
      <w:r w:rsidR="00DF71FD" w:rsidRPr="00E956C0">
        <w:t>A</w:t>
      </w:r>
      <w:r w:rsidR="00DF71FD">
        <w:t>”</w:t>
      </w:r>
      <w:r w:rsidR="00DF71FD" w:rsidRPr="00E956C0">
        <w:t xml:space="preserve"> and </w:t>
      </w:r>
      <w:r w:rsidR="00DF71FD">
        <w:t>“C” Record</w:t>
      </w:r>
      <w:r w:rsidR="00DF71FD" w:rsidRPr="00E956C0">
        <w:t xml:space="preserve">s) </w:t>
      </w:r>
      <w:r w:rsidR="00DF71FD">
        <w:t>is</w:t>
      </w:r>
      <w:r w:rsidR="00DF71FD" w:rsidRPr="00E956C0">
        <w:t xml:space="preserve"> used</w:t>
      </w:r>
      <w:r w:rsidR="00DF71FD">
        <w:t xml:space="preserve"> to contain the company’s claim number,</w:t>
      </w:r>
      <w:r w:rsidR="00DF71FD" w:rsidRPr="00E956C0">
        <w:t xml:space="preserve"> if th</w:t>
      </w:r>
      <w:r w:rsidR="00DF71FD">
        <w:t>at</w:t>
      </w:r>
      <w:r w:rsidR="00DF71FD" w:rsidRPr="00E956C0">
        <w:t xml:space="preserve"> claim number is 20 characters or </w:t>
      </w:r>
      <w:r w:rsidR="00DF71FD">
        <w:t>shorter</w:t>
      </w:r>
      <w:r w:rsidR="00DF71FD" w:rsidRPr="00E956C0">
        <w:t xml:space="preserve">.  There is no need to populate the </w:t>
      </w:r>
      <w:r w:rsidR="00DF71FD">
        <w:t>L</w:t>
      </w:r>
      <w:r w:rsidR="00DF71FD" w:rsidRPr="00E956C0">
        <w:t xml:space="preserve">ong </w:t>
      </w:r>
      <w:r w:rsidR="00DF71FD">
        <w:t>C</w:t>
      </w:r>
      <w:r w:rsidR="00DF71FD" w:rsidRPr="00E956C0">
        <w:t xml:space="preserve">laim </w:t>
      </w:r>
      <w:r w:rsidR="00DF71FD">
        <w:t>N</w:t>
      </w:r>
      <w:r w:rsidR="00DF71FD" w:rsidRPr="00E956C0">
        <w:t xml:space="preserve">umber field if the </w:t>
      </w:r>
      <w:r w:rsidR="00DF71FD">
        <w:t>I</w:t>
      </w:r>
      <w:r w:rsidR="00DF71FD" w:rsidRPr="00E956C0">
        <w:t xml:space="preserve">nsolvent </w:t>
      </w:r>
      <w:r w:rsidR="00DF71FD">
        <w:t>Company C</w:t>
      </w:r>
      <w:r w:rsidR="00DF71FD" w:rsidRPr="00E956C0">
        <w:t xml:space="preserve">laim </w:t>
      </w:r>
      <w:r w:rsidR="00DF71FD">
        <w:t>N</w:t>
      </w:r>
      <w:r w:rsidR="00DF71FD" w:rsidRPr="00E956C0">
        <w:t>umber fits in field #7.</w:t>
      </w:r>
    </w:p>
    <w:p w:rsidR="00DF71FD" w:rsidRDefault="0028240B" w:rsidP="00DF71FD">
      <w:pPr>
        <w:pStyle w:val="UDSBase10"/>
        <w:tabs>
          <w:tab w:val="clear" w:pos="1440"/>
        </w:tabs>
        <w:ind w:left="720" w:hanging="720"/>
        <w:rPr>
          <w:b/>
        </w:rPr>
      </w:pPr>
      <w:r>
        <w:br/>
      </w:r>
      <w:r w:rsidRPr="00DA29C8">
        <w:rPr>
          <w:b/>
        </w:rPr>
        <w:t>Case 2: Claim number is long:</w:t>
      </w:r>
      <w:r w:rsidR="00DF71FD">
        <w:rPr>
          <w:b/>
        </w:rPr>
        <w:t xml:space="preserve">  </w:t>
      </w:r>
    </w:p>
    <w:p w:rsidR="00DF71FD" w:rsidRPr="00E956C0" w:rsidRDefault="00DF71FD" w:rsidP="00DF71FD">
      <w:pPr>
        <w:pStyle w:val="UDSBase10"/>
        <w:tabs>
          <w:tab w:val="clear" w:pos="1440"/>
        </w:tabs>
        <w:ind w:left="720"/>
      </w:pPr>
      <w:r w:rsidRPr="00E956C0">
        <w:t xml:space="preserve">The </w:t>
      </w:r>
      <w:r>
        <w:t>L</w:t>
      </w:r>
      <w:r w:rsidRPr="00E956C0">
        <w:t xml:space="preserve">ong </w:t>
      </w:r>
      <w:r>
        <w:t>C</w:t>
      </w:r>
      <w:r w:rsidRPr="00E956C0">
        <w:t xml:space="preserve">laim </w:t>
      </w:r>
      <w:r>
        <w:t>Number field (</w:t>
      </w:r>
      <w:r w:rsidRPr="00E956C0">
        <w:t xml:space="preserve">#36 on the </w:t>
      </w:r>
      <w:r>
        <w:t>“A” Record</w:t>
      </w:r>
      <w:r w:rsidRPr="00E956C0">
        <w:t xml:space="preserve"> and #46 on the </w:t>
      </w:r>
      <w:r>
        <w:t>“C” Record</w:t>
      </w:r>
      <w:r w:rsidRPr="00E956C0">
        <w:t>) is used to contain the entire Insolvent Company’s Claim Number, when that claim number is longer than 20 characters.</w:t>
      </w:r>
      <w:r>
        <w:t xml:space="preserve"> When that’s true, the Insolvent Company Claim Number field (#7 on the “A” and “C” Records), will be filled with a unique number assigned by the Receiver to that claim.</w:t>
      </w:r>
      <w:r w:rsidRPr="00E956C0">
        <w:t xml:space="preserve"> </w:t>
      </w:r>
      <w:r>
        <w:t xml:space="preserve"> It is very important that the long claim number is communicated to the Fund because all of the legal documents will reference this number. </w:t>
      </w:r>
    </w:p>
    <w:p w:rsidR="0028240B" w:rsidRDefault="0028240B" w:rsidP="0028240B">
      <w:pPr>
        <w:pStyle w:val="UDSBase10"/>
        <w:tabs>
          <w:tab w:val="clear" w:pos="1440"/>
        </w:tabs>
        <w:ind w:left="720" w:hanging="720"/>
      </w:pPr>
    </w:p>
    <w:p w:rsidR="001A5BA8" w:rsidRDefault="001A5BA8" w:rsidP="0028240B">
      <w:pPr>
        <w:pStyle w:val="UDSBase10"/>
        <w:tabs>
          <w:tab w:val="clear" w:pos="1440"/>
        </w:tabs>
        <w:ind w:left="720" w:hanging="720"/>
      </w:pPr>
    </w:p>
    <w:p w:rsidR="0028240B" w:rsidRPr="00B544B3" w:rsidRDefault="0028240B" w:rsidP="0028240B">
      <w:pPr>
        <w:pStyle w:val="UDSBase10"/>
        <w:tabs>
          <w:tab w:val="clear" w:pos="1440"/>
        </w:tabs>
        <w:ind w:left="720" w:hanging="720"/>
        <w:rPr>
          <w:b/>
        </w:rPr>
      </w:pPr>
      <w:r w:rsidRPr="00B544B3">
        <w:rPr>
          <w:b/>
        </w:rPr>
        <w:t>Q</w:t>
      </w:r>
      <w:r>
        <w:rPr>
          <w:b/>
        </w:rPr>
        <w:t>.10</w:t>
      </w:r>
      <w:r w:rsidRPr="00B544B3">
        <w:rPr>
          <w:b/>
        </w:rPr>
        <w:tab/>
        <w:t xml:space="preserve">I am a </w:t>
      </w:r>
      <w:r>
        <w:rPr>
          <w:b/>
        </w:rPr>
        <w:t xml:space="preserve">Fund. </w:t>
      </w:r>
      <w:r w:rsidRPr="00B544B3">
        <w:rPr>
          <w:b/>
        </w:rPr>
        <w:t xml:space="preserve"> I received </w:t>
      </w:r>
      <w:r>
        <w:rPr>
          <w:b/>
        </w:rPr>
        <w:t xml:space="preserve">an </w:t>
      </w:r>
      <w:r w:rsidR="003D2723">
        <w:rPr>
          <w:b/>
        </w:rPr>
        <w:t>“A” Record</w:t>
      </w:r>
      <w:r w:rsidRPr="00B544B3">
        <w:rPr>
          <w:b/>
        </w:rPr>
        <w:t xml:space="preserve"> that has some missing policy and claim numbers</w:t>
      </w:r>
      <w:r>
        <w:rPr>
          <w:b/>
        </w:rPr>
        <w:t xml:space="preserve">. </w:t>
      </w:r>
      <w:r w:rsidRPr="00B544B3">
        <w:rPr>
          <w:b/>
        </w:rPr>
        <w:t xml:space="preserve"> How do I handle this situation? </w:t>
      </w:r>
    </w:p>
    <w:p w:rsidR="0028240B" w:rsidRPr="00B544B3" w:rsidRDefault="0028240B" w:rsidP="0028240B">
      <w:pPr>
        <w:pStyle w:val="UDSBase10"/>
        <w:tabs>
          <w:tab w:val="clear" w:pos="1440"/>
        </w:tabs>
        <w:ind w:left="720" w:hanging="720"/>
        <w:rPr>
          <w:b/>
        </w:rPr>
      </w:pPr>
    </w:p>
    <w:p w:rsidR="0028240B" w:rsidRPr="00CF0A69" w:rsidRDefault="0028240B" w:rsidP="0028240B">
      <w:pPr>
        <w:pStyle w:val="UDSBase10"/>
        <w:tabs>
          <w:tab w:val="clear" w:pos="1440"/>
        </w:tabs>
        <w:ind w:left="720" w:hanging="720"/>
        <w:rPr>
          <w:color w:val="FF0000"/>
        </w:rPr>
      </w:pPr>
      <w:r w:rsidRPr="00B544B3">
        <w:rPr>
          <w:b/>
        </w:rPr>
        <w:t>A</w:t>
      </w:r>
      <w:r>
        <w:rPr>
          <w:b/>
        </w:rPr>
        <w:t>.10</w:t>
      </w:r>
      <w:r w:rsidRPr="00B544B3">
        <w:rPr>
          <w:b/>
        </w:rPr>
        <w:tab/>
      </w:r>
      <w:r>
        <w:rPr>
          <w:rFonts w:cs="Arial"/>
        </w:rPr>
        <w:t>Reject the record if there is no claim number, and contact the Receiver. At your discretion, you may wish to accept the record, if only the policy number is missing.</w:t>
      </w:r>
    </w:p>
    <w:p w:rsidR="0028240B" w:rsidRDefault="0028240B" w:rsidP="0028240B">
      <w:pPr>
        <w:pStyle w:val="UDSBase10"/>
        <w:tabs>
          <w:tab w:val="clear" w:pos="1440"/>
        </w:tabs>
        <w:ind w:left="720" w:hanging="720"/>
        <w:rPr>
          <w:rFonts w:cs="Arial"/>
          <w:b/>
        </w:rPr>
      </w:pPr>
    </w:p>
    <w:p w:rsidR="001A5BA8" w:rsidRDefault="001A5BA8" w:rsidP="0028240B">
      <w:pPr>
        <w:pStyle w:val="UDSBase10"/>
        <w:tabs>
          <w:tab w:val="clear" w:pos="1440"/>
        </w:tabs>
        <w:ind w:left="720" w:hanging="720"/>
        <w:rPr>
          <w:rFonts w:cs="Arial"/>
          <w:b/>
        </w:rPr>
      </w:pPr>
    </w:p>
    <w:p w:rsidR="0028240B" w:rsidRPr="00DC3AD9" w:rsidRDefault="0028240B" w:rsidP="0028240B">
      <w:pPr>
        <w:pStyle w:val="UDSBase10"/>
        <w:tabs>
          <w:tab w:val="clear" w:pos="1440"/>
          <w:tab w:val="left" w:pos="0"/>
        </w:tabs>
        <w:ind w:left="720" w:hanging="720"/>
      </w:pPr>
      <w:r>
        <w:rPr>
          <w:b/>
        </w:rPr>
        <w:t>Q.11</w:t>
      </w:r>
      <w:r>
        <w:rPr>
          <w:b/>
        </w:rPr>
        <w:tab/>
      </w:r>
      <w:r w:rsidRPr="005E3E9F">
        <w:rPr>
          <w:b/>
        </w:rPr>
        <w:t>I am a Receiver</w:t>
      </w:r>
      <w:r>
        <w:rPr>
          <w:b/>
        </w:rPr>
        <w:t>.  I</w:t>
      </w:r>
      <w:r w:rsidRPr="005E3E9F">
        <w:rPr>
          <w:b/>
        </w:rPr>
        <w:t xml:space="preserve"> have just taken down a new estate.</w:t>
      </w:r>
      <w:r>
        <w:rPr>
          <w:b/>
        </w:rPr>
        <w:t xml:space="preserve">  There are a</w:t>
      </w:r>
      <w:r>
        <w:rPr>
          <w:rStyle w:val="UDSBase10BoldChar"/>
        </w:rPr>
        <w:t xml:space="preserve"> few claims with the insured name blank, and a few with values like “</w:t>
      </w:r>
      <w:proofErr w:type="spellStart"/>
      <w:r>
        <w:rPr>
          <w:rStyle w:val="UDSBase10BoldChar"/>
        </w:rPr>
        <w:t>UnknownGL</w:t>
      </w:r>
      <w:proofErr w:type="spellEnd"/>
      <w:r>
        <w:rPr>
          <w:rStyle w:val="UDSBase10BoldChar"/>
        </w:rPr>
        <w:t xml:space="preserve">” and “UNK-00034” and “DUMMY”. What should I place in the Insured Name Line 1 field for these claims? </w:t>
      </w:r>
    </w:p>
    <w:p w:rsidR="0028240B" w:rsidRPr="00DC3AD9" w:rsidRDefault="0028240B" w:rsidP="0028240B">
      <w:pPr>
        <w:pStyle w:val="UDSBase10"/>
        <w:tabs>
          <w:tab w:val="clear" w:pos="1440"/>
        </w:tabs>
        <w:ind w:left="720" w:hanging="720"/>
      </w:pPr>
    </w:p>
    <w:p w:rsidR="0028240B" w:rsidRPr="00DC3AD9" w:rsidRDefault="0028240B" w:rsidP="0028240B">
      <w:pPr>
        <w:pStyle w:val="UDSBase10"/>
        <w:tabs>
          <w:tab w:val="clear" w:pos="1440"/>
        </w:tabs>
        <w:ind w:left="720" w:hanging="720"/>
      </w:pPr>
      <w:r w:rsidRPr="00DC3AD9">
        <w:rPr>
          <w:b/>
        </w:rPr>
        <w:t>A</w:t>
      </w:r>
      <w:r>
        <w:rPr>
          <w:b/>
        </w:rPr>
        <w:t>.11</w:t>
      </w:r>
      <w:r w:rsidRPr="00DC3AD9">
        <w:rPr>
          <w:b/>
        </w:rPr>
        <w:tab/>
      </w:r>
      <w:r>
        <w:t>If the insured name is blank, you should place the value “UDSUNKNOWN” in the Insured’s Name Line 1 field in the UDS record. For the others, you should place the value that is currently on your system, “</w:t>
      </w:r>
      <w:proofErr w:type="spellStart"/>
      <w:r>
        <w:t>UnknownGL</w:t>
      </w:r>
      <w:proofErr w:type="spellEnd"/>
      <w:r>
        <w:t>”, “UNK-0034”, and “DUMMY” for the examples given. You should not convert them all to spaces, because having the actual values may facilitate matching when the data feed is received from the Fund.</w:t>
      </w:r>
    </w:p>
    <w:p w:rsidR="0028240B" w:rsidRDefault="0028240B" w:rsidP="0028240B">
      <w:pPr>
        <w:tabs>
          <w:tab w:val="clear" w:pos="1440"/>
        </w:tabs>
        <w:ind w:left="720" w:hanging="720"/>
        <w:rPr>
          <w:rFonts w:cs="Arial"/>
          <w:sz w:val="18"/>
          <w:szCs w:val="18"/>
        </w:rPr>
      </w:pPr>
    </w:p>
    <w:p w:rsidR="001A5BA8" w:rsidRPr="00DC3AD9" w:rsidRDefault="001A5BA8" w:rsidP="0028240B">
      <w:pPr>
        <w:tabs>
          <w:tab w:val="clear" w:pos="1440"/>
        </w:tabs>
        <w:ind w:left="720" w:hanging="720"/>
        <w:rPr>
          <w:rFonts w:cs="Arial"/>
          <w:sz w:val="18"/>
          <w:szCs w:val="18"/>
        </w:rPr>
      </w:pPr>
    </w:p>
    <w:p w:rsidR="0028240B" w:rsidRPr="001149AE" w:rsidRDefault="0028240B" w:rsidP="0028240B">
      <w:pPr>
        <w:pStyle w:val="UDSBase10"/>
        <w:tabs>
          <w:tab w:val="clear" w:pos="1440"/>
        </w:tabs>
        <w:ind w:left="720" w:hanging="720"/>
        <w:rPr>
          <w:rStyle w:val="UDSBase10BoldChar"/>
        </w:rPr>
      </w:pPr>
      <w:r w:rsidRPr="00B164E3">
        <w:rPr>
          <w:b/>
        </w:rPr>
        <w:t>Q</w:t>
      </w:r>
      <w:r>
        <w:rPr>
          <w:b/>
        </w:rPr>
        <w:t>.12</w:t>
      </w:r>
      <w:r>
        <w:tab/>
      </w:r>
      <w:r w:rsidRPr="001149AE">
        <w:rPr>
          <w:rStyle w:val="UDSBase10BoldChar"/>
        </w:rPr>
        <w:t>Why is the default for the Date of Loss “19010101” instead of just spaces or zeroes?</w:t>
      </w:r>
    </w:p>
    <w:p w:rsidR="0028240B" w:rsidRDefault="0028240B" w:rsidP="0028240B">
      <w:pPr>
        <w:pStyle w:val="UDSBase10"/>
        <w:tabs>
          <w:tab w:val="clear" w:pos="1440"/>
        </w:tabs>
        <w:ind w:left="720" w:hanging="720"/>
      </w:pPr>
    </w:p>
    <w:p w:rsidR="0028240B" w:rsidRDefault="0028240B" w:rsidP="0028240B">
      <w:pPr>
        <w:pStyle w:val="UDSBase10"/>
        <w:tabs>
          <w:tab w:val="clear" w:pos="1440"/>
        </w:tabs>
        <w:ind w:left="720" w:hanging="720"/>
      </w:pPr>
      <w:r w:rsidRPr="00B164E3">
        <w:rPr>
          <w:b/>
        </w:rPr>
        <w:t>A</w:t>
      </w:r>
      <w:r>
        <w:rPr>
          <w:b/>
        </w:rPr>
        <w:t>.12</w:t>
      </w:r>
      <w:r>
        <w:tab/>
        <w:t>Two reasons: Spaces and zeroes comprise an invalid date, which would cause many receiving entities’ import programs to crash. Also, the presence of 19010101 indicates that the field was consciously filled, rather than just forgotten or omitted.</w:t>
      </w:r>
    </w:p>
    <w:p w:rsidR="0028240B" w:rsidRDefault="0028240B" w:rsidP="0028240B">
      <w:pPr>
        <w:pStyle w:val="UDSBase10"/>
        <w:tabs>
          <w:tab w:val="clear" w:pos="1440"/>
        </w:tabs>
        <w:ind w:left="720" w:hanging="720"/>
      </w:pPr>
    </w:p>
    <w:p w:rsidR="001A5BA8" w:rsidRDefault="001A5BA8" w:rsidP="0028240B">
      <w:pPr>
        <w:pStyle w:val="UDSBase10"/>
        <w:tabs>
          <w:tab w:val="clear" w:pos="1440"/>
        </w:tabs>
        <w:ind w:left="720" w:hanging="720"/>
      </w:pPr>
    </w:p>
    <w:p w:rsidR="0027428F" w:rsidRDefault="0027428F">
      <w:pPr>
        <w:tabs>
          <w:tab w:val="clear" w:pos="1440"/>
        </w:tabs>
        <w:rPr>
          <w:b/>
          <w:sz w:val="20"/>
        </w:rPr>
      </w:pPr>
      <w:r>
        <w:rPr>
          <w:b/>
        </w:rPr>
        <w:br w:type="page"/>
      </w:r>
    </w:p>
    <w:p w:rsidR="0027428F" w:rsidRPr="00E660FC" w:rsidRDefault="0027428F" w:rsidP="0027428F">
      <w:pPr>
        <w:pStyle w:val="UDSBase10"/>
        <w:tabs>
          <w:tab w:val="clear" w:pos="1440"/>
          <w:tab w:val="left" w:pos="720"/>
        </w:tabs>
        <w:ind w:left="720" w:hanging="720"/>
        <w:rPr>
          <w:b/>
        </w:rPr>
      </w:pPr>
      <w:r w:rsidRPr="00E660FC">
        <w:rPr>
          <w:b/>
        </w:rPr>
        <w:lastRenderedPageBreak/>
        <w:t>Q.</w:t>
      </w:r>
      <w:r>
        <w:rPr>
          <w:b/>
        </w:rPr>
        <w:t>13</w:t>
      </w:r>
      <w:r w:rsidRPr="00E660FC">
        <w:tab/>
      </w:r>
      <w:r>
        <w:rPr>
          <w:b/>
        </w:rPr>
        <w:t>I am a Receiver</w:t>
      </w:r>
      <w:r w:rsidRPr="0027428F">
        <w:rPr>
          <w:b/>
        </w:rPr>
        <w:t>.</w:t>
      </w:r>
      <w:r>
        <w:rPr>
          <w:b/>
        </w:rPr>
        <w:t xml:space="preserve">  I have an insured and/or </w:t>
      </w:r>
      <w:r w:rsidRPr="00E660FC">
        <w:rPr>
          <w:b/>
        </w:rPr>
        <w:t xml:space="preserve">claimant with a non-U.S. mailing address.  How do I report the correct address on the </w:t>
      </w:r>
      <w:r>
        <w:rPr>
          <w:b/>
        </w:rPr>
        <w:t xml:space="preserve">UDS </w:t>
      </w:r>
      <w:r w:rsidRPr="0027428F">
        <w:rPr>
          <w:b/>
        </w:rPr>
        <w:t>“A”</w:t>
      </w:r>
      <w:r w:rsidRPr="00E660FC">
        <w:rPr>
          <w:b/>
        </w:rPr>
        <w:t xml:space="preserve"> Record?</w:t>
      </w:r>
    </w:p>
    <w:p w:rsidR="0027428F" w:rsidRPr="00E660FC" w:rsidRDefault="0027428F" w:rsidP="0027428F">
      <w:pPr>
        <w:pStyle w:val="UDSBase10"/>
        <w:tabs>
          <w:tab w:val="clear" w:pos="1440"/>
          <w:tab w:val="left" w:pos="720"/>
        </w:tabs>
        <w:ind w:left="720" w:hanging="720"/>
      </w:pPr>
    </w:p>
    <w:p w:rsidR="0027428F" w:rsidRPr="00E660FC" w:rsidRDefault="0027428F" w:rsidP="0027428F">
      <w:pPr>
        <w:pStyle w:val="UDSBase10"/>
        <w:tabs>
          <w:tab w:val="clear" w:pos="1440"/>
          <w:tab w:val="left" w:pos="720"/>
        </w:tabs>
        <w:ind w:left="720" w:hanging="720"/>
      </w:pPr>
      <w:r w:rsidRPr="00E660FC">
        <w:rPr>
          <w:b/>
        </w:rPr>
        <w:t>A.</w:t>
      </w:r>
      <w:r>
        <w:rPr>
          <w:b/>
        </w:rPr>
        <w:t>13</w:t>
      </w:r>
      <w:r w:rsidRPr="00E660FC">
        <w:tab/>
        <w:t>The UDS address fields were originally conceived with U.S. addresses in mind.  The United States Postal Service (USPS) provides guidelines for international addressing a</w:t>
      </w:r>
      <w:r>
        <w:t>t</w:t>
      </w:r>
      <w:r w:rsidRPr="00E660FC">
        <w:t>:</w:t>
      </w:r>
    </w:p>
    <w:p w:rsidR="0027428F" w:rsidRDefault="0027428F" w:rsidP="0027428F">
      <w:pPr>
        <w:pStyle w:val="UDSBase10"/>
        <w:tabs>
          <w:tab w:val="clear" w:pos="1440"/>
          <w:tab w:val="left" w:pos="720"/>
        </w:tabs>
      </w:pPr>
    </w:p>
    <w:p w:rsidR="0027428F" w:rsidRPr="00E660FC" w:rsidRDefault="0027428F" w:rsidP="0027428F">
      <w:pPr>
        <w:pStyle w:val="UDSBase10"/>
        <w:tabs>
          <w:tab w:val="clear" w:pos="1440"/>
          <w:tab w:val="left" w:pos="720"/>
        </w:tabs>
      </w:pPr>
      <w:r>
        <w:tab/>
      </w:r>
      <w:hyperlink r:id="rId23" w:history="1">
        <w:r w:rsidRPr="00E660FC">
          <w:rPr>
            <w:rStyle w:val="Hyperlink"/>
          </w:rPr>
          <w:t>https://www.usps.com/send/international-addressing-tips.htm?</w:t>
        </w:r>
      </w:hyperlink>
      <w:r w:rsidRPr="00E660FC">
        <w:t xml:space="preserve">  </w:t>
      </w:r>
    </w:p>
    <w:p w:rsidR="0027428F" w:rsidRPr="00E660FC" w:rsidRDefault="0027428F" w:rsidP="0027428F">
      <w:pPr>
        <w:pStyle w:val="UDSBase10"/>
        <w:tabs>
          <w:tab w:val="clear" w:pos="1440"/>
          <w:tab w:val="left" w:pos="720"/>
        </w:tabs>
        <w:ind w:left="720" w:hanging="720"/>
      </w:pPr>
    </w:p>
    <w:p w:rsidR="0027428F" w:rsidRPr="00E660FC" w:rsidRDefault="0027428F" w:rsidP="0027428F">
      <w:pPr>
        <w:pStyle w:val="UDSBase10"/>
        <w:tabs>
          <w:tab w:val="clear" w:pos="1440"/>
          <w:tab w:val="left" w:pos="720"/>
        </w:tabs>
        <w:ind w:left="720" w:hanging="720"/>
      </w:pPr>
      <w:r w:rsidRPr="00E660FC">
        <w:tab/>
        <w:t xml:space="preserve">To report foreign addresses, </w:t>
      </w:r>
      <w:r>
        <w:t xml:space="preserve">populate UDS </w:t>
      </w:r>
      <w:r w:rsidRPr="0027428F">
        <w:t>“A”</w:t>
      </w:r>
      <w:r>
        <w:t xml:space="preserve"> Record insured/claimant fields as follows</w:t>
      </w:r>
      <w:r w:rsidRPr="00E660FC">
        <w:t>:</w:t>
      </w:r>
    </w:p>
    <w:p w:rsidR="0027428F" w:rsidRDefault="0027428F" w:rsidP="0027428F">
      <w:pPr>
        <w:pStyle w:val="UDSBase10"/>
        <w:tabs>
          <w:tab w:val="clear" w:pos="1440"/>
          <w:tab w:val="left" w:pos="720"/>
        </w:tabs>
        <w:ind w:left="720" w:hanging="720"/>
      </w:pPr>
    </w:p>
    <w:p w:rsidR="0027428F" w:rsidRDefault="0027428F" w:rsidP="0027428F">
      <w:pPr>
        <w:pStyle w:val="UDSBase10"/>
        <w:tabs>
          <w:tab w:val="clear" w:pos="1440"/>
          <w:tab w:val="left" w:pos="720"/>
        </w:tabs>
        <w:ind w:left="720" w:hanging="720"/>
      </w:pPr>
      <w:r>
        <w:tab/>
      </w:r>
      <w:r>
        <w:rPr>
          <w:u w:val="single"/>
        </w:rPr>
        <w:t>UDS Field</w:t>
      </w:r>
      <w:r>
        <w:tab/>
      </w:r>
      <w:r>
        <w:rPr>
          <w:u w:val="single"/>
        </w:rPr>
        <w:t>Description</w:t>
      </w:r>
      <w:r>
        <w:tab/>
      </w:r>
      <w:r>
        <w:tab/>
      </w:r>
      <w:r>
        <w:tab/>
      </w:r>
      <w:r>
        <w:rPr>
          <w:u w:val="single"/>
        </w:rPr>
        <w:t>USPS</w:t>
      </w:r>
    </w:p>
    <w:p w:rsidR="0027428F" w:rsidRDefault="0027428F" w:rsidP="0027428F">
      <w:pPr>
        <w:pStyle w:val="UDSBase10"/>
        <w:tabs>
          <w:tab w:val="clear" w:pos="1440"/>
          <w:tab w:val="left" w:pos="720"/>
        </w:tabs>
        <w:ind w:left="720" w:hanging="720"/>
      </w:pPr>
      <w:r>
        <w:tab/>
        <w:t>Field 9/20</w:t>
      </w:r>
      <w:r>
        <w:tab/>
        <w:t>Insured/Claimant Name #1</w:t>
      </w:r>
      <w:r>
        <w:tab/>
        <w:t>Line 1:  Name of addressee</w:t>
      </w:r>
    </w:p>
    <w:p w:rsidR="0027428F" w:rsidRDefault="0027428F" w:rsidP="0027428F">
      <w:pPr>
        <w:pStyle w:val="UDSBase10"/>
        <w:tabs>
          <w:tab w:val="clear" w:pos="1440"/>
          <w:tab w:val="left" w:pos="720"/>
        </w:tabs>
        <w:ind w:left="720" w:hanging="720"/>
      </w:pPr>
      <w:r>
        <w:tab/>
        <w:t>Field 10/21</w:t>
      </w:r>
      <w:r>
        <w:tab/>
        <w:t>Insured/Claimant Name #2</w:t>
      </w:r>
      <w:r>
        <w:tab/>
        <w:t>Line 1:  Name of addressee</w:t>
      </w:r>
    </w:p>
    <w:p w:rsidR="0027428F" w:rsidRDefault="0027428F" w:rsidP="0027428F">
      <w:pPr>
        <w:pStyle w:val="UDSBase10"/>
        <w:tabs>
          <w:tab w:val="clear" w:pos="1440"/>
          <w:tab w:val="left" w:pos="720"/>
        </w:tabs>
        <w:ind w:left="720" w:hanging="720"/>
      </w:pPr>
      <w:r>
        <w:tab/>
        <w:t>Field 11/22</w:t>
      </w:r>
      <w:r>
        <w:tab/>
        <w:t>Insured/Claimant Address #1</w:t>
      </w:r>
      <w:r>
        <w:tab/>
        <w:t>Line 2:  Street address or post office box</w:t>
      </w:r>
    </w:p>
    <w:p w:rsidR="0027428F" w:rsidRDefault="0027428F" w:rsidP="0027428F">
      <w:pPr>
        <w:pStyle w:val="UDSBase10"/>
        <w:tabs>
          <w:tab w:val="clear" w:pos="1440"/>
          <w:tab w:val="left" w:pos="720"/>
        </w:tabs>
        <w:ind w:left="720" w:hanging="720"/>
      </w:pPr>
      <w:r>
        <w:tab/>
      </w:r>
      <w:r>
        <w:tab/>
      </w:r>
      <w:r>
        <w:tab/>
      </w:r>
      <w:r>
        <w:tab/>
      </w:r>
      <w:r>
        <w:tab/>
      </w:r>
      <w:r>
        <w:tab/>
      </w:r>
      <w:r>
        <w:tab/>
      </w:r>
      <w:proofErr w:type="gramStart"/>
      <w:r>
        <w:t>number</w:t>
      </w:r>
      <w:proofErr w:type="gramEnd"/>
    </w:p>
    <w:p w:rsidR="0027428F" w:rsidRDefault="0027428F" w:rsidP="0027428F">
      <w:pPr>
        <w:pStyle w:val="UDSBase10"/>
        <w:tabs>
          <w:tab w:val="clear" w:pos="1440"/>
          <w:tab w:val="left" w:pos="720"/>
        </w:tabs>
        <w:ind w:left="720" w:hanging="720"/>
      </w:pPr>
      <w:r>
        <w:tab/>
        <w:t>Field 12/23</w:t>
      </w:r>
      <w:r>
        <w:tab/>
        <w:t>Insured/Claimant Address #2</w:t>
      </w:r>
      <w:r>
        <w:tab/>
        <w:t xml:space="preserve">Line 3:  City or town name, other principal </w:t>
      </w:r>
    </w:p>
    <w:p w:rsidR="0027428F" w:rsidRDefault="0027428F" w:rsidP="0027428F">
      <w:pPr>
        <w:pStyle w:val="UDSBase10"/>
        <w:tabs>
          <w:tab w:val="clear" w:pos="1440"/>
          <w:tab w:val="left" w:pos="720"/>
        </w:tabs>
        <w:ind w:left="720" w:hanging="720"/>
      </w:pPr>
      <w:r>
        <w:tab/>
      </w:r>
      <w:r>
        <w:tab/>
      </w:r>
      <w:r>
        <w:tab/>
      </w:r>
      <w:r>
        <w:tab/>
      </w:r>
      <w:r>
        <w:tab/>
      </w:r>
      <w:r>
        <w:tab/>
      </w:r>
      <w:r>
        <w:tab/>
        <w:t xml:space="preserve">Subdivision (such as Province, State, or County) </w:t>
      </w:r>
    </w:p>
    <w:p w:rsidR="0027428F" w:rsidRDefault="0027428F" w:rsidP="0027428F">
      <w:pPr>
        <w:pStyle w:val="UDSBase10"/>
        <w:tabs>
          <w:tab w:val="clear" w:pos="1440"/>
          <w:tab w:val="left" w:pos="720"/>
        </w:tabs>
        <w:ind w:left="720" w:hanging="720"/>
      </w:pPr>
      <w:r>
        <w:tab/>
      </w:r>
      <w:r>
        <w:tab/>
      </w:r>
      <w:r>
        <w:tab/>
      </w:r>
      <w:r>
        <w:tab/>
      </w:r>
      <w:r>
        <w:tab/>
      </w:r>
      <w:r>
        <w:tab/>
      </w:r>
      <w:r>
        <w:tab/>
      </w:r>
      <w:proofErr w:type="gramStart"/>
      <w:r>
        <w:t>and</w:t>
      </w:r>
      <w:proofErr w:type="gramEnd"/>
      <w:r>
        <w:t xml:space="preserve"> Postal Code (if known)</w:t>
      </w:r>
    </w:p>
    <w:p w:rsidR="0027428F" w:rsidRDefault="0027428F" w:rsidP="0027428F">
      <w:pPr>
        <w:pStyle w:val="UDSBase10"/>
        <w:tabs>
          <w:tab w:val="clear" w:pos="1440"/>
          <w:tab w:val="left" w:pos="720"/>
        </w:tabs>
        <w:ind w:left="720" w:hanging="720"/>
      </w:pPr>
      <w:r>
        <w:tab/>
        <w:t>Field 13/24</w:t>
      </w:r>
      <w:r>
        <w:tab/>
        <w:t>Insured/Claimant City</w:t>
      </w:r>
      <w:r>
        <w:tab/>
      </w:r>
      <w:r>
        <w:tab/>
        <w:t>Line 4:  Full Country Name</w:t>
      </w:r>
    </w:p>
    <w:p w:rsidR="0027428F" w:rsidRDefault="0027428F" w:rsidP="0027428F">
      <w:pPr>
        <w:pStyle w:val="UDSBase10"/>
        <w:tabs>
          <w:tab w:val="clear" w:pos="1440"/>
          <w:tab w:val="left" w:pos="720"/>
        </w:tabs>
        <w:ind w:left="720" w:hanging="720"/>
      </w:pPr>
    </w:p>
    <w:p w:rsidR="0027428F" w:rsidRDefault="0027428F" w:rsidP="0027428F">
      <w:pPr>
        <w:pStyle w:val="UDSBase10"/>
        <w:tabs>
          <w:tab w:val="clear" w:pos="1440"/>
          <w:tab w:val="left" w:pos="720"/>
        </w:tabs>
        <w:ind w:left="720" w:hanging="720"/>
        <w:rPr>
          <w:u w:val="single"/>
        </w:rPr>
      </w:pPr>
      <w:r>
        <w:tab/>
      </w:r>
      <w:r>
        <w:rPr>
          <w:u w:val="single"/>
        </w:rPr>
        <w:t>UDS Field</w:t>
      </w:r>
      <w:r>
        <w:tab/>
      </w:r>
      <w:r>
        <w:rPr>
          <w:u w:val="single"/>
        </w:rPr>
        <w:t>Description</w:t>
      </w:r>
      <w:r>
        <w:tab/>
      </w:r>
      <w:r>
        <w:tab/>
      </w:r>
      <w:r>
        <w:tab/>
      </w:r>
      <w:r>
        <w:rPr>
          <w:u w:val="single"/>
        </w:rPr>
        <w:t>Default Value</w:t>
      </w:r>
    </w:p>
    <w:p w:rsidR="0027428F" w:rsidRDefault="0027428F" w:rsidP="0027428F">
      <w:pPr>
        <w:pStyle w:val="UDSBase10"/>
        <w:tabs>
          <w:tab w:val="clear" w:pos="1440"/>
          <w:tab w:val="left" w:pos="720"/>
        </w:tabs>
        <w:ind w:left="720" w:hanging="720"/>
      </w:pPr>
      <w:r>
        <w:tab/>
        <w:t>Field 14/25</w:t>
      </w:r>
      <w:r>
        <w:tab/>
        <w:t>Insured/Claimant State</w:t>
      </w:r>
      <w:r>
        <w:tab/>
      </w:r>
      <w:r>
        <w:tab/>
        <w:t>FC</w:t>
      </w:r>
    </w:p>
    <w:p w:rsidR="00DF71FD" w:rsidRDefault="0027428F" w:rsidP="0027428F">
      <w:pPr>
        <w:pStyle w:val="UDSBase10"/>
        <w:tabs>
          <w:tab w:val="clear" w:pos="1440"/>
        </w:tabs>
        <w:ind w:left="720" w:hanging="720"/>
      </w:pPr>
      <w:r>
        <w:tab/>
        <w:t>Field 15/26</w:t>
      </w:r>
      <w:r>
        <w:tab/>
        <w:t>Insured/Claimant ZIP Code</w:t>
      </w:r>
      <w:r>
        <w:tab/>
        <w:t>Blank</w:t>
      </w:r>
    </w:p>
    <w:p w:rsidR="0027428F" w:rsidRDefault="0027428F" w:rsidP="0027428F">
      <w:pPr>
        <w:pStyle w:val="UDSBase10"/>
        <w:tabs>
          <w:tab w:val="clear" w:pos="1440"/>
        </w:tabs>
        <w:ind w:left="720" w:hanging="720"/>
      </w:pPr>
    </w:p>
    <w:p w:rsidR="0027428F" w:rsidRDefault="0027428F" w:rsidP="0027428F">
      <w:pPr>
        <w:pStyle w:val="UDSBase10"/>
        <w:tabs>
          <w:tab w:val="clear" w:pos="1440"/>
        </w:tabs>
        <w:ind w:left="720" w:hanging="720"/>
      </w:pPr>
    </w:p>
    <w:p w:rsidR="00DF71FD" w:rsidRPr="00DE695D" w:rsidRDefault="00DF71FD" w:rsidP="00DF71FD">
      <w:pPr>
        <w:pStyle w:val="UDSBase10"/>
        <w:tabs>
          <w:tab w:val="clear" w:pos="1440"/>
        </w:tabs>
        <w:ind w:left="720" w:hanging="720"/>
        <w:rPr>
          <w:b/>
        </w:rPr>
      </w:pPr>
      <w:r w:rsidRPr="00DE695D">
        <w:rPr>
          <w:b/>
        </w:rPr>
        <w:t>Q</w:t>
      </w:r>
      <w:r>
        <w:rPr>
          <w:b/>
        </w:rPr>
        <w:t>.14</w:t>
      </w:r>
      <w:r w:rsidRPr="00DE695D">
        <w:rPr>
          <w:b/>
        </w:rPr>
        <w:tab/>
        <w:t xml:space="preserve"> I am a </w:t>
      </w:r>
      <w:r>
        <w:rPr>
          <w:b/>
        </w:rPr>
        <w:t>Fund</w:t>
      </w:r>
      <w:r w:rsidRPr="00DE695D">
        <w:rPr>
          <w:b/>
        </w:rPr>
        <w:t xml:space="preserve"> and I have a new claim</w:t>
      </w:r>
      <w:r>
        <w:rPr>
          <w:b/>
        </w:rPr>
        <w:t xml:space="preserve">. </w:t>
      </w:r>
      <w:r w:rsidRPr="00DE695D">
        <w:rPr>
          <w:b/>
        </w:rPr>
        <w:t xml:space="preserve"> Who should I contact to set up this claim? </w:t>
      </w:r>
    </w:p>
    <w:p w:rsidR="00DF71FD" w:rsidRPr="00DE695D" w:rsidRDefault="00DF71FD" w:rsidP="00DF71FD">
      <w:pPr>
        <w:pStyle w:val="UDSBase10"/>
        <w:tabs>
          <w:tab w:val="clear" w:pos="1440"/>
        </w:tabs>
        <w:ind w:left="720" w:hanging="720"/>
        <w:rPr>
          <w:b/>
        </w:rPr>
      </w:pPr>
    </w:p>
    <w:p w:rsidR="0028240B" w:rsidRPr="00674D3E" w:rsidRDefault="00DF71FD" w:rsidP="001A5BA8">
      <w:pPr>
        <w:pStyle w:val="UDSBase10"/>
        <w:tabs>
          <w:tab w:val="clear" w:pos="1440"/>
        </w:tabs>
        <w:ind w:left="720" w:hanging="720"/>
      </w:pPr>
      <w:r w:rsidRPr="00DE695D">
        <w:rPr>
          <w:b/>
        </w:rPr>
        <w:t>A</w:t>
      </w:r>
      <w:r>
        <w:rPr>
          <w:b/>
        </w:rPr>
        <w:t>.14</w:t>
      </w:r>
      <w:r>
        <w:tab/>
      </w:r>
      <w:r w:rsidRPr="00B6549A">
        <w:rPr>
          <w:rFonts w:cs="Arial"/>
        </w:rPr>
        <w:t xml:space="preserve">You should use the form provided in </w:t>
      </w:r>
      <w:hyperlink w:anchor="coding_sheet" w:history="1">
        <w:r w:rsidRPr="001A5BA8">
          <w:rPr>
            <w:rStyle w:val="Hyperlink"/>
            <w:rFonts w:cs="Arial"/>
            <w:sz w:val="20"/>
          </w:rPr>
          <w:t>Chapter 3</w:t>
        </w:r>
      </w:hyperlink>
      <w:r w:rsidRPr="001A5BA8">
        <w:rPr>
          <w:rFonts w:cs="Arial"/>
          <w:i/>
          <w:color w:val="0000FF"/>
          <w:u w:val="single"/>
        </w:rPr>
        <w:t xml:space="preserve">, p. </w:t>
      </w:r>
      <w:r w:rsidRPr="001A5BA8">
        <w:fldChar w:fldCharType="begin"/>
      </w:r>
      <w:r w:rsidRPr="001A5BA8">
        <w:instrText xml:space="preserve"> PAGEREF  coding_sheet \h  \* MERGEFORMAT </w:instrText>
      </w:r>
      <w:r w:rsidRPr="001A5BA8">
        <w:fldChar w:fldCharType="separate"/>
      </w:r>
      <w:r w:rsidR="00CF6A6F" w:rsidRPr="00CF6A6F">
        <w:rPr>
          <w:rFonts w:cs="Arial"/>
          <w:i/>
          <w:noProof/>
          <w:color w:val="0000FF"/>
          <w:u w:val="single"/>
        </w:rPr>
        <w:t>3-3</w:t>
      </w:r>
      <w:r w:rsidRPr="001A5BA8">
        <w:fldChar w:fldCharType="end"/>
      </w:r>
      <w:r>
        <w:rPr>
          <w:rFonts w:cs="Arial"/>
        </w:rPr>
        <w:t xml:space="preserve">, </w:t>
      </w:r>
      <w:r w:rsidRPr="00B6549A">
        <w:rPr>
          <w:rFonts w:cs="Arial"/>
        </w:rPr>
        <w:t xml:space="preserve">to communicate with the </w:t>
      </w:r>
      <w:r>
        <w:rPr>
          <w:rFonts w:cs="Arial"/>
        </w:rPr>
        <w:t>Receiver</w:t>
      </w:r>
      <w:r w:rsidRPr="00B6549A">
        <w:rPr>
          <w:rFonts w:cs="Arial"/>
        </w:rPr>
        <w:t>.</w:t>
      </w:r>
      <w:r>
        <w:rPr>
          <w:rFonts w:cs="Arial"/>
        </w:rPr>
        <w:t xml:space="preserve"> The Receiver will set up the claim in their system and provide the Fund with a claim number and/or “A” Record.  This will ensure that all electronic data sent by the Fund related to this claim number will match the claim number assigned by the Receiver.  </w:t>
      </w:r>
      <w:r w:rsidRPr="00DE695D">
        <w:rPr>
          <w:rFonts w:cs="Arial"/>
        </w:rPr>
        <w:t xml:space="preserve">Communication between the </w:t>
      </w:r>
      <w:r>
        <w:rPr>
          <w:rFonts w:cs="Arial"/>
        </w:rPr>
        <w:t>Fund</w:t>
      </w:r>
      <w:r w:rsidRPr="00DE695D">
        <w:rPr>
          <w:rFonts w:cs="Arial"/>
        </w:rPr>
        <w:t xml:space="preserve"> and </w:t>
      </w:r>
      <w:r>
        <w:rPr>
          <w:rFonts w:cs="Arial"/>
        </w:rPr>
        <w:t>Receiver</w:t>
      </w:r>
      <w:r w:rsidRPr="00DE695D">
        <w:rPr>
          <w:rFonts w:cs="Arial"/>
        </w:rPr>
        <w:t xml:space="preserve"> concerning new claim setup will eliminate future calls and create a better flow of electronic data.</w:t>
      </w:r>
    </w:p>
    <w:p w:rsidR="0028240B" w:rsidRDefault="0028240B" w:rsidP="0028240B">
      <w:pPr>
        <w:tabs>
          <w:tab w:val="clear" w:pos="1440"/>
        </w:tabs>
        <w:ind w:left="720" w:hanging="720"/>
      </w:pPr>
    </w:p>
    <w:p w:rsidR="00674D3E" w:rsidRPr="00674D3E" w:rsidRDefault="00674D3E" w:rsidP="0028240B">
      <w:pPr>
        <w:tabs>
          <w:tab w:val="clear" w:pos="1440"/>
        </w:tabs>
        <w:ind w:left="720" w:hanging="720"/>
      </w:pPr>
    </w:p>
    <w:p w:rsidR="00E10894" w:rsidRDefault="00E10894" w:rsidP="0028240B">
      <w:pPr>
        <w:ind w:left="720" w:hanging="720"/>
        <w:sectPr w:rsidR="00E10894" w:rsidSect="009E2AEA">
          <w:pgSz w:w="12240" w:h="15840" w:code="1"/>
          <w:pgMar w:top="1440" w:right="1440" w:bottom="1008" w:left="1440" w:header="720" w:footer="720" w:gutter="0"/>
          <w:pgNumType w:start="1" w:chapStyle="5"/>
          <w:cols w:space="720"/>
          <w:titlePg/>
        </w:sectPr>
      </w:pPr>
    </w:p>
    <w:p w:rsidR="00542BDE" w:rsidRDefault="00434201" w:rsidP="00E10894">
      <w:pPr>
        <w:pStyle w:val="Heading5"/>
      </w:pPr>
      <w:bookmarkStart w:id="196" w:name="Chapter_7"/>
      <w:bookmarkStart w:id="197" w:name="_Toc440893332"/>
      <w:bookmarkStart w:id="198" w:name="_Toc461588117"/>
      <w:bookmarkStart w:id="199" w:name="_Toc461588152"/>
      <w:bookmarkStart w:id="200" w:name="_Toc56919550"/>
      <w:bookmarkEnd w:id="196"/>
      <w:r>
        <w:rPr>
          <w:noProof/>
        </w:rPr>
        <w:lastRenderedPageBreak/>
        <mc:AlternateContent>
          <mc:Choice Requires="wps">
            <w:drawing>
              <wp:anchor distT="0" distB="0" distL="114300" distR="114300" simplePos="0" relativeHeight="251654144" behindDoc="0" locked="0" layoutInCell="1" allowOverlap="1" wp14:anchorId="14FA7100" wp14:editId="66CDCE7C">
                <wp:simplePos x="0" y="0"/>
                <wp:positionH relativeFrom="column">
                  <wp:posOffset>4623435</wp:posOffset>
                </wp:positionH>
                <wp:positionV relativeFrom="paragraph">
                  <wp:posOffset>2540</wp:posOffset>
                </wp:positionV>
                <wp:extent cx="1371600" cy="342900"/>
                <wp:effectExtent l="3810" t="254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64.05pt;margin-top:.2pt;width:10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4e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bookmarkEnd w:id="197"/>
    </w:p>
    <w:p w:rsidR="009B32E2" w:rsidRDefault="009B32E2" w:rsidP="009B32E2">
      <w:pPr>
        <w:pStyle w:val="Heading1"/>
      </w:pPr>
      <w:bookmarkStart w:id="201" w:name="_“E”_Record_–_Receiver_to_Fund_–_Clo"/>
      <w:bookmarkStart w:id="202" w:name="_Ref81993334"/>
      <w:bookmarkStart w:id="203" w:name="_Toc440893333"/>
      <w:bookmarkStart w:id="204" w:name="_Ref81993406"/>
      <w:bookmarkEnd w:id="201"/>
      <w:r>
        <w:t xml:space="preserve">“B” Record </w:t>
      </w:r>
      <w:r w:rsidR="00ED02BB">
        <w:t>-</w:t>
      </w:r>
      <w:r>
        <w:t xml:space="preserve"> Receiver to Fund </w:t>
      </w:r>
      <w:r w:rsidR="00ED02BB">
        <w:t>-</w:t>
      </w:r>
      <w:r>
        <w:t xml:space="preserve"> Unearned Premium</w:t>
      </w:r>
      <w:bookmarkEnd w:id="202"/>
      <w:bookmarkEnd w:id="203"/>
    </w:p>
    <w:p w:rsidR="009B32E2" w:rsidRPr="00A617C0" w:rsidRDefault="009B32E2" w:rsidP="009B32E2">
      <w:pPr>
        <w:pStyle w:val="UDSBase14"/>
      </w:pPr>
    </w:p>
    <w:p w:rsidR="007A678F" w:rsidRPr="001A5BA8" w:rsidRDefault="007A678F" w:rsidP="007A678F">
      <w:pPr>
        <w:rPr>
          <w:sz w:val="20"/>
        </w:rPr>
      </w:pPr>
      <w:r w:rsidRPr="001A5BA8">
        <w:rPr>
          <w:sz w:val="20"/>
        </w:rPr>
        <w:t>The UDS “B” Record is utilized by a Receiver to transmit unearned premium claim information to a Fund.</w:t>
      </w:r>
    </w:p>
    <w:p w:rsidR="007A678F" w:rsidRPr="001A5BA8" w:rsidRDefault="007A678F" w:rsidP="007A678F">
      <w:pPr>
        <w:rPr>
          <w:sz w:val="20"/>
        </w:rPr>
      </w:pPr>
    </w:p>
    <w:p w:rsidR="007A678F" w:rsidRPr="001A5BA8" w:rsidRDefault="007A678F" w:rsidP="007A678F">
      <w:pPr>
        <w:rPr>
          <w:sz w:val="20"/>
        </w:rPr>
      </w:pPr>
      <w:r w:rsidRPr="001A5BA8">
        <w:rPr>
          <w:sz w:val="20"/>
        </w:rPr>
        <w:t xml:space="preserve">Provided within this section of the manual is the following information: Fields, Layout, Extended Description, </w:t>
      </w:r>
      <w:r w:rsidR="00683B81" w:rsidRPr="001A5BA8">
        <w:rPr>
          <w:sz w:val="20"/>
        </w:rPr>
        <w:t xml:space="preserve">Relationship to Transaction Codes, </w:t>
      </w:r>
      <w:r w:rsidRPr="001A5BA8">
        <w:rPr>
          <w:sz w:val="20"/>
        </w:rPr>
        <w:t>Examples Relating to the Business Processes and Frequently Asked Questions. The purpose is to provide valuable information regarding the design of the record layout, business process examples and answers to frequently asked questions to ensure the understanding of the purpose of the record and assistance in the design of the record.</w:t>
      </w:r>
    </w:p>
    <w:p w:rsidR="007A678F" w:rsidRPr="001A5BA8" w:rsidRDefault="007A678F" w:rsidP="007A678F">
      <w:pPr>
        <w:rPr>
          <w:sz w:val="20"/>
        </w:rPr>
      </w:pPr>
    </w:p>
    <w:p w:rsidR="007A678F" w:rsidRPr="001A5BA8" w:rsidRDefault="007A678F" w:rsidP="007A678F">
      <w:pPr>
        <w:rPr>
          <w:sz w:val="20"/>
        </w:rPr>
      </w:pPr>
      <w:r w:rsidRPr="001A5BA8">
        <w:rPr>
          <w:sz w:val="20"/>
        </w:rPr>
        <w:t>The Fields section provides information to assist in the development of the record, including but not limited to: the order of the fields within the record; the size and position of fields; and, whether fields are alpha or numeric and required or conditionally required.</w:t>
      </w:r>
    </w:p>
    <w:p w:rsidR="007A678F" w:rsidRPr="001A5BA8" w:rsidRDefault="007A678F" w:rsidP="007A678F">
      <w:pPr>
        <w:rPr>
          <w:sz w:val="20"/>
        </w:rPr>
      </w:pPr>
    </w:p>
    <w:p w:rsidR="007A678F" w:rsidRPr="001A5BA8" w:rsidRDefault="007A678F" w:rsidP="007A678F">
      <w:pPr>
        <w:rPr>
          <w:sz w:val="20"/>
        </w:rPr>
      </w:pPr>
      <w:r w:rsidRPr="001A5BA8">
        <w:rPr>
          <w:sz w:val="20"/>
        </w:rPr>
        <w:t>The Layout section includes a link to the Short Record Description, which provides the field names and short description as well as whether the fields are required, type, size and position.</w:t>
      </w:r>
    </w:p>
    <w:p w:rsidR="007A678F" w:rsidRPr="001A5BA8" w:rsidRDefault="007A678F" w:rsidP="007A678F">
      <w:pPr>
        <w:rPr>
          <w:sz w:val="20"/>
        </w:rPr>
      </w:pPr>
    </w:p>
    <w:p w:rsidR="007A678F" w:rsidRPr="001A5BA8" w:rsidRDefault="007A678F" w:rsidP="007A678F">
      <w:pPr>
        <w:rPr>
          <w:sz w:val="20"/>
        </w:rPr>
      </w:pPr>
      <w:r w:rsidRPr="001A5BA8">
        <w:rPr>
          <w:sz w:val="20"/>
        </w:rPr>
        <w:t xml:space="preserve">The Extended Description section includes a link to the Extended Record Description, which provides the field names as well as a detailed extended description of the fields and field default values. </w:t>
      </w:r>
    </w:p>
    <w:p w:rsidR="007A678F" w:rsidRPr="001A5BA8" w:rsidRDefault="007A678F" w:rsidP="007A678F">
      <w:pPr>
        <w:rPr>
          <w:sz w:val="20"/>
        </w:rPr>
      </w:pPr>
    </w:p>
    <w:p w:rsidR="007A678F" w:rsidRPr="001A5BA8" w:rsidRDefault="007A678F" w:rsidP="007A678F">
      <w:pPr>
        <w:rPr>
          <w:sz w:val="20"/>
        </w:rPr>
      </w:pPr>
      <w:r w:rsidRPr="001A5BA8">
        <w:rPr>
          <w:sz w:val="20"/>
        </w:rPr>
        <w:t>The Relationship to Transaction Code</w:t>
      </w:r>
      <w:r w:rsidR="00683B81" w:rsidRPr="001A5BA8">
        <w:rPr>
          <w:sz w:val="20"/>
        </w:rPr>
        <w:t>s</w:t>
      </w:r>
      <w:r w:rsidRPr="001A5BA8">
        <w:rPr>
          <w:sz w:val="20"/>
        </w:rPr>
        <w:t xml:space="preserve"> section includes a link to the Transaction Code Table, which contains the various Transaction Codes used and a detailed description of each code.  </w:t>
      </w:r>
    </w:p>
    <w:p w:rsidR="007A678F" w:rsidRPr="001A5BA8" w:rsidRDefault="007A678F" w:rsidP="007A678F">
      <w:pPr>
        <w:rPr>
          <w:sz w:val="20"/>
        </w:rPr>
      </w:pPr>
    </w:p>
    <w:p w:rsidR="007A678F" w:rsidRPr="001A5BA8" w:rsidRDefault="007A678F" w:rsidP="007A678F">
      <w:pPr>
        <w:rPr>
          <w:sz w:val="20"/>
        </w:rPr>
      </w:pPr>
      <w:r w:rsidRPr="001A5BA8">
        <w:rPr>
          <w:sz w:val="20"/>
        </w:rPr>
        <w:t>The Examples Relating to the Business Processes section includes specific examples of transactions related to the record type outlined in this section of the manual. The examples provide a narrative outlining the business process along with a chart detailing examples of the content of key fields as well as notes providing additional explanation.</w:t>
      </w:r>
    </w:p>
    <w:p w:rsidR="007A678F" w:rsidRPr="001A5BA8" w:rsidRDefault="007A678F" w:rsidP="007A678F">
      <w:pPr>
        <w:rPr>
          <w:sz w:val="20"/>
        </w:rPr>
      </w:pPr>
    </w:p>
    <w:p w:rsidR="007A678F" w:rsidRPr="001A5BA8" w:rsidRDefault="007A678F" w:rsidP="007A678F">
      <w:pPr>
        <w:rPr>
          <w:sz w:val="20"/>
        </w:rPr>
      </w:pPr>
      <w:r w:rsidRPr="001A5BA8">
        <w:rPr>
          <w:sz w:val="20"/>
        </w:rPr>
        <w:t>The Frequently Asked Question Section provides a list of questions and answers that have frequently been asked by both receivers and guaranty funds related to the record type outlined in this section of the manual.</w:t>
      </w:r>
    </w:p>
    <w:p w:rsidR="009B32E2" w:rsidRDefault="009B32E2" w:rsidP="009B32E2"/>
    <w:p w:rsidR="009B32E2" w:rsidRDefault="008E39A2" w:rsidP="009B32E2">
      <w:pPr>
        <w:pStyle w:val="Heading2"/>
      </w:pPr>
      <w:bookmarkStart w:id="205" w:name="_Toc440893334"/>
      <w:r>
        <w:t>7</w:t>
      </w:r>
      <w:r w:rsidR="009B32E2" w:rsidRPr="00CF35AC">
        <w:t>.1</w:t>
      </w:r>
      <w:r w:rsidR="009B32E2" w:rsidRPr="00CF35AC">
        <w:tab/>
        <w:t>Fields</w:t>
      </w:r>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952"/>
        <w:gridCol w:w="1543"/>
        <w:gridCol w:w="4464"/>
      </w:tblGrid>
      <w:tr w:rsidR="009B32E2" w:rsidRPr="001A5BA8" w:rsidTr="001A5BA8">
        <w:trPr>
          <w:cantSplit/>
          <w:trHeight w:val="540"/>
          <w:tblHeader/>
        </w:trPr>
        <w:tc>
          <w:tcPr>
            <w:tcW w:w="897" w:type="dxa"/>
          </w:tcPr>
          <w:p w:rsidR="009B32E2" w:rsidRPr="001A5BA8" w:rsidRDefault="009B32E2" w:rsidP="00290155">
            <w:pPr>
              <w:pStyle w:val="BodyTextIndent"/>
              <w:rPr>
                <w:b/>
                <w:sz w:val="18"/>
                <w:szCs w:val="18"/>
              </w:rPr>
            </w:pPr>
            <w:r w:rsidRPr="001A5BA8">
              <w:rPr>
                <w:b/>
                <w:sz w:val="18"/>
                <w:szCs w:val="18"/>
              </w:rPr>
              <w:t>Abbreviation</w:t>
            </w:r>
          </w:p>
        </w:tc>
        <w:tc>
          <w:tcPr>
            <w:tcW w:w="1952" w:type="dxa"/>
          </w:tcPr>
          <w:p w:rsidR="009B32E2" w:rsidRPr="001A5BA8" w:rsidRDefault="009B32E2" w:rsidP="00290155">
            <w:pPr>
              <w:pStyle w:val="BodyTextIndent"/>
              <w:rPr>
                <w:b/>
                <w:sz w:val="18"/>
                <w:szCs w:val="18"/>
              </w:rPr>
            </w:pPr>
            <w:r w:rsidRPr="001A5BA8">
              <w:rPr>
                <w:b/>
                <w:sz w:val="18"/>
                <w:szCs w:val="18"/>
              </w:rPr>
              <w:t>Heading Name:</w:t>
            </w:r>
          </w:p>
        </w:tc>
        <w:tc>
          <w:tcPr>
            <w:tcW w:w="1543" w:type="dxa"/>
          </w:tcPr>
          <w:p w:rsidR="009B32E2" w:rsidRPr="001A5BA8" w:rsidRDefault="009B32E2" w:rsidP="00290155">
            <w:pPr>
              <w:pStyle w:val="BodyTextIndent"/>
              <w:rPr>
                <w:b/>
                <w:sz w:val="18"/>
                <w:szCs w:val="18"/>
              </w:rPr>
            </w:pPr>
            <w:r w:rsidRPr="001A5BA8">
              <w:rPr>
                <w:b/>
                <w:sz w:val="18"/>
                <w:szCs w:val="18"/>
              </w:rPr>
              <w:t>Values are:</w:t>
            </w:r>
          </w:p>
        </w:tc>
        <w:tc>
          <w:tcPr>
            <w:tcW w:w="4464" w:type="dxa"/>
          </w:tcPr>
          <w:p w:rsidR="009B32E2" w:rsidRPr="001A5BA8" w:rsidRDefault="009B32E2" w:rsidP="00290155">
            <w:pPr>
              <w:pStyle w:val="BodyTextIndent"/>
              <w:rPr>
                <w:b/>
                <w:sz w:val="18"/>
                <w:szCs w:val="18"/>
              </w:rPr>
            </w:pPr>
            <w:r w:rsidRPr="001A5BA8">
              <w:rPr>
                <w:b/>
                <w:sz w:val="18"/>
                <w:szCs w:val="18"/>
              </w:rPr>
              <w:t>Meaning:</w:t>
            </w:r>
          </w:p>
        </w:tc>
      </w:tr>
      <w:tr w:rsidR="009B32E2" w:rsidRPr="001A5BA8" w:rsidTr="001A5BA8">
        <w:trPr>
          <w:cantSplit/>
        </w:trPr>
        <w:tc>
          <w:tcPr>
            <w:tcW w:w="897" w:type="dxa"/>
          </w:tcPr>
          <w:p w:rsidR="009B32E2" w:rsidRPr="001A5BA8" w:rsidRDefault="009B32E2" w:rsidP="00290155">
            <w:pPr>
              <w:pStyle w:val="BodyTextIndent"/>
              <w:rPr>
                <w:sz w:val="18"/>
                <w:szCs w:val="18"/>
              </w:rPr>
            </w:pPr>
            <w:r w:rsidRPr="001A5BA8">
              <w:rPr>
                <w:sz w:val="18"/>
                <w:szCs w:val="18"/>
              </w:rPr>
              <w:t>No.</w:t>
            </w:r>
          </w:p>
        </w:tc>
        <w:tc>
          <w:tcPr>
            <w:tcW w:w="1952" w:type="dxa"/>
          </w:tcPr>
          <w:p w:rsidR="009B32E2" w:rsidRPr="001A5BA8" w:rsidRDefault="009B32E2" w:rsidP="00290155">
            <w:pPr>
              <w:pStyle w:val="BodyTextIndent"/>
              <w:rPr>
                <w:sz w:val="18"/>
                <w:szCs w:val="18"/>
              </w:rPr>
            </w:pPr>
            <w:r w:rsidRPr="001A5BA8">
              <w:rPr>
                <w:sz w:val="18"/>
                <w:szCs w:val="18"/>
              </w:rPr>
              <w:t>Field Number</w:t>
            </w:r>
          </w:p>
        </w:tc>
        <w:tc>
          <w:tcPr>
            <w:tcW w:w="1543" w:type="dxa"/>
          </w:tcPr>
          <w:p w:rsidR="009B32E2" w:rsidRPr="001A5BA8" w:rsidRDefault="009B32E2" w:rsidP="00290155">
            <w:pPr>
              <w:pStyle w:val="BodyTextIndent"/>
              <w:jc w:val="right"/>
              <w:rPr>
                <w:sz w:val="18"/>
                <w:szCs w:val="18"/>
              </w:rPr>
            </w:pPr>
          </w:p>
        </w:tc>
        <w:tc>
          <w:tcPr>
            <w:tcW w:w="4464" w:type="dxa"/>
          </w:tcPr>
          <w:p w:rsidR="009B32E2" w:rsidRPr="001A5BA8" w:rsidRDefault="009B32E2" w:rsidP="00290155">
            <w:pPr>
              <w:pStyle w:val="BodyTextIndent"/>
              <w:rPr>
                <w:sz w:val="18"/>
                <w:szCs w:val="18"/>
              </w:rPr>
            </w:pPr>
            <w:r w:rsidRPr="001A5BA8">
              <w:rPr>
                <w:sz w:val="18"/>
                <w:szCs w:val="18"/>
              </w:rPr>
              <w:t>Order of this field within the record.</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p>
        </w:tc>
        <w:tc>
          <w:tcPr>
            <w:tcW w:w="1952" w:type="dxa"/>
          </w:tcPr>
          <w:p w:rsidR="009B32E2" w:rsidRPr="001A5BA8" w:rsidRDefault="009B32E2" w:rsidP="00290155">
            <w:pPr>
              <w:pStyle w:val="BodyTextIndent"/>
              <w:rPr>
                <w:sz w:val="18"/>
                <w:szCs w:val="18"/>
              </w:rPr>
            </w:pPr>
            <w:r w:rsidRPr="001A5BA8">
              <w:rPr>
                <w:sz w:val="18"/>
                <w:szCs w:val="18"/>
              </w:rPr>
              <w:t>Field Name</w:t>
            </w:r>
          </w:p>
        </w:tc>
        <w:tc>
          <w:tcPr>
            <w:tcW w:w="1543" w:type="dxa"/>
          </w:tcPr>
          <w:p w:rsidR="009B32E2" w:rsidRPr="001A5BA8" w:rsidRDefault="009B32E2" w:rsidP="00290155">
            <w:pPr>
              <w:pStyle w:val="BodyTextIndent"/>
              <w:jc w:val="right"/>
              <w:rPr>
                <w:sz w:val="18"/>
                <w:szCs w:val="18"/>
              </w:rPr>
            </w:pPr>
          </w:p>
        </w:tc>
        <w:tc>
          <w:tcPr>
            <w:tcW w:w="4464" w:type="dxa"/>
          </w:tcPr>
          <w:p w:rsidR="009B32E2" w:rsidRPr="001A5BA8" w:rsidRDefault="009B32E2" w:rsidP="00290155">
            <w:pPr>
              <w:pStyle w:val="BodyTextIndent"/>
              <w:rPr>
                <w:sz w:val="18"/>
                <w:szCs w:val="18"/>
              </w:rPr>
            </w:pPr>
            <w:r w:rsidRPr="001A5BA8">
              <w:rPr>
                <w:sz w:val="18"/>
                <w:szCs w:val="18"/>
              </w:rPr>
              <w:t>The type of information being transmitted.</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proofErr w:type="spellStart"/>
            <w:r w:rsidRPr="001A5BA8">
              <w:rPr>
                <w:sz w:val="18"/>
                <w:szCs w:val="18"/>
              </w:rPr>
              <w:t>Req</w:t>
            </w:r>
            <w:proofErr w:type="spellEnd"/>
          </w:p>
        </w:tc>
        <w:tc>
          <w:tcPr>
            <w:tcW w:w="1952" w:type="dxa"/>
          </w:tcPr>
          <w:p w:rsidR="009B32E2" w:rsidRPr="001A5BA8" w:rsidRDefault="009B32E2" w:rsidP="00290155">
            <w:pPr>
              <w:pStyle w:val="BodyTextIndent"/>
              <w:rPr>
                <w:sz w:val="18"/>
                <w:szCs w:val="18"/>
              </w:rPr>
            </w:pPr>
            <w:r w:rsidRPr="001A5BA8">
              <w:rPr>
                <w:sz w:val="18"/>
                <w:szCs w:val="18"/>
              </w:rPr>
              <w:t>Field Status</w:t>
            </w:r>
          </w:p>
        </w:tc>
        <w:tc>
          <w:tcPr>
            <w:tcW w:w="1543" w:type="dxa"/>
          </w:tcPr>
          <w:p w:rsidR="009B32E2" w:rsidRPr="001A5BA8" w:rsidRDefault="009B32E2" w:rsidP="00290155">
            <w:pPr>
              <w:pStyle w:val="BodyTextIndent"/>
              <w:rPr>
                <w:sz w:val="18"/>
                <w:szCs w:val="18"/>
              </w:rPr>
            </w:pPr>
            <w:r w:rsidRPr="001A5BA8">
              <w:rPr>
                <w:sz w:val="18"/>
                <w:szCs w:val="18"/>
              </w:rPr>
              <w:t>R (Required):</w:t>
            </w:r>
          </w:p>
        </w:tc>
        <w:tc>
          <w:tcPr>
            <w:tcW w:w="4464" w:type="dxa"/>
          </w:tcPr>
          <w:p w:rsidR="009B32E2" w:rsidRPr="001A5BA8" w:rsidRDefault="009B32E2" w:rsidP="00290155">
            <w:pPr>
              <w:pStyle w:val="BodyTextIndent"/>
              <w:rPr>
                <w:sz w:val="18"/>
                <w:szCs w:val="18"/>
              </w:rPr>
            </w:pPr>
            <w:r w:rsidRPr="001A5BA8">
              <w:rPr>
                <w:sz w:val="18"/>
                <w:szCs w:val="18"/>
              </w:rPr>
              <w:t>Information that must be transmitted.  If information on a claim will be reported more than once, the required information must be transmitted each time the claim is reported.</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p>
        </w:tc>
        <w:tc>
          <w:tcPr>
            <w:tcW w:w="1952" w:type="dxa"/>
          </w:tcPr>
          <w:p w:rsidR="009B32E2" w:rsidRPr="001A5BA8" w:rsidRDefault="009B32E2" w:rsidP="00290155">
            <w:pPr>
              <w:pStyle w:val="BodyTextIndent"/>
              <w:rPr>
                <w:sz w:val="18"/>
                <w:szCs w:val="18"/>
              </w:rPr>
            </w:pPr>
          </w:p>
        </w:tc>
        <w:tc>
          <w:tcPr>
            <w:tcW w:w="1543" w:type="dxa"/>
          </w:tcPr>
          <w:p w:rsidR="009B32E2" w:rsidRPr="001A5BA8" w:rsidRDefault="009B32E2" w:rsidP="00290155">
            <w:pPr>
              <w:pStyle w:val="BodyTextIndent"/>
              <w:rPr>
                <w:sz w:val="18"/>
                <w:szCs w:val="18"/>
              </w:rPr>
            </w:pPr>
            <w:r w:rsidRPr="001A5BA8">
              <w:rPr>
                <w:sz w:val="18"/>
                <w:szCs w:val="18"/>
              </w:rPr>
              <w:t>C (Conditionally Required):</w:t>
            </w:r>
          </w:p>
        </w:tc>
        <w:tc>
          <w:tcPr>
            <w:tcW w:w="4464" w:type="dxa"/>
          </w:tcPr>
          <w:p w:rsidR="009B32E2" w:rsidRPr="001A5BA8" w:rsidRDefault="009B32E2" w:rsidP="00290155">
            <w:pPr>
              <w:pStyle w:val="BodyTextIndent"/>
              <w:rPr>
                <w:sz w:val="18"/>
                <w:szCs w:val="18"/>
              </w:rPr>
            </w:pPr>
            <w:r w:rsidRPr="001A5BA8">
              <w:rPr>
                <w:sz w:val="18"/>
                <w:szCs w:val="18"/>
              </w:rPr>
              <w:t xml:space="preserve">Information that is required under certain conditions, but may be optional under other conditions. Conditions are specified in the Description and/or in the Transaction </w:t>
            </w:r>
            <w:r w:rsidR="00134419" w:rsidRPr="001A5BA8">
              <w:rPr>
                <w:sz w:val="18"/>
                <w:szCs w:val="18"/>
              </w:rPr>
              <w:t>Code</w:t>
            </w:r>
            <w:r w:rsidRPr="001A5BA8">
              <w:rPr>
                <w:sz w:val="18"/>
                <w:szCs w:val="18"/>
              </w:rPr>
              <w:t xml:space="preserve"> Relationship column.</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r w:rsidRPr="001A5BA8">
              <w:rPr>
                <w:sz w:val="18"/>
                <w:szCs w:val="18"/>
              </w:rPr>
              <w:t>Type</w:t>
            </w:r>
          </w:p>
        </w:tc>
        <w:tc>
          <w:tcPr>
            <w:tcW w:w="1952" w:type="dxa"/>
          </w:tcPr>
          <w:p w:rsidR="009B32E2" w:rsidRPr="001A5BA8" w:rsidRDefault="009B32E2" w:rsidP="00290155">
            <w:pPr>
              <w:pStyle w:val="BodyTextIndent"/>
              <w:rPr>
                <w:sz w:val="18"/>
                <w:szCs w:val="18"/>
              </w:rPr>
            </w:pPr>
            <w:r w:rsidRPr="001A5BA8">
              <w:rPr>
                <w:sz w:val="18"/>
                <w:szCs w:val="18"/>
              </w:rPr>
              <w:t>Type</w:t>
            </w:r>
          </w:p>
        </w:tc>
        <w:tc>
          <w:tcPr>
            <w:tcW w:w="1543" w:type="dxa"/>
          </w:tcPr>
          <w:p w:rsidR="009B32E2" w:rsidRPr="001A5BA8" w:rsidRDefault="009B32E2" w:rsidP="00290155">
            <w:pPr>
              <w:pStyle w:val="BodyTextIndent"/>
              <w:rPr>
                <w:sz w:val="18"/>
                <w:szCs w:val="18"/>
              </w:rPr>
            </w:pPr>
            <w:r w:rsidRPr="001A5BA8">
              <w:rPr>
                <w:sz w:val="18"/>
                <w:szCs w:val="18"/>
              </w:rPr>
              <w:t>A (Alpha):</w:t>
            </w:r>
          </w:p>
        </w:tc>
        <w:tc>
          <w:tcPr>
            <w:tcW w:w="4464" w:type="dxa"/>
          </w:tcPr>
          <w:p w:rsidR="009B32E2" w:rsidRPr="001A5BA8" w:rsidRDefault="009B32E2" w:rsidP="00290155">
            <w:pPr>
              <w:pStyle w:val="BodyTextIndent"/>
              <w:rPr>
                <w:sz w:val="18"/>
                <w:szCs w:val="18"/>
              </w:rPr>
            </w:pPr>
            <w:r w:rsidRPr="001A5BA8">
              <w:rPr>
                <w:sz w:val="18"/>
                <w:szCs w:val="18"/>
              </w:rPr>
              <w:t>Field accepts letters and numbers.</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p>
        </w:tc>
        <w:tc>
          <w:tcPr>
            <w:tcW w:w="1952" w:type="dxa"/>
          </w:tcPr>
          <w:p w:rsidR="009B32E2" w:rsidRPr="001A5BA8" w:rsidRDefault="009B32E2" w:rsidP="00290155">
            <w:pPr>
              <w:pStyle w:val="BodyTextIndent"/>
              <w:rPr>
                <w:sz w:val="18"/>
                <w:szCs w:val="18"/>
              </w:rPr>
            </w:pPr>
          </w:p>
        </w:tc>
        <w:tc>
          <w:tcPr>
            <w:tcW w:w="1543" w:type="dxa"/>
          </w:tcPr>
          <w:p w:rsidR="009B32E2" w:rsidRPr="001A5BA8" w:rsidRDefault="009B32E2" w:rsidP="00290155">
            <w:pPr>
              <w:pStyle w:val="BodyTextIndent"/>
              <w:rPr>
                <w:sz w:val="18"/>
                <w:szCs w:val="18"/>
              </w:rPr>
            </w:pPr>
            <w:r w:rsidRPr="001A5BA8">
              <w:rPr>
                <w:sz w:val="18"/>
                <w:szCs w:val="18"/>
              </w:rPr>
              <w:t>N (Numeric):</w:t>
            </w:r>
          </w:p>
        </w:tc>
        <w:tc>
          <w:tcPr>
            <w:tcW w:w="4464" w:type="dxa"/>
          </w:tcPr>
          <w:p w:rsidR="009B32E2" w:rsidRPr="001A5BA8" w:rsidRDefault="009B32E2" w:rsidP="00290155">
            <w:pPr>
              <w:pStyle w:val="BodyTextIndent"/>
              <w:rPr>
                <w:sz w:val="18"/>
                <w:szCs w:val="18"/>
              </w:rPr>
            </w:pPr>
            <w:r w:rsidRPr="001A5BA8">
              <w:rPr>
                <w:sz w:val="18"/>
                <w:szCs w:val="18"/>
              </w:rPr>
              <w:t>Field accepts numbers only.</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r w:rsidRPr="001A5BA8">
              <w:rPr>
                <w:sz w:val="18"/>
                <w:szCs w:val="18"/>
              </w:rPr>
              <w:t>Size</w:t>
            </w:r>
          </w:p>
        </w:tc>
        <w:tc>
          <w:tcPr>
            <w:tcW w:w="1952" w:type="dxa"/>
          </w:tcPr>
          <w:p w:rsidR="009B32E2" w:rsidRPr="001A5BA8" w:rsidRDefault="009B32E2" w:rsidP="00290155">
            <w:pPr>
              <w:pStyle w:val="BodyTextIndent"/>
              <w:rPr>
                <w:sz w:val="18"/>
                <w:szCs w:val="18"/>
              </w:rPr>
            </w:pPr>
            <w:r w:rsidRPr="001A5BA8">
              <w:rPr>
                <w:sz w:val="18"/>
                <w:szCs w:val="18"/>
              </w:rPr>
              <w:t>Length in Bytes</w:t>
            </w:r>
          </w:p>
        </w:tc>
        <w:tc>
          <w:tcPr>
            <w:tcW w:w="1543" w:type="dxa"/>
          </w:tcPr>
          <w:p w:rsidR="009B32E2" w:rsidRPr="001A5BA8" w:rsidRDefault="009B32E2" w:rsidP="00290155">
            <w:pPr>
              <w:pStyle w:val="BodyTextIndent"/>
              <w:jc w:val="right"/>
              <w:rPr>
                <w:sz w:val="18"/>
                <w:szCs w:val="18"/>
              </w:rPr>
            </w:pPr>
          </w:p>
        </w:tc>
        <w:tc>
          <w:tcPr>
            <w:tcW w:w="4464" w:type="dxa"/>
          </w:tcPr>
          <w:p w:rsidR="009B32E2" w:rsidRPr="001A5BA8" w:rsidRDefault="009B32E2" w:rsidP="00290155">
            <w:pPr>
              <w:pStyle w:val="BodyTextIndent"/>
              <w:rPr>
                <w:sz w:val="18"/>
                <w:szCs w:val="18"/>
              </w:rPr>
            </w:pPr>
            <w:r w:rsidRPr="001A5BA8">
              <w:rPr>
                <w:sz w:val="18"/>
                <w:szCs w:val="18"/>
              </w:rPr>
              <w:t>Length of the field in bytes.  Length must not exceed the specified number of bytes.  Provisions for shorter values are included in the field definitions.</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proofErr w:type="spellStart"/>
            <w:r w:rsidRPr="001A5BA8">
              <w:rPr>
                <w:sz w:val="18"/>
                <w:szCs w:val="18"/>
              </w:rPr>
              <w:t>Pos</w:t>
            </w:r>
            <w:proofErr w:type="spellEnd"/>
          </w:p>
        </w:tc>
        <w:tc>
          <w:tcPr>
            <w:tcW w:w="1952" w:type="dxa"/>
          </w:tcPr>
          <w:p w:rsidR="009B32E2" w:rsidRPr="001A5BA8" w:rsidRDefault="009B32E2" w:rsidP="00290155">
            <w:pPr>
              <w:pStyle w:val="BodyTextIndent"/>
              <w:rPr>
                <w:sz w:val="18"/>
                <w:szCs w:val="18"/>
              </w:rPr>
            </w:pPr>
            <w:r w:rsidRPr="001A5BA8">
              <w:rPr>
                <w:sz w:val="18"/>
                <w:szCs w:val="18"/>
              </w:rPr>
              <w:t>Field Position</w:t>
            </w:r>
          </w:p>
        </w:tc>
        <w:tc>
          <w:tcPr>
            <w:tcW w:w="1543" w:type="dxa"/>
          </w:tcPr>
          <w:p w:rsidR="009B32E2" w:rsidRPr="001A5BA8" w:rsidRDefault="009B32E2" w:rsidP="00290155">
            <w:pPr>
              <w:pStyle w:val="BodyTextIndent"/>
              <w:jc w:val="right"/>
              <w:rPr>
                <w:sz w:val="18"/>
                <w:szCs w:val="18"/>
              </w:rPr>
            </w:pPr>
          </w:p>
        </w:tc>
        <w:tc>
          <w:tcPr>
            <w:tcW w:w="4464" w:type="dxa"/>
          </w:tcPr>
          <w:p w:rsidR="009B32E2" w:rsidRPr="001A5BA8" w:rsidRDefault="009B32E2" w:rsidP="00290155">
            <w:pPr>
              <w:pStyle w:val="BodyTextIndent"/>
              <w:rPr>
                <w:sz w:val="18"/>
                <w:szCs w:val="18"/>
              </w:rPr>
            </w:pPr>
            <w:r w:rsidRPr="001A5BA8">
              <w:rPr>
                <w:sz w:val="18"/>
                <w:szCs w:val="18"/>
              </w:rPr>
              <w:t>Defines the specific location of the particular field in the record.</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p>
        </w:tc>
        <w:tc>
          <w:tcPr>
            <w:tcW w:w="1952" w:type="dxa"/>
          </w:tcPr>
          <w:p w:rsidR="009B32E2" w:rsidRPr="001A5BA8" w:rsidRDefault="009B32E2" w:rsidP="00134419">
            <w:pPr>
              <w:pStyle w:val="BodyTextIndent"/>
              <w:rPr>
                <w:sz w:val="18"/>
                <w:szCs w:val="18"/>
              </w:rPr>
            </w:pPr>
            <w:r w:rsidRPr="001A5BA8">
              <w:rPr>
                <w:sz w:val="18"/>
                <w:szCs w:val="18"/>
              </w:rPr>
              <w:t xml:space="preserve">Transaction </w:t>
            </w:r>
            <w:r w:rsidR="00134419" w:rsidRPr="001A5BA8">
              <w:rPr>
                <w:sz w:val="18"/>
                <w:szCs w:val="18"/>
              </w:rPr>
              <w:t>Code</w:t>
            </w:r>
            <w:r w:rsidRPr="001A5BA8">
              <w:rPr>
                <w:sz w:val="18"/>
                <w:szCs w:val="18"/>
              </w:rPr>
              <w:t xml:space="preserve"> Relationship</w:t>
            </w:r>
          </w:p>
        </w:tc>
        <w:tc>
          <w:tcPr>
            <w:tcW w:w="1543" w:type="dxa"/>
          </w:tcPr>
          <w:p w:rsidR="009B32E2" w:rsidRPr="001A5BA8" w:rsidRDefault="009B32E2" w:rsidP="00290155">
            <w:pPr>
              <w:pStyle w:val="BodyTextIndent"/>
              <w:jc w:val="right"/>
              <w:rPr>
                <w:sz w:val="18"/>
                <w:szCs w:val="18"/>
              </w:rPr>
            </w:pPr>
          </w:p>
        </w:tc>
        <w:tc>
          <w:tcPr>
            <w:tcW w:w="4464" w:type="dxa"/>
          </w:tcPr>
          <w:p w:rsidR="009B32E2" w:rsidRPr="001A5BA8" w:rsidRDefault="009B32E2" w:rsidP="00290155">
            <w:pPr>
              <w:pStyle w:val="BodyTextIndent"/>
              <w:rPr>
                <w:sz w:val="18"/>
                <w:szCs w:val="18"/>
              </w:rPr>
            </w:pPr>
            <w:r w:rsidRPr="001A5BA8">
              <w:rPr>
                <w:sz w:val="18"/>
                <w:szCs w:val="18"/>
              </w:rPr>
              <w:t xml:space="preserve">Rules for usage of this field in different transaction </w:t>
            </w:r>
            <w:r w:rsidR="00134419" w:rsidRPr="001A5BA8">
              <w:rPr>
                <w:sz w:val="18"/>
                <w:szCs w:val="18"/>
              </w:rPr>
              <w:t>code</w:t>
            </w:r>
            <w:r w:rsidRPr="001A5BA8">
              <w:rPr>
                <w:sz w:val="18"/>
                <w:szCs w:val="18"/>
              </w:rPr>
              <w:t>s.</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p>
        </w:tc>
        <w:tc>
          <w:tcPr>
            <w:tcW w:w="1952" w:type="dxa"/>
          </w:tcPr>
          <w:p w:rsidR="009B32E2" w:rsidRPr="001A5BA8" w:rsidRDefault="009B32E2" w:rsidP="00290155">
            <w:pPr>
              <w:pStyle w:val="BodyTextIndent"/>
              <w:rPr>
                <w:sz w:val="18"/>
                <w:szCs w:val="18"/>
              </w:rPr>
            </w:pPr>
            <w:r w:rsidRPr="001A5BA8">
              <w:rPr>
                <w:sz w:val="18"/>
                <w:szCs w:val="18"/>
              </w:rPr>
              <w:t>Short Description</w:t>
            </w:r>
          </w:p>
        </w:tc>
        <w:tc>
          <w:tcPr>
            <w:tcW w:w="1543" w:type="dxa"/>
          </w:tcPr>
          <w:p w:rsidR="009B32E2" w:rsidRPr="001A5BA8" w:rsidRDefault="009B32E2" w:rsidP="00290155">
            <w:pPr>
              <w:pStyle w:val="BodyTextIndent"/>
              <w:jc w:val="right"/>
              <w:rPr>
                <w:sz w:val="18"/>
                <w:szCs w:val="18"/>
              </w:rPr>
            </w:pPr>
          </w:p>
        </w:tc>
        <w:tc>
          <w:tcPr>
            <w:tcW w:w="4464" w:type="dxa"/>
          </w:tcPr>
          <w:p w:rsidR="009B32E2" w:rsidRPr="001A5BA8" w:rsidRDefault="009B32E2" w:rsidP="00290155">
            <w:pPr>
              <w:pStyle w:val="BodyTextIndent"/>
              <w:rPr>
                <w:sz w:val="18"/>
                <w:szCs w:val="18"/>
              </w:rPr>
            </w:pPr>
            <w:r w:rsidRPr="001A5BA8">
              <w:rPr>
                <w:sz w:val="18"/>
                <w:szCs w:val="18"/>
              </w:rPr>
              <w:t>Short definition of the contents and usage of the data field.</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p>
        </w:tc>
        <w:tc>
          <w:tcPr>
            <w:tcW w:w="1952" w:type="dxa"/>
          </w:tcPr>
          <w:p w:rsidR="009B32E2" w:rsidRPr="001A5BA8" w:rsidRDefault="009B32E2" w:rsidP="00290155">
            <w:pPr>
              <w:pStyle w:val="BodyTextIndent"/>
              <w:rPr>
                <w:sz w:val="18"/>
                <w:szCs w:val="18"/>
              </w:rPr>
            </w:pPr>
            <w:r w:rsidRPr="001A5BA8">
              <w:rPr>
                <w:sz w:val="18"/>
                <w:szCs w:val="18"/>
              </w:rPr>
              <w:t>Extended Description</w:t>
            </w:r>
          </w:p>
        </w:tc>
        <w:tc>
          <w:tcPr>
            <w:tcW w:w="1543" w:type="dxa"/>
          </w:tcPr>
          <w:p w:rsidR="009B32E2" w:rsidRPr="001A5BA8" w:rsidRDefault="009B32E2" w:rsidP="00290155">
            <w:pPr>
              <w:pStyle w:val="BodyTextIndent"/>
              <w:jc w:val="right"/>
              <w:rPr>
                <w:sz w:val="18"/>
                <w:szCs w:val="18"/>
              </w:rPr>
            </w:pPr>
          </w:p>
        </w:tc>
        <w:tc>
          <w:tcPr>
            <w:tcW w:w="4464" w:type="dxa"/>
          </w:tcPr>
          <w:p w:rsidR="009B32E2" w:rsidRPr="001A5BA8" w:rsidRDefault="009B32E2" w:rsidP="00290155">
            <w:pPr>
              <w:pStyle w:val="BodyTextIndent"/>
              <w:rPr>
                <w:sz w:val="18"/>
                <w:szCs w:val="18"/>
              </w:rPr>
            </w:pPr>
            <w:r w:rsidRPr="001A5BA8">
              <w:rPr>
                <w:sz w:val="18"/>
                <w:szCs w:val="18"/>
              </w:rPr>
              <w:t>Longer definition of the contents and usage of the data field.</w:t>
            </w:r>
          </w:p>
          <w:p w:rsidR="009B32E2" w:rsidRPr="001A5BA8" w:rsidRDefault="009B32E2" w:rsidP="00290155">
            <w:pPr>
              <w:pStyle w:val="BodyTextIndent"/>
              <w:rPr>
                <w:sz w:val="18"/>
                <w:szCs w:val="18"/>
              </w:rPr>
            </w:pPr>
          </w:p>
        </w:tc>
      </w:tr>
      <w:tr w:rsidR="009B32E2" w:rsidRPr="001A5BA8" w:rsidTr="001A5BA8">
        <w:trPr>
          <w:cantSplit/>
        </w:trPr>
        <w:tc>
          <w:tcPr>
            <w:tcW w:w="897" w:type="dxa"/>
          </w:tcPr>
          <w:p w:rsidR="009B32E2" w:rsidRPr="001A5BA8" w:rsidRDefault="009B32E2" w:rsidP="00290155">
            <w:pPr>
              <w:pStyle w:val="BodyTextIndent"/>
              <w:rPr>
                <w:sz w:val="18"/>
                <w:szCs w:val="18"/>
              </w:rPr>
            </w:pPr>
          </w:p>
        </w:tc>
        <w:tc>
          <w:tcPr>
            <w:tcW w:w="1952" w:type="dxa"/>
          </w:tcPr>
          <w:p w:rsidR="009B32E2" w:rsidRPr="001A5BA8" w:rsidRDefault="009B32E2" w:rsidP="00290155">
            <w:pPr>
              <w:pStyle w:val="BodyTextIndent"/>
              <w:rPr>
                <w:sz w:val="18"/>
                <w:szCs w:val="18"/>
              </w:rPr>
            </w:pPr>
            <w:r w:rsidRPr="001A5BA8">
              <w:rPr>
                <w:sz w:val="18"/>
                <w:szCs w:val="18"/>
              </w:rPr>
              <w:t>Defaults To</w:t>
            </w:r>
          </w:p>
        </w:tc>
        <w:tc>
          <w:tcPr>
            <w:tcW w:w="1543" w:type="dxa"/>
          </w:tcPr>
          <w:p w:rsidR="009B32E2" w:rsidRPr="001A5BA8" w:rsidRDefault="009B32E2" w:rsidP="00290155">
            <w:pPr>
              <w:pStyle w:val="BodyTextIndent"/>
              <w:jc w:val="right"/>
              <w:rPr>
                <w:sz w:val="18"/>
                <w:szCs w:val="18"/>
              </w:rPr>
            </w:pPr>
          </w:p>
        </w:tc>
        <w:tc>
          <w:tcPr>
            <w:tcW w:w="4464" w:type="dxa"/>
          </w:tcPr>
          <w:p w:rsidR="009B32E2" w:rsidRPr="001A5BA8" w:rsidRDefault="009B32E2" w:rsidP="00290155">
            <w:pPr>
              <w:pStyle w:val="BodyTextIndent"/>
              <w:rPr>
                <w:sz w:val="18"/>
                <w:szCs w:val="18"/>
              </w:rPr>
            </w:pPr>
            <w:r w:rsidRPr="001A5BA8">
              <w:rPr>
                <w:sz w:val="18"/>
                <w:szCs w:val="18"/>
              </w:rPr>
              <w:t>Default value which field should contain if its precise value is unknown or unavailable.</w:t>
            </w:r>
          </w:p>
          <w:p w:rsidR="009B32E2" w:rsidRPr="001A5BA8" w:rsidRDefault="009B32E2" w:rsidP="00290155">
            <w:pPr>
              <w:pStyle w:val="BodyTextIndent"/>
              <w:rPr>
                <w:sz w:val="18"/>
                <w:szCs w:val="18"/>
              </w:rPr>
            </w:pPr>
          </w:p>
        </w:tc>
      </w:tr>
    </w:tbl>
    <w:p w:rsidR="009B32E2" w:rsidRDefault="009B32E2" w:rsidP="009B32E2"/>
    <w:p w:rsidR="009B32E2" w:rsidRDefault="009B32E2" w:rsidP="009B32E2">
      <w:pPr>
        <w:pStyle w:val="BodyTextIndent"/>
        <w:tabs>
          <w:tab w:val="left" w:pos="540"/>
          <w:tab w:val="left" w:pos="3600"/>
        </w:tabs>
        <w:ind w:hanging="3060"/>
        <w:rPr>
          <w:b/>
        </w:rPr>
      </w:pPr>
    </w:p>
    <w:p w:rsidR="009B32E2" w:rsidRPr="00C24816" w:rsidRDefault="008E39A2" w:rsidP="009B32E2">
      <w:pPr>
        <w:pStyle w:val="Heading2"/>
        <w:rPr>
          <w:i w:val="0"/>
          <w:sz w:val="32"/>
        </w:rPr>
      </w:pPr>
      <w:bookmarkStart w:id="206" w:name="_Toc440893335"/>
      <w:r>
        <w:t>7</w:t>
      </w:r>
      <w:r w:rsidR="009B32E2">
        <w:t>.2</w:t>
      </w:r>
      <w:r w:rsidR="009B32E2">
        <w:tab/>
      </w:r>
      <w:r w:rsidR="009B32E2" w:rsidRPr="00C24816">
        <w:t>Layout</w:t>
      </w:r>
      <w:r w:rsidR="00C24816" w:rsidRPr="00C24816">
        <w:t xml:space="preserve"> </w:t>
      </w:r>
      <w:r w:rsidR="00ED02BB">
        <w:t>-</w:t>
      </w:r>
      <w:r w:rsidR="00C24816" w:rsidRPr="00C24816">
        <w:t xml:space="preserve"> General layout with brief field descriptions</w:t>
      </w:r>
      <w:bookmarkEnd w:id="206"/>
    </w:p>
    <w:p w:rsidR="009B32E2" w:rsidRPr="00592785" w:rsidRDefault="002B78BC" w:rsidP="009B32E2">
      <w:r>
        <w:tab/>
      </w:r>
      <w:hyperlink w:anchor="B_Record_Short" w:history="1">
        <w:r w:rsidR="009B32E2">
          <w:rPr>
            <w:rStyle w:val="Hyperlink"/>
            <w:sz w:val="22"/>
          </w:rPr>
          <w:t>Link to "B" Record Layout</w:t>
        </w:r>
      </w:hyperlink>
    </w:p>
    <w:p w:rsidR="009B32E2" w:rsidRDefault="008E39A2" w:rsidP="009B32E2">
      <w:pPr>
        <w:pStyle w:val="Heading2"/>
      </w:pPr>
      <w:bookmarkStart w:id="207" w:name="_Toc440893336"/>
      <w:r>
        <w:t>7</w:t>
      </w:r>
      <w:r w:rsidR="009B32E2">
        <w:t>.3</w:t>
      </w:r>
      <w:r w:rsidR="009B32E2">
        <w:tab/>
        <w:t xml:space="preserve">Extended </w:t>
      </w:r>
      <w:r w:rsidR="00C33C31">
        <w:t>d</w:t>
      </w:r>
      <w:r w:rsidR="009B32E2">
        <w:t xml:space="preserve">escription </w:t>
      </w:r>
      <w:r w:rsidR="00ED02BB">
        <w:t>-</w:t>
      </w:r>
      <w:r w:rsidR="00C24816">
        <w:t xml:space="preserve"> Includes detailed field descriptions</w:t>
      </w:r>
      <w:bookmarkEnd w:id="207"/>
    </w:p>
    <w:p w:rsidR="007569D9" w:rsidRPr="007569D9" w:rsidRDefault="002B78BC" w:rsidP="007569D9">
      <w:r>
        <w:tab/>
      </w:r>
      <w:hyperlink w:anchor="B_Record_Extended" w:history="1">
        <w:r w:rsidR="007569D9" w:rsidRPr="007569D9">
          <w:rPr>
            <w:rStyle w:val="Hyperlink"/>
            <w:sz w:val="22"/>
          </w:rPr>
          <w:t>Link to “B” Record Description</w:t>
        </w:r>
      </w:hyperlink>
    </w:p>
    <w:p w:rsidR="009B32E2" w:rsidRDefault="008E39A2" w:rsidP="009B32E2">
      <w:pPr>
        <w:pStyle w:val="Heading2"/>
      </w:pPr>
      <w:bookmarkStart w:id="208" w:name="_Toc440893337"/>
      <w:r>
        <w:t>7</w:t>
      </w:r>
      <w:r w:rsidR="009B32E2">
        <w:t>.4</w:t>
      </w:r>
      <w:r w:rsidR="009B32E2">
        <w:tab/>
        <w:t xml:space="preserve">Relationship to transaction </w:t>
      </w:r>
      <w:r w:rsidR="008E1F4E">
        <w:t>codes</w:t>
      </w:r>
      <w:bookmarkEnd w:id="208"/>
    </w:p>
    <w:p w:rsidR="00C24816" w:rsidRPr="00C24816" w:rsidRDefault="00C24816" w:rsidP="00C24816">
      <w:pPr>
        <w:rPr>
          <w:i/>
        </w:rPr>
      </w:pPr>
      <w:r>
        <w:tab/>
      </w:r>
      <w:hyperlink w:anchor="Transaction_Code_B_Record" w:history="1">
        <w:r w:rsidRPr="00C24816">
          <w:rPr>
            <w:rStyle w:val="Hyperlink"/>
            <w:sz w:val="22"/>
          </w:rPr>
          <w:t>Link to “B” Record Transaction Codes</w:t>
        </w:r>
      </w:hyperlink>
    </w:p>
    <w:p w:rsidR="009B32E2" w:rsidRDefault="008E39A2" w:rsidP="009B32E2">
      <w:pPr>
        <w:pStyle w:val="Heading2"/>
      </w:pPr>
      <w:bookmarkStart w:id="209" w:name="_Toc440893338"/>
      <w:r>
        <w:t>7</w:t>
      </w:r>
      <w:r w:rsidR="009B32E2">
        <w:t>.5</w:t>
      </w:r>
      <w:r w:rsidR="009B32E2">
        <w:tab/>
        <w:t>Examples relating to business processes</w:t>
      </w:r>
      <w:bookmarkEnd w:id="209"/>
    </w:p>
    <w:p w:rsidR="009B32E2" w:rsidRDefault="009B32E2" w:rsidP="009B32E2">
      <w:pPr>
        <w:pStyle w:val="UDSBase10"/>
        <w:rPr>
          <w:b/>
        </w:rPr>
      </w:pPr>
      <w:r w:rsidRPr="00596C78">
        <w:rPr>
          <w:b/>
        </w:rPr>
        <w:t xml:space="preserve">Example </w:t>
      </w:r>
      <w:r w:rsidR="008E39A2">
        <w:rPr>
          <w:b/>
        </w:rPr>
        <w:t>7</w:t>
      </w:r>
      <w:r w:rsidRPr="00596C78">
        <w:rPr>
          <w:b/>
        </w:rPr>
        <w:t>.5.</w:t>
      </w:r>
      <w:r>
        <w:rPr>
          <w:b/>
        </w:rPr>
        <w:t>1</w:t>
      </w:r>
    </w:p>
    <w:p w:rsidR="00BA5420" w:rsidRPr="00596C78" w:rsidRDefault="00BA5420" w:rsidP="009B32E2">
      <w:pPr>
        <w:pStyle w:val="UDSBase10"/>
        <w:rPr>
          <w:b/>
        </w:rPr>
      </w:pPr>
    </w:p>
    <w:p w:rsidR="00BA5420" w:rsidRDefault="00BA5420" w:rsidP="00BA5420">
      <w:pPr>
        <w:pStyle w:val="UDSBase10"/>
      </w:pPr>
      <w:r>
        <w:t xml:space="preserve">Return Premium </w:t>
      </w:r>
      <w:r w:rsidR="00791B3E">
        <w:t>“</w:t>
      </w:r>
      <w:r>
        <w:t>800</w:t>
      </w:r>
      <w:r w:rsidR="00791B3E">
        <w:t>”</w:t>
      </w:r>
      <w:r>
        <w:t xml:space="preserve"> transactions. The purpose of the </w:t>
      </w:r>
      <w:r w:rsidR="00791B3E">
        <w:t>“</w:t>
      </w:r>
      <w:r>
        <w:t>800</w:t>
      </w:r>
      <w:r w:rsidR="00791B3E">
        <w:t>”</w:t>
      </w:r>
      <w:r>
        <w:t xml:space="preserve"> transaction code is to give the Funds the policy number, insured name and address; basic information only on policies for which there </w:t>
      </w:r>
      <w:r w:rsidRPr="00D11550">
        <w:rPr>
          <w:b/>
          <w:i/>
        </w:rPr>
        <w:t>may</w:t>
      </w:r>
      <w:r>
        <w:t xml:space="preserve"> be some return premium due. All dollar figures, if present, may be changed when an </w:t>
      </w:r>
      <w:r w:rsidR="00791B3E">
        <w:t>“</w:t>
      </w:r>
      <w:r>
        <w:t>815</w:t>
      </w:r>
      <w:r w:rsidR="00791B3E">
        <w:t>”</w:t>
      </w:r>
      <w:r>
        <w:t xml:space="preserve"> transaction code is later sent for the policy. </w:t>
      </w:r>
      <w:r w:rsidRPr="00DA2C36">
        <w:rPr>
          <w:b/>
        </w:rPr>
        <w:t>Final audit ind</w:t>
      </w:r>
      <w:r w:rsidR="00791B3E">
        <w:rPr>
          <w:b/>
        </w:rPr>
        <w:t>icator should be “Y” on all “800</w:t>
      </w:r>
      <w:r w:rsidRPr="00DA2C36">
        <w:rPr>
          <w:b/>
        </w:rPr>
        <w:t>s.</w:t>
      </w:r>
      <w:r w:rsidR="00791B3E">
        <w:rPr>
          <w:b/>
        </w:rPr>
        <w:t>”</w:t>
      </w:r>
      <w:r>
        <w:t xml:space="preserve"> </w:t>
      </w:r>
    </w:p>
    <w:p w:rsidR="009B32E2" w:rsidRDefault="009B32E2" w:rsidP="009B32E2">
      <w:pPr>
        <w:pStyle w:val="UDSBase10"/>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940"/>
        <w:gridCol w:w="1330"/>
        <w:gridCol w:w="1223"/>
        <w:gridCol w:w="1223"/>
        <w:gridCol w:w="3524"/>
      </w:tblGrid>
      <w:tr w:rsidR="009B32E2" w:rsidRPr="00FA66F0" w:rsidTr="001A5BA8">
        <w:trPr>
          <w:cantSplit/>
          <w:trHeight w:val="240"/>
          <w:tblHeader/>
        </w:trPr>
        <w:tc>
          <w:tcPr>
            <w:tcW w:w="955" w:type="dxa"/>
            <w:shd w:val="clear" w:color="auto" w:fill="auto"/>
          </w:tcPr>
          <w:p w:rsidR="009B32E2" w:rsidRPr="00FA66F0" w:rsidRDefault="009B32E2" w:rsidP="00290155">
            <w:pPr>
              <w:tabs>
                <w:tab w:val="clear" w:pos="1440"/>
              </w:tabs>
              <w:jc w:val="center"/>
              <w:rPr>
                <w:rFonts w:cs="Arial"/>
                <w:b/>
                <w:bCs/>
                <w:sz w:val="18"/>
                <w:szCs w:val="18"/>
              </w:rPr>
            </w:pPr>
            <w:r w:rsidRPr="00FA66F0">
              <w:rPr>
                <w:rFonts w:cs="Arial"/>
                <w:b/>
                <w:bCs/>
                <w:sz w:val="18"/>
                <w:szCs w:val="18"/>
              </w:rPr>
              <w:t>Policy</w:t>
            </w:r>
            <w:r w:rsidR="001A5BA8">
              <w:rPr>
                <w:rFonts w:cs="Arial"/>
                <w:b/>
                <w:bCs/>
                <w:sz w:val="18"/>
                <w:szCs w:val="18"/>
              </w:rPr>
              <w:t xml:space="preserve"> Number</w:t>
            </w:r>
          </w:p>
        </w:tc>
        <w:tc>
          <w:tcPr>
            <w:tcW w:w="940" w:type="dxa"/>
            <w:shd w:val="clear" w:color="auto" w:fill="auto"/>
          </w:tcPr>
          <w:p w:rsidR="009B32E2" w:rsidRPr="00FA66F0" w:rsidRDefault="009B32E2" w:rsidP="00290155">
            <w:pPr>
              <w:tabs>
                <w:tab w:val="clear" w:pos="1440"/>
              </w:tabs>
              <w:jc w:val="center"/>
              <w:rPr>
                <w:rFonts w:cs="Arial"/>
                <w:b/>
                <w:bCs/>
                <w:sz w:val="18"/>
                <w:szCs w:val="18"/>
              </w:rPr>
            </w:pPr>
            <w:r w:rsidRPr="00FA66F0">
              <w:rPr>
                <w:rFonts w:cs="Arial"/>
                <w:b/>
                <w:bCs/>
                <w:sz w:val="18"/>
                <w:szCs w:val="18"/>
              </w:rPr>
              <w:t>Trans</w:t>
            </w:r>
            <w:r w:rsidR="001A5BA8">
              <w:rPr>
                <w:rFonts w:cs="Arial"/>
                <w:b/>
                <w:bCs/>
                <w:sz w:val="18"/>
                <w:szCs w:val="18"/>
              </w:rPr>
              <w:t xml:space="preserve"> Code</w:t>
            </w:r>
          </w:p>
        </w:tc>
        <w:tc>
          <w:tcPr>
            <w:tcW w:w="1330" w:type="dxa"/>
            <w:shd w:val="clear" w:color="auto" w:fill="auto"/>
          </w:tcPr>
          <w:p w:rsidR="009B32E2" w:rsidRPr="00FA66F0" w:rsidRDefault="009B32E2" w:rsidP="00290155">
            <w:pPr>
              <w:tabs>
                <w:tab w:val="clear" w:pos="1440"/>
              </w:tabs>
              <w:jc w:val="center"/>
              <w:rPr>
                <w:rFonts w:cs="Arial"/>
                <w:b/>
                <w:bCs/>
                <w:sz w:val="18"/>
                <w:szCs w:val="18"/>
              </w:rPr>
            </w:pPr>
            <w:r w:rsidRPr="00FA66F0">
              <w:rPr>
                <w:rFonts w:cs="Arial"/>
                <w:b/>
                <w:bCs/>
                <w:sz w:val="18"/>
                <w:szCs w:val="18"/>
              </w:rPr>
              <w:t>Total</w:t>
            </w:r>
            <w:r w:rsidR="001A5BA8">
              <w:rPr>
                <w:rFonts w:cs="Arial"/>
                <w:b/>
                <w:bCs/>
                <w:sz w:val="18"/>
                <w:szCs w:val="18"/>
              </w:rPr>
              <w:t xml:space="preserve"> Inforce Premium</w:t>
            </w:r>
          </w:p>
        </w:tc>
        <w:tc>
          <w:tcPr>
            <w:tcW w:w="1223" w:type="dxa"/>
            <w:shd w:val="clear" w:color="auto" w:fill="auto"/>
          </w:tcPr>
          <w:p w:rsidR="009B32E2" w:rsidRPr="00FA66F0" w:rsidRDefault="009B32E2" w:rsidP="00290155">
            <w:pPr>
              <w:tabs>
                <w:tab w:val="clear" w:pos="1440"/>
              </w:tabs>
              <w:jc w:val="center"/>
              <w:rPr>
                <w:rFonts w:cs="Arial"/>
                <w:b/>
                <w:bCs/>
                <w:sz w:val="18"/>
                <w:szCs w:val="18"/>
              </w:rPr>
            </w:pPr>
            <w:r w:rsidRPr="00FA66F0">
              <w:rPr>
                <w:rFonts w:cs="Arial"/>
                <w:b/>
                <w:bCs/>
                <w:sz w:val="18"/>
                <w:szCs w:val="18"/>
              </w:rPr>
              <w:t>Return</w:t>
            </w:r>
            <w:r w:rsidR="001A5BA8">
              <w:rPr>
                <w:rFonts w:cs="Arial"/>
                <w:b/>
                <w:bCs/>
                <w:sz w:val="18"/>
                <w:szCs w:val="18"/>
              </w:rPr>
              <w:t xml:space="preserve"> Premium Amount</w:t>
            </w:r>
          </w:p>
        </w:tc>
        <w:tc>
          <w:tcPr>
            <w:tcW w:w="1223" w:type="dxa"/>
            <w:shd w:val="clear" w:color="auto" w:fill="auto"/>
          </w:tcPr>
          <w:p w:rsidR="009B32E2" w:rsidRPr="00FA66F0" w:rsidRDefault="009B32E2" w:rsidP="00290155">
            <w:pPr>
              <w:tabs>
                <w:tab w:val="clear" w:pos="1440"/>
              </w:tabs>
              <w:jc w:val="center"/>
              <w:rPr>
                <w:rFonts w:cs="Arial"/>
                <w:b/>
                <w:bCs/>
                <w:sz w:val="18"/>
                <w:szCs w:val="18"/>
              </w:rPr>
            </w:pPr>
            <w:r w:rsidRPr="00FA66F0">
              <w:rPr>
                <w:rFonts w:cs="Arial"/>
                <w:b/>
                <w:bCs/>
                <w:sz w:val="18"/>
                <w:szCs w:val="18"/>
              </w:rPr>
              <w:t>Unpaid</w:t>
            </w:r>
            <w:r w:rsidR="001A5BA8">
              <w:rPr>
                <w:rFonts w:cs="Arial"/>
                <w:b/>
                <w:bCs/>
                <w:sz w:val="18"/>
                <w:szCs w:val="18"/>
              </w:rPr>
              <w:t xml:space="preserve"> Premium Amount</w:t>
            </w:r>
          </w:p>
        </w:tc>
        <w:tc>
          <w:tcPr>
            <w:tcW w:w="3524" w:type="dxa"/>
            <w:shd w:val="clear" w:color="auto" w:fill="auto"/>
          </w:tcPr>
          <w:p w:rsidR="009B32E2" w:rsidRPr="00FA66F0" w:rsidRDefault="009B32E2" w:rsidP="00290155">
            <w:pPr>
              <w:tabs>
                <w:tab w:val="clear" w:pos="1440"/>
              </w:tabs>
              <w:jc w:val="center"/>
              <w:rPr>
                <w:rFonts w:cs="Arial"/>
                <w:b/>
                <w:bCs/>
                <w:sz w:val="18"/>
                <w:szCs w:val="18"/>
              </w:rPr>
            </w:pPr>
            <w:r w:rsidRPr="00FA66F0">
              <w:rPr>
                <w:rFonts w:cs="Arial"/>
                <w:b/>
                <w:bCs/>
                <w:sz w:val="18"/>
                <w:szCs w:val="18"/>
              </w:rPr>
              <w:t>Notes</w:t>
            </w:r>
          </w:p>
        </w:tc>
      </w:tr>
      <w:tr w:rsidR="009B32E2" w:rsidRPr="00FA66F0" w:rsidTr="001A5BA8">
        <w:trPr>
          <w:cantSplit/>
          <w:trHeight w:val="495"/>
        </w:trPr>
        <w:tc>
          <w:tcPr>
            <w:tcW w:w="955"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HOM-77</w:t>
            </w:r>
          </w:p>
        </w:tc>
        <w:tc>
          <w:tcPr>
            <w:tcW w:w="94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800</w:t>
            </w:r>
          </w:p>
        </w:tc>
        <w:tc>
          <w:tcPr>
            <w:tcW w:w="133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0000100000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000025000+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000005000+</w:t>
            </w:r>
          </w:p>
        </w:tc>
        <w:tc>
          <w:tcPr>
            <w:tcW w:w="3524" w:type="dxa"/>
            <w:shd w:val="clear" w:color="auto" w:fill="auto"/>
          </w:tcPr>
          <w:p w:rsidR="009B32E2" w:rsidRPr="00FA66F0" w:rsidRDefault="004B09A7" w:rsidP="00652DAB">
            <w:pPr>
              <w:tabs>
                <w:tab w:val="clear" w:pos="1440"/>
              </w:tabs>
              <w:rPr>
                <w:rFonts w:cs="Arial"/>
                <w:sz w:val="18"/>
                <w:szCs w:val="18"/>
              </w:rPr>
            </w:pPr>
            <w:r w:rsidRPr="00FA66F0">
              <w:rPr>
                <w:rFonts w:cs="Arial"/>
                <w:sz w:val="18"/>
                <w:szCs w:val="18"/>
              </w:rPr>
              <w:t xml:space="preserve">The </w:t>
            </w:r>
            <w:r w:rsidR="00652DAB">
              <w:rPr>
                <w:rFonts w:cs="Arial"/>
                <w:sz w:val="18"/>
                <w:szCs w:val="18"/>
              </w:rPr>
              <w:t>u</w:t>
            </w:r>
            <w:r w:rsidR="00907E02">
              <w:rPr>
                <w:rFonts w:cs="Arial"/>
                <w:sz w:val="18"/>
                <w:szCs w:val="18"/>
              </w:rPr>
              <w:t xml:space="preserve">naudited </w:t>
            </w:r>
            <w:r>
              <w:rPr>
                <w:rFonts w:cs="Arial"/>
                <w:sz w:val="18"/>
                <w:szCs w:val="18"/>
              </w:rPr>
              <w:t>Return</w:t>
            </w:r>
            <w:r w:rsidRPr="00FA66F0">
              <w:rPr>
                <w:rFonts w:cs="Arial"/>
                <w:sz w:val="18"/>
                <w:szCs w:val="18"/>
              </w:rPr>
              <w:t xml:space="preserve"> Premium Amount before </w:t>
            </w:r>
            <w:r>
              <w:rPr>
                <w:rFonts w:cs="Arial"/>
                <w:sz w:val="18"/>
                <w:szCs w:val="18"/>
              </w:rPr>
              <w:t>f</w:t>
            </w:r>
            <w:r w:rsidRPr="00FA66F0">
              <w:rPr>
                <w:rFonts w:cs="Arial"/>
                <w:sz w:val="18"/>
                <w:szCs w:val="18"/>
              </w:rPr>
              <w:t xml:space="preserve">inal </w:t>
            </w:r>
            <w:r>
              <w:rPr>
                <w:rFonts w:cs="Arial"/>
                <w:sz w:val="18"/>
                <w:szCs w:val="18"/>
              </w:rPr>
              <w:t>c</w:t>
            </w:r>
            <w:r w:rsidRPr="00FA66F0">
              <w:rPr>
                <w:rFonts w:cs="Arial"/>
                <w:sz w:val="18"/>
                <w:szCs w:val="18"/>
              </w:rPr>
              <w:t xml:space="preserve">alculation was $250.  </w:t>
            </w:r>
          </w:p>
        </w:tc>
      </w:tr>
      <w:tr w:rsidR="009B32E2" w:rsidRPr="00FA66F0" w:rsidTr="001A5BA8">
        <w:trPr>
          <w:cantSplit/>
          <w:trHeight w:val="495"/>
        </w:trPr>
        <w:tc>
          <w:tcPr>
            <w:tcW w:w="955"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AUT123</w:t>
            </w:r>
          </w:p>
        </w:tc>
        <w:tc>
          <w:tcPr>
            <w:tcW w:w="94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800</w:t>
            </w:r>
          </w:p>
        </w:tc>
        <w:tc>
          <w:tcPr>
            <w:tcW w:w="133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0000050000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000000000+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000000000+</w:t>
            </w:r>
          </w:p>
        </w:tc>
        <w:tc>
          <w:tcPr>
            <w:tcW w:w="3524" w:type="dxa"/>
            <w:shd w:val="clear" w:color="auto" w:fill="auto"/>
          </w:tcPr>
          <w:p w:rsidR="009B32E2" w:rsidRPr="00FA66F0" w:rsidRDefault="004B09A7" w:rsidP="00652DAB">
            <w:pPr>
              <w:tabs>
                <w:tab w:val="clear" w:pos="1440"/>
              </w:tabs>
              <w:rPr>
                <w:rFonts w:cs="Arial"/>
                <w:sz w:val="18"/>
                <w:szCs w:val="18"/>
              </w:rPr>
            </w:pPr>
            <w:r>
              <w:rPr>
                <w:rFonts w:cs="Arial"/>
                <w:sz w:val="18"/>
                <w:szCs w:val="18"/>
              </w:rPr>
              <w:t xml:space="preserve">No </w:t>
            </w:r>
            <w:r w:rsidR="00907E02">
              <w:rPr>
                <w:rFonts w:cs="Arial"/>
                <w:sz w:val="18"/>
                <w:szCs w:val="18"/>
              </w:rPr>
              <w:t xml:space="preserve">Return </w:t>
            </w:r>
            <w:r>
              <w:rPr>
                <w:rFonts w:cs="Arial"/>
                <w:sz w:val="18"/>
                <w:szCs w:val="18"/>
              </w:rPr>
              <w:t xml:space="preserve">Premium </w:t>
            </w:r>
            <w:r w:rsidR="00652DAB">
              <w:rPr>
                <w:rFonts w:cs="Arial"/>
                <w:sz w:val="18"/>
                <w:szCs w:val="18"/>
              </w:rPr>
              <w:t xml:space="preserve">Amount </w:t>
            </w:r>
            <w:r>
              <w:rPr>
                <w:rFonts w:cs="Arial"/>
                <w:sz w:val="18"/>
                <w:szCs w:val="18"/>
              </w:rPr>
              <w:t>has been identified at this time.</w:t>
            </w:r>
          </w:p>
        </w:tc>
      </w:tr>
      <w:tr w:rsidR="009B32E2" w:rsidRPr="00FA66F0" w:rsidTr="001A5BA8">
        <w:trPr>
          <w:cantSplit/>
          <w:trHeight w:val="495"/>
        </w:trPr>
        <w:tc>
          <w:tcPr>
            <w:tcW w:w="955"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22DC55</w:t>
            </w:r>
          </w:p>
        </w:tc>
        <w:tc>
          <w:tcPr>
            <w:tcW w:w="94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800</w:t>
            </w:r>
          </w:p>
        </w:tc>
        <w:tc>
          <w:tcPr>
            <w:tcW w:w="133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0000100000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000080000+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000000000+</w:t>
            </w:r>
          </w:p>
        </w:tc>
        <w:tc>
          <w:tcPr>
            <w:tcW w:w="3524" w:type="dxa"/>
            <w:shd w:val="clear" w:color="auto" w:fill="auto"/>
          </w:tcPr>
          <w:p w:rsidR="009B32E2" w:rsidRPr="00FA66F0" w:rsidRDefault="004B09A7" w:rsidP="00652DAB">
            <w:pPr>
              <w:tabs>
                <w:tab w:val="clear" w:pos="1440"/>
              </w:tabs>
              <w:rPr>
                <w:rFonts w:cs="Arial"/>
                <w:sz w:val="18"/>
                <w:szCs w:val="18"/>
              </w:rPr>
            </w:pPr>
            <w:r>
              <w:rPr>
                <w:rFonts w:cs="Arial"/>
                <w:sz w:val="18"/>
                <w:szCs w:val="18"/>
              </w:rPr>
              <w:t xml:space="preserve">Unaudited anticipated </w:t>
            </w:r>
            <w:r w:rsidR="00652DAB">
              <w:rPr>
                <w:rFonts w:cs="Arial"/>
                <w:sz w:val="18"/>
                <w:szCs w:val="18"/>
              </w:rPr>
              <w:t>Return</w:t>
            </w:r>
            <w:r>
              <w:rPr>
                <w:rFonts w:cs="Arial"/>
                <w:sz w:val="18"/>
                <w:szCs w:val="18"/>
              </w:rPr>
              <w:t xml:space="preserve"> Premium </w:t>
            </w:r>
            <w:r w:rsidR="00652DAB">
              <w:rPr>
                <w:rFonts w:cs="Arial"/>
                <w:sz w:val="18"/>
                <w:szCs w:val="18"/>
              </w:rPr>
              <w:t xml:space="preserve">Amount </w:t>
            </w:r>
            <w:r>
              <w:rPr>
                <w:rFonts w:cs="Arial"/>
                <w:sz w:val="18"/>
                <w:szCs w:val="18"/>
              </w:rPr>
              <w:t xml:space="preserve">is $800.  </w:t>
            </w:r>
          </w:p>
        </w:tc>
      </w:tr>
      <w:tr w:rsidR="009B32E2" w:rsidRPr="00FA66F0" w:rsidTr="001A5BA8">
        <w:trPr>
          <w:cantSplit/>
          <w:trHeight w:val="495"/>
        </w:trPr>
        <w:tc>
          <w:tcPr>
            <w:tcW w:w="955"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AUT837</w:t>
            </w:r>
          </w:p>
        </w:tc>
        <w:tc>
          <w:tcPr>
            <w:tcW w:w="94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800</w:t>
            </w:r>
          </w:p>
        </w:tc>
        <w:tc>
          <w:tcPr>
            <w:tcW w:w="133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0000100000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000050000+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000060000+</w:t>
            </w:r>
          </w:p>
        </w:tc>
        <w:tc>
          <w:tcPr>
            <w:tcW w:w="3524" w:type="dxa"/>
            <w:shd w:val="clear" w:color="auto" w:fill="auto"/>
          </w:tcPr>
          <w:p w:rsidR="009B32E2" w:rsidRPr="00FA66F0" w:rsidRDefault="004B09A7" w:rsidP="00290155">
            <w:pPr>
              <w:tabs>
                <w:tab w:val="clear" w:pos="1440"/>
              </w:tabs>
              <w:rPr>
                <w:rFonts w:cs="Arial"/>
                <w:sz w:val="18"/>
                <w:szCs w:val="18"/>
              </w:rPr>
            </w:pPr>
            <w:r w:rsidRPr="00FA66F0">
              <w:rPr>
                <w:rFonts w:cs="Arial"/>
                <w:sz w:val="18"/>
                <w:szCs w:val="18"/>
              </w:rPr>
              <w:t xml:space="preserve">The </w:t>
            </w:r>
            <w:r>
              <w:rPr>
                <w:rFonts w:cs="Arial"/>
                <w:sz w:val="18"/>
                <w:szCs w:val="18"/>
              </w:rPr>
              <w:t>Return</w:t>
            </w:r>
            <w:r w:rsidRPr="00FA66F0">
              <w:rPr>
                <w:rFonts w:cs="Arial"/>
                <w:sz w:val="18"/>
                <w:szCs w:val="18"/>
              </w:rPr>
              <w:t xml:space="preserve"> Premium Amount before </w:t>
            </w:r>
            <w:r>
              <w:rPr>
                <w:rFonts w:cs="Arial"/>
                <w:sz w:val="18"/>
                <w:szCs w:val="18"/>
              </w:rPr>
              <w:t>f</w:t>
            </w:r>
            <w:r w:rsidRPr="00FA66F0">
              <w:rPr>
                <w:rFonts w:cs="Arial"/>
                <w:sz w:val="18"/>
                <w:szCs w:val="18"/>
              </w:rPr>
              <w:t xml:space="preserve">inal </w:t>
            </w:r>
            <w:r>
              <w:rPr>
                <w:rFonts w:cs="Arial"/>
                <w:sz w:val="18"/>
                <w:szCs w:val="18"/>
              </w:rPr>
              <w:t>c</w:t>
            </w:r>
            <w:r w:rsidRPr="00FA66F0">
              <w:rPr>
                <w:rFonts w:cs="Arial"/>
                <w:sz w:val="18"/>
                <w:szCs w:val="18"/>
              </w:rPr>
              <w:t xml:space="preserve">alculation was $500.  </w:t>
            </w:r>
          </w:p>
        </w:tc>
      </w:tr>
      <w:tr w:rsidR="009B32E2" w:rsidRPr="00FA66F0" w:rsidTr="001A5BA8">
        <w:trPr>
          <w:cantSplit/>
          <w:trHeight w:val="495"/>
        </w:trPr>
        <w:tc>
          <w:tcPr>
            <w:tcW w:w="955"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lastRenderedPageBreak/>
              <w:t>CA4502</w:t>
            </w:r>
          </w:p>
        </w:tc>
        <w:tc>
          <w:tcPr>
            <w:tcW w:w="94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800</w:t>
            </w:r>
          </w:p>
        </w:tc>
        <w:tc>
          <w:tcPr>
            <w:tcW w:w="1330" w:type="dxa"/>
            <w:shd w:val="clear" w:color="auto" w:fill="auto"/>
          </w:tcPr>
          <w:p w:rsidR="009B32E2" w:rsidRPr="00FA66F0" w:rsidRDefault="009B32E2" w:rsidP="00290155">
            <w:pPr>
              <w:tabs>
                <w:tab w:val="clear" w:pos="1440"/>
              </w:tabs>
              <w:jc w:val="right"/>
              <w:rPr>
                <w:rFonts w:cs="Arial"/>
                <w:sz w:val="18"/>
                <w:szCs w:val="18"/>
              </w:rPr>
            </w:pPr>
            <w:r w:rsidRPr="00FA66F0">
              <w:rPr>
                <w:rFonts w:cs="Arial"/>
                <w:sz w:val="18"/>
                <w:szCs w:val="18"/>
              </w:rPr>
              <w:t>0000100000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00000</w:t>
            </w:r>
            <w:r>
              <w:rPr>
                <w:rFonts w:cs="Arial"/>
                <w:sz w:val="18"/>
                <w:szCs w:val="18"/>
              </w:rPr>
              <w:t>44</w:t>
            </w:r>
            <w:r w:rsidRPr="00FA66F0">
              <w:rPr>
                <w:rFonts w:cs="Arial"/>
                <w:sz w:val="18"/>
                <w:szCs w:val="18"/>
              </w:rPr>
              <w:t>00+</w:t>
            </w:r>
          </w:p>
        </w:tc>
        <w:tc>
          <w:tcPr>
            <w:tcW w:w="1223" w:type="dxa"/>
            <w:shd w:val="clear" w:color="auto" w:fill="auto"/>
          </w:tcPr>
          <w:p w:rsidR="009B32E2" w:rsidRPr="00FA66F0" w:rsidRDefault="009B32E2" w:rsidP="00290155">
            <w:pPr>
              <w:tabs>
                <w:tab w:val="clear" w:pos="1440"/>
              </w:tabs>
              <w:rPr>
                <w:rFonts w:cs="Arial"/>
                <w:sz w:val="18"/>
                <w:szCs w:val="18"/>
              </w:rPr>
            </w:pPr>
            <w:r w:rsidRPr="00FA66F0">
              <w:rPr>
                <w:rFonts w:cs="Arial"/>
                <w:sz w:val="18"/>
                <w:szCs w:val="18"/>
              </w:rPr>
              <w:t>000000000+</w:t>
            </w:r>
          </w:p>
        </w:tc>
        <w:tc>
          <w:tcPr>
            <w:tcW w:w="3524" w:type="dxa"/>
            <w:shd w:val="clear" w:color="auto" w:fill="auto"/>
          </w:tcPr>
          <w:p w:rsidR="009B32E2" w:rsidRPr="00FA66F0" w:rsidRDefault="00907E02" w:rsidP="00290155">
            <w:pPr>
              <w:tabs>
                <w:tab w:val="clear" w:pos="1440"/>
              </w:tabs>
              <w:rPr>
                <w:rFonts w:cs="Arial"/>
                <w:sz w:val="18"/>
                <w:szCs w:val="18"/>
              </w:rPr>
            </w:pPr>
            <w:r w:rsidRPr="00FA66F0">
              <w:rPr>
                <w:rFonts w:cs="Arial"/>
                <w:sz w:val="18"/>
                <w:szCs w:val="18"/>
              </w:rPr>
              <w:t xml:space="preserve">The </w:t>
            </w:r>
            <w:r>
              <w:rPr>
                <w:rFonts w:cs="Arial"/>
                <w:sz w:val="18"/>
                <w:szCs w:val="18"/>
              </w:rPr>
              <w:t>Return</w:t>
            </w:r>
            <w:r w:rsidRPr="00FA66F0">
              <w:rPr>
                <w:rFonts w:cs="Arial"/>
                <w:sz w:val="18"/>
                <w:szCs w:val="18"/>
              </w:rPr>
              <w:t xml:space="preserve"> Premium Amount before </w:t>
            </w:r>
            <w:r>
              <w:rPr>
                <w:rFonts w:cs="Arial"/>
                <w:sz w:val="18"/>
                <w:szCs w:val="18"/>
              </w:rPr>
              <w:t>f</w:t>
            </w:r>
            <w:r w:rsidRPr="00FA66F0">
              <w:rPr>
                <w:rFonts w:cs="Arial"/>
                <w:sz w:val="18"/>
                <w:szCs w:val="18"/>
              </w:rPr>
              <w:t xml:space="preserve">inal </w:t>
            </w:r>
            <w:r>
              <w:rPr>
                <w:rFonts w:cs="Arial"/>
                <w:sz w:val="18"/>
                <w:szCs w:val="18"/>
              </w:rPr>
              <w:t>c</w:t>
            </w:r>
            <w:r w:rsidRPr="00FA66F0">
              <w:rPr>
                <w:rFonts w:cs="Arial"/>
                <w:sz w:val="18"/>
                <w:szCs w:val="18"/>
              </w:rPr>
              <w:t xml:space="preserve">alculation was $44.   </w:t>
            </w:r>
          </w:p>
        </w:tc>
      </w:tr>
    </w:tbl>
    <w:p w:rsidR="009B32E2" w:rsidRDefault="009B32E2" w:rsidP="009B32E2">
      <w:pPr>
        <w:pStyle w:val="UDSBase10"/>
      </w:pPr>
    </w:p>
    <w:p w:rsidR="009B32E2" w:rsidRDefault="009B32E2" w:rsidP="009B32E2">
      <w:pPr>
        <w:pStyle w:val="UDSBase10"/>
      </w:pPr>
    </w:p>
    <w:p w:rsidR="009B32E2" w:rsidRPr="00596C78" w:rsidRDefault="009B32E2" w:rsidP="009B32E2">
      <w:pPr>
        <w:pStyle w:val="UDSBase10"/>
        <w:rPr>
          <w:b/>
        </w:rPr>
      </w:pPr>
      <w:r w:rsidRPr="00596C78">
        <w:rPr>
          <w:b/>
        </w:rPr>
        <w:t xml:space="preserve">Example </w:t>
      </w:r>
      <w:r w:rsidR="008E39A2">
        <w:rPr>
          <w:b/>
        </w:rPr>
        <w:t>7</w:t>
      </w:r>
      <w:r w:rsidRPr="00596C78">
        <w:rPr>
          <w:b/>
        </w:rPr>
        <w:t>.5.</w:t>
      </w:r>
      <w:r>
        <w:rPr>
          <w:b/>
        </w:rPr>
        <w:t>2</w:t>
      </w:r>
    </w:p>
    <w:p w:rsidR="00BD35AB" w:rsidRDefault="00BD35AB" w:rsidP="00BD35AB">
      <w:pPr>
        <w:pStyle w:val="UDSBase10"/>
      </w:pPr>
    </w:p>
    <w:p w:rsidR="00BD35AB" w:rsidRPr="00DA2C36" w:rsidRDefault="00BD35AB" w:rsidP="00BD35AB">
      <w:pPr>
        <w:pStyle w:val="UDSBase10"/>
        <w:rPr>
          <w:b/>
        </w:rPr>
      </w:pPr>
      <w:r>
        <w:t xml:space="preserve">Return Premium </w:t>
      </w:r>
      <w:r w:rsidR="00791B3E">
        <w:t>“</w:t>
      </w:r>
      <w:r>
        <w:t>815</w:t>
      </w:r>
      <w:r w:rsidR="00791B3E">
        <w:t>”</w:t>
      </w:r>
      <w:r>
        <w:t xml:space="preserve"> transactions.  </w:t>
      </w:r>
      <w:r w:rsidRPr="00661D3A">
        <w:t xml:space="preserve">Use the </w:t>
      </w:r>
      <w:r w:rsidR="00791B3E">
        <w:t>“</w:t>
      </w:r>
      <w:r w:rsidRPr="00661D3A">
        <w:t>815</w:t>
      </w:r>
      <w:r w:rsidR="00791B3E">
        <w:t>”</w:t>
      </w:r>
      <w:r w:rsidRPr="00661D3A">
        <w:t xml:space="preserve"> </w:t>
      </w:r>
      <w:r>
        <w:t xml:space="preserve">transaction code </w:t>
      </w:r>
      <w:r w:rsidRPr="00661D3A">
        <w:t xml:space="preserve">to send all records for which the return premium data calculation is complete. </w:t>
      </w:r>
      <w:r>
        <w:t xml:space="preserve"> </w:t>
      </w:r>
      <w:r w:rsidRPr="00DA2C36">
        <w:rPr>
          <w:b/>
        </w:rPr>
        <w:t xml:space="preserve">All dollar figures should be correct and final. </w:t>
      </w:r>
      <w:r>
        <w:rPr>
          <w:b/>
        </w:rPr>
        <w:t xml:space="preserve"> </w:t>
      </w:r>
      <w:r w:rsidRPr="00DA2C36">
        <w:rPr>
          <w:b/>
        </w:rPr>
        <w:t xml:space="preserve">Final audit indicator should be “N” on all </w:t>
      </w:r>
      <w:r w:rsidR="00791B3E">
        <w:rPr>
          <w:b/>
        </w:rPr>
        <w:t>“</w:t>
      </w:r>
      <w:r w:rsidRPr="00DA2C36">
        <w:rPr>
          <w:b/>
        </w:rPr>
        <w:t>815s.</w:t>
      </w:r>
      <w:r w:rsidR="00791B3E">
        <w:rPr>
          <w:b/>
        </w:rPr>
        <w:t>”</w:t>
      </w:r>
      <w:r w:rsidRPr="00DA2C36">
        <w:rPr>
          <w:b/>
        </w:rPr>
        <w:t xml:space="preserve"> </w:t>
      </w:r>
    </w:p>
    <w:p w:rsidR="009B32E2" w:rsidRDefault="009B32E2" w:rsidP="009B32E2">
      <w:pPr>
        <w:pStyle w:val="UDSBase10"/>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890"/>
        <w:gridCol w:w="1306"/>
        <w:gridCol w:w="1224"/>
        <w:gridCol w:w="1261"/>
        <w:gridCol w:w="3509"/>
      </w:tblGrid>
      <w:tr w:rsidR="009B32E2" w:rsidRPr="001A5BA8" w:rsidTr="001A5BA8">
        <w:trPr>
          <w:cantSplit/>
          <w:trHeight w:val="240"/>
        </w:trPr>
        <w:tc>
          <w:tcPr>
            <w:tcW w:w="1005" w:type="dxa"/>
            <w:shd w:val="clear" w:color="auto" w:fill="auto"/>
          </w:tcPr>
          <w:p w:rsidR="009B32E2" w:rsidRPr="001A5BA8" w:rsidRDefault="009B32E2" w:rsidP="00290155">
            <w:pPr>
              <w:tabs>
                <w:tab w:val="clear" w:pos="1440"/>
              </w:tabs>
              <w:jc w:val="center"/>
              <w:rPr>
                <w:rFonts w:cs="Arial"/>
                <w:b/>
                <w:bCs/>
                <w:sz w:val="18"/>
                <w:szCs w:val="18"/>
              </w:rPr>
            </w:pPr>
            <w:r w:rsidRPr="001A5BA8">
              <w:rPr>
                <w:rFonts w:cs="Arial"/>
                <w:b/>
                <w:bCs/>
                <w:sz w:val="18"/>
                <w:szCs w:val="18"/>
              </w:rPr>
              <w:t>Policy</w:t>
            </w:r>
            <w:r w:rsidR="001A5BA8">
              <w:rPr>
                <w:rFonts w:cs="Arial"/>
                <w:b/>
                <w:bCs/>
                <w:sz w:val="18"/>
                <w:szCs w:val="18"/>
              </w:rPr>
              <w:t xml:space="preserve"> Number</w:t>
            </w:r>
          </w:p>
        </w:tc>
        <w:tc>
          <w:tcPr>
            <w:tcW w:w="890" w:type="dxa"/>
            <w:shd w:val="clear" w:color="auto" w:fill="auto"/>
          </w:tcPr>
          <w:p w:rsidR="009B32E2" w:rsidRPr="001A5BA8" w:rsidRDefault="009B32E2" w:rsidP="00290155">
            <w:pPr>
              <w:tabs>
                <w:tab w:val="clear" w:pos="1440"/>
              </w:tabs>
              <w:jc w:val="center"/>
              <w:rPr>
                <w:rFonts w:cs="Arial"/>
                <w:b/>
                <w:bCs/>
                <w:sz w:val="18"/>
                <w:szCs w:val="18"/>
              </w:rPr>
            </w:pPr>
            <w:r w:rsidRPr="001A5BA8">
              <w:rPr>
                <w:rFonts w:cs="Arial"/>
                <w:b/>
                <w:bCs/>
                <w:sz w:val="18"/>
                <w:szCs w:val="18"/>
              </w:rPr>
              <w:t>Trans</w:t>
            </w:r>
            <w:r w:rsidR="001A5BA8">
              <w:rPr>
                <w:rFonts w:cs="Arial"/>
                <w:b/>
                <w:bCs/>
                <w:sz w:val="18"/>
                <w:szCs w:val="18"/>
              </w:rPr>
              <w:t xml:space="preserve"> Code</w:t>
            </w:r>
          </w:p>
        </w:tc>
        <w:tc>
          <w:tcPr>
            <w:tcW w:w="1306" w:type="dxa"/>
            <w:shd w:val="clear" w:color="auto" w:fill="auto"/>
          </w:tcPr>
          <w:p w:rsidR="009B32E2" w:rsidRPr="001A5BA8" w:rsidRDefault="009B32E2" w:rsidP="00290155">
            <w:pPr>
              <w:tabs>
                <w:tab w:val="clear" w:pos="1440"/>
              </w:tabs>
              <w:jc w:val="center"/>
              <w:rPr>
                <w:rFonts w:cs="Arial"/>
                <w:b/>
                <w:bCs/>
                <w:sz w:val="18"/>
                <w:szCs w:val="18"/>
              </w:rPr>
            </w:pPr>
            <w:r w:rsidRPr="001A5BA8">
              <w:rPr>
                <w:rFonts w:cs="Arial"/>
                <w:b/>
                <w:bCs/>
                <w:sz w:val="18"/>
                <w:szCs w:val="18"/>
              </w:rPr>
              <w:t xml:space="preserve">Total </w:t>
            </w:r>
            <w:r w:rsidR="001A5BA8">
              <w:rPr>
                <w:rFonts w:cs="Arial"/>
                <w:b/>
                <w:bCs/>
                <w:sz w:val="18"/>
                <w:szCs w:val="18"/>
              </w:rPr>
              <w:t>Inforce Premium</w:t>
            </w:r>
          </w:p>
        </w:tc>
        <w:tc>
          <w:tcPr>
            <w:tcW w:w="1224" w:type="dxa"/>
            <w:shd w:val="clear" w:color="auto" w:fill="auto"/>
          </w:tcPr>
          <w:p w:rsidR="009B32E2" w:rsidRPr="001A5BA8" w:rsidRDefault="009B32E2" w:rsidP="00290155">
            <w:pPr>
              <w:tabs>
                <w:tab w:val="clear" w:pos="1440"/>
              </w:tabs>
              <w:jc w:val="center"/>
              <w:rPr>
                <w:rFonts w:cs="Arial"/>
                <w:b/>
                <w:bCs/>
                <w:sz w:val="18"/>
                <w:szCs w:val="18"/>
              </w:rPr>
            </w:pPr>
            <w:r w:rsidRPr="001A5BA8">
              <w:rPr>
                <w:rFonts w:cs="Arial"/>
                <w:b/>
                <w:bCs/>
                <w:sz w:val="18"/>
                <w:szCs w:val="18"/>
              </w:rPr>
              <w:t>Return</w:t>
            </w:r>
            <w:r w:rsidR="001A5BA8">
              <w:rPr>
                <w:rFonts w:cs="Arial"/>
                <w:b/>
                <w:bCs/>
                <w:sz w:val="18"/>
                <w:szCs w:val="18"/>
              </w:rPr>
              <w:t xml:space="preserve"> Premium Amount</w:t>
            </w:r>
          </w:p>
        </w:tc>
        <w:tc>
          <w:tcPr>
            <w:tcW w:w="1261" w:type="dxa"/>
            <w:shd w:val="clear" w:color="auto" w:fill="auto"/>
          </w:tcPr>
          <w:p w:rsidR="009B32E2" w:rsidRPr="001A5BA8" w:rsidRDefault="009B32E2" w:rsidP="00290155">
            <w:pPr>
              <w:tabs>
                <w:tab w:val="clear" w:pos="1440"/>
              </w:tabs>
              <w:jc w:val="center"/>
              <w:rPr>
                <w:rFonts w:cs="Arial"/>
                <w:b/>
                <w:bCs/>
                <w:sz w:val="18"/>
                <w:szCs w:val="18"/>
              </w:rPr>
            </w:pPr>
            <w:r w:rsidRPr="001A5BA8">
              <w:rPr>
                <w:rFonts w:cs="Arial"/>
                <w:b/>
                <w:bCs/>
                <w:sz w:val="18"/>
                <w:szCs w:val="18"/>
              </w:rPr>
              <w:t>Unpaid</w:t>
            </w:r>
            <w:r w:rsidR="001A5BA8">
              <w:rPr>
                <w:rFonts w:cs="Arial"/>
                <w:b/>
                <w:bCs/>
                <w:sz w:val="18"/>
                <w:szCs w:val="18"/>
              </w:rPr>
              <w:t xml:space="preserve"> Premium Amount</w:t>
            </w:r>
          </w:p>
        </w:tc>
        <w:tc>
          <w:tcPr>
            <w:tcW w:w="3509" w:type="dxa"/>
            <w:shd w:val="clear" w:color="auto" w:fill="auto"/>
          </w:tcPr>
          <w:p w:rsidR="009B32E2" w:rsidRPr="001A5BA8" w:rsidRDefault="009B32E2" w:rsidP="00290155">
            <w:pPr>
              <w:tabs>
                <w:tab w:val="clear" w:pos="1440"/>
              </w:tabs>
              <w:jc w:val="center"/>
              <w:rPr>
                <w:rFonts w:cs="Arial"/>
                <w:b/>
                <w:bCs/>
                <w:sz w:val="18"/>
                <w:szCs w:val="18"/>
              </w:rPr>
            </w:pPr>
            <w:r w:rsidRPr="001A5BA8">
              <w:rPr>
                <w:rFonts w:cs="Arial"/>
                <w:b/>
                <w:bCs/>
                <w:sz w:val="18"/>
                <w:szCs w:val="18"/>
              </w:rPr>
              <w:t>Notes</w:t>
            </w:r>
          </w:p>
        </w:tc>
      </w:tr>
      <w:tr w:rsidR="009B32E2" w:rsidRPr="001A5BA8" w:rsidTr="001A5BA8">
        <w:trPr>
          <w:cantSplit/>
          <w:trHeight w:val="439"/>
        </w:trPr>
        <w:tc>
          <w:tcPr>
            <w:tcW w:w="1005"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HOM-77</w:t>
            </w:r>
          </w:p>
        </w:tc>
        <w:tc>
          <w:tcPr>
            <w:tcW w:w="890"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815</w:t>
            </w:r>
          </w:p>
        </w:tc>
        <w:tc>
          <w:tcPr>
            <w:tcW w:w="1306"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0000100000</w:t>
            </w:r>
          </w:p>
        </w:tc>
        <w:tc>
          <w:tcPr>
            <w:tcW w:w="1224"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000020000+</w:t>
            </w:r>
          </w:p>
        </w:tc>
        <w:tc>
          <w:tcPr>
            <w:tcW w:w="1261" w:type="dxa"/>
            <w:shd w:val="clear" w:color="auto" w:fill="auto"/>
          </w:tcPr>
          <w:p w:rsidR="009B32E2" w:rsidRPr="001A5BA8" w:rsidRDefault="009B32E2" w:rsidP="004B09A7">
            <w:pPr>
              <w:tabs>
                <w:tab w:val="clear" w:pos="1440"/>
              </w:tabs>
              <w:rPr>
                <w:rFonts w:cs="Arial"/>
                <w:sz w:val="18"/>
                <w:szCs w:val="18"/>
              </w:rPr>
            </w:pPr>
            <w:r w:rsidRPr="001A5BA8">
              <w:rPr>
                <w:rFonts w:cs="Arial"/>
                <w:sz w:val="18"/>
                <w:szCs w:val="18"/>
              </w:rPr>
              <w:t>000005000+</w:t>
            </w:r>
          </w:p>
        </w:tc>
        <w:tc>
          <w:tcPr>
            <w:tcW w:w="3509" w:type="dxa"/>
            <w:shd w:val="clear" w:color="auto" w:fill="auto"/>
          </w:tcPr>
          <w:p w:rsidR="009B32E2" w:rsidRPr="001A5BA8" w:rsidRDefault="009B32E2" w:rsidP="00652DAB">
            <w:pPr>
              <w:tabs>
                <w:tab w:val="clear" w:pos="1440"/>
              </w:tabs>
              <w:rPr>
                <w:rFonts w:cs="Arial"/>
                <w:sz w:val="18"/>
                <w:szCs w:val="18"/>
              </w:rPr>
            </w:pPr>
            <w:r w:rsidRPr="001A5BA8">
              <w:rPr>
                <w:rFonts w:cs="Arial"/>
                <w:sz w:val="18"/>
                <w:szCs w:val="18"/>
              </w:rPr>
              <w:t xml:space="preserve">The </w:t>
            </w:r>
            <w:r w:rsidR="00652DAB" w:rsidRPr="001A5BA8">
              <w:rPr>
                <w:rFonts w:cs="Arial"/>
                <w:sz w:val="18"/>
                <w:szCs w:val="18"/>
              </w:rPr>
              <w:t>Return Premium A</w:t>
            </w:r>
            <w:r w:rsidRPr="001A5BA8">
              <w:rPr>
                <w:rFonts w:cs="Arial"/>
                <w:sz w:val="18"/>
                <w:szCs w:val="18"/>
              </w:rPr>
              <w:t xml:space="preserve">mount </w:t>
            </w:r>
            <w:r w:rsidR="00BD35AB" w:rsidRPr="001A5BA8">
              <w:rPr>
                <w:rFonts w:cs="Arial"/>
                <w:sz w:val="18"/>
                <w:szCs w:val="18"/>
              </w:rPr>
              <w:t xml:space="preserve">certified </w:t>
            </w:r>
            <w:r w:rsidRPr="001A5BA8">
              <w:rPr>
                <w:rFonts w:cs="Arial"/>
                <w:sz w:val="18"/>
                <w:szCs w:val="18"/>
              </w:rPr>
              <w:t>by Receiver is $200 due insured.</w:t>
            </w:r>
          </w:p>
        </w:tc>
      </w:tr>
      <w:tr w:rsidR="009B32E2" w:rsidRPr="001A5BA8" w:rsidTr="001A5BA8">
        <w:trPr>
          <w:cantSplit/>
          <w:trHeight w:val="499"/>
        </w:trPr>
        <w:tc>
          <w:tcPr>
            <w:tcW w:w="1005"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AUT123</w:t>
            </w:r>
          </w:p>
        </w:tc>
        <w:tc>
          <w:tcPr>
            <w:tcW w:w="890"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815</w:t>
            </w:r>
          </w:p>
        </w:tc>
        <w:tc>
          <w:tcPr>
            <w:tcW w:w="1306"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0000050000</w:t>
            </w:r>
          </w:p>
        </w:tc>
        <w:tc>
          <w:tcPr>
            <w:tcW w:w="1224"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000020000+</w:t>
            </w:r>
          </w:p>
        </w:tc>
        <w:tc>
          <w:tcPr>
            <w:tcW w:w="1261"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000000000+</w:t>
            </w:r>
          </w:p>
        </w:tc>
        <w:tc>
          <w:tcPr>
            <w:tcW w:w="3509" w:type="dxa"/>
            <w:shd w:val="clear" w:color="auto" w:fill="auto"/>
          </w:tcPr>
          <w:p w:rsidR="009B32E2" w:rsidRPr="001A5BA8" w:rsidRDefault="009B32E2" w:rsidP="00652DAB">
            <w:pPr>
              <w:tabs>
                <w:tab w:val="clear" w:pos="1440"/>
              </w:tabs>
              <w:rPr>
                <w:rFonts w:cs="Arial"/>
                <w:sz w:val="18"/>
                <w:szCs w:val="18"/>
              </w:rPr>
            </w:pPr>
            <w:r w:rsidRPr="001A5BA8">
              <w:rPr>
                <w:rFonts w:cs="Arial"/>
                <w:sz w:val="18"/>
                <w:szCs w:val="18"/>
              </w:rPr>
              <w:t xml:space="preserve">The </w:t>
            </w:r>
            <w:r w:rsidR="00652DAB" w:rsidRPr="001A5BA8">
              <w:rPr>
                <w:rFonts w:cs="Arial"/>
                <w:sz w:val="18"/>
                <w:szCs w:val="18"/>
              </w:rPr>
              <w:t>Return Premium A</w:t>
            </w:r>
            <w:r w:rsidRPr="001A5BA8">
              <w:rPr>
                <w:rFonts w:cs="Arial"/>
                <w:sz w:val="18"/>
                <w:szCs w:val="18"/>
              </w:rPr>
              <w:t xml:space="preserve">mount </w:t>
            </w:r>
            <w:r w:rsidR="00BD35AB" w:rsidRPr="001A5BA8">
              <w:rPr>
                <w:rFonts w:cs="Arial"/>
                <w:sz w:val="18"/>
                <w:szCs w:val="18"/>
              </w:rPr>
              <w:t xml:space="preserve">certified </w:t>
            </w:r>
            <w:r w:rsidRPr="001A5BA8">
              <w:rPr>
                <w:rFonts w:cs="Arial"/>
                <w:sz w:val="18"/>
                <w:szCs w:val="18"/>
              </w:rPr>
              <w:t>by Receiver is $200 due insured.</w:t>
            </w:r>
          </w:p>
        </w:tc>
      </w:tr>
      <w:tr w:rsidR="009B32E2" w:rsidRPr="001A5BA8" w:rsidTr="001A5BA8">
        <w:trPr>
          <w:cantSplit/>
          <w:trHeight w:val="499"/>
        </w:trPr>
        <w:tc>
          <w:tcPr>
            <w:tcW w:w="1005"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22DC55</w:t>
            </w:r>
          </w:p>
        </w:tc>
        <w:tc>
          <w:tcPr>
            <w:tcW w:w="890"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815</w:t>
            </w:r>
          </w:p>
        </w:tc>
        <w:tc>
          <w:tcPr>
            <w:tcW w:w="1306"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0000100000</w:t>
            </w:r>
          </w:p>
        </w:tc>
        <w:tc>
          <w:tcPr>
            <w:tcW w:w="1224"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000080000+</w:t>
            </w:r>
          </w:p>
        </w:tc>
        <w:tc>
          <w:tcPr>
            <w:tcW w:w="1261"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000000000+</w:t>
            </w:r>
          </w:p>
        </w:tc>
        <w:tc>
          <w:tcPr>
            <w:tcW w:w="3509" w:type="dxa"/>
            <w:shd w:val="clear" w:color="auto" w:fill="auto"/>
          </w:tcPr>
          <w:p w:rsidR="009B32E2" w:rsidRPr="001A5BA8" w:rsidRDefault="009B32E2" w:rsidP="00652DAB">
            <w:pPr>
              <w:tabs>
                <w:tab w:val="clear" w:pos="1440"/>
              </w:tabs>
              <w:rPr>
                <w:rFonts w:cs="Arial"/>
                <w:sz w:val="18"/>
                <w:szCs w:val="18"/>
              </w:rPr>
            </w:pPr>
            <w:r w:rsidRPr="001A5BA8">
              <w:rPr>
                <w:rFonts w:cs="Arial"/>
                <w:sz w:val="18"/>
                <w:szCs w:val="18"/>
              </w:rPr>
              <w:t xml:space="preserve">The </w:t>
            </w:r>
            <w:r w:rsidR="00652DAB" w:rsidRPr="001A5BA8">
              <w:rPr>
                <w:rFonts w:cs="Arial"/>
                <w:sz w:val="18"/>
                <w:szCs w:val="18"/>
              </w:rPr>
              <w:t>Return Premium A</w:t>
            </w:r>
            <w:r w:rsidRPr="001A5BA8">
              <w:rPr>
                <w:rFonts w:cs="Arial"/>
                <w:sz w:val="18"/>
                <w:szCs w:val="18"/>
              </w:rPr>
              <w:t xml:space="preserve">mount </w:t>
            </w:r>
            <w:r w:rsidR="00BD35AB" w:rsidRPr="001A5BA8">
              <w:rPr>
                <w:rFonts w:cs="Arial"/>
                <w:sz w:val="18"/>
                <w:szCs w:val="18"/>
              </w:rPr>
              <w:t xml:space="preserve">certified </w:t>
            </w:r>
            <w:r w:rsidRPr="001A5BA8">
              <w:rPr>
                <w:rFonts w:cs="Arial"/>
                <w:sz w:val="18"/>
                <w:szCs w:val="18"/>
              </w:rPr>
              <w:t xml:space="preserve">by Receiver is $800 due insured. </w:t>
            </w:r>
          </w:p>
        </w:tc>
      </w:tr>
      <w:tr w:rsidR="009B32E2" w:rsidRPr="001A5BA8" w:rsidTr="001A5BA8">
        <w:trPr>
          <w:cantSplit/>
          <w:trHeight w:val="502"/>
        </w:trPr>
        <w:tc>
          <w:tcPr>
            <w:tcW w:w="1005"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AUT837</w:t>
            </w:r>
          </w:p>
        </w:tc>
        <w:tc>
          <w:tcPr>
            <w:tcW w:w="890"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815</w:t>
            </w:r>
          </w:p>
        </w:tc>
        <w:tc>
          <w:tcPr>
            <w:tcW w:w="1306"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0000100000</w:t>
            </w:r>
          </w:p>
        </w:tc>
        <w:tc>
          <w:tcPr>
            <w:tcW w:w="1224"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000010000-</w:t>
            </w:r>
          </w:p>
        </w:tc>
        <w:tc>
          <w:tcPr>
            <w:tcW w:w="1261" w:type="dxa"/>
            <w:shd w:val="clear" w:color="auto" w:fill="auto"/>
          </w:tcPr>
          <w:p w:rsidR="009B32E2" w:rsidRPr="001A5BA8" w:rsidRDefault="009B32E2" w:rsidP="004B09A7">
            <w:pPr>
              <w:tabs>
                <w:tab w:val="clear" w:pos="1440"/>
              </w:tabs>
              <w:rPr>
                <w:rFonts w:cs="Arial"/>
                <w:sz w:val="18"/>
                <w:szCs w:val="18"/>
              </w:rPr>
            </w:pPr>
            <w:r w:rsidRPr="001A5BA8">
              <w:rPr>
                <w:rFonts w:cs="Arial"/>
                <w:sz w:val="18"/>
                <w:szCs w:val="18"/>
              </w:rPr>
              <w:t>000060000+</w:t>
            </w:r>
          </w:p>
        </w:tc>
        <w:tc>
          <w:tcPr>
            <w:tcW w:w="3509" w:type="dxa"/>
            <w:shd w:val="clear" w:color="auto" w:fill="auto"/>
          </w:tcPr>
          <w:p w:rsidR="009B32E2" w:rsidRPr="001A5BA8" w:rsidRDefault="009B32E2" w:rsidP="00652DAB">
            <w:pPr>
              <w:tabs>
                <w:tab w:val="clear" w:pos="1440"/>
              </w:tabs>
              <w:rPr>
                <w:rFonts w:cs="Arial"/>
                <w:sz w:val="18"/>
                <w:szCs w:val="18"/>
              </w:rPr>
            </w:pPr>
            <w:r w:rsidRPr="001A5BA8">
              <w:rPr>
                <w:rFonts w:cs="Arial"/>
                <w:sz w:val="18"/>
                <w:szCs w:val="18"/>
              </w:rPr>
              <w:t xml:space="preserve">The </w:t>
            </w:r>
            <w:r w:rsidR="00652DAB" w:rsidRPr="001A5BA8">
              <w:rPr>
                <w:rFonts w:cs="Arial"/>
                <w:sz w:val="18"/>
                <w:szCs w:val="18"/>
              </w:rPr>
              <w:t>Return Premium A</w:t>
            </w:r>
            <w:r w:rsidRPr="001A5BA8">
              <w:rPr>
                <w:rFonts w:cs="Arial"/>
                <w:sz w:val="18"/>
                <w:szCs w:val="18"/>
              </w:rPr>
              <w:t xml:space="preserve">mount </w:t>
            </w:r>
            <w:r w:rsidR="00611030" w:rsidRPr="001A5BA8">
              <w:rPr>
                <w:rFonts w:cs="Arial"/>
                <w:sz w:val="18"/>
                <w:szCs w:val="18"/>
              </w:rPr>
              <w:t xml:space="preserve">certified </w:t>
            </w:r>
            <w:r w:rsidRPr="001A5BA8">
              <w:rPr>
                <w:rFonts w:cs="Arial"/>
                <w:sz w:val="18"/>
                <w:szCs w:val="18"/>
              </w:rPr>
              <w:t>by Receiver is Insured owes $100 to the company.</w:t>
            </w:r>
          </w:p>
        </w:tc>
      </w:tr>
      <w:tr w:rsidR="009B32E2" w:rsidRPr="001A5BA8" w:rsidTr="001A5BA8">
        <w:trPr>
          <w:cantSplit/>
          <w:trHeight w:val="1002"/>
        </w:trPr>
        <w:tc>
          <w:tcPr>
            <w:tcW w:w="1005"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CA4502</w:t>
            </w:r>
          </w:p>
        </w:tc>
        <w:tc>
          <w:tcPr>
            <w:tcW w:w="890"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815</w:t>
            </w:r>
          </w:p>
        </w:tc>
        <w:tc>
          <w:tcPr>
            <w:tcW w:w="1306" w:type="dxa"/>
            <w:shd w:val="clear" w:color="auto" w:fill="auto"/>
          </w:tcPr>
          <w:p w:rsidR="009B32E2" w:rsidRPr="001A5BA8" w:rsidRDefault="009B32E2" w:rsidP="00290155">
            <w:pPr>
              <w:tabs>
                <w:tab w:val="clear" w:pos="1440"/>
              </w:tabs>
              <w:jc w:val="right"/>
              <w:rPr>
                <w:rFonts w:cs="Arial"/>
                <w:sz w:val="18"/>
                <w:szCs w:val="18"/>
              </w:rPr>
            </w:pPr>
            <w:r w:rsidRPr="001A5BA8">
              <w:rPr>
                <w:rFonts w:cs="Arial"/>
                <w:sz w:val="18"/>
                <w:szCs w:val="18"/>
              </w:rPr>
              <w:t>0000100000</w:t>
            </w:r>
          </w:p>
        </w:tc>
        <w:tc>
          <w:tcPr>
            <w:tcW w:w="1224"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000000100+</w:t>
            </w:r>
          </w:p>
        </w:tc>
        <w:tc>
          <w:tcPr>
            <w:tcW w:w="1261" w:type="dxa"/>
            <w:shd w:val="clear" w:color="auto" w:fill="auto"/>
          </w:tcPr>
          <w:p w:rsidR="009B32E2" w:rsidRPr="001A5BA8" w:rsidRDefault="009B32E2" w:rsidP="00290155">
            <w:pPr>
              <w:tabs>
                <w:tab w:val="clear" w:pos="1440"/>
              </w:tabs>
              <w:rPr>
                <w:rFonts w:cs="Arial"/>
                <w:sz w:val="18"/>
                <w:szCs w:val="18"/>
              </w:rPr>
            </w:pPr>
            <w:r w:rsidRPr="001A5BA8">
              <w:rPr>
                <w:rFonts w:cs="Arial"/>
                <w:sz w:val="18"/>
                <w:szCs w:val="18"/>
              </w:rPr>
              <w:t>000004300+</w:t>
            </w:r>
          </w:p>
        </w:tc>
        <w:tc>
          <w:tcPr>
            <w:tcW w:w="3509" w:type="dxa"/>
            <w:shd w:val="clear" w:color="auto" w:fill="auto"/>
          </w:tcPr>
          <w:p w:rsidR="009B32E2" w:rsidRPr="001A5BA8" w:rsidRDefault="009B32E2" w:rsidP="00652DAB">
            <w:pPr>
              <w:tabs>
                <w:tab w:val="clear" w:pos="1440"/>
              </w:tabs>
              <w:rPr>
                <w:rFonts w:cs="Arial"/>
                <w:sz w:val="18"/>
                <w:szCs w:val="18"/>
              </w:rPr>
            </w:pPr>
            <w:r w:rsidRPr="001A5BA8">
              <w:rPr>
                <w:rFonts w:cs="Arial"/>
                <w:sz w:val="18"/>
                <w:szCs w:val="18"/>
              </w:rPr>
              <w:t xml:space="preserve">The </w:t>
            </w:r>
            <w:r w:rsidR="00652DAB" w:rsidRPr="001A5BA8">
              <w:rPr>
                <w:rFonts w:cs="Arial"/>
                <w:sz w:val="18"/>
                <w:szCs w:val="18"/>
              </w:rPr>
              <w:t>Return Premium A</w:t>
            </w:r>
            <w:r w:rsidRPr="001A5BA8">
              <w:rPr>
                <w:rFonts w:cs="Arial"/>
                <w:sz w:val="18"/>
                <w:szCs w:val="18"/>
              </w:rPr>
              <w:t xml:space="preserve">mount </w:t>
            </w:r>
            <w:r w:rsidR="00611030" w:rsidRPr="001A5BA8">
              <w:rPr>
                <w:rFonts w:cs="Arial"/>
                <w:sz w:val="18"/>
                <w:szCs w:val="18"/>
              </w:rPr>
              <w:t xml:space="preserve">certified </w:t>
            </w:r>
            <w:r w:rsidRPr="001A5BA8">
              <w:rPr>
                <w:rFonts w:cs="Arial"/>
                <w:sz w:val="18"/>
                <w:szCs w:val="18"/>
              </w:rPr>
              <w:t>by Receiver is $1.00 due insured.</w:t>
            </w:r>
          </w:p>
        </w:tc>
      </w:tr>
    </w:tbl>
    <w:p w:rsidR="001A5BA8" w:rsidRDefault="001A5BA8" w:rsidP="007A4530">
      <w:pPr>
        <w:pStyle w:val="Heading2"/>
        <w:tabs>
          <w:tab w:val="clear" w:pos="1440"/>
        </w:tabs>
      </w:pPr>
    </w:p>
    <w:p w:rsidR="009B32E2" w:rsidRDefault="008E39A2" w:rsidP="007A4530">
      <w:pPr>
        <w:pStyle w:val="Heading2"/>
        <w:tabs>
          <w:tab w:val="clear" w:pos="1440"/>
        </w:tabs>
      </w:pPr>
      <w:bookmarkStart w:id="210" w:name="_Toc440893339"/>
      <w:r>
        <w:t>7</w:t>
      </w:r>
      <w:r w:rsidR="00290155">
        <w:t>.6</w:t>
      </w:r>
      <w:r w:rsidR="009B32E2">
        <w:tab/>
      </w:r>
      <w:r w:rsidR="007A4530">
        <w:t>Frequently Asked Questions (FAQs)</w:t>
      </w:r>
      <w:bookmarkEnd w:id="210"/>
    </w:p>
    <w:p w:rsidR="009B32E2" w:rsidRDefault="009B32E2" w:rsidP="007A4530">
      <w:pPr>
        <w:tabs>
          <w:tab w:val="clear" w:pos="1440"/>
        </w:tabs>
        <w:rPr>
          <w:rFonts w:cs="Arial"/>
          <w:b/>
          <w:i/>
        </w:rPr>
      </w:pPr>
    </w:p>
    <w:p w:rsidR="009B32E2" w:rsidRPr="00B52946" w:rsidRDefault="009B32E2" w:rsidP="00B52946">
      <w:pPr>
        <w:tabs>
          <w:tab w:val="clear" w:pos="1440"/>
        </w:tabs>
        <w:ind w:left="720" w:hanging="720"/>
        <w:rPr>
          <w:b/>
          <w:sz w:val="20"/>
        </w:rPr>
      </w:pPr>
      <w:r w:rsidRPr="00661D3A">
        <w:rPr>
          <w:b/>
          <w:sz w:val="20"/>
        </w:rPr>
        <w:t>Q.1</w:t>
      </w:r>
      <w:r w:rsidRPr="00661D3A">
        <w:rPr>
          <w:b/>
          <w:sz w:val="20"/>
        </w:rPr>
        <w:tab/>
      </w:r>
      <w:r w:rsidRPr="00661D3A">
        <w:rPr>
          <w:rStyle w:val="UDSBase10BoldChar"/>
          <w:sz w:val="20"/>
        </w:rPr>
        <w:t xml:space="preserve">I am </w:t>
      </w:r>
      <w:r w:rsidR="000941FC">
        <w:rPr>
          <w:rStyle w:val="UDSBase10BoldChar"/>
          <w:sz w:val="20"/>
        </w:rPr>
        <w:t>a</w:t>
      </w:r>
      <w:r w:rsidRPr="00661D3A">
        <w:rPr>
          <w:rStyle w:val="UDSBase10BoldChar"/>
          <w:sz w:val="20"/>
        </w:rPr>
        <w:t xml:space="preserve"> Rec</w:t>
      </w:r>
      <w:r w:rsidR="00B52946">
        <w:rPr>
          <w:rStyle w:val="UDSBase10BoldChar"/>
          <w:sz w:val="20"/>
        </w:rPr>
        <w:t>eiver.  W</w:t>
      </w:r>
      <w:r w:rsidRPr="00661D3A">
        <w:rPr>
          <w:rStyle w:val="UDSBase10BoldChar"/>
          <w:sz w:val="20"/>
        </w:rPr>
        <w:t xml:space="preserve">hich policies should I send the </w:t>
      </w:r>
      <w:r>
        <w:rPr>
          <w:rStyle w:val="UDSBase10BoldChar"/>
          <w:sz w:val="20"/>
        </w:rPr>
        <w:t>Funds</w:t>
      </w:r>
      <w:r w:rsidRPr="00661D3A">
        <w:rPr>
          <w:rStyle w:val="UDSBase10BoldChar"/>
          <w:sz w:val="20"/>
        </w:rPr>
        <w:t xml:space="preserve"> </w:t>
      </w:r>
      <w:r w:rsidR="00B52946">
        <w:rPr>
          <w:rStyle w:val="UDSBase10BoldChar"/>
          <w:sz w:val="20"/>
        </w:rPr>
        <w:t xml:space="preserve">in </w:t>
      </w:r>
      <w:r w:rsidRPr="00661D3A">
        <w:rPr>
          <w:rStyle w:val="UDSBase10BoldChar"/>
          <w:sz w:val="20"/>
        </w:rPr>
        <w:t xml:space="preserve">an </w:t>
      </w:r>
      <w:r w:rsidR="00B52946">
        <w:rPr>
          <w:rStyle w:val="UDSBase10BoldChar"/>
          <w:sz w:val="20"/>
        </w:rPr>
        <w:t>“</w:t>
      </w:r>
      <w:r w:rsidRPr="00661D3A">
        <w:rPr>
          <w:rStyle w:val="UDSBase10BoldChar"/>
          <w:sz w:val="20"/>
        </w:rPr>
        <w:t>800</w:t>
      </w:r>
      <w:r w:rsidR="00B52946">
        <w:rPr>
          <w:rStyle w:val="UDSBase10BoldChar"/>
          <w:sz w:val="20"/>
        </w:rPr>
        <w:t>” transaction code</w:t>
      </w:r>
      <w:r w:rsidRPr="00661D3A">
        <w:rPr>
          <w:rStyle w:val="UDSBase10BoldChar"/>
          <w:sz w:val="20"/>
        </w:rPr>
        <w:t xml:space="preserve"> feed?</w:t>
      </w:r>
    </w:p>
    <w:p w:rsidR="009B32E2" w:rsidRPr="00661D3A" w:rsidRDefault="009B32E2" w:rsidP="007A4530">
      <w:pPr>
        <w:tabs>
          <w:tab w:val="clear" w:pos="1440"/>
        </w:tabs>
        <w:rPr>
          <w:sz w:val="20"/>
        </w:rPr>
      </w:pPr>
    </w:p>
    <w:p w:rsidR="009B32E2" w:rsidRPr="00661D3A" w:rsidRDefault="009B32E2" w:rsidP="007A4530">
      <w:pPr>
        <w:tabs>
          <w:tab w:val="clear" w:pos="1440"/>
        </w:tabs>
        <w:ind w:left="720" w:hanging="720"/>
        <w:rPr>
          <w:sz w:val="20"/>
        </w:rPr>
      </w:pPr>
      <w:r w:rsidRPr="00661D3A">
        <w:rPr>
          <w:b/>
          <w:sz w:val="20"/>
        </w:rPr>
        <w:t>A.1</w:t>
      </w:r>
      <w:r w:rsidRPr="00661D3A">
        <w:rPr>
          <w:b/>
          <w:sz w:val="20"/>
        </w:rPr>
        <w:tab/>
      </w:r>
      <w:r w:rsidRPr="00661D3A">
        <w:rPr>
          <w:sz w:val="20"/>
        </w:rPr>
        <w:t xml:space="preserve">You should include any and all policies for which the calculation of return premium is incomplete. </w:t>
      </w:r>
      <w:r w:rsidR="00B52946">
        <w:rPr>
          <w:sz w:val="20"/>
        </w:rPr>
        <w:t>Send the records, e</w:t>
      </w:r>
      <w:r w:rsidRPr="00661D3A">
        <w:rPr>
          <w:sz w:val="20"/>
        </w:rPr>
        <w:t xml:space="preserve">ven if it seems likely that the majority of them will not have any return premium due. </w:t>
      </w:r>
      <w:r w:rsidRPr="00DA2C36">
        <w:rPr>
          <w:b/>
          <w:sz w:val="20"/>
        </w:rPr>
        <w:t>They should have a Final Audit Indicator of “Y.</w:t>
      </w:r>
      <w:r w:rsidR="00B52946">
        <w:rPr>
          <w:b/>
          <w:sz w:val="20"/>
        </w:rPr>
        <w:t>”</w:t>
      </w:r>
      <w:r w:rsidRPr="00661D3A">
        <w:rPr>
          <w:sz w:val="20"/>
        </w:rPr>
        <w:t xml:space="preserve"> </w:t>
      </w:r>
      <w:r w:rsidR="00B52946">
        <w:rPr>
          <w:sz w:val="20"/>
        </w:rPr>
        <w:t xml:space="preserve"> </w:t>
      </w:r>
      <w:r w:rsidRPr="00661D3A">
        <w:rPr>
          <w:sz w:val="20"/>
        </w:rPr>
        <w:t xml:space="preserve">This will aid the </w:t>
      </w:r>
      <w:r>
        <w:rPr>
          <w:sz w:val="20"/>
        </w:rPr>
        <w:t>Fund</w:t>
      </w:r>
      <w:r w:rsidRPr="00661D3A">
        <w:rPr>
          <w:sz w:val="20"/>
        </w:rPr>
        <w:t xml:space="preserve"> in responding to phone calls from insureds and agents. </w:t>
      </w:r>
    </w:p>
    <w:p w:rsidR="009B32E2" w:rsidRPr="00661D3A" w:rsidRDefault="009B32E2" w:rsidP="007A4530">
      <w:pPr>
        <w:tabs>
          <w:tab w:val="clear" w:pos="1440"/>
        </w:tabs>
        <w:ind w:left="720" w:hanging="720"/>
        <w:rPr>
          <w:b/>
          <w:sz w:val="20"/>
        </w:rPr>
      </w:pPr>
    </w:p>
    <w:p w:rsidR="00B52946" w:rsidRDefault="00B52946" w:rsidP="00B52946">
      <w:pPr>
        <w:tabs>
          <w:tab w:val="clear" w:pos="1440"/>
        </w:tabs>
        <w:ind w:left="720" w:hanging="720"/>
        <w:rPr>
          <w:rStyle w:val="UDSBase10BoldChar"/>
          <w:sz w:val="20"/>
        </w:rPr>
      </w:pPr>
    </w:p>
    <w:p w:rsidR="00B52946" w:rsidRPr="00661D3A" w:rsidRDefault="00B52946" w:rsidP="00B52946">
      <w:pPr>
        <w:tabs>
          <w:tab w:val="clear" w:pos="1440"/>
        </w:tabs>
        <w:ind w:left="720" w:hanging="720"/>
        <w:rPr>
          <w:b/>
          <w:sz w:val="20"/>
        </w:rPr>
      </w:pPr>
      <w:r w:rsidRPr="00661D3A">
        <w:rPr>
          <w:rStyle w:val="UDSBase10BoldChar"/>
          <w:sz w:val="20"/>
        </w:rPr>
        <w:t>Q.</w:t>
      </w:r>
      <w:r>
        <w:rPr>
          <w:rStyle w:val="UDSBase10BoldChar"/>
          <w:sz w:val="20"/>
        </w:rPr>
        <w:t>2</w:t>
      </w:r>
      <w:r w:rsidRPr="00661D3A">
        <w:rPr>
          <w:sz w:val="20"/>
        </w:rPr>
        <w:tab/>
      </w:r>
      <w:r w:rsidRPr="00661D3A">
        <w:rPr>
          <w:b/>
          <w:sz w:val="20"/>
        </w:rPr>
        <w:t xml:space="preserve">I am </w:t>
      </w:r>
      <w:r>
        <w:rPr>
          <w:b/>
          <w:sz w:val="20"/>
        </w:rPr>
        <w:t>a</w:t>
      </w:r>
      <w:r w:rsidRPr="00661D3A">
        <w:rPr>
          <w:b/>
          <w:sz w:val="20"/>
        </w:rPr>
        <w:t xml:space="preserve"> Receiver.  Some policyholders owed the insurance company money as of the date of liquidation. The </w:t>
      </w:r>
      <w:r>
        <w:rPr>
          <w:b/>
          <w:sz w:val="20"/>
        </w:rPr>
        <w:t>Funds</w:t>
      </w:r>
      <w:r w:rsidRPr="00661D3A">
        <w:rPr>
          <w:b/>
          <w:sz w:val="20"/>
        </w:rPr>
        <w:t xml:space="preserve"> don’t need records for those policies, do they?</w:t>
      </w:r>
    </w:p>
    <w:p w:rsidR="00B52946" w:rsidRPr="00661D3A" w:rsidRDefault="00B52946" w:rsidP="00B52946">
      <w:pPr>
        <w:tabs>
          <w:tab w:val="clear" w:pos="1440"/>
        </w:tabs>
        <w:ind w:left="720" w:hanging="720"/>
        <w:rPr>
          <w:sz w:val="20"/>
        </w:rPr>
      </w:pPr>
    </w:p>
    <w:p w:rsidR="00B52946" w:rsidRPr="00661D3A" w:rsidRDefault="00B52946" w:rsidP="00B52946">
      <w:pPr>
        <w:tabs>
          <w:tab w:val="clear" w:pos="1440"/>
        </w:tabs>
        <w:ind w:left="720" w:hanging="720"/>
        <w:rPr>
          <w:sz w:val="20"/>
        </w:rPr>
      </w:pPr>
      <w:r>
        <w:rPr>
          <w:b/>
          <w:sz w:val="20"/>
        </w:rPr>
        <w:t>A.2</w:t>
      </w:r>
      <w:r w:rsidRPr="00661D3A">
        <w:rPr>
          <w:sz w:val="20"/>
        </w:rPr>
        <w:tab/>
        <w:t xml:space="preserve">Yes, they do. The information is important to give a complete picture and will help in responding to inquiries. </w:t>
      </w:r>
      <w:r w:rsidR="00FD1704">
        <w:rPr>
          <w:sz w:val="20"/>
        </w:rPr>
        <w:t>T</w:t>
      </w:r>
      <w:r w:rsidRPr="00661D3A">
        <w:rPr>
          <w:sz w:val="20"/>
        </w:rPr>
        <w:t xml:space="preserve">he </w:t>
      </w:r>
      <w:r>
        <w:rPr>
          <w:sz w:val="20"/>
        </w:rPr>
        <w:t>Funds</w:t>
      </w:r>
      <w:r w:rsidRPr="00661D3A">
        <w:rPr>
          <w:sz w:val="20"/>
        </w:rPr>
        <w:t xml:space="preserve"> may wish to verify the correctness of the </w:t>
      </w:r>
      <w:r>
        <w:rPr>
          <w:sz w:val="20"/>
        </w:rPr>
        <w:t xml:space="preserve">unearned premium </w:t>
      </w:r>
      <w:r w:rsidRPr="00661D3A">
        <w:rPr>
          <w:sz w:val="20"/>
        </w:rPr>
        <w:t xml:space="preserve">calculations. </w:t>
      </w:r>
      <w:r w:rsidR="00FD1704">
        <w:rPr>
          <w:sz w:val="20"/>
        </w:rPr>
        <w:t xml:space="preserve"> It is not the Funds’ responsibility to collect this premium.  </w:t>
      </w:r>
    </w:p>
    <w:p w:rsidR="00B52946" w:rsidRPr="00661D3A" w:rsidRDefault="00B52946" w:rsidP="00B52946">
      <w:pPr>
        <w:tabs>
          <w:tab w:val="clear" w:pos="1440"/>
        </w:tabs>
        <w:ind w:left="720" w:hanging="720"/>
        <w:rPr>
          <w:sz w:val="20"/>
        </w:rPr>
      </w:pPr>
    </w:p>
    <w:p w:rsidR="009B32E2" w:rsidRPr="00661D3A" w:rsidRDefault="009B32E2" w:rsidP="007A4530">
      <w:pPr>
        <w:tabs>
          <w:tab w:val="clear" w:pos="1440"/>
        </w:tabs>
        <w:ind w:left="720" w:hanging="720"/>
        <w:rPr>
          <w:b/>
          <w:sz w:val="20"/>
        </w:rPr>
      </w:pPr>
    </w:p>
    <w:p w:rsidR="004617EB" w:rsidRDefault="004617EB">
      <w:pPr>
        <w:tabs>
          <w:tab w:val="clear" w:pos="1440"/>
        </w:tabs>
        <w:rPr>
          <w:b/>
          <w:sz w:val="20"/>
        </w:rPr>
      </w:pPr>
      <w:r>
        <w:rPr>
          <w:b/>
          <w:sz w:val="20"/>
        </w:rPr>
        <w:br w:type="page"/>
      </w:r>
    </w:p>
    <w:p w:rsidR="009B32E2" w:rsidRPr="00661D3A" w:rsidRDefault="009B32E2" w:rsidP="007A4530">
      <w:pPr>
        <w:tabs>
          <w:tab w:val="clear" w:pos="1440"/>
        </w:tabs>
        <w:ind w:left="720" w:hanging="720"/>
        <w:rPr>
          <w:rStyle w:val="UDSBase10BoldChar"/>
          <w:sz w:val="20"/>
        </w:rPr>
      </w:pPr>
      <w:r w:rsidRPr="00661D3A">
        <w:rPr>
          <w:b/>
          <w:sz w:val="20"/>
        </w:rPr>
        <w:lastRenderedPageBreak/>
        <w:t>Q.</w:t>
      </w:r>
      <w:r w:rsidR="00B52946">
        <w:rPr>
          <w:b/>
          <w:sz w:val="20"/>
        </w:rPr>
        <w:t>3</w:t>
      </w:r>
      <w:r w:rsidRPr="00661D3A">
        <w:rPr>
          <w:sz w:val="20"/>
        </w:rPr>
        <w:tab/>
      </w:r>
      <w:r w:rsidRPr="00661D3A">
        <w:rPr>
          <w:rStyle w:val="UDSBase10BoldChar"/>
          <w:sz w:val="20"/>
        </w:rPr>
        <w:t xml:space="preserve">I am </w:t>
      </w:r>
      <w:r w:rsidR="000941FC">
        <w:rPr>
          <w:rStyle w:val="UDSBase10BoldChar"/>
          <w:sz w:val="20"/>
        </w:rPr>
        <w:t>a</w:t>
      </w:r>
      <w:r w:rsidRPr="00661D3A">
        <w:rPr>
          <w:rStyle w:val="UDSBase10BoldChar"/>
          <w:sz w:val="20"/>
        </w:rPr>
        <w:t xml:space="preserve"> Receiver. </w:t>
      </w:r>
      <w:r w:rsidR="000941FC">
        <w:rPr>
          <w:rStyle w:val="UDSBase10BoldChar"/>
          <w:sz w:val="20"/>
        </w:rPr>
        <w:t xml:space="preserve"> I</w:t>
      </w:r>
      <w:r w:rsidRPr="00661D3A">
        <w:rPr>
          <w:rStyle w:val="UDSBase10BoldChar"/>
          <w:sz w:val="20"/>
        </w:rPr>
        <w:t xml:space="preserve"> discovered a few hundred policies for which </w:t>
      </w:r>
      <w:r w:rsidR="00B52946">
        <w:rPr>
          <w:rStyle w:val="UDSBase10BoldChar"/>
          <w:sz w:val="20"/>
        </w:rPr>
        <w:t>I</w:t>
      </w:r>
      <w:r w:rsidRPr="00661D3A">
        <w:rPr>
          <w:rStyle w:val="UDSBase10BoldChar"/>
          <w:sz w:val="20"/>
        </w:rPr>
        <w:t xml:space="preserve"> did not send data in the first feed of “800” transaction</w:t>
      </w:r>
      <w:r w:rsidR="00B52946">
        <w:rPr>
          <w:rStyle w:val="UDSBase10BoldChar"/>
          <w:sz w:val="20"/>
        </w:rPr>
        <w:t xml:space="preserve"> code</w:t>
      </w:r>
      <w:r w:rsidRPr="00661D3A">
        <w:rPr>
          <w:rStyle w:val="UDSBase10BoldChar"/>
          <w:sz w:val="20"/>
        </w:rPr>
        <w:t xml:space="preserve">s. </w:t>
      </w:r>
      <w:r w:rsidR="00B52946">
        <w:rPr>
          <w:rStyle w:val="UDSBase10BoldChar"/>
          <w:sz w:val="20"/>
        </w:rPr>
        <w:t xml:space="preserve"> </w:t>
      </w:r>
      <w:r w:rsidRPr="00661D3A">
        <w:rPr>
          <w:rStyle w:val="UDSBase10BoldChar"/>
          <w:sz w:val="20"/>
        </w:rPr>
        <w:t xml:space="preserve">Should </w:t>
      </w:r>
      <w:r w:rsidR="00B52946">
        <w:rPr>
          <w:rStyle w:val="UDSBase10BoldChar"/>
          <w:sz w:val="20"/>
        </w:rPr>
        <w:t>I</w:t>
      </w:r>
      <w:r w:rsidRPr="00661D3A">
        <w:rPr>
          <w:rStyle w:val="UDSBase10BoldChar"/>
          <w:sz w:val="20"/>
        </w:rPr>
        <w:t xml:space="preserve"> send another </w:t>
      </w:r>
      <w:r w:rsidR="00B52946">
        <w:rPr>
          <w:rStyle w:val="UDSBase10BoldChar"/>
          <w:sz w:val="20"/>
        </w:rPr>
        <w:t>“</w:t>
      </w:r>
      <w:r w:rsidRPr="00661D3A">
        <w:rPr>
          <w:rStyle w:val="UDSBase10BoldChar"/>
          <w:sz w:val="20"/>
        </w:rPr>
        <w:t>800</w:t>
      </w:r>
      <w:r w:rsidR="00B52946">
        <w:rPr>
          <w:rStyle w:val="UDSBase10BoldChar"/>
          <w:sz w:val="20"/>
        </w:rPr>
        <w:t>” transaction code</w:t>
      </w:r>
      <w:r w:rsidRPr="00661D3A">
        <w:rPr>
          <w:rStyle w:val="UDSBase10BoldChar"/>
          <w:sz w:val="20"/>
        </w:rPr>
        <w:t xml:space="preserve"> feed? The calculations are finalized on these policies.</w:t>
      </w:r>
    </w:p>
    <w:p w:rsidR="009B32E2" w:rsidRPr="00661D3A" w:rsidRDefault="009B32E2" w:rsidP="007A4530">
      <w:pPr>
        <w:tabs>
          <w:tab w:val="clear" w:pos="1440"/>
        </w:tabs>
        <w:ind w:left="720" w:hanging="720"/>
        <w:rPr>
          <w:sz w:val="20"/>
        </w:rPr>
      </w:pPr>
    </w:p>
    <w:p w:rsidR="009B32E2" w:rsidRPr="00661D3A" w:rsidRDefault="009B32E2" w:rsidP="007A4530">
      <w:pPr>
        <w:tabs>
          <w:tab w:val="clear" w:pos="1440"/>
        </w:tabs>
        <w:ind w:left="720" w:hanging="720"/>
        <w:rPr>
          <w:sz w:val="20"/>
        </w:rPr>
      </w:pPr>
      <w:r w:rsidRPr="00661D3A">
        <w:rPr>
          <w:b/>
          <w:sz w:val="20"/>
        </w:rPr>
        <w:t>A.</w:t>
      </w:r>
      <w:r w:rsidR="00B52946">
        <w:rPr>
          <w:b/>
          <w:sz w:val="20"/>
        </w:rPr>
        <w:t>3</w:t>
      </w:r>
      <w:r w:rsidRPr="00661D3A">
        <w:rPr>
          <w:sz w:val="20"/>
        </w:rPr>
        <w:tab/>
        <w:t xml:space="preserve">No, it is not necessary to send </w:t>
      </w:r>
      <w:r w:rsidR="00B52946">
        <w:rPr>
          <w:sz w:val="20"/>
        </w:rPr>
        <w:t>“</w:t>
      </w:r>
      <w:r w:rsidRPr="00661D3A">
        <w:rPr>
          <w:sz w:val="20"/>
        </w:rPr>
        <w:t>800</w:t>
      </w:r>
      <w:r w:rsidR="00B52946">
        <w:rPr>
          <w:sz w:val="20"/>
        </w:rPr>
        <w:t>” transaction codes</w:t>
      </w:r>
      <w:r w:rsidRPr="00661D3A">
        <w:rPr>
          <w:sz w:val="20"/>
        </w:rPr>
        <w:t xml:space="preserve"> in this scenario. </w:t>
      </w:r>
      <w:r w:rsidR="00B52946">
        <w:rPr>
          <w:sz w:val="20"/>
        </w:rPr>
        <w:t xml:space="preserve"> </w:t>
      </w:r>
      <w:r w:rsidRPr="00661D3A">
        <w:rPr>
          <w:sz w:val="20"/>
        </w:rPr>
        <w:t xml:space="preserve">You may simply send the </w:t>
      </w:r>
      <w:r w:rsidR="00B52946">
        <w:rPr>
          <w:sz w:val="20"/>
        </w:rPr>
        <w:t>“</w:t>
      </w:r>
      <w:r w:rsidRPr="00661D3A">
        <w:rPr>
          <w:sz w:val="20"/>
        </w:rPr>
        <w:t>815</w:t>
      </w:r>
      <w:r w:rsidR="00B52946">
        <w:rPr>
          <w:sz w:val="20"/>
        </w:rPr>
        <w:t>” transaction codes</w:t>
      </w:r>
      <w:r w:rsidRPr="00661D3A">
        <w:rPr>
          <w:sz w:val="20"/>
        </w:rPr>
        <w:t xml:space="preserve"> with the calculated amounts.</w:t>
      </w:r>
    </w:p>
    <w:p w:rsidR="009B32E2" w:rsidRPr="00661D3A" w:rsidRDefault="009B32E2" w:rsidP="007A4530">
      <w:pPr>
        <w:tabs>
          <w:tab w:val="clear" w:pos="1440"/>
        </w:tabs>
        <w:ind w:left="720" w:hanging="720"/>
        <w:rPr>
          <w:sz w:val="20"/>
        </w:rPr>
      </w:pPr>
    </w:p>
    <w:p w:rsidR="009B32E2" w:rsidRPr="00661D3A" w:rsidRDefault="009B32E2" w:rsidP="007A4530">
      <w:pPr>
        <w:tabs>
          <w:tab w:val="clear" w:pos="1440"/>
        </w:tabs>
        <w:ind w:left="720" w:hanging="720"/>
        <w:rPr>
          <w:b/>
          <w:sz w:val="20"/>
        </w:rPr>
      </w:pPr>
    </w:p>
    <w:p w:rsidR="00515E05" w:rsidRDefault="00515E05" w:rsidP="00515E05">
      <w:pPr>
        <w:tabs>
          <w:tab w:val="clear" w:pos="1440"/>
        </w:tabs>
        <w:ind w:left="720" w:hanging="720"/>
        <w:rPr>
          <w:b/>
          <w:sz w:val="20"/>
        </w:rPr>
      </w:pPr>
      <w:r w:rsidRPr="00290EB1">
        <w:rPr>
          <w:b/>
          <w:sz w:val="20"/>
        </w:rPr>
        <w:t>Q.</w:t>
      </w:r>
      <w:r>
        <w:rPr>
          <w:b/>
          <w:sz w:val="20"/>
        </w:rPr>
        <w:t>4</w:t>
      </w:r>
      <w:r>
        <w:rPr>
          <w:b/>
          <w:sz w:val="20"/>
        </w:rPr>
        <w:tab/>
        <w:t xml:space="preserve">I am a Receiver.  What if the claimant is unknown or someone other than the insured?  </w:t>
      </w:r>
    </w:p>
    <w:p w:rsidR="00515E05" w:rsidRDefault="00515E05" w:rsidP="00515E05">
      <w:pPr>
        <w:tabs>
          <w:tab w:val="clear" w:pos="1440"/>
        </w:tabs>
        <w:ind w:left="720" w:hanging="720"/>
        <w:rPr>
          <w:b/>
          <w:sz w:val="20"/>
        </w:rPr>
      </w:pPr>
    </w:p>
    <w:p w:rsidR="00515E05" w:rsidRDefault="00515E05" w:rsidP="00515E05">
      <w:pPr>
        <w:tabs>
          <w:tab w:val="clear" w:pos="1440"/>
        </w:tabs>
        <w:ind w:left="720" w:hanging="720"/>
        <w:rPr>
          <w:sz w:val="20"/>
        </w:rPr>
      </w:pPr>
      <w:r>
        <w:rPr>
          <w:b/>
          <w:sz w:val="20"/>
        </w:rPr>
        <w:t>A.4</w:t>
      </w:r>
      <w:r>
        <w:rPr>
          <w:b/>
          <w:sz w:val="20"/>
        </w:rPr>
        <w:tab/>
      </w:r>
      <w:r>
        <w:rPr>
          <w:sz w:val="20"/>
        </w:rPr>
        <w:t xml:space="preserve">The claimant name and address fields should be populated with the information of the person or entity making a claim for the unearned premium.  In most cases this will be the insured, but may also be a Premium Finance Company or some other third-party.  In the rare instance when this information is unavailable, the claimant fields should remain blank.   </w:t>
      </w:r>
    </w:p>
    <w:p w:rsidR="00515E05" w:rsidRDefault="00515E05" w:rsidP="00515E05">
      <w:pPr>
        <w:tabs>
          <w:tab w:val="clear" w:pos="1440"/>
        </w:tabs>
        <w:ind w:left="720" w:hanging="720"/>
        <w:rPr>
          <w:b/>
          <w:color w:val="000000"/>
          <w:sz w:val="20"/>
        </w:rPr>
      </w:pPr>
    </w:p>
    <w:p w:rsidR="00515E05" w:rsidRDefault="00515E05" w:rsidP="00515E05">
      <w:pPr>
        <w:tabs>
          <w:tab w:val="clear" w:pos="1440"/>
        </w:tabs>
        <w:ind w:left="720" w:hanging="720"/>
        <w:rPr>
          <w:b/>
          <w:color w:val="000000"/>
          <w:sz w:val="20"/>
        </w:rPr>
      </w:pPr>
    </w:p>
    <w:p w:rsidR="00BA4EFB" w:rsidRPr="00E660FC" w:rsidRDefault="00BA4EFB" w:rsidP="00BA4EFB">
      <w:pPr>
        <w:pStyle w:val="UDSBase10"/>
        <w:tabs>
          <w:tab w:val="clear" w:pos="1440"/>
          <w:tab w:val="left" w:pos="720"/>
        </w:tabs>
        <w:ind w:left="720" w:hanging="720"/>
        <w:rPr>
          <w:b/>
        </w:rPr>
      </w:pPr>
      <w:r w:rsidRPr="00E660FC">
        <w:rPr>
          <w:b/>
        </w:rPr>
        <w:t>Q.</w:t>
      </w:r>
      <w:r>
        <w:rPr>
          <w:b/>
        </w:rPr>
        <w:t>5</w:t>
      </w:r>
      <w:r w:rsidRPr="00E660FC">
        <w:tab/>
      </w:r>
      <w:r>
        <w:rPr>
          <w:b/>
        </w:rPr>
        <w:t>I am a Receiver</w:t>
      </w:r>
      <w:r w:rsidRPr="0027428F">
        <w:rPr>
          <w:b/>
        </w:rPr>
        <w:t>.</w:t>
      </w:r>
      <w:r>
        <w:rPr>
          <w:b/>
        </w:rPr>
        <w:t xml:space="preserve">  I have an insured and/or </w:t>
      </w:r>
      <w:r w:rsidRPr="00E660FC">
        <w:rPr>
          <w:b/>
        </w:rPr>
        <w:t xml:space="preserve">claimant with a non-U.S. mailing address.  How do I report the correct address on the </w:t>
      </w:r>
      <w:r>
        <w:rPr>
          <w:b/>
        </w:rPr>
        <w:t xml:space="preserve">UDS </w:t>
      </w:r>
      <w:r w:rsidRPr="0027428F">
        <w:rPr>
          <w:b/>
        </w:rPr>
        <w:t>“</w:t>
      </w:r>
      <w:r>
        <w:rPr>
          <w:b/>
        </w:rPr>
        <w:t>B</w:t>
      </w:r>
      <w:r w:rsidRPr="0027428F">
        <w:rPr>
          <w:b/>
        </w:rPr>
        <w:t>”</w:t>
      </w:r>
      <w:r w:rsidRPr="00E660FC">
        <w:rPr>
          <w:b/>
        </w:rPr>
        <w:t xml:space="preserve"> Record?</w:t>
      </w:r>
    </w:p>
    <w:p w:rsidR="00BA4EFB" w:rsidRPr="00E660FC" w:rsidRDefault="00BA4EFB" w:rsidP="00BA4EFB">
      <w:pPr>
        <w:pStyle w:val="UDSBase10"/>
        <w:tabs>
          <w:tab w:val="clear" w:pos="1440"/>
          <w:tab w:val="left" w:pos="720"/>
        </w:tabs>
        <w:ind w:left="720" w:hanging="720"/>
      </w:pPr>
    </w:p>
    <w:p w:rsidR="00BA4EFB" w:rsidRPr="00E660FC" w:rsidRDefault="00BA4EFB" w:rsidP="00BA4EFB">
      <w:pPr>
        <w:pStyle w:val="UDSBase10"/>
        <w:tabs>
          <w:tab w:val="clear" w:pos="1440"/>
          <w:tab w:val="left" w:pos="720"/>
        </w:tabs>
        <w:ind w:left="720" w:hanging="720"/>
      </w:pPr>
      <w:r w:rsidRPr="00E660FC">
        <w:rPr>
          <w:b/>
        </w:rPr>
        <w:t>A.</w:t>
      </w:r>
      <w:r>
        <w:rPr>
          <w:b/>
        </w:rPr>
        <w:t>5</w:t>
      </w:r>
      <w:r w:rsidRPr="00E660FC">
        <w:tab/>
        <w:t>The UDS address fields were originally conceived with U.S. addresses in mind.  The United States Postal Service (USPS) provides guidelines for international addressing a</w:t>
      </w:r>
      <w:r>
        <w:t>t</w:t>
      </w:r>
      <w:r w:rsidRPr="00E660FC">
        <w:t>:</w:t>
      </w:r>
    </w:p>
    <w:p w:rsidR="00BA4EFB" w:rsidRDefault="00BA4EFB" w:rsidP="00BA4EFB">
      <w:pPr>
        <w:pStyle w:val="UDSBase10"/>
        <w:tabs>
          <w:tab w:val="clear" w:pos="1440"/>
          <w:tab w:val="left" w:pos="720"/>
        </w:tabs>
      </w:pPr>
    </w:p>
    <w:p w:rsidR="00BA4EFB" w:rsidRPr="00E660FC" w:rsidRDefault="00BA4EFB" w:rsidP="00BA4EFB">
      <w:pPr>
        <w:pStyle w:val="UDSBase10"/>
        <w:tabs>
          <w:tab w:val="clear" w:pos="1440"/>
          <w:tab w:val="left" w:pos="720"/>
        </w:tabs>
      </w:pPr>
      <w:r>
        <w:tab/>
      </w:r>
      <w:hyperlink r:id="rId24" w:history="1">
        <w:r w:rsidRPr="00E660FC">
          <w:rPr>
            <w:rStyle w:val="Hyperlink"/>
          </w:rPr>
          <w:t>https://www.usps.com/send/international-addressing-tips.htm?</w:t>
        </w:r>
      </w:hyperlink>
      <w:r w:rsidRPr="00E660FC">
        <w:t xml:space="preserve">  </w:t>
      </w:r>
    </w:p>
    <w:p w:rsidR="00BA4EFB" w:rsidRPr="00E660FC" w:rsidRDefault="00BA4EFB" w:rsidP="00BA4EFB">
      <w:pPr>
        <w:pStyle w:val="UDSBase10"/>
        <w:tabs>
          <w:tab w:val="clear" w:pos="1440"/>
          <w:tab w:val="left" w:pos="720"/>
        </w:tabs>
        <w:ind w:left="720" w:hanging="720"/>
      </w:pPr>
    </w:p>
    <w:p w:rsidR="00BA4EFB" w:rsidRPr="00E660FC" w:rsidRDefault="00BA4EFB" w:rsidP="00BA4EFB">
      <w:pPr>
        <w:pStyle w:val="UDSBase10"/>
        <w:tabs>
          <w:tab w:val="clear" w:pos="1440"/>
          <w:tab w:val="left" w:pos="720"/>
        </w:tabs>
        <w:ind w:left="720" w:hanging="720"/>
      </w:pPr>
      <w:r w:rsidRPr="00E660FC">
        <w:tab/>
        <w:t xml:space="preserve">To report foreign addresses, </w:t>
      </w:r>
      <w:r>
        <w:t xml:space="preserve">populate UDS </w:t>
      </w:r>
      <w:r w:rsidRPr="0027428F">
        <w:t>“</w:t>
      </w:r>
      <w:r>
        <w:t>B</w:t>
      </w:r>
      <w:r w:rsidRPr="0027428F">
        <w:t>”</w:t>
      </w:r>
      <w:r>
        <w:t xml:space="preserve"> Record insured/claimant fields as follows</w:t>
      </w:r>
      <w:r w:rsidRPr="00E660FC">
        <w:t>:</w:t>
      </w:r>
    </w:p>
    <w:p w:rsidR="00BA4EFB" w:rsidRDefault="00BA4EFB" w:rsidP="00BA4EFB">
      <w:pPr>
        <w:pStyle w:val="UDSBase10"/>
        <w:tabs>
          <w:tab w:val="clear" w:pos="1440"/>
          <w:tab w:val="left" w:pos="720"/>
        </w:tabs>
        <w:ind w:left="720" w:hanging="720"/>
      </w:pPr>
    </w:p>
    <w:p w:rsidR="00BA4EFB" w:rsidRDefault="00BA4EFB" w:rsidP="00BA4EFB">
      <w:pPr>
        <w:pStyle w:val="UDSBase10"/>
        <w:tabs>
          <w:tab w:val="clear" w:pos="1440"/>
          <w:tab w:val="left" w:pos="720"/>
        </w:tabs>
        <w:ind w:left="720" w:hanging="720"/>
      </w:pPr>
      <w:r>
        <w:tab/>
      </w:r>
      <w:r>
        <w:rPr>
          <w:u w:val="single"/>
        </w:rPr>
        <w:t>UDS Field</w:t>
      </w:r>
      <w:r>
        <w:tab/>
      </w:r>
      <w:r>
        <w:rPr>
          <w:u w:val="single"/>
        </w:rPr>
        <w:t>Description</w:t>
      </w:r>
      <w:r>
        <w:tab/>
      </w:r>
      <w:r>
        <w:tab/>
      </w:r>
      <w:r>
        <w:tab/>
      </w:r>
      <w:r>
        <w:rPr>
          <w:u w:val="single"/>
        </w:rPr>
        <w:t>USPS</w:t>
      </w:r>
    </w:p>
    <w:p w:rsidR="00BA4EFB" w:rsidRDefault="00BA4EFB" w:rsidP="00BA4EFB">
      <w:pPr>
        <w:pStyle w:val="UDSBase10"/>
        <w:tabs>
          <w:tab w:val="clear" w:pos="1440"/>
          <w:tab w:val="left" w:pos="720"/>
        </w:tabs>
        <w:ind w:left="720" w:hanging="720"/>
      </w:pPr>
      <w:r>
        <w:tab/>
        <w:t>Field 8/33</w:t>
      </w:r>
      <w:r>
        <w:tab/>
        <w:t>Insured/Claimant Name #1</w:t>
      </w:r>
      <w:r>
        <w:tab/>
        <w:t>Line 1:  Name of addressee</w:t>
      </w:r>
    </w:p>
    <w:p w:rsidR="00BA4EFB" w:rsidRDefault="00BA4EFB" w:rsidP="00BA4EFB">
      <w:pPr>
        <w:pStyle w:val="UDSBase10"/>
        <w:tabs>
          <w:tab w:val="clear" w:pos="1440"/>
          <w:tab w:val="left" w:pos="720"/>
        </w:tabs>
        <w:ind w:left="720" w:hanging="720"/>
      </w:pPr>
      <w:r>
        <w:tab/>
        <w:t>Field 9/34</w:t>
      </w:r>
      <w:r>
        <w:tab/>
        <w:t>Insured/Claimant Name #2</w:t>
      </w:r>
      <w:r>
        <w:tab/>
        <w:t>Line 1:  Name of addressee</w:t>
      </w:r>
    </w:p>
    <w:p w:rsidR="00BA4EFB" w:rsidRDefault="00BA4EFB" w:rsidP="00BA4EFB">
      <w:pPr>
        <w:pStyle w:val="UDSBase10"/>
        <w:tabs>
          <w:tab w:val="clear" w:pos="1440"/>
          <w:tab w:val="left" w:pos="720"/>
        </w:tabs>
        <w:ind w:left="720" w:hanging="720"/>
      </w:pPr>
      <w:r>
        <w:tab/>
        <w:t>Field 10/35</w:t>
      </w:r>
      <w:r>
        <w:tab/>
        <w:t>Insured/Claimant Address #1</w:t>
      </w:r>
      <w:r>
        <w:tab/>
        <w:t>Line 2:  Street address or post office box</w:t>
      </w:r>
    </w:p>
    <w:p w:rsidR="00BA4EFB" w:rsidRDefault="00BA4EFB" w:rsidP="00BA4EFB">
      <w:pPr>
        <w:pStyle w:val="UDSBase10"/>
        <w:tabs>
          <w:tab w:val="clear" w:pos="1440"/>
          <w:tab w:val="left" w:pos="720"/>
        </w:tabs>
        <w:ind w:left="720" w:hanging="720"/>
      </w:pPr>
      <w:r>
        <w:tab/>
      </w:r>
      <w:r>
        <w:tab/>
      </w:r>
      <w:r>
        <w:tab/>
      </w:r>
      <w:r>
        <w:tab/>
      </w:r>
      <w:r>
        <w:tab/>
      </w:r>
      <w:r>
        <w:tab/>
      </w:r>
      <w:r>
        <w:tab/>
      </w:r>
      <w:proofErr w:type="gramStart"/>
      <w:r>
        <w:t>number</w:t>
      </w:r>
      <w:proofErr w:type="gramEnd"/>
    </w:p>
    <w:p w:rsidR="00BA4EFB" w:rsidRDefault="00BA4EFB" w:rsidP="00BA4EFB">
      <w:pPr>
        <w:pStyle w:val="UDSBase10"/>
        <w:tabs>
          <w:tab w:val="clear" w:pos="1440"/>
          <w:tab w:val="left" w:pos="720"/>
        </w:tabs>
        <w:ind w:left="720" w:hanging="720"/>
      </w:pPr>
      <w:r>
        <w:tab/>
        <w:t>Field 11/36</w:t>
      </w:r>
      <w:r>
        <w:tab/>
        <w:t>Insured/Claimant Address #2</w:t>
      </w:r>
      <w:r>
        <w:tab/>
        <w:t xml:space="preserve">Line 3:  City or town name, other principal </w:t>
      </w:r>
    </w:p>
    <w:p w:rsidR="00BA4EFB" w:rsidRDefault="00BA4EFB" w:rsidP="00BA4EFB">
      <w:pPr>
        <w:pStyle w:val="UDSBase10"/>
        <w:tabs>
          <w:tab w:val="clear" w:pos="1440"/>
          <w:tab w:val="left" w:pos="720"/>
        </w:tabs>
        <w:ind w:left="720" w:hanging="720"/>
      </w:pPr>
      <w:r>
        <w:tab/>
      </w:r>
      <w:r>
        <w:tab/>
      </w:r>
      <w:r>
        <w:tab/>
      </w:r>
      <w:r>
        <w:tab/>
      </w:r>
      <w:r>
        <w:tab/>
      </w:r>
      <w:r>
        <w:tab/>
      </w:r>
      <w:r>
        <w:tab/>
        <w:t xml:space="preserve">Subdivision (such as Province, State, or County) </w:t>
      </w:r>
    </w:p>
    <w:p w:rsidR="00BA4EFB" w:rsidRDefault="00BA4EFB" w:rsidP="00BA4EFB">
      <w:pPr>
        <w:pStyle w:val="UDSBase10"/>
        <w:tabs>
          <w:tab w:val="clear" w:pos="1440"/>
          <w:tab w:val="left" w:pos="720"/>
        </w:tabs>
        <w:ind w:left="720" w:hanging="720"/>
      </w:pPr>
      <w:r>
        <w:tab/>
      </w:r>
      <w:r>
        <w:tab/>
      </w:r>
      <w:r>
        <w:tab/>
      </w:r>
      <w:r>
        <w:tab/>
      </w:r>
      <w:r>
        <w:tab/>
      </w:r>
      <w:r>
        <w:tab/>
      </w:r>
      <w:r>
        <w:tab/>
      </w:r>
      <w:proofErr w:type="gramStart"/>
      <w:r>
        <w:t>and</w:t>
      </w:r>
      <w:proofErr w:type="gramEnd"/>
      <w:r>
        <w:t xml:space="preserve"> Postal Code (if known)</w:t>
      </w:r>
    </w:p>
    <w:p w:rsidR="00BA4EFB" w:rsidRDefault="00BA4EFB" w:rsidP="00BA4EFB">
      <w:pPr>
        <w:pStyle w:val="UDSBase10"/>
        <w:tabs>
          <w:tab w:val="clear" w:pos="1440"/>
          <w:tab w:val="left" w:pos="720"/>
        </w:tabs>
        <w:ind w:left="720" w:hanging="720"/>
      </w:pPr>
      <w:r>
        <w:tab/>
        <w:t>Field 12/37</w:t>
      </w:r>
      <w:r>
        <w:tab/>
        <w:t>Insured/Claimant City</w:t>
      </w:r>
      <w:r>
        <w:tab/>
      </w:r>
      <w:r>
        <w:tab/>
        <w:t>Line 4:  Full Country Name</w:t>
      </w:r>
    </w:p>
    <w:p w:rsidR="00BA4EFB" w:rsidRDefault="00BA4EFB" w:rsidP="00BA4EFB">
      <w:pPr>
        <w:pStyle w:val="UDSBase10"/>
        <w:tabs>
          <w:tab w:val="clear" w:pos="1440"/>
          <w:tab w:val="left" w:pos="720"/>
        </w:tabs>
        <w:ind w:left="720" w:hanging="720"/>
      </w:pPr>
    </w:p>
    <w:p w:rsidR="00BA4EFB" w:rsidRDefault="00BA4EFB" w:rsidP="00BA4EFB">
      <w:pPr>
        <w:pStyle w:val="UDSBase10"/>
        <w:tabs>
          <w:tab w:val="clear" w:pos="1440"/>
          <w:tab w:val="left" w:pos="720"/>
        </w:tabs>
        <w:ind w:left="720" w:hanging="720"/>
        <w:rPr>
          <w:u w:val="single"/>
        </w:rPr>
      </w:pPr>
      <w:r>
        <w:tab/>
      </w:r>
      <w:r>
        <w:rPr>
          <w:u w:val="single"/>
        </w:rPr>
        <w:t>UDS Field</w:t>
      </w:r>
      <w:r>
        <w:tab/>
      </w:r>
      <w:r>
        <w:rPr>
          <w:u w:val="single"/>
        </w:rPr>
        <w:t>Description</w:t>
      </w:r>
      <w:r>
        <w:tab/>
      </w:r>
      <w:r>
        <w:tab/>
      </w:r>
      <w:r>
        <w:tab/>
      </w:r>
      <w:r>
        <w:rPr>
          <w:u w:val="single"/>
        </w:rPr>
        <w:t>Default Value</w:t>
      </w:r>
    </w:p>
    <w:p w:rsidR="00BA4EFB" w:rsidRDefault="00BA4EFB" w:rsidP="00BA4EFB">
      <w:pPr>
        <w:pStyle w:val="UDSBase10"/>
        <w:tabs>
          <w:tab w:val="clear" w:pos="1440"/>
          <w:tab w:val="left" w:pos="720"/>
        </w:tabs>
        <w:ind w:left="720" w:hanging="720"/>
      </w:pPr>
      <w:r>
        <w:tab/>
        <w:t>Field 13/38</w:t>
      </w:r>
      <w:r>
        <w:tab/>
        <w:t>Insured/Claimant State</w:t>
      </w:r>
      <w:r>
        <w:tab/>
      </w:r>
      <w:r>
        <w:tab/>
        <w:t>FC</w:t>
      </w:r>
    </w:p>
    <w:p w:rsidR="00BA4EFB" w:rsidRDefault="00BA4EFB" w:rsidP="00BA4EFB">
      <w:pPr>
        <w:pStyle w:val="UDSBase10"/>
        <w:tabs>
          <w:tab w:val="clear" w:pos="1440"/>
        </w:tabs>
        <w:ind w:left="720" w:hanging="720"/>
      </w:pPr>
      <w:r>
        <w:tab/>
        <w:t>Field 14/39</w:t>
      </w:r>
      <w:r>
        <w:tab/>
        <w:t>Insured/Claimant ZIP Code</w:t>
      </w:r>
      <w:r>
        <w:tab/>
        <w:t>Blank</w:t>
      </w:r>
    </w:p>
    <w:p w:rsidR="00BA4EFB" w:rsidRDefault="00BA4EFB" w:rsidP="00BA4EFB">
      <w:pPr>
        <w:pStyle w:val="UDSBase10"/>
        <w:tabs>
          <w:tab w:val="clear" w:pos="1440"/>
        </w:tabs>
        <w:ind w:left="720" w:hanging="720"/>
      </w:pPr>
    </w:p>
    <w:p w:rsidR="00BA4EFB" w:rsidRDefault="00BA4EFB" w:rsidP="00BA4EFB">
      <w:pPr>
        <w:pStyle w:val="UDSBase10"/>
        <w:tabs>
          <w:tab w:val="clear" w:pos="1440"/>
        </w:tabs>
        <w:ind w:left="720" w:hanging="720"/>
      </w:pPr>
    </w:p>
    <w:p w:rsidR="00B52946" w:rsidRPr="005523E0" w:rsidRDefault="00B52946" w:rsidP="00515E05">
      <w:pPr>
        <w:tabs>
          <w:tab w:val="clear" w:pos="1440"/>
        </w:tabs>
        <w:ind w:left="720" w:hanging="720"/>
        <w:rPr>
          <w:sz w:val="20"/>
        </w:rPr>
      </w:pPr>
      <w:r w:rsidRPr="002F46F9">
        <w:rPr>
          <w:b/>
          <w:color w:val="000000"/>
          <w:sz w:val="20"/>
        </w:rPr>
        <w:t>Q.</w:t>
      </w:r>
      <w:r w:rsidR="00BA4EFB">
        <w:rPr>
          <w:b/>
          <w:color w:val="000000"/>
          <w:sz w:val="20"/>
        </w:rPr>
        <w:t>6</w:t>
      </w:r>
      <w:r w:rsidRPr="002F46F9">
        <w:rPr>
          <w:b/>
          <w:color w:val="000000"/>
          <w:sz w:val="20"/>
        </w:rPr>
        <w:tab/>
        <w:t xml:space="preserve">I am </w:t>
      </w:r>
      <w:r>
        <w:rPr>
          <w:b/>
          <w:color w:val="000000"/>
          <w:sz w:val="20"/>
        </w:rPr>
        <w:t>a</w:t>
      </w:r>
      <w:r w:rsidRPr="002F46F9">
        <w:rPr>
          <w:b/>
          <w:color w:val="000000"/>
          <w:sz w:val="20"/>
        </w:rPr>
        <w:t xml:space="preserve"> </w:t>
      </w:r>
      <w:r>
        <w:rPr>
          <w:b/>
          <w:color w:val="000000"/>
          <w:sz w:val="20"/>
        </w:rPr>
        <w:t>Fund</w:t>
      </w:r>
      <w:r w:rsidRPr="002F46F9">
        <w:rPr>
          <w:b/>
          <w:color w:val="000000"/>
          <w:sz w:val="20"/>
        </w:rPr>
        <w:t xml:space="preserve">.  </w:t>
      </w:r>
      <w:r w:rsidR="006055F8">
        <w:rPr>
          <w:b/>
          <w:color w:val="000000"/>
          <w:sz w:val="20"/>
        </w:rPr>
        <w:t>I</w:t>
      </w:r>
      <w:r w:rsidRPr="002F46F9">
        <w:rPr>
          <w:b/>
          <w:color w:val="000000"/>
          <w:sz w:val="20"/>
        </w:rPr>
        <w:t xml:space="preserve"> have received a return premium claim directly from a source other than the Receiver.  How should </w:t>
      </w:r>
      <w:r w:rsidR="006055F8">
        <w:rPr>
          <w:b/>
          <w:color w:val="000000"/>
          <w:sz w:val="20"/>
        </w:rPr>
        <w:t>I</w:t>
      </w:r>
      <w:r w:rsidRPr="002F46F9">
        <w:rPr>
          <w:b/>
          <w:color w:val="000000"/>
          <w:sz w:val="20"/>
        </w:rPr>
        <w:t xml:space="preserve"> handle this return premium claim?</w:t>
      </w:r>
    </w:p>
    <w:p w:rsidR="00B52946" w:rsidRPr="002F46F9" w:rsidRDefault="00B52946" w:rsidP="00B52946">
      <w:pPr>
        <w:tabs>
          <w:tab w:val="clear" w:pos="1440"/>
        </w:tabs>
        <w:ind w:left="720" w:hanging="720"/>
        <w:rPr>
          <w:b/>
          <w:color w:val="FF0000"/>
          <w:sz w:val="20"/>
        </w:rPr>
      </w:pPr>
    </w:p>
    <w:p w:rsidR="00B52946" w:rsidRPr="00290155" w:rsidRDefault="00B52946" w:rsidP="00B52946">
      <w:pPr>
        <w:tabs>
          <w:tab w:val="clear" w:pos="1440"/>
        </w:tabs>
        <w:ind w:left="720" w:hanging="720"/>
        <w:rPr>
          <w:sz w:val="20"/>
        </w:rPr>
      </w:pPr>
      <w:r w:rsidRPr="00290EB1">
        <w:rPr>
          <w:b/>
          <w:sz w:val="20"/>
        </w:rPr>
        <w:t>A</w:t>
      </w:r>
      <w:r w:rsidR="00515E05">
        <w:rPr>
          <w:b/>
          <w:sz w:val="20"/>
        </w:rPr>
        <w:t>.</w:t>
      </w:r>
      <w:r w:rsidR="00BA4EFB">
        <w:rPr>
          <w:b/>
          <w:sz w:val="20"/>
        </w:rPr>
        <w:t>6</w:t>
      </w:r>
      <w:r>
        <w:tab/>
      </w:r>
      <w:r w:rsidRPr="00290155">
        <w:rPr>
          <w:sz w:val="20"/>
        </w:rPr>
        <w:t>UDS requires the Fund to first submit the</w:t>
      </w:r>
      <w:r w:rsidRPr="00290155">
        <w:rPr>
          <w:color w:val="FF0000"/>
          <w:sz w:val="20"/>
        </w:rPr>
        <w:t xml:space="preserve"> </w:t>
      </w:r>
      <w:hyperlink w:anchor="coding_sheet" w:history="1">
        <w:r w:rsidRPr="004617EB">
          <w:rPr>
            <w:rStyle w:val="Hyperlink"/>
            <w:sz w:val="20"/>
          </w:rPr>
          <w:t>“Claim/Claimant Set-up Coding Sheet”</w:t>
        </w:r>
      </w:hyperlink>
      <w:r w:rsidRPr="004617EB">
        <w:rPr>
          <w:i/>
          <w:color w:val="0000FF"/>
          <w:sz w:val="20"/>
          <w:u w:val="single"/>
        </w:rPr>
        <w:t>,</w:t>
      </w:r>
      <w:r w:rsidRPr="004617EB">
        <w:rPr>
          <w:i/>
          <w:color w:val="FF0000"/>
          <w:sz w:val="20"/>
          <w:u w:val="single"/>
        </w:rPr>
        <w:t xml:space="preserve"> </w:t>
      </w:r>
      <w:r w:rsidRPr="004617EB">
        <w:rPr>
          <w:i/>
          <w:color w:val="0000FF"/>
          <w:sz w:val="20"/>
          <w:u w:val="single"/>
        </w:rPr>
        <w:t xml:space="preserve">p. </w:t>
      </w:r>
      <w:r w:rsidRPr="004617EB">
        <w:rPr>
          <w:sz w:val="20"/>
        </w:rPr>
        <w:fldChar w:fldCharType="begin"/>
      </w:r>
      <w:r w:rsidRPr="004617EB">
        <w:rPr>
          <w:sz w:val="20"/>
        </w:rPr>
        <w:instrText xml:space="preserve"> PAGEREF  coding_sheet \h  \* MERGEFORMAT </w:instrText>
      </w:r>
      <w:r w:rsidRPr="004617EB">
        <w:rPr>
          <w:sz w:val="20"/>
        </w:rPr>
      </w:r>
      <w:r w:rsidRPr="004617EB">
        <w:rPr>
          <w:sz w:val="20"/>
        </w:rPr>
        <w:fldChar w:fldCharType="separate"/>
      </w:r>
      <w:r w:rsidR="00CF6A6F" w:rsidRPr="00CF6A6F">
        <w:rPr>
          <w:i/>
          <w:noProof/>
          <w:color w:val="0000FF"/>
          <w:sz w:val="20"/>
          <w:u w:val="single"/>
        </w:rPr>
        <w:t>3-3</w:t>
      </w:r>
      <w:r w:rsidRPr="004617EB">
        <w:rPr>
          <w:sz w:val="20"/>
        </w:rPr>
        <w:fldChar w:fldCharType="end"/>
      </w:r>
      <w:r w:rsidRPr="00290155">
        <w:rPr>
          <w:sz w:val="20"/>
        </w:rPr>
        <w:t xml:space="preserve">, via E-mail (or fax, if necessary), to the proper contact person at the Receiver’s office. </w:t>
      </w:r>
      <w:r w:rsidR="006055F8">
        <w:rPr>
          <w:sz w:val="20"/>
        </w:rPr>
        <w:t xml:space="preserve"> </w:t>
      </w:r>
      <w:r w:rsidRPr="00290155">
        <w:rPr>
          <w:sz w:val="20"/>
        </w:rPr>
        <w:t xml:space="preserve">Next, the Receiver must assign new claim/claimant numbers and enter them on the form.  The Receiver will then set up the claim in the Receiver’s system.  Next, the Receiver returns </w:t>
      </w:r>
      <w:r>
        <w:rPr>
          <w:sz w:val="20"/>
        </w:rPr>
        <w:t>a UDS “B” Record</w:t>
      </w:r>
      <w:r w:rsidRPr="00290155">
        <w:rPr>
          <w:sz w:val="20"/>
        </w:rPr>
        <w:t xml:space="preserve"> to the Fund.  Upon receiving the </w:t>
      </w:r>
      <w:r>
        <w:rPr>
          <w:sz w:val="20"/>
        </w:rPr>
        <w:t>“B” Record</w:t>
      </w:r>
      <w:r w:rsidRPr="00290155">
        <w:rPr>
          <w:sz w:val="20"/>
        </w:rPr>
        <w:t xml:space="preserve">, the Fund </w:t>
      </w:r>
      <w:r>
        <w:rPr>
          <w:sz w:val="20"/>
        </w:rPr>
        <w:t>imports the electronic UDS Record into its unearned premium claim system</w:t>
      </w:r>
      <w:r w:rsidR="006055F8">
        <w:rPr>
          <w:sz w:val="20"/>
        </w:rPr>
        <w:t xml:space="preserve"> and</w:t>
      </w:r>
      <w:r w:rsidRPr="00290155">
        <w:rPr>
          <w:sz w:val="20"/>
        </w:rPr>
        <w:t xml:space="preserve"> may commence transmitting activity on this claim via UDS. </w:t>
      </w:r>
    </w:p>
    <w:p w:rsidR="00B52946" w:rsidRDefault="00B52946" w:rsidP="00B52946">
      <w:pPr>
        <w:tabs>
          <w:tab w:val="clear" w:pos="1440"/>
        </w:tabs>
        <w:ind w:left="720" w:hanging="720"/>
      </w:pPr>
    </w:p>
    <w:p w:rsidR="001878B0" w:rsidRDefault="001878B0" w:rsidP="00B52946">
      <w:pPr>
        <w:tabs>
          <w:tab w:val="clear" w:pos="1440"/>
        </w:tabs>
        <w:ind w:left="720" w:hanging="720"/>
      </w:pPr>
    </w:p>
    <w:p w:rsidR="00BA4EFB" w:rsidRDefault="00BA4EFB">
      <w:pPr>
        <w:tabs>
          <w:tab w:val="clear" w:pos="1440"/>
        </w:tabs>
        <w:rPr>
          <w:b/>
          <w:sz w:val="20"/>
        </w:rPr>
      </w:pPr>
      <w:r>
        <w:rPr>
          <w:b/>
          <w:sz w:val="20"/>
        </w:rPr>
        <w:br w:type="page"/>
      </w:r>
    </w:p>
    <w:p w:rsidR="009B32E2" w:rsidRPr="00661D3A" w:rsidRDefault="009B32E2" w:rsidP="007A4530">
      <w:pPr>
        <w:tabs>
          <w:tab w:val="clear" w:pos="1440"/>
        </w:tabs>
        <w:ind w:left="720" w:hanging="720"/>
        <w:rPr>
          <w:b/>
          <w:sz w:val="20"/>
        </w:rPr>
      </w:pPr>
      <w:r w:rsidRPr="00661D3A">
        <w:rPr>
          <w:b/>
          <w:sz w:val="20"/>
        </w:rPr>
        <w:lastRenderedPageBreak/>
        <w:t>Q.</w:t>
      </w:r>
      <w:r w:rsidR="00BA4EFB">
        <w:rPr>
          <w:b/>
          <w:sz w:val="20"/>
        </w:rPr>
        <w:t>7</w:t>
      </w:r>
      <w:r w:rsidRPr="00661D3A">
        <w:rPr>
          <w:sz w:val="20"/>
        </w:rPr>
        <w:tab/>
      </w:r>
      <w:r w:rsidRPr="00661D3A">
        <w:rPr>
          <w:b/>
          <w:sz w:val="20"/>
        </w:rPr>
        <w:t xml:space="preserve">I am a </w:t>
      </w:r>
      <w:r>
        <w:rPr>
          <w:b/>
          <w:sz w:val="20"/>
        </w:rPr>
        <w:t>Fund</w:t>
      </w:r>
      <w:r w:rsidRPr="00661D3A">
        <w:rPr>
          <w:b/>
          <w:sz w:val="20"/>
        </w:rPr>
        <w:t xml:space="preserve">. </w:t>
      </w:r>
      <w:r w:rsidR="001A5DCA">
        <w:rPr>
          <w:b/>
          <w:sz w:val="20"/>
        </w:rPr>
        <w:t xml:space="preserve"> I</w:t>
      </w:r>
      <w:r w:rsidRPr="00661D3A">
        <w:rPr>
          <w:b/>
          <w:sz w:val="20"/>
        </w:rPr>
        <w:t xml:space="preserve"> got a feed that has both </w:t>
      </w:r>
      <w:r w:rsidR="001A5DCA">
        <w:rPr>
          <w:b/>
          <w:sz w:val="20"/>
        </w:rPr>
        <w:t>“8</w:t>
      </w:r>
      <w:r w:rsidRPr="00661D3A">
        <w:rPr>
          <w:b/>
          <w:sz w:val="20"/>
        </w:rPr>
        <w:t>00</w:t>
      </w:r>
      <w:r w:rsidR="001A5DCA">
        <w:rPr>
          <w:b/>
          <w:sz w:val="20"/>
        </w:rPr>
        <w:t>”</w:t>
      </w:r>
      <w:r w:rsidRPr="00661D3A">
        <w:rPr>
          <w:b/>
          <w:sz w:val="20"/>
        </w:rPr>
        <w:t xml:space="preserve"> and </w:t>
      </w:r>
      <w:r w:rsidR="001A5DCA">
        <w:rPr>
          <w:b/>
          <w:sz w:val="20"/>
        </w:rPr>
        <w:t>“</w:t>
      </w:r>
      <w:r w:rsidRPr="00661D3A">
        <w:rPr>
          <w:b/>
          <w:sz w:val="20"/>
        </w:rPr>
        <w:t>815</w:t>
      </w:r>
      <w:r w:rsidR="001A5DCA">
        <w:rPr>
          <w:b/>
          <w:sz w:val="20"/>
        </w:rPr>
        <w:t>” transaction codes</w:t>
      </w:r>
      <w:r w:rsidRPr="00661D3A">
        <w:rPr>
          <w:b/>
          <w:sz w:val="20"/>
        </w:rPr>
        <w:t xml:space="preserve"> for the same policy, so we are in doubt as to whether the dollar amounts have been finalized. </w:t>
      </w:r>
      <w:r w:rsidR="001A5DCA">
        <w:rPr>
          <w:b/>
          <w:sz w:val="20"/>
        </w:rPr>
        <w:t xml:space="preserve"> </w:t>
      </w:r>
      <w:r w:rsidRPr="00661D3A">
        <w:rPr>
          <w:b/>
          <w:sz w:val="20"/>
        </w:rPr>
        <w:t>Should we assume that they are?</w:t>
      </w:r>
    </w:p>
    <w:p w:rsidR="009B32E2" w:rsidRPr="00661D3A" w:rsidRDefault="009B32E2" w:rsidP="007A4530">
      <w:pPr>
        <w:tabs>
          <w:tab w:val="clear" w:pos="1440"/>
        </w:tabs>
        <w:ind w:left="720" w:hanging="720"/>
        <w:rPr>
          <w:sz w:val="20"/>
        </w:rPr>
      </w:pPr>
    </w:p>
    <w:p w:rsidR="009B32E2" w:rsidRPr="00661D3A" w:rsidRDefault="009B32E2" w:rsidP="007A4530">
      <w:pPr>
        <w:tabs>
          <w:tab w:val="clear" w:pos="1440"/>
        </w:tabs>
        <w:ind w:left="720" w:hanging="720"/>
        <w:rPr>
          <w:color w:val="FF0000"/>
          <w:sz w:val="20"/>
        </w:rPr>
      </w:pPr>
      <w:proofErr w:type="gramStart"/>
      <w:r w:rsidRPr="00661D3A">
        <w:rPr>
          <w:b/>
          <w:sz w:val="20"/>
        </w:rPr>
        <w:t>A.</w:t>
      </w:r>
      <w:r w:rsidR="00BA4EFB">
        <w:rPr>
          <w:b/>
          <w:sz w:val="20"/>
        </w:rPr>
        <w:t>7</w:t>
      </w:r>
      <w:r>
        <w:rPr>
          <w:sz w:val="20"/>
        </w:rPr>
        <w:tab/>
        <w:t>No.</w:t>
      </w:r>
      <w:proofErr w:type="gramEnd"/>
      <w:r>
        <w:rPr>
          <w:sz w:val="20"/>
        </w:rPr>
        <w:t xml:space="preserve"> </w:t>
      </w:r>
      <w:r w:rsidRPr="00661D3A">
        <w:rPr>
          <w:sz w:val="20"/>
        </w:rPr>
        <w:t xml:space="preserve"> </w:t>
      </w:r>
      <w:r w:rsidR="001A5DCA">
        <w:rPr>
          <w:sz w:val="20"/>
        </w:rPr>
        <w:t>“</w:t>
      </w:r>
      <w:r w:rsidRPr="00661D3A">
        <w:rPr>
          <w:sz w:val="20"/>
        </w:rPr>
        <w:t>800</w:t>
      </w:r>
      <w:r w:rsidR="001A5DCA">
        <w:rPr>
          <w:sz w:val="20"/>
        </w:rPr>
        <w:t>”</w:t>
      </w:r>
      <w:r w:rsidRPr="00661D3A">
        <w:rPr>
          <w:sz w:val="20"/>
        </w:rPr>
        <w:t xml:space="preserve"> and </w:t>
      </w:r>
      <w:r w:rsidR="001A5DCA">
        <w:rPr>
          <w:sz w:val="20"/>
        </w:rPr>
        <w:t>“</w:t>
      </w:r>
      <w:r w:rsidRPr="00661D3A">
        <w:rPr>
          <w:sz w:val="20"/>
        </w:rPr>
        <w:t>815</w:t>
      </w:r>
      <w:r w:rsidR="001A5DCA">
        <w:rPr>
          <w:sz w:val="20"/>
        </w:rPr>
        <w:t>” transaction codes</w:t>
      </w:r>
      <w:r w:rsidRPr="00661D3A">
        <w:rPr>
          <w:sz w:val="20"/>
        </w:rPr>
        <w:t xml:space="preserve"> should not be included in the same feed.  You should contact the Receiver for clarification.</w:t>
      </w:r>
    </w:p>
    <w:p w:rsidR="009B32E2" w:rsidRPr="00661D3A" w:rsidRDefault="009B32E2" w:rsidP="007A4530">
      <w:pPr>
        <w:tabs>
          <w:tab w:val="clear" w:pos="1440"/>
        </w:tabs>
        <w:ind w:left="720" w:hanging="720"/>
        <w:rPr>
          <w:sz w:val="20"/>
        </w:rPr>
      </w:pPr>
      <w:r w:rsidRPr="00661D3A">
        <w:rPr>
          <w:sz w:val="20"/>
        </w:rPr>
        <w:tab/>
      </w:r>
    </w:p>
    <w:p w:rsidR="009B32E2" w:rsidRPr="00661D3A" w:rsidRDefault="009B32E2" w:rsidP="007A4530">
      <w:pPr>
        <w:tabs>
          <w:tab w:val="clear" w:pos="1440"/>
        </w:tabs>
        <w:ind w:left="720" w:hanging="720"/>
        <w:rPr>
          <w:b/>
          <w:sz w:val="20"/>
        </w:rPr>
      </w:pPr>
    </w:p>
    <w:p w:rsidR="009B32E2" w:rsidRPr="00661D3A" w:rsidRDefault="009B32E2" w:rsidP="007A4530">
      <w:pPr>
        <w:tabs>
          <w:tab w:val="clear" w:pos="1440"/>
        </w:tabs>
        <w:ind w:left="720" w:hanging="720"/>
        <w:rPr>
          <w:b/>
          <w:sz w:val="20"/>
        </w:rPr>
      </w:pPr>
      <w:r w:rsidRPr="00661D3A">
        <w:rPr>
          <w:rStyle w:val="UDSBase10BoldChar"/>
          <w:sz w:val="20"/>
        </w:rPr>
        <w:t>Q.</w:t>
      </w:r>
      <w:r w:rsidR="00BA4EFB">
        <w:rPr>
          <w:rStyle w:val="UDSBase10BoldChar"/>
          <w:sz w:val="20"/>
        </w:rPr>
        <w:t>8</w:t>
      </w:r>
      <w:r w:rsidRPr="00661D3A">
        <w:rPr>
          <w:sz w:val="20"/>
        </w:rPr>
        <w:tab/>
      </w:r>
      <w:r w:rsidRPr="00661D3A">
        <w:rPr>
          <w:b/>
          <w:sz w:val="20"/>
        </w:rPr>
        <w:t xml:space="preserve">I am </w:t>
      </w:r>
      <w:r w:rsidR="001A5DCA">
        <w:rPr>
          <w:b/>
          <w:sz w:val="20"/>
        </w:rPr>
        <w:t>a</w:t>
      </w:r>
      <w:r w:rsidRPr="00661D3A">
        <w:rPr>
          <w:b/>
          <w:sz w:val="20"/>
        </w:rPr>
        <w:t xml:space="preserve"> </w:t>
      </w:r>
      <w:r>
        <w:rPr>
          <w:b/>
          <w:sz w:val="20"/>
        </w:rPr>
        <w:t>Fund</w:t>
      </w:r>
      <w:r w:rsidRPr="00661D3A">
        <w:rPr>
          <w:b/>
          <w:sz w:val="20"/>
        </w:rPr>
        <w:t xml:space="preserve">.  </w:t>
      </w:r>
      <w:r w:rsidR="001A5DCA">
        <w:rPr>
          <w:b/>
          <w:sz w:val="20"/>
        </w:rPr>
        <w:t>I</w:t>
      </w:r>
      <w:r w:rsidRPr="00661D3A">
        <w:rPr>
          <w:b/>
          <w:sz w:val="20"/>
        </w:rPr>
        <w:t xml:space="preserve"> received some </w:t>
      </w:r>
      <w:r w:rsidR="001A5DCA">
        <w:rPr>
          <w:b/>
          <w:sz w:val="20"/>
        </w:rPr>
        <w:t>“</w:t>
      </w:r>
      <w:r w:rsidRPr="00661D3A">
        <w:rPr>
          <w:b/>
          <w:sz w:val="20"/>
        </w:rPr>
        <w:t>815</w:t>
      </w:r>
      <w:r w:rsidR="001A5DCA">
        <w:rPr>
          <w:b/>
          <w:sz w:val="20"/>
        </w:rPr>
        <w:t>” transaction codes</w:t>
      </w:r>
      <w:r w:rsidRPr="00661D3A">
        <w:rPr>
          <w:b/>
          <w:sz w:val="20"/>
        </w:rPr>
        <w:t xml:space="preserve"> where the cancellation date is later than the policy expiration date.  However, the record shows a credit balance. </w:t>
      </w:r>
      <w:r w:rsidR="001A5DCA">
        <w:rPr>
          <w:b/>
          <w:sz w:val="20"/>
        </w:rPr>
        <w:t xml:space="preserve"> </w:t>
      </w:r>
      <w:r w:rsidRPr="00661D3A">
        <w:rPr>
          <w:b/>
          <w:sz w:val="20"/>
        </w:rPr>
        <w:t xml:space="preserve">The </w:t>
      </w:r>
      <w:r w:rsidR="007E1998">
        <w:rPr>
          <w:b/>
          <w:sz w:val="20"/>
        </w:rPr>
        <w:t>Cancellation Code</w:t>
      </w:r>
      <w:r w:rsidRPr="00661D3A">
        <w:rPr>
          <w:b/>
          <w:sz w:val="20"/>
        </w:rPr>
        <w:t xml:space="preserve"> </w:t>
      </w:r>
      <w:proofErr w:type="spellStart"/>
      <w:r w:rsidRPr="00661D3A">
        <w:rPr>
          <w:b/>
          <w:sz w:val="20"/>
        </w:rPr>
        <w:t>Code</w:t>
      </w:r>
      <w:proofErr w:type="spellEnd"/>
      <w:r w:rsidRPr="00661D3A">
        <w:rPr>
          <w:b/>
          <w:sz w:val="20"/>
        </w:rPr>
        <w:t xml:space="preserve"> is “9</w:t>
      </w:r>
      <w:r w:rsidR="001A5DCA">
        <w:rPr>
          <w:b/>
          <w:sz w:val="20"/>
        </w:rPr>
        <w:t>,</w:t>
      </w:r>
      <w:r w:rsidRPr="00661D3A">
        <w:rPr>
          <w:b/>
          <w:sz w:val="20"/>
        </w:rPr>
        <w:t>”</w:t>
      </w:r>
      <w:r w:rsidR="001A5DCA">
        <w:rPr>
          <w:b/>
          <w:sz w:val="20"/>
        </w:rPr>
        <w:t xml:space="preserve"> meaning “Policy not canceled </w:t>
      </w:r>
      <w:r w:rsidR="00ED02BB">
        <w:rPr>
          <w:b/>
          <w:sz w:val="20"/>
        </w:rPr>
        <w:t>-</w:t>
      </w:r>
      <w:r w:rsidR="001A5DCA">
        <w:rPr>
          <w:b/>
          <w:sz w:val="20"/>
        </w:rPr>
        <w:t xml:space="preserve"> credit balance.” </w:t>
      </w:r>
      <w:r w:rsidRPr="00661D3A">
        <w:rPr>
          <w:b/>
          <w:sz w:val="20"/>
        </w:rPr>
        <w:t xml:space="preserve"> What do </w:t>
      </w:r>
      <w:r w:rsidR="001A5DCA">
        <w:rPr>
          <w:b/>
          <w:sz w:val="20"/>
        </w:rPr>
        <w:t>I</w:t>
      </w:r>
      <w:r w:rsidRPr="00661D3A">
        <w:rPr>
          <w:b/>
          <w:sz w:val="20"/>
        </w:rPr>
        <w:t xml:space="preserve"> do?</w:t>
      </w:r>
    </w:p>
    <w:p w:rsidR="009B32E2" w:rsidRPr="00661D3A" w:rsidRDefault="009B32E2" w:rsidP="007A4530">
      <w:pPr>
        <w:tabs>
          <w:tab w:val="clear" w:pos="1440"/>
        </w:tabs>
        <w:ind w:left="720" w:hanging="720"/>
        <w:rPr>
          <w:b/>
          <w:sz w:val="20"/>
        </w:rPr>
      </w:pPr>
    </w:p>
    <w:p w:rsidR="009B32E2" w:rsidRPr="00661D3A" w:rsidRDefault="000941FC" w:rsidP="007A4530">
      <w:pPr>
        <w:tabs>
          <w:tab w:val="clear" w:pos="1440"/>
        </w:tabs>
        <w:ind w:left="720" w:hanging="720"/>
        <w:rPr>
          <w:sz w:val="20"/>
        </w:rPr>
      </w:pPr>
      <w:r>
        <w:rPr>
          <w:b/>
          <w:sz w:val="20"/>
        </w:rPr>
        <w:t>A.</w:t>
      </w:r>
      <w:r w:rsidR="00BA4EFB">
        <w:rPr>
          <w:b/>
          <w:sz w:val="20"/>
        </w:rPr>
        <w:t>8</w:t>
      </w:r>
      <w:r w:rsidR="009B32E2" w:rsidRPr="00661D3A">
        <w:rPr>
          <w:sz w:val="20"/>
        </w:rPr>
        <w:tab/>
        <w:t xml:space="preserve">In cases where the policy went to its full term, you may not have a way to verify the amount due simply from the fields on the UDS record. You will probably need to contact the Receiver. </w:t>
      </w:r>
    </w:p>
    <w:p w:rsidR="009B32E2" w:rsidRDefault="009B32E2" w:rsidP="007A4530">
      <w:pPr>
        <w:tabs>
          <w:tab w:val="clear" w:pos="1440"/>
        </w:tabs>
        <w:ind w:left="720" w:hanging="720"/>
        <w:rPr>
          <w:rStyle w:val="UDSBase10BoldChar"/>
          <w:sz w:val="20"/>
        </w:rPr>
      </w:pPr>
    </w:p>
    <w:p w:rsidR="001878B0" w:rsidRPr="00661D3A" w:rsidRDefault="001878B0" w:rsidP="007A4530">
      <w:pPr>
        <w:tabs>
          <w:tab w:val="clear" w:pos="1440"/>
        </w:tabs>
        <w:ind w:left="720" w:hanging="720"/>
        <w:rPr>
          <w:rStyle w:val="UDSBase10BoldChar"/>
          <w:sz w:val="20"/>
        </w:rPr>
      </w:pPr>
    </w:p>
    <w:p w:rsidR="009B32E2" w:rsidRPr="00661D3A" w:rsidRDefault="000941FC" w:rsidP="007A4530">
      <w:pPr>
        <w:tabs>
          <w:tab w:val="clear" w:pos="1440"/>
        </w:tabs>
        <w:ind w:left="720" w:hanging="720"/>
        <w:rPr>
          <w:b/>
          <w:sz w:val="20"/>
        </w:rPr>
      </w:pPr>
      <w:r>
        <w:rPr>
          <w:rStyle w:val="UDSBase10BoldChar"/>
          <w:sz w:val="20"/>
        </w:rPr>
        <w:t>Q.</w:t>
      </w:r>
      <w:r w:rsidR="00BA4EFB">
        <w:rPr>
          <w:rStyle w:val="UDSBase10BoldChar"/>
          <w:sz w:val="20"/>
        </w:rPr>
        <w:t>9</w:t>
      </w:r>
      <w:r w:rsidR="009B32E2" w:rsidRPr="00661D3A">
        <w:rPr>
          <w:sz w:val="20"/>
        </w:rPr>
        <w:tab/>
      </w:r>
      <w:r w:rsidR="009B32E2" w:rsidRPr="00661D3A">
        <w:rPr>
          <w:b/>
          <w:sz w:val="20"/>
        </w:rPr>
        <w:t xml:space="preserve">I am </w:t>
      </w:r>
      <w:r w:rsidR="007E1998">
        <w:rPr>
          <w:b/>
          <w:sz w:val="20"/>
        </w:rPr>
        <w:t>a</w:t>
      </w:r>
      <w:r w:rsidR="009B32E2" w:rsidRPr="00661D3A">
        <w:rPr>
          <w:b/>
          <w:sz w:val="20"/>
        </w:rPr>
        <w:t xml:space="preserve"> </w:t>
      </w:r>
      <w:r w:rsidR="009B32E2">
        <w:rPr>
          <w:b/>
          <w:sz w:val="20"/>
        </w:rPr>
        <w:t>Fund</w:t>
      </w:r>
      <w:r w:rsidR="009B32E2" w:rsidRPr="00661D3A">
        <w:rPr>
          <w:b/>
          <w:sz w:val="20"/>
        </w:rPr>
        <w:t xml:space="preserve">.  </w:t>
      </w:r>
      <w:r w:rsidR="007E1998">
        <w:rPr>
          <w:b/>
          <w:sz w:val="20"/>
        </w:rPr>
        <w:t>I</w:t>
      </w:r>
      <w:r w:rsidR="009B32E2" w:rsidRPr="00661D3A">
        <w:rPr>
          <w:b/>
          <w:sz w:val="20"/>
        </w:rPr>
        <w:t xml:space="preserve"> received some </w:t>
      </w:r>
      <w:r w:rsidR="007E1998">
        <w:rPr>
          <w:b/>
          <w:sz w:val="20"/>
        </w:rPr>
        <w:t>“</w:t>
      </w:r>
      <w:r w:rsidR="009B32E2" w:rsidRPr="00661D3A">
        <w:rPr>
          <w:b/>
          <w:sz w:val="20"/>
        </w:rPr>
        <w:t>815</w:t>
      </w:r>
      <w:r w:rsidR="007E1998">
        <w:rPr>
          <w:b/>
          <w:sz w:val="20"/>
        </w:rPr>
        <w:t>” transaction codes</w:t>
      </w:r>
      <w:r w:rsidR="009B32E2" w:rsidRPr="00661D3A">
        <w:rPr>
          <w:b/>
          <w:sz w:val="20"/>
        </w:rPr>
        <w:t xml:space="preserve"> in which the Cancellation Code is “5</w:t>
      </w:r>
      <w:r w:rsidR="007E1998">
        <w:rPr>
          <w:b/>
          <w:sz w:val="20"/>
        </w:rPr>
        <w:t>,</w:t>
      </w:r>
      <w:r w:rsidR="009B32E2" w:rsidRPr="00661D3A">
        <w:rPr>
          <w:b/>
          <w:sz w:val="20"/>
        </w:rPr>
        <w:t>” meaning “Policy is subject to audit</w:t>
      </w:r>
      <w:r w:rsidR="007E1998">
        <w:rPr>
          <w:b/>
          <w:sz w:val="20"/>
        </w:rPr>
        <w:t>.</w:t>
      </w:r>
      <w:r w:rsidR="009B32E2" w:rsidRPr="00661D3A">
        <w:rPr>
          <w:b/>
          <w:sz w:val="20"/>
        </w:rPr>
        <w:t>”</w:t>
      </w:r>
      <w:r w:rsidR="007E1998">
        <w:rPr>
          <w:b/>
          <w:sz w:val="20"/>
        </w:rPr>
        <w:t xml:space="preserve"> </w:t>
      </w:r>
      <w:r w:rsidR="009B32E2" w:rsidRPr="00661D3A">
        <w:rPr>
          <w:b/>
          <w:sz w:val="20"/>
        </w:rPr>
        <w:t xml:space="preserve"> However, the Final Audit Indicator is “N</w:t>
      </w:r>
      <w:r w:rsidR="007E1998">
        <w:rPr>
          <w:b/>
          <w:sz w:val="20"/>
        </w:rPr>
        <w:t>.</w:t>
      </w:r>
      <w:r w:rsidR="009B32E2" w:rsidRPr="00661D3A">
        <w:rPr>
          <w:b/>
          <w:sz w:val="20"/>
        </w:rPr>
        <w:t>”</w:t>
      </w:r>
      <w:r w:rsidR="007E1998">
        <w:rPr>
          <w:b/>
          <w:sz w:val="20"/>
        </w:rPr>
        <w:t xml:space="preserve"> </w:t>
      </w:r>
      <w:r w:rsidR="009B32E2" w:rsidRPr="00661D3A">
        <w:rPr>
          <w:b/>
          <w:sz w:val="20"/>
        </w:rPr>
        <w:t xml:space="preserve"> Should we go ahead and pay?</w:t>
      </w:r>
    </w:p>
    <w:p w:rsidR="009B32E2" w:rsidRPr="00661D3A" w:rsidRDefault="009B32E2" w:rsidP="007A4530">
      <w:pPr>
        <w:tabs>
          <w:tab w:val="clear" w:pos="1440"/>
        </w:tabs>
        <w:ind w:left="720" w:hanging="720"/>
        <w:rPr>
          <w:b/>
          <w:sz w:val="20"/>
        </w:rPr>
      </w:pPr>
    </w:p>
    <w:p w:rsidR="009B32E2" w:rsidRPr="00661D3A" w:rsidRDefault="000941FC" w:rsidP="007A4530">
      <w:pPr>
        <w:tabs>
          <w:tab w:val="clear" w:pos="1440"/>
        </w:tabs>
        <w:ind w:left="720" w:hanging="720"/>
        <w:rPr>
          <w:sz w:val="20"/>
        </w:rPr>
      </w:pPr>
      <w:proofErr w:type="gramStart"/>
      <w:r>
        <w:rPr>
          <w:b/>
          <w:sz w:val="20"/>
        </w:rPr>
        <w:t>A.</w:t>
      </w:r>
      <w:r w:rsidR="00BA4EFB">
        <w:rPr>
          <w:b/>
          <w:sz w:val="20"/>
        </w:rPr>
        <w:t>9</w:t>
      </w:r>
      <w:r w:rsidR="00515E05" w:rsidRPr="00661D3A">
        <w:rPr>
          <w:b/>
          <w:sz w:val="20"/>
        </w:rPr>
        <w:t xml:space="preserve"> </w:t>
      </w:r>
      <w:r w:rsidR="009B32E2" w:rsidRPr="00661D3A">
        <w:rPr>
          <w:sz w:val="20"/>
        </w:rPr>
        <w:tab/>
        <w:t>No.</w:t>
      </w:r>
      <w:proofErr w:type="gramEnd"/>
      <w:r w:rsidR="009B32E2" w:rsidRPr="00661D3A">
        <w:rPr>
          <w:sz w:val="20"/>
        </w:rPr>
        <w:t xml:space="preserve"> </w:t>
      </w:r>
      <w:r w:rsidR="00440250">
        <w:rPr>
          <w:sz w:val="20"/>
        </w:rPr>
        <w:t xml:space="preserve"> </w:t>
      </w:r>
      <w:r w:rsidR="009B32E2" w:rsidRPr="00661D3A">
        <w:rPr>
          <w:sz w:val="20"/>
        </w:rPr>
        <w:t xml:space="preserve">When you get an </w:t>
      </w:r>
      <w:r w:rsidR="00791B3E">
        <w:rPr>
          <w:sz w:val="20"/>
        </w:rPr>
        <w:t>“</w:t>
      </w:r>
      <w:r w:rsidR="009B32E2" w:rsidRPr="00661D3A">
        <w:rPr>
          <w:sz w:val="20"/>
        </w:rPr>
        <w:t>815</w:t>
      </w:r>
      <w:r w:rsidR="00791B3E">
        <w:rPr>
          <w:sz w:val="20"/>
        </w:rPr>
        <w:t>”</w:t>
      </w:r>
      <w:r w:rsidR="007E1998">
        <w:rPr>
          <w:sz w:val="20"/>
        </w:rPr>
        <w:t xml:space="preserve"> transaction code</w:t>
      </w:r>
      <w:r w:rsidR="009B32E2" w:rsidRPr="00661D3A">
        <w:rPr>
          <w:sz w:val="20"/>
        </w:rPr>
        <w:t xml:space="preserve">, the actual </w:t>
      </w:r>
      <w:r w:rsidR="007E1998">
        <w:rPr>
          <w:sz w:val="20"/>
        </w:rPr>
        <w:t>Cancellation Code</w:t>
      </w:r>
      <w:r w:rsidR="009B32E2" w:rsidRPr="00661D3A">
        <w:rPr>
          <w:sz w:val="20"/>
        </w:rPr>
        <w:t>, for instance, “Pro Rata</w:t>
      </w:r>
      <w:r w:rsidR="007E1998">
        <w:rPr>
          <w:sz w:val="20"/>
        </w:rPr>
        <w:t>,</w:t>
      </w:r>
      <w:r w:rsidR="009B32E2" w:rsidRPr="00661D3A">
        <w:rPr>
          <w:sz w:val="20"/>
        </w:rPr>
        <w:t>” should be determined by the Receiver and its code placed in th</w:t>
      </w:r>
      <w:r w:rsidR="007E1998">
        <w:rPr>
          <w:sz w:val="20"/>
        </w:rPr>
        <w:t>e Cancellation Code</w:t>
      </w:r>
      <w:r w:rsidR="009B32E2" w:rsidRPr="00661D3A">
        <w:rPr>
          <w:sz w:val="20"/>
        </w:rPr>
        <w:t xml:space="preserve"> field. </w:t>
      </w:r>
      <w:r w:rsidR="007B2BD5">
        <w:rPr>
          <w:sz w:val="20"/>
        </w:rPr>
        <w:t xml:space="preserve"> You should contact the Receiver for clarification.</w:t>
      </w:r>
      <w:r w:rsidR="009B32E2" w:rsidRPr="00661D3A">
        <w:rPr>
          <w:sz w:val="20"/>
        </w:rPr>
        <w:t xml:space="preserve"> </w:t>
      </w:r>
    </w:p>
    <w:p w:rsidR="004617EB" w:rsidRDefault="004617EB">
      <w:pPr>
        <w:tabs>
          <w:tab w:val="clear" w:pos="1440"/>
        </w:tabs>
        <w:rPr>
          <w:rStyle w:val="UDSBase10BoldChar"/>
          <w:sz w:val="20"/>
        </w:rPr>
      </w:pPr>
    </w:p>
    <w:p w:rsidR="00BA4EFB" w:rsidRDefault="00BA4EFB" w:rsidP="007A4530">
      <w:pPr>
        <w:tabs>
          <w:tab w:val="clear" w:pos="1440"/>
        </w:tabs>
        <w:ind w:left="720" w:hanging="720"/>
        <w:rPr>
          <w:rStyle w:val="UDSBase10BoldChar"/>
          <w:sz w:val="20"/>
        </w:rPr>
      </w:pPr>
    </w:p>
    <w:p w:rsidR="009B32E2" w:rsidRPr="00661D3A" w:rsidRDefault="009B32E2" w:rsidP="007A4530">
      <w:pPr>
        <w:tabs>
          <w:tab w:val="clear" w:pos="1440"/>
        </w:tabs>
        <w:ind w:left="720" w:hanging="720"/>
        <w:rPr>
          <w:b/>
          <w:sz w:val="20"/>
        </w:rPr>
      </w:pPr>
      <w:r w:rsidRPr="00661D3A">
        <w:rPr>
          <w:rStyle w:val="UDSBase10BoldChar"/>
          <w:sz w:val="20"/>
        </w:rPr>
        <w:t>Q.</w:t>
      </w:r>
      <w:r w:rsidR="00BA4EFB">
        <w:rPr>
          <w:rStyle w:val="UDSBase10BoldChar"/>
          <w:sz w:val="20"/>
        </w:rPr>
        <w:t>10</w:t>
      </w:r>
      <w:r w:rsidRPr="00661D3A">
        <w:rPr>
          <w:sz w:val="20"/>
        </w:rPr>
        <w:tab/>
      </w:r>
      <w:r w:rsidRPr="00661D3A">
        <w:rPr>
          <w:b/>
          <w:sz w:val="20"/>
        </w:rPr>
        <w:t xml:space="preserve">I am </w:t>
      </w:r>
      <w:r w:rsidR="007E1998">
        <w:rPr>
          <w:b/>
          <w:sz w:val="20"/>
        </w:rPr>
        <w:t>a</w:t>
      </w:r>
      <w:r w:rsidRPr="00661D3A">
        <w:rPr>
          <w:b/>
          <w:sz w:val="20"/>
        </w:rPr>
        <w:t xml:space="preserve"> </w:t>
      </w:r>
      <w:r>
        <w:rPr>
          <w:b/>
          <w:sz w:val="20"/>
        </w:rPr>
        <w:t>Fund</w:t>
      </w:r>
      <w:r w:rsidRPr="00661D3A">
        <w:rPr>
          <w:b/>
          <w:sz w:val="20"/>
        </w:rPr>
        <w:t xml:space="preserve">. </w:t>
      </w:r>
      <w:r w:rsidR="007E1998">
        <w:rPr>
          <w:b/>
          <w:sz w:val="20"/>
        </w:rPr>
        <w:t xml:space="preserve"> I</w:t>
      </w:r>
      <w:r w:rsidRPr="00661D3A">
        <w:rPr>
          <w:b/>
          <w:sz w:val="20"/>
        </w:rPr>
        <w:t xml:space="preserve"> have received numbers in the fields called “Agent Code” and “Finance Company Code</w:t>
      </w:r>
      <w:r w:rsidR="007E1998">
        <w:rPr>
          <w:b/>
          <w:sz w:val="20"/>
        </w:rPr>
        <w:t>.</w:t>
      </w:r>
      <w:r w:rsidRPr="00661D3A">
        <w:rPr>
          <w:b/>
          <w:sz w:val="20"/>
        </w:rPr>
        <w:t>”</w:t>
      </w:r>
      <w:r w:rsidR="007E1998">
        <w:rPr>
          <w:b/>
          <w:sz w:val="20"/>
        </w:rPr>
        <w:t xml:space="preserve">  To </w:t>
      </w:r>
      <w:r w:rsidR="007E1998" w:rsidRPr="007E1998">
        <w:rPr>
          <w:b/>
          <w:sz w:val="20"/>
        </w:rPr>
        <w:t>w</w:t>
      </w:r>
      <w:r w:rsidRPr="00661D3A">
        <w:rPr>
          <w:b/>
          <w:sz w:val="20"/>
        </w:rPr>
        <w:t xml:space="preserve">hat do those numbers correspond? </w:t>
      </w:r>
    </w:p>
    <w:p w:rsidR="009B32E2" w:rsidRPr="00661D3A" w:rsidRDefault="009B32E2" w:rsidP="007A4530">
      <w:pPr>
        <w:tabs>
          <w:tab w:val="clear" w:pos="1440"/>
        </w:tabs>
        <w:ind w:left="720" w:hanging="720"/>
        <w:rPr>
          <w:b/>
          <w:sz w:val="20"/>
        </w:rPr>
      </w:pPr>
    </w:p>
    <w:p w:rsidR="009B32E2" w:rsidRDefault="009B32E2" w:rsidP="007A4530">
      <w:pPr>
        <w:tabs>
          <w:tab w:val="clear" w:pos="1440"/>
        </w:tabs>
        <w:ind w:left="720" w:hanging="720"/>
        <w:rPr>
          <w:sz w:val="20"/>
        </w:rPr>
      </w:pPr>
      <w:r w:rsidRPr="00661D3A">
        <w:rPr>
          <w:b/>
          <w:sz w:val="20"/>
        </w:rPr>
        <w:t>A.</w:t>
      </w:r>
      <w:r w:rsidR="00BA4EFB">
        <w:rPr>
          <w:b/>
          <w:sz w:val="20"/>
        </w:rPr>
        <w:t>10</w:t>
      </w:r>
      <w:r w:rsidRPr="00661D3A">
        <w:rPr>
          <w:sz w:val="20"/>
        </w:rPr>
        <w:tab/>
        <w:t xml:space="preserve">At the time of liquidation, the company will provide the </w:t>
      </w:r>
      <w:r w:rsidRPr="002F46F9">
        <w:rPr>
          <w:sz w:val="20"/>
        </w:rPr>
        <w:t>NCIGF</w:t>
      </w:r>
      <w:r w:rsidRPr="00661D3A">
        <w:rPr>
          <w:sz w:val="20"/>
        </w:rPr>
        <w:t xml:space="preserve"> with tables of codes and the company names and contact information for these entities. </w:t>
      </w:r>
      <w:r w:rsidR="001878B0">
        <w:rPr>
          <w:sz w:val="20"/>
        </w:rPr>
        <w:t xml:space="preserve"> </w:t>
      </w:r>
      <w:r w:rsidRPr="00661D3A">
        <w:rPr>
          <w:sz w:val="20"/>
        </w:rPr>
        <w:t xml:space="preserve">They will be made available to you through the Insolvency Coordinating Committee and on the </w:t>
      </w:r>
      <w:r w:rsidRPr="002F46F9">
        <w:rPr>
          <w:sz w:val="20"/>
        </w:rPr>
        <w:t>NCIGF</w:t>
      </w:r>
      <w:r w:rsidRPr="00661D3A">
        <w:rPr>
          <w:sz w:val="20"/>
        </w:rPr>
        <w:t xml:space="preserve"> website.</w:t>
      </w:r>
    </w:p>
    <w:p w:rsidR="00BA4EFB" w:rsidRDefault="00BA4EFB" w:rsidP="007A4530">
      <w:pPr>
        <w:tabs>
          <w:tab w:val="clear" w:pos="1440"/>
        </w:tabs>
        <w:ind w:left="720" w:hanging="720"/>
        <w:rPr>
          <w:sz w:val="20"/>
        </w:rPr>
      </w:pPr>
    </w:p>
    <w:p w:rsidR="00BA4EFB" w:rsidRDefault="00BA4EFB" w:rsidP="007A4530">
      <w:pPr>
        <w:tabs>
          <w:tab w:val="clear" w:pos="1440"/>
        </w:tabs>
        <w:ind w:left="720" w:hanging="720"/>
        <w:rPr>
          <w:sz w:val="20"/>
        </w:rPr>
      </w:pPr>
    </w:p>
    <w:p w:rsidR="00BA4EFB" w:rsidRPr="00661D3A" w:rsidRDefault="00BA4EFB" w:rsidP="007A4530">
      <w:pPr>
        <w:tabs>
          <w:tab w:val="clear" w:pos="1440"/>
        </w:tabs>
        <w:ind w:left="720" w:hanging="720"/>
        <w:rPr>
          <w:sz w:val="20"/>
        </w:rPr>
      </w:pPr>
    </w:p>
    <w:p w:rsidR="009B32E2" w:rsidRPr="00661D3A" w:rsidRDefault="009B32E2" w:rsidP="007A4530">
      <w:pPr>
        <w:tabs>
          <w:tab w:val="clear" w:pos="1440"/>
        </w:tabs>
        <w:ind w:left="720" w:hanging="720"/>
        <w:rPr>
          <w:b/>
          <w:color w:val="FF0000"/>
          <w:sz w:val="20"/>
        </w:rPr>
      </w:pPr>
    </w:p>
    <w:bookmarkEnd w:id="204"/>
    <w:p w:rsidR="00290EB1" w:rsidRDefault="00290EB1" w:rsidP="007A4530">
      <w:pPr>
        <w:tabs>
          <w:tab w:val="clear" w:pos="1440"/>
        </w:tabs>
        <w:ind w:left="720" w:hanging="720"/>
      </w:pPr>
    </w:p>
    <w:p w:rsidR="00290EB1" w:rsidRPr="00290EB1" w:rsidRDefault="00F91476" w:rsidP="007A4530">
      <w:pPr>
        <w:tabs>
          <w:tab w:val="clear" w:pos="1440"/>
        </w:tabs>
        <w:ind w:left="720" w:hanging="720"/>
        <w:rPr>
          <w:sz w:val="20"/>
        </w:rPr>
        <w:sectPr w:rsidR="00290EB1" w:rsidRPr="00290EB1" w:rsidSect="00AE2EEF">
          <w:pgSz w:w="12240" w:h="15840" w:code="1"/>
          <w:pgMar w:top="1440" w:right="1440" w:bottom="1008" w:left="1440" w:header="720" w:footer="720" w:gutter="0"/>
          <w:pgNumType w:start="1" w:chapStyle="5"/>
          <w:cols w:space="720"/>
          <w:titlePg/>
        </w:sectPr>
      </w:pPr>
      <w:r>
        <w:rPr>
          <w:sz w:val="20"/>
        </w:rPr>
        <w:t xml:space="preserve"> </w:t>
      </w:r>
    </w:p>
    <w:p w:rsidR="00E10894" w:rsidRDefault="00434201" w:rsidP="00093620">
      <w:pPr>
        <w:sectPr w:rsidR="00E10894" w:rsidSect="00AE2EEF">
          <w:pgSz w:w="12240" w:h="15840" w:code="1"/>
          <w:pgMar w:top="1440" w:right="1440" w:bottom="1008" w:left="1440" w:header="720" w:footer="720" w:gutter="0"/>
          <w:pgNumType w:start="1" w:chapStyle="5"/>
          <w:cols w:space="720"/>
          <w:titlePg/>
        </w:sectPr>
      </w:pPr>
      <w:r>
        <w:rPr>
          <w:noProof/>
        </w:rPr>
        <w:lastRenderedPageBreak/>
        <mc:AlternateContent>
          <mc:Choice Requires="wps">
            <w:drawing>
              <wp:anchor distT="0" distB="0" distL="114300" distR="114300" simplePos="0" relativeHeight="251655168" behindDoc="0" locked="0" layoutInCell="1" allowOverlap="1" wp14:anchorId="007761D0" wp14:editId="7EF01837">
                <wp:simplePos x="0" y="0"/>
                <wp:positionH relativeFrom="column">
                  <wp:posOffset>4623435</wp:posOffset>
                </wp:positionH>
                <wp:positionV relativeFrom="paragraph">
                  <wp:posOffset>2540</wp:posOffset>
                </wp:positionV>
                <wp:extent cx="1371600" cy="342900"/>
                <wp:effectExtent l="3810" t="254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64.05pt;margin-top:.2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1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p>
    <w:p w:rsidR="00542BDE" w:rsidRDefault="00542BDE" w:rsidP="00E10894">
      <w:pPr>
        <w:pStyle w:val="Heading5"/>
      </w:pPr>
      <w:bookmarkStart w:id="211" w:name="Chapter_8"/>
      <w:bookmarkStart w:id="212" w:name="_Toc440893340"/>
      <w:bookmarkEnd w:id="211"/>
      <w:bookmarkEnd w:id="212"/>
    </w:p>
    <w:p w:rsidR="009B32E2" w:rsidRDefault="009B32E2" w:rsidP="009B32E2">
      <w:pPr>
        <w:pStyle w:val="Heading1"/>
      </w:pPr>
      <w:bookmarkStart w:id="213" w:name="_“F”_Record_–_Receiver_to_Fund_–_Cla"/>
      <w:bookmarkStart w:id="214" w:name="_Toc440893341"/>
      <w:bookmarkStart w:id="215" w:name="_Ref81993470"/>
      <w:bookmarkEnd w:id="213"/>
      <w:r>
        <w:t xml:space="preserve">“E” Record </w:t>
      </w:r>
      <w:r w:rsidR="00ED02BB">
        <w:t>-</w:t>
      </w:r>
      <w:r>
        <w:t xml:space="preserve"> Receiver to Fund </w:t>
      </w:r>
      <w:r w:rsidR="00ED02BB">
        <w:t>-</w:t>
      </w:r>
      <w:r>
        <w:t xml:space="preserve"> Closed Loss Claims</w:t>
      </w:r>
      <w:bookmarkEnd w:id="214"/>
    </w:p>
    <w:p w:rsidR="009B32E2" w:rsidRPr="00A617C0" w:rsidRDefault="009B32E2" w:rsidP="009B32E2">
      <w:pPr>
        <w:pStyle w:val="UDSBase14"/>
        <w:jc w:val="center"/>
      </w:pPr>
      <w:r>
        <w:t>For Informational Purposes Only</w:t>
      </w:r>
    </w:p>
    <w:p w:rsidR="000E7C83" w:rsidRDefault="000E7C83" w:rsidP="000E7C83"/>
    <w:p w:rsidR="000E7C83" w:rsidRPr="004617EB" w:rsidRDefault="000E7C83" w:rsidP="000E7C83">
      <w:pPr>
        <w:rPr>
          <w:sz w:val="20"/>
        </w:rPr>
      </w:pPr>
      <w:r w:rsidRPr="004617EB">
        <w:rPr>
          <w:sz w:val="20"/>
        </w:rPr>
        <w:t>The UDS “E” Record is utilized by a Receiver to transmit closed loss claim information to a Fund.</w:t>
      </w:r>
    </w:p>
    <w:p w:rsidR="000E7C83" w:rsidRPr="004617EB" w:rsidRDefault="000E7C83" w:rsidP="000E7C83">
      <w:pPr>
        <w:rPr>
          <w:sz w:val="20"/>
        </w:rPr>
      </w:pPr>
    </w:p>
    <w:p w:rsidR="000E7C83" w:rsidRPr="004617EB" w:rsidRDefault="000E7C83" w:rsidP="000E7C83">
      <w:pPr>
        <w:rPr>
          <w:sz w:val="20"/>
        </w:rPr>
      </w:pPr>
      <w:r w:rsidRPr="004617EB">
        <w:rPr>
          <w:sz w:val="20"/>
        </w:rPr>
        <w:t>Provided within this section of the manual is the following information: Fields, Layout, Extended Description</w:t>
      </w:r>
      <w:r w:rsidR="0088331F" w:rsidRPr="004617EB">
        <w:rPr>
          <w:sz w:val="20"/>
        </w:rPr>
        <w:t xml:space="preserve"> and</w:t>
      </w:r>
      <w:r w:rsidRPr="004617EB">
        <w:rPr>
          <w:sz w:val="20"/>
        </w:rPr>
        <w:t xml:space="preserve"> </w:t>
      </w:r>
      <w:r w:rsidR="00683B81" w:rsidRPr="004617EB">
        <w:rPr>
          <w:sz w:val="20"/>
        </w:rPr>
        <w:t>Relationship to Transaction Codes</w:t>
      </w:r>
      <w:r w:rsidRPr="004617EB">
        <w:rPr>
          <w:sz w:val="20"/>
        </w:rPr>
        <w:t xml:space="preserve">. </w:t>
      </w:r>
      <w:r w:rsidR="00683B81" w:rsidRPr="004617EB">
        <w:rPr>
          <w:sz w:val="20"/>
        </w:rPr>
        <w:t xml:space="preserve"> </w:t>
      </w:r>
      <w:r w:rsidRPr="004617EB">
        <w:rPr>
          <w:sz w:val="20"/>
        </w:rPr>
        <w:t>The purpose is to provide valuable information regarding the design of the record layout</w:t>
      </w:r>
      <w:r w:rsidR="00683B81" w:rsidRPr="004617EB">
        <w:rPr>
          <w:sz w:val="20"/>
        </w:rPr>
        <w:t xml:space="preserve"> and </w:t>
      </w:r>
      <w:r w:rsidRPr="004617EB">
        <w:rPr>
          <w:sz w:val="20"/>
        </w:rPr>
        <w:t>to ensure the understanding of the purpose of the record and assistance in the design of the record.</w:t>
      </w:r>
    </w:p>
    <w:p w:rsidR="000E7C83" w:rsidRPr="004617EB" w:rsidRDefault="000E7C83" w:rsidP="000E7C83">
      <w:pPr>
        <w:rPr>
          <w:sz w:val="20"/>
        </w:rPr>
      </w:pPr>
    </w:p>
    <w:p w:rsidR="000E7C83" w:rsidRPr="004617EB" w:rsidRDefault="000E7C83" w:rsidP="000E7C83">
      <w:pPr>
        <w:rPr>
          <w:sz w:val="20"/>
        </w:rPr>
      </w:pPr>
      <w:r w:rsidRPr="004617EB">
        <w:rPr>
          <w:sz w:val="20"/>
        </w:rPr>
        <w:t>The Fields section provides information to assist in the development of the record, including but not limited to: the order of the fields within the record; the size and position of fields; and, whether fields are alpha or numeric and required or conditionally required.</w:t>
      </w:r>
    </w:p>
    <w:p w:rsidR="000E7C83" w:rsidRPr="004617EB" w:rsidRDefault="000E7C83" w:rsidP="000E7C83">
      <w:pPr>
        <w:rPr>
          <w:sz w:val="20"/>
        </w:rPr>
      </w:pPr>
    </w:p>
    <w:p w:rsidR="000E7C83" w:rsidRPr="004617EB" w:rsidRDefault="000E7C83" w:rsidP="000E7C83">
      <w:pPr>
        <w:rPr>
          <w:sz w:val="20"/>
        </w:rPr>
      </w:pPr>
      <w:r w:rsidRPr="004617EB">
        <w:rPr>
          <w:sz w:val="20"/>
        </w:rPr>
        <w:t>The Layout section includes a link to the Short Record Description, which provides the field names and short description as well as whether the fields are required, type, size and position.</w:t>
      </w:r>
    </w:p>
    <w:p w:rsidR="000E7C83" w:rsidRPr="004617EB" w:rsidRDefault="000E7C83" w:rsidP="000E7C83">
      <w:pPr>
        <w:rPr>
          <w:sz w:val="20"/>
        </w:rPr>
      </w:pPr>
    </w:p>
    <w:p w:rsidR="000E7C83" w:rsidRPr="004617EB" w:rsidRDefault="000E7C83" w:rsidP="000E7C83">
      <w:pPr>
        <w:rPr>
          <w:sz w:val="20"/>
        </w:rPr>
      </w:pPr>
      <w:r w:rsidRPr="004617EB">
        <w:rPr>
          <w:sz w:val="20"/>
        </w:rPr>
        <w:t xml:space="preserve">The Extended Description section includes a link to the Extended Record Description, which provides the field names as well as a detailed extended description of the fields and field default values. </w:t>
      </w:r>
    </w:p>
    <w:p w:rsidR="000E7C83" w:rsidRPr="004617EB" w:rsidRDefault="000E7C83" w:rsidP="000E7C83">
      <w:pPr>
        <w:rPr>
          <w:sz w:val="20"/>
        </w:rPr>
      </w:pPr>
    </w:p>
    <w:p w:rsidR="000E7C83" w:rsidRPr="004617EB" w:rsidRDefault="000E7C83" w:rsidP="000E7C83">
      <w:pPr>
        <w:rPr>
          <w:sz w:val="20"/>
        </w:rPr>
      </w:pPr>
      <w:r w:rsidRPr="004617EB">
        <w:rPr>
          <w:sz w:val="20"/>
        </w:rPr>
        <w:t xml:space="preserve">The Relationship to Transaction Code section includes a link to the Transaction Code Table, which contains the various Transaction Codes used and a detailed description of each code.  </w:t>
      </w:r>
    </w:p>
    <w:p w:rsidR="009B32E2" w:rsidRDefault="008E39A2" w:rsidP="009B32E2">
      <w:pPr>
        <w:pStyle w:val="Heading2"/>
      </w:pPr>
      <w:bookmarkStart w:id="216" w:name="_Toc440893342"/>
      <w:r>
        <w:t>8</w:t>
      </w:r>
      <w:r w:rsidR="009B32E2" w:rsidRPr="00CF35AC">
        <w:t>.1</w:t>
      </w:r>
      <w:r w:rsidR="009B32E2" w:rsidRPr="00CF35AC">
        <w:tab/>
        <w:t>Fields</w:t>
      </w:r>
      <w:bookmarkEnd w:id="2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952"/>
        <w:gridCol w:w="1543"/>
        <w:gridCol w:w="4464"/>
      </w:tblGrid>
      <w:tr w:rsidR="009B32E2" w:rsidRPr="004617EB" w:rsidTr="004617EB">
        <w:trPr>
          <w:cantSplit/>
          <w:trHeight w:val="540"/>
          <w:tblHeader/>
        </w:trPr>
        <w:tc>
          <w:tcPr>
            <w:tcW w:w="1209" w:type="dxa"/>
          </w:tcPr>
          <w:p w:rsidR="009B32E2" w:rsidRPr="004617EB" w:rsidRDefault="009B32E2" w:rsidP="00290155">
            <w:pPr>
              <w:pStyle w:val="BodyTextIndent"/>
              <w:rPr>
                <w:b/>
                <w:sz w:val="18"/>
                <w:szCs w:val="18"/>
              </w:rPr>
            </w:pPr>
            <w:r w:rsidRPr="004617EB">
              <w:rPr>
                <w:b/>
                <w:sz w:val="18"/>
                <w:szCs w:val="18"/>
              </w:rPr>
              <w:t>Abbreviation</w:t>
            </w:r>
          </w:p>
        </w:tc>
        <w:tc>
          <w:tcPr>
            <w:tcW w:w="1952" w:type="dxa"/>
          </w:tcPr>
          <w:p w:rsidR="009B32E2" w:rsidRPr="004617EB" w:rsidRDefault="009B32E2" w:rsidP="00290155">
            <w:pPr>
              <w:pStyle w:val="BodyTextIndent"/>
              <w:rPr>
                <w:b/>
                <w:sz w:val="18"/>
                <w:szCs w:val="18"/>
              </w:rPr>
            </w:pPr>
            <w:r w:rsidRPr="004617EB">
              <w:rPr>
                <w:b/>
                <w:sz w:val="18"/>
                <w:szCs w:val="18"/>
              </w:rPr>
              <w:t>Heading Name:</w:t>
            </w:r>
          </w:p>
        </w:tc>
        <w:tc>
          <w:tcPr>
            <w:tcW w:w="1543" w:type="dxa"/>
          </w:tcPr>
          <w:p w:rsidR="009B32E2" w:rsidRPr="004617EB" w:rsidRDefault="009B32E2" w:rsidP="00290155">
            <w:pPr>
              <w:pStyle w:val="BodyTextIndent"/>
              <w:rPr>
                <w:b/>
                <w:sz w:val="18"/>
                <w:szCs w:val="18"/>
              </w:rPr>
            </w:pPr>
            <w:r w:rsidRPr="004617EB">
              <w:rPr>
                <w:b/>
                <w:sz w:val="18"/>
                <w:szCs w:val="18"/>
              </w:rPr>
              <w:t>Values are:</w:t>
            </w:r>
          </w:p>
        </w:tc>
        <w:tc>
          <w:tcPr>
            <w:tcW w:w="4464" w:type="dxa"/>
          </w:tcPr>
          <w:p w:rsidR="009B32E2" w:rsidRPr="004617EB" w:rsidRDefault="009B32E2" w:rsidP="00290155">
            <w:pPr>
              <w:pStyle w:val="BodyTextIndent"/>
              <w:rPr>
                <w:b/>
                <w:sz w:val="18"/>
                <w:szCs w:val="18"/>
              </w:rPr>
            </w:pPr>
            <w:r w:rsidRPr="004617EB">
              <w:rPr>
                <w:b/>
                <w:sz w:val="18"/>
                <w:szCs w:val="18"/>
              </w:rPr>
              <w:t>Meaning:</w:t>
            </w:r>
          </w:p>
        </w:tc>
      </w:tr>
      <w:tr w:rsidR="009B32E2" w:rsidRPr="004617EB" w:rsidTr="004617EB">
        <w:trPr>
          <w:cantSplit/>
        </w:trPr>
        <w:tc>
          <w:tcPr>
            <w:tcW w:w="1209" w:type="dxa"/>
          </w:tcPr>
          <w:p w:rsidR="009B32E2" w:rsidRPr="004617EB" w:rsidRDefault="009B32E2" w:rsidP="00290155">
            <w:pPr>
              <w:pStyle w:val="BodyTextIndent"/>
              <w:rPr>
                <w:sz w:val="18"/>
                <w:szCs w:val="18"/>
              </w:rPr>
            </w:pPr>
            <w:r w:rsidRPr="004617EB">
              <w:rPr>
                <w:sz w:val="18"/>
                <w:szCs w:val="18"/>
              </w:rPr>
              <w:t>No.</w:t>
            </w:r>
          </w:p>
        </w:tc>
        <w:tc>
          <w:tcPr>
            <w:tcW w:w="1952" w:type="dxa"/>
          </w:tcPr>
          <w:p w:rsidR="009B32E2" w:rsidRPr="004617EB" w:rsidRDefault="009B32E2" w:rsidP="00290155">
            <w:pPr>
              <w:pStyle w:val="BodyTextIndent"/>
              <w:rPr>
                <w:sz w:val="18"/>
                <w:szCs w:val="18"/>
              </w:rPr>
            </w:pPr>
            <w:r w:rsidRPr="004617EB">
              <w:rPr>
                <w:sz w:val="18"/>
                <w:szCs w:val="18"/>
              </w:rPr>
              <w:t>Field Number</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Order of this field within the record.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r w:rsidRPr="004617EB">
              <w:rPr>
                <w:sz w:val="18"/>
                <w:szCs w:val="18"/>
              </w:rPr>
              <w:t>Field Name</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The type of information being transmitted.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roofErr w:type="spellStart"/>
            <w:r w:rsidRPr="004617EB">
              <w:rPr>
                <w:sz w:val="18"/>
                <w:szCs w:val="18"/>
              </w:rPr>
              <w:t>Req</w:t>
            </w:r>
            <w:proofErr w:type="spellEnd"/>
          </w:p>
        </w:tc>
        <w:tc>
          <w:tcPr>
            <w:tcW w:w="1952" w:type="dxa"/>
          </w:tcPr>
          <w:p w:rsidR="009B32E2" w:rsidRPr="004617EB" w:rsidRDefault="009B32E2" w:rsidP="00290155">
            <w:pPr>
              <w:pStyle w:val="BodyTextIndent"/>
              <w:rPr>
                <w:sz w:val="18"/>
                <w:szCs w:val="18"/>
              </w:rPr>
            </w:pPr>
            <w:r w:rsidRPr="004617EB">
              <w:rPr>
                <w:sz w:val="18"/>
                <w:szCs w:val="18"/>
              </w:rPr>
              <w:t>Field Status</w:t>
            </w:r>
          </w:p>
        </w:tc>
        <w:tc>
          <w:tcPr>
            <w:tcW w:w="1543" w:type="dxa"/>
          </w:tcPr>
          <w:p w:rsidR="009B32E2" w:rsidRPr="004617EB" w:rsidRDefault="009B32E2" w:rsidP="00290155">
            <w:pPr>
              <w:pStyle w:val="BodyTextIndent"/>
              <w:rPr>
                <w:sz w:val="18"/>
                <w:szCs w:val="18"/>
              </w:rPr>
            </w:pPr>
            <w:r w:rsidRPr="004617EB">
              <w:rPr>
                <w:sz w:val="18"/>
                <w:szCs w:val="18"/>
              </w:rPr>
              <w:t>R (Required):</w:t>
            </w:r>
          </w:p>
        </w:tc>
        <w:tc>
          <w:tcPr>
            <w:tcW w:w="4464" w:type="dxa"/>
          </w:tcPr>
          <w:p w:rsidR="009B32E2" w:rsidRPr="004617EB" w:rsidRDefault="009B32E2" w:rsidP="00290155">
            <w:pPr>
              <w:pStyle w:val="BodyTextIndent"/>
              <w:rPr>
                <w:sz w:val="18"/>
                <w:szCs w:val="18"/>
              </w:rPr>
            </w:pPr>
            <w:r w:rsidRPr="004617EB">
              <w:rPr>
                <w:sz w:val="18"/>
                <w:szCs w:val="18"/>
              </w:rPr>
              <w:t>Information that must be transmitted.  If information on a claim will be reported more than once, the required information must be transmitted each time the claim is reported.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p>
        </w:tc>
        <w:tc>
          <w:tcPr>
            <w:tcW w:w="1543" w:type="dxa"/>
          </w:tcPr>
          <w:p w:rsidR="009B32E2" w:rsidRPr="004617EB" w:rsidRDefault="009B32E2" w:rsidP="00290155">
            <w:pPr>
              <w:pStyle w:val="BodyTextIndent"/>
              <w:rPr>
                <w:sz w:val="18"/>
                <w:szCs w:val="18"/>
              </w:rPr>
            </w:pPr>
            <w:r w:rsidRPr="004617EB">
              <w:rPr>
                <w:sz w:val="18"/>
                <w:szCs w:val="18"/>
              </w:rPr>
              <w:t>C (Conditionally Required):</w:t>
            </w:r>
          </w:p>
        </w:tc>
        <w:tc>
          <w:tcPr>
            <w:tcW w:w="4464" w:type="dxa"/>
          </w:tcPr>
          <w:p w:rsidR="009B32E2" w:rsidRPr="004617EB" w:rsidRDefault="009B32E2" w:rsidP="00290155">
            <w:pPr>
              <w:pStyle w:val="BodyTextIndent"/>
              <w:rPr>
                <w:sz w:val="18"/>
                <w:szCs w:val="18"/>
              </w:rPr>
            </w:pPr>
            <w:r w:rsidRPr="004617EB">
              <w:rPr>
                <w:sz w:val="18"/>
                <w:szCs w:val="18"/>
              </w:rPr>
              <w:t xml:space="preserve">Information that is required under certain conditions, but may be optional under other conditions. Conditions are specified in the Description and/or in the Transaction </w:t>
            </w:r>
            <w:r w:rsidR="00134419" w:rsidRPr="004617EB">
              <w:rPr>
                <w:sz w:val="18"/>
                <w:szCs w:val="18"/>
              </w:rPr>
              <w:t>Code</w:t>
            </w:r>
            <w:r w:rsidRPr="004617EB">
              <w:rPr>
                <w:sz w:val="18"/>
                <w:szCs w:val="18"/>
              </w:rPr>
              <w:t xml:space="preserve"> Relationship column.</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r w:rsidRPr="004617EB">
              <w:rPr>
                <w:sz w:val="18"/>
                <w:szCs w:val="18"/>
              </w:rPr>
              <w:t>Type</w:t>
            </w:r>
          </w:p>
        </w:tc>
        <w:tc>
          <w:tcPr>
            <w:tcW w:w="1952" w:type="dxa"/>
          </w:tcPr>
          <w:p w:rsidR="009B32E2" w:rsidRPr="004617EB" w:rsidRDefault="009B32E2" w:rsidP="00290155">
            <w:pPr>
              <w:pStyle w:val="BodyTextIndent"/>
              <w:rPr>
                <w:sz w:val="18"/>
                <w:szCs w:val="18"/>
              </w:rPr>
            </w:pPr>
            <w:r w:rsidRPr="004617EB">
              <w:rPr>
                <w:sz w:val="18"/>
                <w:szCs w:val="18"/>
              </w:rPr>
              <w:t>Type</w:t>
            </w:r>
          </w:p>
        </w:tc>
        <w:tc>
          <w:tcPr>
            <w:tcW w:w="1543" w:type="dxa"/>
          </w:tcPr>
          <w:p w:rsidR="009B32E2" w:rsidRPr="004617EB" w:rsidRDefault="009B32E2" w:rsidP="00290155">
            <w:pPr>
              <w:pStyle w:val="BodyTextIndent"/>
              <w:rPr>
                <w:sz w:val="18"/>
                <w:szCs w:val="18"/>
              </w:rPr>
            </w:pPr>
            <w:r w:rsidRPr="004617EB">
              <w:rPr>
                <w:sz w:val="18"/>
                <w:szCs w:val="18"/>
              </w:rPr>
              <w:t>A (Alpha):</w:t>
            </w:r>
          </w:p>
        </w:tc>
        <w:tc>
          <w:tcPr>
            <w:tcW w:w="4464" w:type="dxa"/>
          </w:tcPr>
          <w:p w:rsidR="009B32E2" w:rsidRPr="004617EB" w:rsidRDefault="009B32E2" w:rsidP="00290155">
            <w:pPr>
              <w:pStyle w:val="BodyTextIndent"/>
              <w:rPr>
                <w:sz w:val="18"/>
                <w:szCs w:val="18"/>
              </w:rPr>
            </w:pPr>
            <w:r w:rsidRPr="004617EB">
              <w:rPr>
                <w:sz w:val="18"/>
                <w:szCs w:val="18"/>
              </w:rPr>
              <w:t>Field accepts letters and numbers.</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p>
        </w:tc>
        <w:tc>
          <w:tcPr>
            <w:tcW w:w="1543" w:type="dxa"/>
          </w:tcPr>
          <w:p w:rsidR="009B32E2" w:rsidRPr="004617EB" w:rsidRDefault="009B32E2" w:rsidP="00290155">
            <w:pPr>
              <w:pStyle w:val="BodyTextIndent"/>
              <w:rPr>
                <w:sz w:val="18"/>
                <w:szCs w:val="18"/>
              </w:rPr>
            </w:pPr>
            <w:r w:rsidRPr="004617EB">
              <w:rPr>
                <w:sz w:val="18"/>
                <w:szCs w:val="18"/>
              </w:rPr>
              <w:t>N (Numeric):</w:t>
            </w:r>
          </w:p>
        </w:tc>
        <w:tc>
          <w:tcPr>
            <w:tcW w:w="4464" w:type="dxa"/>
          </w:tcPr>
          <w:p w:rsidR="009B32E2" w:rsidRPr="004617EB" w:rsidRDefault="009B32E2" w:rsidP="00290155">
            <w:pPr>
              <w:pStyle w:val="BodyTextIndent"/>
              <w:rPr>
                <w:sz w:val="18"/>
                <w:szCs w:val="18"/>
              </w:rPr>
            </w:pPr>
            <w:r w:rsidRPr="004617EB">
              <w:rPr>
                <w:sz w:val="18"/>
                <w:szCs w:val="18"/>
              </w:rPr>
              <w:t>Field accepts numbers only.</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r w:rsidRPr="004617EB">
              <w:rPr>
                <w:sz w:val="18"/>
                <w:szCs w:val="18"/>
              </w:rPr>
              <w:t>Size</w:t>
            </w:r>
          </w:p>
        </w:tc>
        <w:tc>
          <w:tcPr>
            <w:tcW w:w="1952" w:type="dxa"/>
          </w:tcPr>
          <w:p w:rsidR="009B32E2" w:rsidRPr="004617EB" w:rsidRDefault="009B32E2" w:rsidP="00290155">
            <w:pPr>
              <w:pStyle w:val="BodyTextIndent"/>
              <w:rPr>
                <w:sz w:val="18"/>
                <w:szCs w:val="18"/>
              </w:rPr>
            </w:pPr>
            <w:r w:rsidRPr="004617EB">
              <w:rPr>
                <w:sz w:val="18"/>
                <w:szCs w:val="18"/>
              </w:rPr>
              <w:t>Length in Bytes</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Length of the field in bytes.  Length must not exceed the specified number of bytes.  Provisions for shorter values are included in the field definitions.</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roofErr w:type="spellStart"/>
            <w:r w:rsidRPr="004617EB">
              <w:rPr>
                <w:sz w:val="18"/>
                <w:szCs w:val="18"/>
              </w:rPr>
              <w:t>Pos</w:t>
            </w:r>
            <w:proofErr w:type="spellEnd"/>
          </w:p>
        </w:tc>
        <w:tc>
          <w:tcPr>
            <w:tcW w:w="1952" w:type="dxa"/>
          </w:tcPr>
          <w:p w:rsidR="009B32E2" w:rsidRPr="004617EB" w:rsidRDefault="009B32E2" w:rsidP="00290155">
            <w:pPr>
              <w:pStyle w:val="BodyTextIndent"/>
              <w:rPr>
                <w:sz w:val="18"/>
                <w:szCs w:val="18"/>
              </w:rPr>
            </w:pPr>
            <w:r w:rsidRPr="004617EB">
              <w:rPr>
                <w:sz w:val="18"/>
                <w:szCs w:val="18"/>
              </w:rPr>
              <w:t>Field Position</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Defines the specific location of the particular field in the record.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134419">
            <w:pPr>
              <w:pStyle w:val="BodyTextIndent"/>
              <w:rPr>
                <w:sz w:val="18"/>
                <w:szCs w:val="18"/>
              </w:rPr>
            </w:pPr>
            <w:r w:rsidRPr="004617EB">
              <w:rPr>
                <w:sz w:val="18"/>
                <w:szCs w:val="18"/>
              </w:rPr>
              <w:t xml:space="preserve">Transaction </w:t>
            </w:r>
            <w:r w:rsidR="00134419" w:rsidRPr="004617EB">
              <w:rPr>
                <w:sz w:val="18"/>
                <w:szCs w:val="18"/>
              </w:rPr>
              <w:t>Code</w:t>
            </w:r>
            <w:r w:rsidRPr="004617EB">
              <w:rPr>
                <w:sz w:val="18"/>
                <w:szCs w:val="18"/>
              </w:rPr>
              <w:t xml:space="preserve"> Relationship</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 xml:space="preserve">Rules for usage of this field in different transaction </w:t>
            </w:r>
            <w:r w:rsidR="00134419" w:rsidRPr="004617EB">
              <w:rPr>
                <w:sz w:val="18"/>
                <w:szCs w:val="18"/>
              </w:rPr>
              <w:t>code</w:t>
            </w:r>
            <w:r w:rsidRPr="004617EB">
              <w:rPr>
                <w:sz w:val="18"/>
                <w:szCs w:val="18"/>
              </w:rPr>
              <w:t>s.</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r w:rsidRPr="004617EB">
              <w:rPr>
                <w:sz w:val="18"/>
                <w:szCs w:val="18"/>
              </w:rPr>
              <w:t>Short Description</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Short definition of the contents and usage of the data field.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r w:rsidRPr="004617EB">
              <w:rPr>
                <w:sz w:val="18"/>
                <w:szCs w:val="18"/>
              </w:rPr>
              <w:t>Extended Description</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Longer definition of the contents and usage of the data field.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r w:rsidRPr="004617EB">
              <w:rPr>
                <w:sz w:val="18"/>
                <w:szCs w:val="18"/>
              </w:rPr>
              <w:t>Defaults To</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Default value which field should contain if its precise value is unknown or unavailable.</w:t>
            </w:r>
          </w:p>
          <w:p w:rsidR="009B32E2" w:rsidRPr="004617EB" w:rsidRDefault="009B32E2" w:rsidP="00290155">
            <w:pPr>
              <w:pStyle w:val="BodyTextIndent"/>
              <w:rPr>
                <w:sz w:val="18"/>
                <w:szCs w:val="18"/>
              </w:rPr>
            </w:pPr>
          </w:p>
        </w:tc>
      </w:tr>
    </w:tbl>
    <w:p w:rsidR="009B32E2" w:rsidRDefault="009B32E2" w:rsidP="009B32E2"/>
    <w:p w:rsidR="009B32E2" w:rsidRDefault="009B32E2" w:rsidP="009B32E2">
      <w:pPr>
        <w:pStyle w:val="BodyTextIndent"/>
        <w:tabs>
          <w:tab w:val="left" w:pos="540"/>
          <w:tab w:val="left" w:pos="3600"/>
        </w:tabs>
        <w:ind w:hanging="3060"/>
        <w:rPr>
          <w:b/>
        </w:rPr>
      </w:pPr>
    </w:p>
    <w:p w:rsidR="009B32E2" w:rsidRDefault="008E39A2" w:rsidP="009B32E2">
      <w:pPr>
        <w:pStyle w:val="Heading2"/>
        <w:rPr>
          <w:b w:val="0"/>
          <w:i w:val="0"/>
        </w:rPr>
      </w:pPr>
      <w:bookmarkStart w:id="217" w:name="_Toc440893343"/>
      <w:r>
        <w:t>8</w:t>
      </w:r>
      <w:r w:rsidR="009B32E2">
        <w:t>.2</w:t>
      </w:r>
      <w:r w:rsidR="009B32E2">
        <w:tab/>
      </w:r>
      <w:hyperlink w:anchor="E_Record_Short" w:history="1">
        <w:r w:rsidR="009B32E2" w:rsidRPr="006076B4">
          <w:t>Layout</w:t>
        </w:r>
      </w:hyperlink>
      <w:r w:rsidR="007A74BF">
        <w:t xml:space="preserve"> </w:t>
      </w:r>
      <w:r w:rsidR="00ED02BB">
        <w:t>-</w:t>
      </w:r>
      <w:r w:rsidR="007A74BF">
        <w:t xml:space="preserve"> General layout with brief field descriptions</w:t>
      </w:r>
      <w:bookmarkEnd w:id="217"/>
    </w:p>
    <w:p w:rsidR="009B32E2" w:rsidRPr="006076B4" w:rsidRDefault="009B32E2" w:rsidP="009B32E2">
      <w:r>
        <w:tab/>
      </w:r>
      <w:hyperlink w:anchor="E_Record_Short" w:history="1">
        <w:r w:rsidRPr="00C21CD4">
          <w:rPr>
            <w:rStyle w:val="Hyperlink"/>
            <w:sz w:val="22"/>
          </w:rPr>
          <w:t>Link to “E” Record Layout</w:t>
        </w:r>
      </w:hyperlink>
    </w:p>
    <w:p w:rsidR="009B32E2" w:rsidRDefault="008E39A2" w:rsidP="009B32E2">
      <w:pPr>
        <w:pStyle w:val="Heading2"/>
      </w:pPr>
      <w:bookmarkStart w:id="218" w:name="_Toc440893344"/>
      <w:r>
        <w:t>8</w:t>
      </w:r>
      <w:r w:rsidR="009B32E2">
        <w:t>.3</w:t>
      </w:r>
      <w:r w:rsidR="009B32E2">
        <w:tab/>
      </w:r>
      <w:hyperlink w:anchor="E_Record_Extended" w:history="1">
        <w:r w:rsidR="009B32E2" w:rsidRPr="00C21CD4">
          <w:t xml:space="preserve">Extended </w:t>
        </w:r>
        <w:r w:rsidR="00C33C31">
          <w:t>d</w:t>
        </w:r>
        <w:r w:rsidR="009B32E2" w:rsidRPr="00C21CD4">
          <w:t>escription</w:t>
        </w:r>
      </w:hyperlink>
      <w:r w:rsidR="007A74BF">
        <w:t xml:space="preserve"> </w:t>
      </w:r>
      <w:r w:rsidR="00ED02BB">
        <w:t>-</w:t>
      </w:r>
      <w:r w:rsidR="007A74BF">
        <w:t xml:space="preserve"> Includes detailed field descriptions</w:t>
      </w:r>
      <w:bookmarkEnd w:id="218"/>
    </w:p>
    <w:p w:rsidR="000E7C83" w:rsidRPr="004617EB" w:rsidRDefault="009B32E2" w:rsidP="004617EB">
      <w:pPr>
        <w:rPr>
          <w:rStyle w:val="Hyperlink"/>
          <w:i w:val="0"/>
          <w:color w:val="auto"/>
          <w:sz w:val="22"/>
          <w:u w:val="none"/>
        </w:rPr>
      </w:pPr>
      <w:r>
        <w:tab/>
      </w:r>
      <w:hyperlink w:anchor="E_Record_Extended" w:history="1">
        <w:r w:rsidRPr="00C21CD4">
          <w:rPr>
            <w:rStyle w:val="Hyperlink"/>
            <w:sz w:val="22"/>
          </w:rPr>
          <w:t>Link to “E” Record Description</w:t>
        </w:r>
      </w:hyperlink>
    </w:p>
    <w:p w:rsidR="00290155" w:rsidRDefault="00290155" w:rsidP="00290155">
      <w:pPr>
        <w:pStyle w:val="Heading2"/>
        <w:sectPr w:rsidR="00290155" w:rsidSect="0026258C">
          <w:type w:val="continuous"/>
          <w:pgSz w:w="12240" w:h="15840" w:code="1"/>
          <w:pgMar w:top="1440" w:right="1440" w:bottom="1008" w:left="1440" w:header="720" w:footer="720" w:gutter="0"/>
          <w:pgNumType w:start="1" w:chapStyle="5"/>
          <w:cols w:space="720"/>
          <w:titlePg/>
        </w:sectPr>
      </w:pPr>
      <w:bookmarkStart w:id="219" w:name="_7.6_FAQ’s_1"/>
      <w:bookmarkEnd w:id="219"/>
    </w:p>
    <w:p w:rsidR="00542BDE" w:rsidRDefault="00434201" w:rsidP="00E10894">
      <w:pPr>
        <w:pStyle w:val="Heading5"/>
      </w:pPr>
      <w:bookmarkStart w:id="220" w:name="Chapter_9"/>
      <w:bookmarkStart w:id="221" w:name="_Toc440893345"/>
      <w:bookmarkEnd w:id="215"/>
      <w:bookmarkEnd w:id="220"/>
      <w:r>
        <w:rPr>
          <w:noProof/>
        </w:rPr>
        <w:lastRenderedPageBreak/>
        <mc:AlternateContent>
          <mc:Choice Requires="wps">
            <w:drawing>
              <wp:anchor distT="0" distB="0" distL="114300" distR="114300" simplePos="0" relativeHeight="251656192" behindDoc="0" locked="0" layoutInCell="1" allowOverlap="1" wp14:anchorId="5BDDE3E6" wp14:editId="6A7CE5C3">
                <wp:simplePos x="0" y="0"/>
                <wp:positionH relativeFrom="column">
                  <wp:posOffset>4623435</wp:posOffset>
                </wp:positionH>
                <wp:positionV relativeFrom="paragraph">
                  <wp:posOffset>2540</wp:posOffset>
                </wp:positionV>
                <wp:extent cx="1371600" cy="342900"/>
                <wp:effectExtent l="3810" t="254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64.05pt;margin-top:.2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HG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bookmarkEnd w:id="221"/>
    </w:p>
    <w:p w:rsidR="009B32E2" w:rsidRDefault="009B32E2" w:rsidP="009B32E2">
      <w:pPr>
        <w:pStyle w:val="Heading1"/>
      </w:pPr>
      <w:bookmarkStart w:id="222" w:name="_“G”_Record_–_Receiver_to_Fund_–_Cla"/>
      <w:bookmarkStart w:id="223" w:name="_Toc440893346"/>
      <w:bookmarkStart w:id="224" w:name="_Ref81993518"/>
      <w:bookmarkEnd w:id="222"/>
      <w:r>
        <w:t xml:space="preserve">“F” Record </w:t>
      </w:r>
      <w:r w:rsidR="00ED02BB">
        <w:t>-</w:t>
      </w:r>
      <w:r>
        <w:t xml:space="preserve"> Receiver to Fund </w:t>
      </w:r>
      <w:r w:rsidR="00ED02BB">
        <w:t>-</w:t>
      </w:r>
      <w:r>
        <w:t xml:space="preserve"> Claim Notes</w:t>
      </w:r>
      <w:bookmarkEnd w:id="223"/>
    </w:p>
    <w:p w:rsidR="009B32E2" w:rsidRPr="00A617C0" w:rsidRDefault="009B32E2" w:rsidP="009B32E2">
      <w:pPr>
        <w:pStyle w:val="UDSBase14"/>
      </w:pPr>
    </w:p>
    <w:p w:rsidR="000E7C83" w:rsidRPr="004617EB" w:rsidRDefault="000E7C83" w:rsidP="000E7C83">
      <w:pPr>
        <w:rPr>
          <w:sz w:val="20"/>
        </w:rPr>
      </w:pPr>
      <w:r w:rsidRPr="004617EB">
        <w:rPr>
          <w:sz w:val="20"/>
        </w:rPr>
        <w:t>The UDS “F” Record is utilized by a Receiver to transmit loss claim file notes to a Fund.</w:t>
      </w:r>
    </w:p>
    <w:p w:rsidR="000E7C83" w:rsidRPr="004617EB" w:rsidRDefault="000E7C83" w:rsidP="000E7C83">
      <w:pPr>
        <w:rPr>
          <w:sz w:val="20"/>
        </w:rPr>
      </w:pPr>
    </w:p>
    <w:p w:rsidR="000E7C83" w:rsidRPr="004617EB" w:rsidRDefault="000E7C83" w:rsidP="000E7C83">
      <w:pPr>
        <w:rPr>
          <w:sz w:val="20"/>
        </w:rPr>
      </w:pPr>
      <w:r w:rsidRPr="004617EB">
        <w:rPr>
          <w:sz w:val="20"/>
        </w:rPr>
        <w:t>Provided within this section of the manual is the following information: Fields, Layout, Extended Description and Frequently Asked Questions. The purpose is to provide valuable information regarding the design of the record layout and answers to frequently asked questions to ensure the understanding of the purpose of the record and assistance in the design of the record.</w:t>
      </w:r>
    </w:p>
    <w:p w:rsidR="000E7C83" w:rsidRPr="004617EB" w:rsidRDefault="000E7C83" w:rsidP="000E7C83">
      <w:pPr>
        <w:rPr>
          <w:sz w:val="20"/>
        </w:rPr>
      </w:pPr>
    </w:p>
    <w:p w:rsidR="000E7C83" w:rsidRPr="004617EB" w:rsidRDefault="000E7C83" w:rsidP="000E7C83">
      <w:pPr>
        <w:rPr>
          <w:sz w:val="20"/>
        </w:rPr>
      </w:pPr>
      <w:r w:rsidRPr="004617EB">
        <w:rPr>
          <w:sz w:val="20"/>
        </w:rPr>
        <w:t>The Fields section provides information to assist in the development of the record, including but not limited to: the order of the fields within the record; the size and position of fields; and, whether fields are alpha or numeric and required or conditionally required.</w:t>
      </w:r>
    </w:p>
    <w:p w:rsidR="000E7C83" w:rsidRPr="004617EB" w:rsidRDefault="000E7C83" w:rsidP="000E7C83">
      <w:pPr>
        <w:rPr>
          <w:sz w:val="20"/>
        </w:rPr>
      </w:pPr>
    </w:p>
    <w:p w:rsidR="000E7C83" w:rsidRPr="004617EB" w:rsidRDefault="000E7C83" w:rsidP="000E7C83">
      <w:pPr>
        <w:rPr>
          <w:sz w:val="20"/>
        </w:rPr>
      </w:pPr>
      <w:r w:rsidRPr="004617EB">
        <w:rPr>
          <w:sz w:val="20"/>
        </w:rPr>
        <w:t>The Layout section includes a link to the Short Record Description, which provides the field names and short description as well as whether the fields are required, type, size and position.</w:t>
      </w:r>
    </w:p>
    <w:p w:rsidR="000E7C83" w:rsidRPr="004617EB" w:rsidRDefault="000E7C83" w:rsidP="000E7C83">
      <w:pPr>
        <w:rPr>
          <w:sz w:val="20"/>
        </w:rPr>
      </w:pPr>
    </w:p>
    <w:p w:rsidR="000E7C83" w:rsidRPr="004617EB" w:rsidRDefault="000E7C83" w:rsidP="000E7C83">
      <w:pPr>
        <w:rPr>
          <w:sz w:val="20"/>
        </w:rPr>
      </w:pPr>
      <w:r w:rsidRPr="004617EB">
        <w:rPr>
          <w:sz w:val="20"/>
        </w:rPr>
        <w:t xml:space="preserve">The Extended Description section includes a link to the Extended Record Description, which provides the field names as well as a detailed extended description of the fields and field default values. </w:t>
      </w:r>
    </w:p>
    <w:p w:rsidR="000E7C83" w:rsidRPr="004617EB" w:rsidRDefault="000E7C83" w:rsidP="000E7C83">
      <w:pPr>
        <w:rPr>
          <w:sz w:val="20"/>
        </w:rPr>
      </w:pPr>
    </w:p>
    <w:p w:rsidR="000E7C83" w:rsidRPr="004617EB" w:rsidRDefault="000E7C83" w:rsidP="000E7C83">
      <w:pPr>
        <w:rPr>
          <w:sz w:val="20"/>
        </w:rPr>
      </w:pPr>
      <w:r w:rsidRPr="004617EB">
        <w:rPr>
          <w:sz w:val="20"/>
        </w:rPr>
        <w:t>The Frequently Asked Question Section provides a list of questions and answers that have frequently been asked by both receivers and guaranty funds related to the record type outlined in this section of the manual.</w:t>
      </w:r>
    </w:p>
    <w:p w:rsidR="009B32E2" w:rsidRDefault="009B32E2" w:rsidP="00F31AAD">
      <w:pPr>
        <w:pStyle w:val="UDSBase10"/>
      </w:pPr>
    </w:p>
    <w:p w:rsidR="009B32E2" w:rsidRDefault="008E39A2" w:rsidP="009B32E2">
      <w:pPr>
        <w:pStyle w:val="Heading2"/>
      </w:pPr>
      <w:bookmarkStart w:id="225" w:name="_Toc440893347"/>
      <w:r>
        <w:t>9</w:t>
      </w:r>
      <w:r w:rsidR="009B32E2" w:rsidRPr="00CF35AC">
        <w:t>.1</w:t>
      </w:r>
      <w:r w:rsidR="009B32E2" w:rsidRPr="00CF35AC">
        <w:tab/>
        <w:t>Fields</w:t>
      </w:r>
      <w:bookmarkEnd w:id="2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952"/>
        <w:gridCol w:w="1543"/>
        <w:gridCol w:w="4464"/>
      </w:tblGrid>
      <w:tr w:rsidR="009B32E2" w:rsidRPr="004617EB" w:rsidTr="004617EB">
        <w:trPr>
          <w:cantSplit/>
          <w:trHeight w:val="540"/>
          <w:tblHeader/>
        </w:trPr>
        <w:tc>
          <w:tcPr>
            <w:tcW w:w="1209" w:type="dxa"/>
          </w:tcPr>
          <w:p w:rsidR="009B32E2" w:rsidRPr="004617EB" w:rsidRDefault="009B32E2" w:rsidP="00290155">
            <w:pPr>
              <w:pStyle w:val="BodyTextIndent"/>
              <w:rPr>
                <w:b/>
                <w:sz w:val="18"/>
                <w:szCs w:val="18"/>
              </w:rPr>
            </w:pPr>
            <w:r w:rsidRPr="004617EB">
              <w:rPr>
                <w:b/>
                <w:sz w:val="18"/>
                <w:szCs w:val="18"/>
              </w:rPr>
              <w:t>Abbreviation</w:t>
            </w:r>
          </w:p>
        </w:tc>
        <w:tc>
          <w:tcPr>
            <w:tcW w:w="1952" w:type="dxa"/>
          </w:tcPr>
          <w:p w:rsidR="009B32E2" w:rsidRPr="004617EB" w:rsidRDefault="009B32E2" w:rsidP="00290155">
            <w:pPr>
              <w:pStyle w:val="BodyTextIndent"/>
              <w:rPr>
                <w:b/>
                <w:sz w:val="18"/>
                <w:szCs w:val="18"/>
              </w:rPr>
            </w:pPr>
            <w:r w:rsidRPr="004617EB">
              <w:rPr>
                <w:b/>
                <w:sz w:val="18"/>
                <w:szCs w:val="18"/>
              </w:rPr>
              <w:t>Heading Name:</w:t>
            </w:r>
          </w:p>
        </w:tc>
        <w:tc>
          <w:tcPr>
            <w:tcW w:w="1543" w:type="dxa"/>
          </w:tcPr>
          <w:p w:rsidR="009B32E2" w:rsidRPr="004617EB" w:rsidRDefault="009B32E2" w:rsidP="00290155">
            <w:pPr>
              <w:pStyle w:val="BodyTextIndent"/>
              <w:rPr>
                <w:b/>
                <w:sz w:val="18"/>
                <w:szCs w:val="18"/>
              </w:rPr>
            </w:pPr>
            <w:r w:rsidRPr="004617EB">
              <w:rPr>
                <w:b/>
                <w:sz w:val="18"/>
                <w:szCs w:val="18"/>
              </w:rPr>
              <w:t>Values are:</w:t>
            </w:r>
          </w:p>
        </w:tc>
        <w:tc>
          <w:tcPr>
            <w:tcW w:w="4464" w:type="dxa"/>
          </w:tcPr>
          <w:p w:rsidR="009B32E2" w:rsidRPr="004617EB" w:rsidRDefault="009B32E2" w:rsidP="00290155">
            <w:pPr>
              <w:pStyle w:val="BodyTextIndent"/>
              <w:rPr>
                <w:b/>
                <w:sz w:val="18"/>
                <w:szCs w:val="18"/>
              </w:rPr>
            </w:pPr>
            <w:r w:rsidRPr="004617EB">
              <w:rPr>
                <w:b/>
                <w:sz w:val="18"/>
                <w:szCs w:val="18"/>
              </w:rPr>
              <w:t>Meaning:</w:t>
            </w:r>
          </w:p>
        </w:tc>
      </w:tr>
      <w:tr w:rsidR="009B32E2" w:rsidRPr="004617EB" w:rsidTr="004617EB">
        <w:trPr>
          <w:cantSplit/>
        </w:trPr>
        <w:tc>
          <w:tcPr>
            <w:tcW w:w="1209" w:type="dxa"/>
          </w:tcPr>
          <w:p w:rsidR="009B32E2" w:rsidRPr="004617EB" w:rsidRDefault="009B32E2" w:rsidP="00290155">
            <w:pPr>
              <w:pStyle w:val="BodyTextIndent"/>
              <w:rPr>
                <w:sz w:val="18"/>
                <w:szCs w:val="18"/>
              </w:rPr>
            </w:pPr>
            <w:r w:rsidRPr="004617EB">
              <w:rPr>
                <w:sz w:val="18"/>
                <w:szCs w:val="18"/>
              </w:rPr>
              <w:t>No.</w:t>
            </w:r>
          </w:p>
        </w:tc>
        <w:tc>
          <w:tcPr>
            <w:tcW w:w="1952" w:type="dxa"/>
          </w:tcPr>
          <w:p w:rsidR="009B32E2" w:rsidRPr="004617EB" w:rsidRDefault="009B32E2" w:rsidP="00290155">
            <w:pPr>
              <w:pStyle w:val="BodyTextIndent"/>
              <w:rPr>
                <w:sz w:val="18"/>
                <w:szCs w:val="18"/>
              </w:rPr>
            </w:pPr>
            <w:r w:rsidRPr="004617EB">
              <w:rPr>
                <w:sz w:val="18"/>
                <w:szCs w:val="18"/>
              </w:rPr>
              <w:t>Field Number</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Order of this field within the record.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r w:rsidRPr="004617EB">
              <w:rPr>
                <w:sz w:val="18"/>
                <w:szCs w:val="18"/>
              </w:rPr>
              <w:t>Field Name</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The type of information being transmitted.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roofErr w:type="spellStart"/>
            <w:r w:rsidRPr="004617EB">
              <w:rPr>
                <w:sz w:val="18"/>
                <w:szCs w:val="18"/>
              </w:rPr>
              <w:t>Req</w:t>
            </w:r>
            <w:proofErr w:type="spellEnd"/>
          </w:p>
        </w:tc>
        <w:tc>
          <w:tcPr>
            <w:tcW w:w="1952" w:type="dxa"/>
          </w:tcPr>
          <w:p w:rsidR="009B32E2" w:rsidRPr="004617EB" w:rsidRDefault="009B32E2" w:rsidP="00290155">
            <w:pPr>
              <w:pStyle w:val="BodyTextIndent"/>
              <w:rPr>
                <w:sz w:val="18"/>
                <w:szCs w:val="18"/>
              </w:rPr>
            </w:pPr>
            <w:r w:rsidRPr="004617EB">
              <w:rPr>
                <w:sz w:val="18"/>
                <w:szCs w:val="18"/>
              </w:rPr>
              <w:t>Field Status</w:t>
            </w:r>
          </w:p>
        </w:tc>
        <w:tc>
          <w:tcPr>
            <w:tcW w:w="1543" w:type="dxa"/>
          </w:tcPr>
          <w:p w:rsidR="009B32E2" w:rsidRPr="004617EB" w:rsidRDefault="009B32E2" w:rsidP="00290155">
            <w:pPr>
              <w:pStyle w:val="BodyTextIndent"/>
              <w:rPr>
                <w:sz w:val="18"/>
                <w:szCs w:val="18"/>
              </w:rPr>
            </w:pPr>
            <w:r w:rsidRPr="004617EB">
              <w:rPr>
                <w:sz w:val="18"/>
                <w:szCs w:val="18"/>
              </w:rPr>
              <w:t>R (Required):</w:t>
            </w:r>
          </w:p>
        </w:tc>
        <w:tc>
          <w:tcPr>
            <w:tcW w:w="4464" w:type="dxa"/>
          </w:tcPr>
          <w:p w:rsidR="009B32E2" w:rsidRPr="004617EB" w:rsidRDefault="009B32E2" w:rsidP="00290155">
            <w:pPr>
              <w:pStyle w:val="BodyTextIndent"/>
              <w:rPr>
                <w:sz w:val="18"/>
                <w:szCs w:val="18"/>
              </w:rPr>
            </w:pPr>
            <w:r w:rsidRPr="004617EB">
              <w:rPr>
                <w:sz w:val="18"/>
                <w:szCs w:val="18"/>
              </w:rPr>
              <w:t>Information that must be transmitted.  If information on a claim will be reported more than once, the required information must be transmitted each time the claim is reported.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p>
        </w:tc>
        <w:tc>
          <w:tcPr>
            <w:tcW w:w="1543" w:type="dxa"/>
          </w:tcPr>
          <w:p w:rsidR="009B32E2" w:rsidRPr="004617EB" w:rsidRDefault="009B32E2" w:rsidP="00290155">
            <w:pPr>
              <w:pStyle w:val="BodyTextIndent"/>
              <w:rPr>
                <w:sz w:val="18"/>
                <w:szCs w:val="18"/>
              </w:rPr>
            </w:pPr>
            <w:r w:rsidRPr="004617EB">
              <w:rPr>
                <w:sz w:val="18"/>
                <w:szCs w:val="18"/>
              </w:rPr>
              <w:t>C (Conditionally Required):</w:t>
            </w:r>
          </w:p>
        </w:tc>
        <w:tc>
          <w:tcPr>
            <w:tcW w:w="4464" w:type="dxa"/>
          </w:tcPr>
          <w:p w:rsidR="009B32E2" w:rsidRPr="004617EB" w:rsidRDefault="009B32E2" w:rsidP="00290155">
            <w:pPr>
              <w:pStyle w:val="BodyTextIndent"/>
              <w:rPr>
                <w:sz w:val="18"/>
                <w:szCs w:val="18"/>
              </w:rPr>
            </w:pPr>
            <w:r w:rsidRPr="004617EB">
              <w:rPr>
                <w:sz w:val="18"/>
                <w:szCs w:val="18"/>
              </w:rPr>
              <w:t xml:space="preserve">Information that is required under certain conditions, but may be optional under other conditions. Conditions are specified in the Description and/or in the Transaction </w:t>
            </w:r>
            <w:r w:rsidR="00134419" w:rsidRPr="004617EB">
              <w:rPr>
                <w:sz w:val="18"/>
                <w:szCs w:val="18"/>
              </w:rPr>
              <w:t>Code</w:t>
            </w:r>
            <w:r w:rsidRPr="004617EB">
              <w:rPr>
                <w:sz w:val="18"/>
                <w:szCs w:val="18"/>
              </w:rPr>
              <w:t xml:space="preserve"> Relationship column.</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r w:rsidRPr="004617EB">
              <w:rPr>
                <w:sz w:val="18"/>
                <w:szCs w:val="18"/>
              </w:rPr>
              <w:t>Type</w:t>
            </w:r>
          </w:p>
        </w:tc>
        <w:tc>
          <w:tcPr>
            <w:tcW w:w="1952" w:type="dxa"/>
          </w:tcPr>
          <w:p w:rsidR="009B32E2" w:rsidRPr="004617EB" w:rsidRDefault="009B32E2" w:rsidP="00290155">
            <w:pPr>
              <w:pStyle w:val="BodyTextIndent"/>
              <w:rPr>
                <w:sz w:val="18"/>
                <w:szCs w:val="18"/>
              </w:rPr>
            </w:pPr>
            <w:r w:rsidRPr="004617EB">
              <w:rPr>
                <w:sz w:val="18"/>
                <w:szCs w:val="18"/>
              </w:rPr>
              <w:t>Type</w:t>
            </w:r>
          </w:p>
        </w:tc>
        <w:tc>
          <w:tcPr>
            <w:tcW w:w="1543" w:type="dxa"/>
          </w:tcPr>
          <w:p w:rsidR="009B32E2" w:rsidRPr="004617EB" w:rsidRDefault="009B32E2" w:rsidP="00290155">
            <w:pPr>
              <w:pStyle w:val="BodyTextIndent"/>
              <w:rPr>
                <w:sz w:val="18"/>
                <w:szCs w:val="18"/>
              </w:rPr>
            </w:pPr>
            <w:r w:rsidRPr="004617EB">
              <w:rPr>
                <w:sz w:val="18"/>
                <w:szCs w:val="18"/>
              </w:rPr>
              <w:t>A (Alpha):</w:t>
            </w:r>
          </w:p>
        </w:tc>
        <w:tc>
          <w:tcPr>
            <w:tcW w:w="4464" w:type="dxa"/>
          </w:tcPr>
          <w:p w:rsidR="009B32E2" w:rsidRPr="004617EB" w:rsidRDefault="009B32E2" w:rsidP="00290155">
            <w:pPr>
              <w:pStyle w:val="BodyTextIndent"/>
              <w:rPr>
                <w:sz w:val="18"/>
                <w:szCs w:val="18"/>
              </w:rPr>
            </w:pPr>
            <w:r w:rsidRPr="004617EB">
              <w:rPr>
                <w:sz w:val="18"/>
                <w:szCs w:val="18"/>
              </w:rPr>
              <w:t>Field accepts letters and numbers.</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p>
        </w:tc>
        <w:tc>
          <w:tcPr>
            <w:tcW w:w="1543" w:type="dxa"/>
          </w:tcPr>
          <w:p w:rsidR="009B32E2" w:rsidRPr="004617EB" w:rsidRDefault="009B32E2" w:rsidP="00290155">
            <w:pPr>
              <w:pStyle w:val="BodyTextIndent"/>
              <w:rPr>
                <w:sz w:val="18"/>
                <w:szCs w:val="18"/>
              </w:rPr>
            </w:pPr>
            <w:r w:rsidRPr="004617EB">
              <w:rPr>
                <w:sz w:val="18"/>
                <w:szCs w:val="18"/>
              </w:rPr>
              <w:t>N (Numeric):</w:t>
            </w:r>
          </w:p>
        </w:tc>
        <w:tc>
          <w:tcPr>
            <w:tcW w:w="4464" w:type="dxa"/>
          </w:tcPr>
          <w:p w:rsidR="009B32E2" w:rsidRPr="004617EB" w:rsidRDefault="009B32E2" w:rsidP="00290155">
            <w:pPr>
              <w:pStyle w:val="BodyTextIndent"/>
              <w:rPr>
                <w:sz w:val="18"/>
                <w:szCs w:val="18"/>
              </w:rPr>
            </w:pPr>
            <w:r w:rsidRPr="004617EB">
              <w:rPr>
                <w:sz w:val="18"/>
                <w:szCs w:val="18"/>
              </w:rPr>
              <w:t>Field accepts numbers only.</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r w:rsidRPr="004617EB">
              <w:rPr>
                <w:sz w:val="18"/>
                <w:szCs w:val="18"/>
              </w:rPr>
              <w:t>Size</w:t>
            </w:r>
          </w:p>
        </w:tc>
        <w:tc>
          <w:tcPr>
            <w:tcW w:w="1952" w:type="dxa"/>
          </w:tcPr>
          <w:p w:rsidR="009B32E2" w:rsidRPr="004617EB" w:rsidRDefault="009B32E2" w:rsidP="00290155">
            <w:pPr>
              <w:pStyle w:val="BodyTextIndent"/>
              <w:rPr>
                <w:sz w:val="18"/>
                <w:szCs w:val="18"/>
              </w:rPr>
            </w:pPr>
            <w:r w:rsidRPr="004617EB">
              <w:rPr>
                <w:sz w:val="18"/>
                <w:szCs w:val="18"/>
              </w:rPr>
              <w:t>Length in Bytes</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Length of the field in bytes.  Length must not exceed the specified number of bytes.  Provisions for shorter values are included in the field definitions.</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roofErr w:type="spellStart"/>
            <w:r w:rsidRPr="004617EB">
              <w:rPr>
                <w:sz w:val="18"/>
                <w:szCs w:val="18"/>
              </w:rPr>
              <w:t>Pos</w:t>
            </w:r>
            <w:proofErr w:type="spellEnd"/>
          </w:p>
        </w:tc>
        <w:tc>
          <w:tcPr>
            <w:tcW w:w="1952" w:type="dxa"/>
          </w:tcPr>
          <w:p w:rsidR="009B32E2" w:rsidRPr="004617EB" w:rsidRDefault="009B32E2" w:rsidP="00290155">
            <w:pPr>
              <w:pStyle w:val="BodyTextIndent"/>
              <w:rPr>
                <w:sz w:val="18"/>
                <w:szCs w:val="18"/>
              </w:rPr>
            </w:pPr>
            <w:r w:rsidRPr="004617EB">
              <w:rPr>
                <w:sz w:val="18"/>
                <w:szCs w:val="18"/>
              </w:rPr>
              <w:t>Field Position</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Defines the specific location of the particular field in the record.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134419">
            <w:pPr>
              <w:pStyle w:val="BodyTextIndent"/>
              <w:rPr>
                <w:sz w:val="18"/>
                <w:szCs w:val="18"/>
              </w:rPr>
            </w:pPr>
            <w:r w:rsidRPr="004617EB">
              <w:rPr>
                <w:sz w:val="18"/>
                <w:szCs w:val="18"/>
              </w:rPr>
              <w:t xml:space="preserve">Transaction </w:t>
            </w:r>
            <w:r w:rsidR="00134419" w:rsidRPr="004617EB">
              <w:rPr>
                <w:sz w:val="18"/>
                <w:szCs w:val="18"/>
              </w:rPr>
              <w:t>Code</w:t>
            </w:r>
            <w:r w:rsidRPr="004617EB">
              <w:rPr>
                <w:sz w:val="18"/>
                <w:szCs w:val="18"/>
              </w:rPr>
              <w:t xml:space="preserve"> Relationship</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 xml:space="preserve">Rules for usage of this field in different transaction </w:t>
            </w:r>
            <w:r w:rsidR="00134419" w:rsidRPr="004617EB">
              <w:rPr>
                <w:sz w:val="18"/>
                <w:szCs w:val="18"/>
              </w:rPr>
              <w:t>code</w:t>
            </w:r>
            <w:r w:rsidRPr="004617EB">
              <w:rPr>
                <w:sz w:val="18"/>
                <w:szCs w:val="18"/>
              </w:rPr>
              <w:t>s.</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r w:rsidRPr="004617EB">
              <w:rPr>
                <w:sz w:val="18"/>
                <w:szCs w:val="18"/>
              </w:rPr>
              <w:t>Short Description</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Short definition of the contents and usage of the data field.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r w:rsidRPr="004617EB">
              <w:rPr>
                <w:sz w:val="18"/>
                <w:szCs w:val="18"/>
              </w:rPr>
              <w:t>Extended Description</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Longer definition of the contents and usage of the data field.</w:t>
            </w:r>
          </w:p>
          <w:p w:rsidR="009B32E2" w:rsidRPr="004617EB" w:rsidRDefault="009B32E2" w:rsidP="00290155">
            <w:pPr>
              <w:pStyle w:val="BodyTextIndent"/>
              <w:rPr>
                <w:sz w:val="18"/>
                <w:szCs w:val="18"/>
              </w:rPr>
            </w:pPr>
          </w:p>
        </w:tc>
      </w:tr>
      <w:tr w:rsidR="009B32E2" w:rsidRPr="004617EB" w:rsidTr="004617EB">
        <w:trPr>
          <w:cantSplit/>
        </w:trPr>
        <w:tc>
          <w:tcPr>
            <w:tcW w:w="1209" w:type="dxa"/>
          </w:tcPr>
          <w:p w:rsidR="009B32E2" w:rsidRPr="004617EB" w:rsidRDefault="009B32E2" w:rsidP="00290155">
            <w:pPr>
              <w:pStyle w:val="BodyTextIndent"/>
              <w:rPr>
                <w:sz w:val="18"/>
                <w:szCs w:val="18"/>
              </w:rPr>
            </w:pPr>
          </w:p>
        </w:tc>
        <w:tc>
          <w:tcPr>
            <w:tcW w:w="1952" w:type="dxa"/>
          </w:tcPr>
          <w:p w:rsidR="009B32E2" w:rsidRPr="004617EB" w:rsidRDefault="009B32E2" w:rsidP="00290155">
            <w:pPr>
              <w:pStyle w:val="BodyTextIndent"/>
              <w:rPr>
                <w:sz w:val="18"/>
                <w:szCs w:val="18"/>
              </w:rPr>
            </w:pPr>
            <w:r w:rsidRPr="004617EB">
              <w:rPr>
                <w:sz w:val="18"/>
                <w:szCs w:val="18"/>
              </w:rPr>
              <w:t>Defaults To</w:t>
            </w:r>
          </w:p>
        </w:tc>
        <w:tc>
          <w:tcPr>
            <w:tcW w:w="1543" w:type="dxa"/>
          </w:tcPr>
          <w:p w:rsidR="009B32E2" w:rsidRPr="004617EB" w:rsidRDefault="009B32E2" w:rsidP="00290155">
            <w:pPr>
              <w:pStyle w:val="BodyTextIndent"/>
              <w:jc w:val="right"/>
              <w:rPr>
                <w:sz w:val="18"/>
                <w:szCs w:val="18"/>
              </w:rPr>
            </w:pPr>
          </w:p>
        </w:tc>
        <w:tc>
          <w:tcPr>
            <w:tcW w:w="4464" w:type="dxa"/>
          </w:tcPr>
          <w:p w:rsidR="009B32E2" w:rsidRPr="004617EB" w:rsidRDefault="009B32E2" w:rsidP="00290155">
            <w:pPr>
              <w:pStyle w:val="BodyTextIndent"/>
              <w:rPr>
                <w:sz w:val="18"/>
                <w:szCs w:val="18"/>
              </w:rPr>
            </w:pPr>
            <w:r w:rsidRPr="004617EB">
              <w:rPr>
                <w:sz w:val="18"/>
                <w:szCs w:val="18"/>
              </w:rPr>
              <w:t>Default value which field should contain if its precise value is unknown or unavailable.</w:t>
            </w:r>
          </w:p>
          <w:p w:rsidR="009B32E2" w:rsidRPr="004617EB" w:rsidRDefault="009B32E2" w:rsidP="00290155">
            <w:pPr>
              <w:pStyle w:val="BodyTextIndent"/>
              <w:rPr>
                <w:sz w:val="18"/>
                <w:szCs w:val="18"/>
              </w:rPr>
            </w:pPr>
          </w:p>
        </w:tc>
      </w:tr>
    </w:tbl>
    <w:p w:rsidR="009B32E2" w:rsidRDefault="009B32E2" w:rsidP="009B32E2"/>
    <w:p w:rsidR="009B32E2" w:rsidRDefault="009B32E2" w:rsidP="009B32E2">
      <w:pPr>
        <w:pStyle w:val="BodyTextIndent"/>
        <w:tabs>
          <w:tab w:val="left" w:pos="540"/>
          <w:tab w:val="left" w:pos="3600"/>
        </w:tabs>
        <w:ind w:hanging="3060"/>
        <w:rPr>
          <w:b/>
        </w:rPr>
      </w:pPr>
    </w:p>
    <w:p w:rsidR="009B32E2" w:rsidRDefault="008E39A2" w:rsidP="009B32E2">
      <w:pPr>
        <w:pStyle w:val="Heading2"/>
      </w:pPr>
      <w:bookmarkStart w:id="226" w:name="_Toc440893348"/>
      <w:r>
        <w:t>9</w:t>
      </w:r>
      <w:r w:rsidR="009B32E2">
        <w:t>.2</w:t>
      </w:r>
      <w:r w:rsidR="009B32E2">
        <w:tab/>
        <w:t>Layout</w:t>
      </w:r>
      <w:r w:rsidR="007A74BF">
        <w:t xml:space="preserve"> </w:t>
      </w:r>
      <w:r w:rsidR="00ED02BB">
        <w:t>-</w:t>
      </w:r>
      <w:r w:rsidR="007A74BF">
        <w:t xml:space="preserve"> General layout with brief field descriptions</w:t>
      </w:r>
      <w:bookmarkEnd w:id="226"/>
    </w:p>
    <w:p w:rsidR="009B32E2" w:rsidRDefault="009B32E2" w:rsidP="009B32E2">
      <w:r>
        <w:tab/>
      </w:r>
      <w:hyperlink w:anchor="F_Record_Short" w:history="1">
        <w:r>
          <w:rPr>
            <w:rStyle w:val="Hyperlink"/>
            <w:sz w:val="22"/>
          </w:rPr>
          <w:t>Link to “F” Record Layout</w:t>
        </w:r>
      </w:hyperlink>
    </w:p>
    <w:p w:rsidR="009B32E2" w:rsidRDefault="008E39A2" w:rsidP="009B32E2">
      <w:pPr>
        <w:pStyle w:val="Heading2"/>
      </w:pPr>
      <w:bookmarkStart w:id="227" w:name="_Toc440893349"/>
      <w:r>
        <w:t>9</w:t>
      </w:r>
      <w:r w:rsidR="009B32E2">
        <w:t>.3</w:t>
      </w:r>
      <w:r w:rsidR="009B32E2">
        <w:tab/>
        <w:t xml:space="preserve">Extended </w:t>
      </w:r>
      <w:r w:rsidR="00C33C31">
        <w:t>d</w:t>
      </w:r>
      <w:r w:rsidR="009B32E2">
        <w:t>escription</w:t>
      </w:r>
      <w:r w:rsidR="007A74BF">
        <w:t xml:space="preserve"> </w:t>
      </w:r>
      <w:r w:rsidR="00ED02BB">
        <w:t>-</w:t>
      </w:r>
      <w:r w:rsidR="007A74BF">
        <w:t xml:space="preserve"> Includes detailed field descriptions</w:t>
      </w:r>
      <w:bookmarkEnd w:id="227"/>
    </w:p>
    <w:p w:rsidR="002B78BC" w:rsidRPr="002B78BC" w:rsidRDefault="002B78BC" w:rsidP="002B78BC">
      <w:r>
        <w:tab/>
      </w:r>
      <w:hyperlink w:anchor="F_Extended_Record" w:history="1">
        <w:r w:rsidRPr="002B78BC">
          <w:rPr>
            <w:rStyle w:val="Hyperlink"/>
            <w:sz w:val="22"/>
          </w:rPr>
          <w:t>Link to “F” Record Description</w:t>
        </w:r>
      </w:hyperlink>
    </w:p>
    <w:p w:rsidR="009B32E2" w:rsidRDefault="008E39A2" w:rsidP="009B32E2">
      <w:pPr>
        <w:pStyle w:val="Heading2"/>
      </w:pPr>
      <w:bookmarkStart w:id="228" w:name="_7.6_FAQ’s"/>
      <w:bookmarkStart w:id="229" w:name="_8.6_FAQ’s"/>
      <w:bookmarkStart w:id="230" w:name="_Ref81977026"/>
      <w:bookmarkStart w:id="231" w:name="_Toc440893350"/>
      <w:bookmarkEnd w:id="228"/>
      <w:bookmarkEnd w:id="229"/>
      <w:r>
        <w:t>9</w:t>
      </w:r>
      <w:r w:rsidR="009B32E2">
        <w:t>.</w:t>
      </w:r>
      <w:r w:rsidR="009322B5">
        <w:t>4</w:t>
      </w:r>
      <w:r w:rsidR="009B32E2">
        <w:tab/>
      </w:r>
      <w:r w:rsidR="007A74BF">
        <w:t>Frequently Asked Questions (</w:t>
      </w:r>
      <w:r w:rsidR="009B32E2">
        <w:t>FAQs</w:t>
      </w:r>
      <w:bookmarkEnd w:id="230"/>
      <w:r w:rsidR="007A74BF">
        <w:t>)</w:t>
      </w:r>
      <w:bookmarkEnd w:id="231"/>
    </w:p>
    <w:p w:rsidR="00EF336C" w:rsidRPr="00EF336C" w:rsidRDefault="00EF336C" w:rsidP="00EF336C"/>
    <w:p w:rsidR="009B32E2" w:rsidRPr="00DC3AD9" w:rsidRDefault="009B32E2" w:rsidP="00EF336C">
      <w:pPr>
        <w:pStyle w:val="UDSBase10"/>
        <w:tabs>
          <w:tab w:val="clear" w:pos="1440"/>
          <w:tab w:val="left" w:pos="720"/>
        </w:tabs>
        <w:ind w:left="720" w:hanging="720"/>
      </w:pPr>
      <w:r>
        <w:rPr>
          <w:b/>
        </w:rPr>
        <w:t>Q.1</w:t>
      </w:r>
      <w:r>
        <w:rPr>
          <w:b/>
        </w:rPr>
        <w:tab/>
        <w:t>I am a Receiver and I have a note that is longer than the 1000 bytes in the note field. How do I send the note</w:t>
      </w:r>
      <w:r>
        <w:rPr>
          <w:rStyle w:val="UDSBase10BoldChar"/>
        </w:rPr>
        <w:t xml:space="preserve">? </w:t>
      </w:r>
    </w:p>
    <w:p w:rsidR="009B32E2" w:rsidRPr="00DC3AD9" w:rsidRDefault="009B32E2" w:rsidP="00EF336C">
      <w:pPr>
        <w:pStyle w:val="UDSBase10"/>
        <w:tabs>
          <w:tab w:val="clear" w:pos="1440"/>
          <w:tab w:val="left" w:pos="720"/>
        </w:tabs>
        <w:ind w:left="720" w:hanging="720"/>
      </w:pPr>
    </w:p>
    <w:p w:rsidR="009B32E2" w:rsidRDefault="009B32E2" w:rsidP="00EF336C">
      <w:pPr>
        <w:pStyle w:val="UDSBase10"/>
        <w:tabs>
          <w:tab w:val="clear" w:pos="1440"/>
          <w:tab w:val="left" w:pos="720"/>
        </w:tabs>
        <w:ind w:left="720" w:hanging="720"/>
      </w:pPr>
      <w:r w:rsidRPr="00DC3AD9">
        <w:rPr>
          <w:b/>
        </w:rPr>
        <w:t>A</w:t>
      </w:r>
      <w:r>
        <w:rPr>
          <w:b/>
        </w:rPr>
        <w:t>.1</w:t>
      </w:r>
      <w:r w:rsidRPr="00DC3AD9">
        <w:rPr>
          <w:b/>
        </w:rPr>
        <w:tab/>
      </w:r>
      <w:r>
        <w:t xml:space="preserve">All notes will have a starting note sequence number of 0001. If the note is longer </w:t>
      </w:r>
      <w:r w:rsidR="003B5F3A">
        <w:t xml:space="preserve">than </w:t>
      </w:r>
      <w:r>
        <w:t xml:space="preserve">1000 bytes you should create a new transaction with the same </w:t>
      </w:r>
      <w:r w:rsidR="003B5F3A">
        <w:t xml:space="preserve">Note ID </w:t>
      </w:r>
      <w:r>
        <w:t xml:space="preserve">Number, with a </w:t>
      </w:r>
      <w:r w:rsidR="003B5F3A">
        <w:t>Note Line S</w:t>
      </w:r>
      <w:r>
        <w:t xml:space="preserve">equence </w:t>
      </w:r>
      <w:r w:rsidR="003B5F3A">
        <w:t>N</w:t>
      </w:r>
      <w:r>
        <w:t xml:space="preserve">umber of 0002. The </w:t>
      </w:r>
      <w:r w:rsidR="003B5F3A">
        <w:t>Entry Text</w:t>
      </w:r>
      <w:r>
        <w:t xml:space="preserve"> </w:t>
      </w:r>
      <w:r w:rsidR="003B5F3A">
        <w:t xml:space="preserve">field </w:t>
      </w:r>
      <w:r>
        <w:t>of this second transaction would contain the remainder of the text, starting with the 1001</w:t>
      </w:r>
      <w:r w:rsidRPr="003F0C9D">
        <w:rPr>
          <w:vertAlign w:val="superscript"/>
        </w:rPr>
        <w:t>st</w:t>
      </w:r>
      <w:r>
        <w:t xml:space="preserve"> character, as in the example below:</w:t>
      </w:r>
    </w:p>
    <w:p w:rsidR="009B32E2" w:rsidRPr="00B41F67" w:rsidRDefault="009B32E2" w:rsidP="009B32E2">
      <w:pPr>
        <w:pStyle w:val="UDSBase10"/>
        <w:ind w:left="1440" w:hanging="1440"/>
        <w:rPr>
          <w:color w:val="FF000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239"/>
        <w:gridCol w:w="1238"/>
        <w:gridCol w:w="1227"/>
        <w:gridCol w:w="3906"/>
      </w:tblGrid>
      <w:tr w:rsidR="009B32E2" w:rsidRPr="005E07F6">
        <w:trPr>
          <w:trHeight w:val="368"/>
        </w:trPr>
        <w:tc>
          <w:tcPr>
            <w:tcW w:w="1390" w:type="dxa"/>
          </w:tcPr>
          <w:p w:rsidR="009B32E2" w:rsidRPr="005E07F6" w:rsidRDefault="009B32E2" w:rsidP="00290155">
            <w:pPr>
              <w:rPr>
                <w:b/>
                <w:sz w:val="18"/>
                <w:szCs w:val="18"/>
              </w:rPr>
            </w:pPr>
            <w:r w:rsidRPr="005E07F6">
              <w:rPr>
                <w:b/>
                <w:sz w:val="18"/>
                <w:szCs w:val="18"/>
              </w:rPr>
              <w:t>CLAIMANT NUMBER</w:t>
            </w:r>
          </w:p>
        </w:tc>
        <w:tc>
          <w:tcPr>
            <w:tcW w:w="1239" w:type="dxa"/>
          </w:tcPr>
          <w:p w:rsidR="009B32E2" w:rsidRPr="005E07F6" w:rsidRDefault="009B32E2" w:rsidP="00290155">
            <w:pPr>
              <w:rPr>
                <w:b/>
                <w:sz w:val="18"/>
                <w:szCs w:val="18"/>
              </w:rPr>
            </w:pPr>
            <w:r w:rsidRPr="005E07F6">
              <w:rPr>
                <w:b/>
                <w:sz w:val="18"/>
                <w:szCs w:val="18"/>
              </w:rPr>
              <w:t>ENTRY DATE</w:t>
            </w:r>
          </w:p>
        </w:tc>
        <w:tc>
          <w:tcPr>
            <w:tcW w:w="1238" w:type="dxa"/>
          </w:tcPr>
          <w:p w:rsidR="009B32E2" w:rsidRPr="005E07F6" w:rsidRDefault="009B32E2" w:rsidP="00290155">
            <w:pPr>
              <w:rPr>
                <w:b/>
                <w:sz w:val="18"/>
                <w:szCs w:val="18"/>
              </w:rPr>
            </w:pPr>
            <w:r w:rsidRPr="005E07F6">
              <w:rPr>
                <w:b/>
                <w:sz w:val="18"/>
                <w:szCs w:val="18"/>
              </w:rPr>
              <w:t>NOTE ID NUMBER</w:t>
            </w:r>
          </w:p>
        </w:tc>
        <w:tc>
          <w:tcPr>
            <w:tcW w:w="1227" w:type="dxa"/>
          </w:tcPr>
          <w:p w:rsidR="009B32E2" w:rsidRPr="005E07F6" w:rsidRDefault="009B32E2" w:rsidP="00290155">
            <w:pPr>
              <w:rPr>
                <w:b/>
                <w:sz w:val="18"/>
                <w:szCs w:val="18"/>
              </w:rPr>
            </w:pPr>
            <w:r w:rsidRPr="005E07F6">
              <w:rPr>
                <w:b/>
                <w:sz w:val="18"/>
                <w:szCs w:val="18"/>
              </w:rPr>
              <w:t>NOTE LINE SEQUENCE NUMBER</w:t>
            </w:r>
          </w:p>
        </w:tc>
        <w:tc>
          <w:tcPr>
            <w:tcW w:w="3906" w:type="dxa"/>
          </w:tcPr>
          <w:p w:rsidR="009B32E2" w:rsidRPr="005E07F6" w:rsidRDefault="009B32E2" w:rsidP="00290155">
            <w:pPr>
              <w:rPr>
                <w:b/>
                <w:sz w:val="18"/>
                <w:szCs w:val="18"/>
              </w:rPr>
            </w:pPr>
            <w:r w:rsidRPr="005E07F6">
              <w:rPr>
                <w:b/>
                <w:sz w:val="18"/>
                <w:szCs w:val="18"/>
              </w:rPr>
              <w:t>ENTRY TEXT</w:t>
            </w:r>
          </w:p>
        </w:tc>
      </w:tr>
      <w:tr w:rsidR="009B32E2">
        <w:trPr>
          <w:trHeight w:val="818"/>
        </w:trPr>
        <w:tc>
          <w:tcPr>
            <w:tcW w:w="1390" w:type="dxa"/>
          </w:tcPr>
          <w:p w:rsidR="009B32E2" w:rsidRPr="005E07F6" w:rsidRDefault="009B32E2" w:rsidP="00290155">
            <w:pPr>
              <w:rPr>
                <w:sz w:val="18"/>
                <w:szCs w:val="18"/>
              </w:rPr>
            </w:pPr>
            <w:r w:rsidRPr="005E07F6">
              <w:rPr>
                <w:sz w:val="18"/>
                <w:szCs w:val="18"/>
              </w:rPr>
              <w:t>00003</w:t>
            </w:r>
          </w:p>
        </w:tc>
        <w:tc>
          <w:tcPr>
            <w:tcW w:w="1239" w:type="dxa"/>
          </w:tcPr>
          <w:p w:rsidR="009B32E2" w:rsidRPr="005E07F6" w:rsidRDefault="009B32E2" w:rsidP="00290155">
            <w:pPr>
              <w:rPr>
                <w:sz w:val="18"/>
                <w:szCs w:val="18"/>
              </w:rPr>
            </w:pPr>
            <w:r w:rsidRPr="005E07F6">
              <w:rPr>
                <w:sz w:val="18"/>
                <w:szCs w:val="18"/>
              </w:rPr>
              <w:t>20041216</w:t>
            </w:r>
          </w:p>
        </w:tc>
        <w:tc>
          <w:tcPr>
            <w:tcW w:w="1238" w:type="dxa"/>
          </w:tcPr>
          <w:p w:rsidR="009B32E2" w:rsidRPr="005E07F6" w:rsidRDefault="009B32E2" w:rsidP="00290155">
            <w:pPr>
              <w:rPr>
                <w:sz w:val="18"/>
                <w:szCs w:val="18"/>
              </w:rPr>
            </w:pPr>
            <w:r w:rsidRPr="005E07F6">
              <w:rPr>
                <w:sz w:val="18"/>
                <w:szCs w:val="18"/>
              </w:rPr>
              <w:t>0002</w:t>
            </w:r>
          </w:p>
        </w:tc>
        <w:tc>
          <w:tcPr>
            <w:tcW w:w="1227" w:type="dxa"/>
          </w:tcPr>
          <w:p w:rsidR="009B32E2" w:rsidRPr="005E07F6" w:rsidRDefault="009B32E2" w:rsidP="00290155">
            <w:pPr>
              <w:rPr>
                <w:sz w:val="18"/>
                <w:szCs w:val="18"/>
              </w:rPr>
            </w:pPr>
            <w:r w:rsidRPr="005E07F6">
              <w:rPr>
                <w:sz w:val="18"/>
                <w:szCs w:val="18"/>
              </w:rPr>
              <w:t>0001</w:t>
            </w:r>
          </w:p>
        </w:tc>
        <w:tc>
          <w:tcPr>
            <w:tcW w:w="3906" w:type="dxa"/>
          </w:tcPr>
          <w:p w:rsidR="009B32E2" w:rsidRPr="00615063" w:rsidRDefault="009B32E2" w:rsidP="00290155">
            <w:pPr>
              <w:rPr>
                <w:sz w:val="18"/>
                <w:szCs w:val="18"/>
              </w:rPr>
            </w:pPr>
            <w:r w:rsidRPr="00615063">
              <w:rPr>
                <w:sz w:val="18"/>
                <w:szCs w:val="18"/>
              </w:rPr>
              <w:t xml:space="preserve">Claimant Jones’ atty.  Rosalind Hernandez phoned re …..hundreds of characters here……....am closing </w:t>
            </w:r>
            <w:proofErr w:type="spellStart"/>
            <w:r w:rsidRPr="00615063">
              <w:rPr>
                <w:sz w:val="18"/>
                <w:szCs w:val="18"/>
              </w:rPr>
              <w:t>tod</w:t>
            </w:r>
            <w:proofErr w:type="spellEnd"/>
          </w:p>
        </w:tc>
      </w:tr>
      <w:tr w:rsidR="009B32E2">
        <w:trPr>
          <w:trHeight w:val="620"/>
        </w:trPr>
        <w:tc>
          <w:tcPr>
            <w:tcW w:w="1390" w:type="dxa"/>
          </w:tcPr>
          <w:p w:rsidR="009B32E2" w:rsidRPr="005E07F6" w:rsidRDefault="009B32E2" w:rsidP="00290155">
            <w:pPr>
              <w:rPr>
                <w:sz w:val="18"/>
                <w:szCs w:val="18"/>
              </w:rPr>
            </w:pPr>
            <w:r w:rsidRPr="005E07F6">
              <w:rPr>
                <w:sz w:val="18"/>
                <w:szCs w:val="18"/>
              </w:rPr>
              <w:t>00003</w:t>
            </w:r>
          </w:p>
        </w:tc>
        <w:tc>
          <w:tcPr>
            <w:tcW w:w="1239" w:type="dxa"/>
          </w:tcPr>
          <w:p w:rsidR="009B32E2" w:rsidRPr="005E07F6" w:rsidRDefault="009B32E2" w:rsidP="00290155">
            <w:pPr>
              <w:rPr>
                <w:sz w:val="18"/>
                <w:szCs w:val="18"/>
              </w:rPr>
            </w:pPr>
            <w:r w:rsidRPr="005E07F6">
              <w:rPr>
                <w:sz w:val="18"/>
                <w:szCs w:val="18"/>
              </w:rPr>
              <w:t>20041216</w:t>
            </w:r>
          </w:p>
        </w:tc>
        <w:tc>
          <w:tcPr>
            <w:tcW w:w="1238" w:type="dxa"/>
          </w:tcPr>
          <w:p w:rsidR="009B32E2" w:rsidRPr="005E07F6" w:rsidRDefault="009B32E2" w:rsidP="00290155">
            <w:pPr>
              <w:rPr>
                <w:sz w:val="18"/>
                <w:szCs w:val="18"/>
              </w:rPr>
            </w:pPr>
            <w:r w:rsidRPr="005E07F6">
              <w:rPr>
                <w:sz w:val="18"/>
                <w:szCs w:val="18"/>
              </w:rPr>
              <w:t>0002</w:t>
            </w:r>
          </w:p>
        </w:tc>
        <w:tc>
          <w:tcPr>
            <w:tcW w:w="1227" w:type="dxa"/>
          </w:tcPr>
          <w:p w:rsidR="009B32E2" w:rsidRPr="005E07F6" w:rsidRDefault="009B32E2" w:rsidP="00290155">
            <w:pPr>
              <w:rPr>
                <w:sz w:val="18"/>
                <w:szCs w:val="18"/>
              </w:rPr>
            </w:pPr>
            <w:r w:rsidRPr="005E07F6">
              <w:rPr>
                <w:sz w:val="18"/>
                <w:szCs w:val="18"/>
              </w:rPr>
              <w:t>0002</w:t>
            </w:r>
          </w:p>
        </w:tc>
        <w:tc>
          <w:tcPr>
            <w:tcW w:w="3906" w:type="dxa"/>
          </w:tcPr>
          <w:p w:rsidR="009B32E2" w:rsidRPr="00615063" w:rsidRDefault="009B32E2" w:rsidP="00290155">
            <w:pPr>
              <w:rPr>
                <w:sz w:val="18"/>
                <w:szCs w:val="18"/>
              </w:rPr>
            </w:pPr>
            <w:proofErr w:type="gramStart"/>
            <w:r>
              <w:rPr>
                <w:sz w:val="18"/>
                <w:szCs w:val="18"/>
              </w:rPr>
              <w:t>ay</w:t>
            </w:r>
            <w:proofErr w:type="gramEnd"/>
            <w:r w:rsidRPr="00615063">
              <w:rPr>
                <w:sz w:val="18"/>
                <w:szCs w:val="18"/>
              </w:rPr>
              <w:t xml:space="preserve"> as final </w:t>
            </w:r>
            <w:proofErr w:type="spellStart"/>
            <w:r w:rsidRPr="00615063">
              <w:rPr>
                <w:sz w:val="18"/>
                <w:szCs w:val="18"/>
              </w:rPr>
              <w:t>pymt</w:t>
            </w:r>
            <w:proofErr w:type="spellEnd"/>
            <w:r w:rsidRPr="00615063">
              <w:rPr>
                <w:sz w:val="18"/>
                <w:szCs w:val="18"/>
              </w:rPr>
              <w:t xml:space="preserve"> has been made.</w:t>
            </w:r>
          </w:p>
        </w:tc>
      </w:tr>
    </w:tbl>
    <w:p w:rsidR="009B32E2" w:rsidRDefault="009B32E2" w:rsidP="009B32E2">
      <w:pPr>
        <w:rPr>
          <w:sz w:val="18"/>
          <w:szCs w:val="18"/>
        </w:rPr>
      </w:pPr>
    </w:p>
    <w:p w:rsidR="009B32E2" w:rsidRDefault="009B32E2" w:rsidP="00EF336C">
      <w:pPr>
        <w:ind w:left="720"/>
        <w:rPr>
          <w:sz w:val="18"/>
          <w:szCs w:val="18"/>
        </w:rPr>
      </w:pPr>
      <w:r w:rsidRPr="00182804">
        <w:rPr>
          <w:sz w:val="18"/>
          <w:szCs w:val="18"/>
        </w:rPr>
        <w:t>In this example, the second note for this claimant on 12/16/2004 was 1,031 characters long, and was contained in a 2000-byte field in the Receiver’s system.  In order to send the note in UDS format, it was reformatted into two transactions, and the text field was continued in the second transaction.</w:t>
      </w:r>
    </w:p>
    <w:p w:rsidR="009B32E2" w:rsidRDefault="009B32E2" w:rsidP="009B32E2">
      <w:pPr>
        <w:rPr>
          <w:sz w:val="18"/>
          <w:szCs w:val="18"/>
        </w:rPr>
      </w:pPr>
    </w:p>
    <w:p w:rsidR="009B32E2" w:rsidRDefault="009B32E2" w:rsidP="009B32E2">
      <w:pPr>
        <w:rPr>
          <w:sz w:val="18"/>
          <w:szCs w:val="18"/>
        </w:rPr>
      </w:pPr>
    </w:p>
    <w:p w:rsidR="004617EB" w:rsidRDefault="004617EB">
      <w:pPr>
        <w:tabs>
          <w:tab w:val="clear" w:pos="1440"/>
        </w:tabs>
        <w:rPr>
          <w:b/>
          <w:sz w:val="20"/>
        </w:rPr>
      </w:pPr>
      <w:r>
        <w:rPr>
          <w:b/>
        </w:rPr>
        <w:br w:type="page"/>
      </w:r>
    </w:p>
    <w:p w:rsidR="009B32E2" w:rsidRPr="00DC3AD9" w:rsidRDefault="009B32E2" w:rsidP="00EF336C">
      <w:pPr>
        <w:pStyle w:val="UDSBase10"/>
        <w:tabs>
          <w:tab w:val="clear" w:pos="1440"/>
          <w:tab w:val="left" w:pos="720"/>
        </w:tabs>
        <w:ind w:left="720" w:hanging="720"/>
      </w:pPr>
      <w:r>
        <w:rPr>
          <w:b/>
        </w:rPr>
        <w:lastRenderedPageBreak/>
        <w:t>Q.2</w:t>
      </w:r>
      <w:r>
        <w:rPr>
          <w:b/>
        </w:rPr>
        <w:tab/>
        <w:t xml:space="preserve">I am a Receiver.  </w:t>
      </w:r>
      <w:r w:rsidR="00637782">
        <w:rPr>
          <w:b/>
        </w:rPr>
        <w:t xml:space="preserve">The Insolvent Company’s Claim Number of </w:t>
      </w:r>
      <w:r>
        <w:rPr>
          <w:b/>
        </w:rPr>
        <w:t>“12345678901234567890123456789</w:t>
      </w:r>
      <w:r w:rsidR="00637782">
        <w:rPr>
          <w:b/>
        </w:rPr>
        <w:t>”</w:t>
      </w:r>
      <w:r w:rsidR="00637782" w:rsidRPr="00637782">
        <w:rPr>
          <w:b/>
        </w:rPr>
        <w:t xml:space="preserve"> </w:t>
      </w:r>
      <w:r w:rsidR="00637782">
        <w:rPr>
          <w:b/>
        </w:rPr>
        <w:t>(</w:t>
      </w:r>
      <w:r w:rsidR="00331FC8">
        <w:rPr>
          <w:b/>
        </w:rPr>
        <w:t>29 characters)</w:t>
      </w:r>
      <w:r w:rsidR="00637782">
        <w:rPr>
          <w:b/>
        </w:rPr>
        <w:t xml:space="preserve"> was entered </w:t>
      </w:r>
      <w:r>
        <w:rPr>
          <w:b/>
        </w:rPr>
        <w:t xml:space="preserve">in the Long Claim Number field on the </w:t>
      </w:r>
      <w:r w:rsidR="003D2723">
        <w:rPr>
          <w:b/>
        </w:rPr>
        <w:t>“A” Record</w:t>
      </w:r>
      <w:r w:rsidR="00637782">
        <w:rPr>
          <w:b/>
        </w:rPr>
        <w:t xml:space="preserve">. </w:t>
      </w:r>
      <w:r>
        <w:rPr>
          <w:b/>
        </w:rPr>
        <w:t xml:space="preserve"> </w:t>
      </w:r>
      <w:r w:rsidR="00637782">
        <w:rPr>
          <w:b/>
        </w:rPr>
        <w:t>The Receiver’s</w:t>
      </w:r>
      <w:r>
        <w:rPr>
          <w:b/>
        </w:rPr>
        <w:t xml:space="preserve"> unique number </w:t>
      </w:r>
      <w:r w:rsidR="00637782">
        <w:rPr>
          <w:b/>
        </w:rPr>
        <w:t>of “</w:t>
      </w:r>
      <w:r>
        <w:rPr>
          <w:b/>
        </w:rPr>
        <w:t>3312789</w:t>
      </w:r>
      <w:r w:rsidR="00637782">
        <w:rPr>
          <w:b/>
        </w:rPr>
        <w:t>”</w:t>
      </w:r>
      <w:r>
        <w:rPr>
          <w:b/>
        </w:rPr>
        <w:t xml:space="preserve"> </w:t>
      </w:r>
      <w:r w:rsidR="00637782">
        <w:rPr>
          <w:b/>
        </w:rPr>
        <w:t xml:space="preserve">was entered </w:t>
      </w:r>
      <w:r>
        <w:rPr>
          <w:b/>
        </w:rPr>
        <w:t xml:space="preserve">in the Insolvent Company Claim Number field on the </w:t>
      </w:r>
      <w:r w:rsidR="003D2723">
        <w:rPr>
          <w:b/>
        </w:rPr>
        <w:t>“A” Record</w:t>
      </w:r>
      <w:r>
        <w:rPr>
          <w:b/>
        </w:rPr>
        <w:t xml:space="preserve">. In the Notes and Payment History Record, which one should </w:t>
      </w:r>
      <w:r w:rsidR="00331FC8">
        <w:rPr>
          <w:b/>
        </w:rPr>
        <w:t>be entered</w:t>
      </w:r>
      <w:r>
        <w:rPr>
          <w:b/>
        </w:rPr>
        <w:t xml:space="preserve"> in the Insolvent Company Claim Number </w:t>
      </w:r>
      <w:r w:rsidR="00331FC8">
        <w:rPr>
          <w:b/>
        </w:rPr>
        <w:t>field</w:t>
      </w:r>
      <w:r>
        <w:rPr>
          <w:b/>
        </w:rPr>
        <w:t>?</w:t>
      </w:r>
      <w:r>
        <w:rPr>
          <w:rStyle w:val="UDSBase10BoldChar"/>
        </w:rPr>
        <w:t xml:space="preserve"> </w:t>
      </w:r>
    </w:p>
    <w:p w:rsidR="009B32E2" w:rsidRPr="00DC3AD9" w:rsidRDefault="009B32E2" w:rsidP="009B32E2">
      <w:pPr>
        <w:pStyle w:val="UDSBase10"/>
      </w:pPr>
    </w:p>
    <w:p w:rsidR="009B32E2" w:rsidRDefault="009B32E2" w:rsidP="00EF336C">
      <w:pPr>
        <w:pStyle w:val="UDSBase10"/>
        <w:tabs>
          <w:tab w:val="clear" w:pos="1440"/>
          <w:tab w:val="left" w:pos="720"/>
        </w:tabs>
        <w:ind w:left="720" w:hanging="720"/>
      </w:pPr>
      <w:r w:rsidRPr="00DC3AD9">
        <w:rPr>
          <w:b/>
        </w:rPr>
        <w:t>A</w:t>
      </w:r>
      <w:r>
        <w:rPr>
          <w:b/>
        </w:rPr>
        <w:t>.2</w:t>
      </w:r>
      <w:r w:rsidRPr="00DC3AD9">
        <w:rPr>
          <w:b/>
        </w:rPr>
        <w:tab/>
      </w:r>
      <w:r w:rsidR="00331FC8">
        <w:t xml:space="preserve">Enter </w:t>
      </w:r>
      <w:r>
        <w:t xml:space="preserve">the entire 29-character </w:t>
      </w:r>
      <w:r w:rsidR="00331FC8">
        <w:t>Insolvent C</w:t>
      </w:r>
      <w:r>
        <w:t xml:space="preserve">ompany’s </w:t>
      </w:r>
      <w:r w:rsidR="00331FC8">
        <w:t>C</w:t>
      </w:r>
      <w:r>
        <w:t xml:space="preserve">laim </w:t>
      </w:r>
      <w:r w:rsidR="00331FC8">
        <w:t>N</w:t>
      </w:r>
      <w:r>
        <w:t xml:space="preserve">umber in the Insolvent Company’s Claim Number field on the </w:t>
      </w:r>
      <w:r w:rsidR="00D36C09">
        <w:t>“</w:t>
      </w:r>
      <w:r>
        <w:t>F</w:t>
      </w:r>
      <w:r w:rsidR="00D36C09">
        <w:t>”</w:t>
      </w:r>
      <w:r>
        <w:t xml:space="preserve"> and </w:t>
      </w:r>
      <w:r w:rsidR="00D36C09">
        <w:t>“G” Record</w:t>
      </w:r>
      <w:r>
        <w:t xml:space="preserve">s. The Funds will need to join it to the Long Claim Number value from the </w:t>
      </w:r>
      <w:r w:rsidR="003D2723">
        <w:t>“A” Record</w:t>
      </w:r>
      <w:r>
        <w:t>, when matching the notes or payments to the claim.</w:t>
      </w:r>
    </w:p>
    <w:p w:rsidR="005179FB" w:rsidRDefault="009B32E2" w:rsidP="000B383E">
      <w:pPr>
        <w:pStyle w:val="UDSBase10"/>
        <w:ind w:left="1440" w:hanging="1440"/>
        <w:rPr>
          <w:highlight w:val="yellow"/>
        </w:rPr>
        <w:sectPr w:rsidR="005179FB" w:rsidSect="00290155">
          <w:pgSz w:w="12240" w:h="15840" w:code="1"/>
          <w:pgMar w:top="1440" w:right="1440" w:bottom="1008" w:left="1440" w:header="720" w:footer="720" w:gutter="0"/>
          <w:pgNumType w:start="1" w:chapStyle="5"/>
          <w:cols w:space="720"/>
          <w:titlePg/>
        </w:sectPr>
      </w:pPr>
      <w:r>
        <w:t xml:space="preserve"> </w:t>
      </w:r>
      <w:bookmarkEnd w:id="224"/>
    </w:p>
    <w:p w:rsidR="000B383E" w:rsidRPr="00DC3AD9" w:rsidRDefault="00434201" w:rsidP="000B383E">
      <w:pPr>
        <w:pStyle w:val="UDSBase10"/>
        <w:ind w:left="1440" w:hanging="1440"/>
      </w:pPr>
      <w:r>
        <w:rPr>
          <w:noProof/>
        </w:rPr>
        <w:lastRenderedPageBreak/>
        <mc:AlternateContent>
          <mc:Choice Requires="wps">
            <w:drawing>
              <wp:anchor distT="0" distB="0" distL="114300" distR="114300" simplePos="0" relativeHeight="251657216" behindDoc="0" locked="0" layoutInCell="1" allowOverlap="1" wp14:anchorId="548769AB" wp14:editId="69ED9A50">
                <wp:simplePos x="0" y="0"/>
                <wp:positionH relativeFrom="column">
                  <wp:posOffset>4623435</wp:posOffset>
                </wp:positionH>
                <wp:positionV relativeFrom="paragraph">
                  <wp:posOffset>2540</wp:posOffset>
                </wp:positionV>
                <wp:extent cx="1371600" cy="342900"/>
                <wp:effectExtent l="3810" t="254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364.05pt;margin-top:.2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E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p>
    <w:p w:rsidR="00542BDE" w:rsidRDefault="00542BDE" w:rsidP="00E10894">
      <w:pPr>
        <w:pStyle w:val="Heading5"/>
      </w:pPr>
      <w:bookmarkStart w:id="232" w:name="Chapter_10"/>
      <w:bookmarkStart w:id="233" w:name="_Toc440893351"/>
      <w:bookmarkEnd w:id="232"/>
      <w:bookmarkEnd w:id="233"/>
    </w:p>
    <w:p w:rsidR="009B32E2" w:rsidRDefault="009B32E2" w:rsidP="009B32E2">
      <w:pPr>
        <w:pStyle w:val="Heading1"/>
      </w:pPr>
      <w:bookmarkStart w:id="234" w:name="_“B”_Record_–_Receiver_to_Fund_–_Une"/>
      <w:bookmarkStart w:id="235" w:name="_Toc440893352"/>
      <w:bookmarkEnd w:id="234"/>
      <w:r>
        <w:t xml:space="preserve">“G” Record </w:t>
      </w:r>
      <w:r w:rsidR="00ED02BB">
        <w:t>-</w:t>
      </w:r>
      <w:r>
        <w:t xml:space="preserve"> Receiver to Fund </w:t>
      </w:r>
      <w:r w:rsidR="00ED02BB">
        <w:t>-</w:t>
      </w:r>
      <w:r>
        <w:t xml:space="preserve"> Claim Payment History</w:t>
      </w:r>
      <w:bookmarkEnd w:id="235"/>
    </w:p>
    <w:p w:rsidR="009B32E2" w:rsidRPr="004F2DEE" w:rsidRDefault="009B32E2" w:rsidP="009B32E2">
      <w:pPr>
        <w:pStyle w:val="UDSBase14"/>
      </w:pPr>
    </w:p>
    <w:p w:rsidR="000E7C83" w:rsidRPr="0088331F" w:rsidRDefault="000E7C83" w:rsidP="000E7C83">
      <w:pPr>
        <w:rPr>
          <w:sz w:val="20"/>
        </w:rPr>
      </w:pPr>
      <w:r w:rsidRPr="0088331F">
        <w:rPr>
          <w:sz w:val="20"/>
        </w:rPr>
        <w:t>The UDS “G” Record is utilized by a Receiver to transmit loss claim payment history to a Fund.</w:t>
      </w:r>
    </w:p>
    <w:p w:rsidR="000E7C83" w:rsidRPr="0088331F" w:rsidRDefault="000E7C83" w:rsidP="000E7C83">
      <w:pPr>
        <w:rPr>
          <w:sz w:val="20"/>
        </w:rPr>
      </w:pPr>
    </w:p>
    <w:p w:rsidR="000E7C83" w:rsidRPr="0088331F" w:rsidRDefault="000E7C83" w:rsidP="000E7C83">
      <w:pPr>
        <w:rPr>
          <w:sz w:val="20"/>
        </w:rPr>
      </w:pPr>
      <w:r w:rsidRPr="0088331F">
        <w:rPr>
          <w:sz w:val="20"/>
        </w:rPr>
        <w:t>Provided within this section of the manual is the following information: Fields, Layout, Extended Description</w:t>
      </w:r>
      <w:r w:rsidR="00683B81">
        <w:rPr>
          <w:sz w:val="20"/>
        </w:rPr>
        <w:t>, Relationship to Transaction Codes</w:t>
      </w:r>
      <w:r w:rsidRPr="0088331F">
        <w:rPr>
          <w:sz w:val="20"/>
        </w:rPr>
        <w:t xml:space="preserve"> and Frequently Asked Questions. The purpose is to provide valuable information regarding the design of the record layout and answers to frequently asked questions to ensure the understanding of the purpose of the record and assistance in the design of the record.</w:t>
      </w:r>
    </w:p>
    <w:p w:rsidR="000E7C83" w:rsidRPr="0088331F" w:rsidRDefault="000E7C83" w:rsidP="000E7C83">
      <w:pPr>
        <w:rPr>
          <w:sz w:val="20"/>
        </w:rPr>
      </w:pPr>
    </w:p>
    <w:p w:rsidR="000E7C83" w:rsidRPr="0088331F" w:rsidRDefault="000E7C83" w:rsidP="000E7C83">
      <w:pPr>
        <w:rPr>
          <w:sz w:val="20"/>
        </w:rPr>
      </w:pPr>
      <w:r w:rsidRPr="0088331F">
        <w:rPr>
          <w:sz w:val="20"/>
        </w:rPr>
        <w:t>The Fields section provides information to assist in the development of the record, including but not limited to: the order of the fields within the record; the size and position of fields; and, whether fields are alpha or numeric and required or conditionally required.</w:t>
      </w:r>
    </w:p>
    <w:p w:rsidR="000E7C83" w:rsidRPr="0088331F" w:rsidRDefault="000E7C83" w:rsidP="000E7C83">
      <w:pPr>
        <w:rPr>
          <w:sz w:val="20"/>
        </w:rPr>
      </w:pPr>
    </w:p>
    <w:p w:rsidR="000E7C83" w:rsidRPr="0088331F" w:rsidRDefault="000E7C83" w:rsidP="000E7C83">
      <w:pPr>
        <w:rPr>
          <w:sz w:val="20"/>
        </w:rPr>
      </w:pPr>
      <w:r w:rsidRPr="0088331F">
        <w:rPr>
          <w:sz w:val="20"/>
        </w:rPr>
        <w:t>The Layout section includes a link to the Short Record Description, which provides the field names and short description as well as whether the fields are required, type, size and position.</w:t>
      </w:r>
    </w:p>
    <w:p w:rsidR="000E7C83" w:rsidRPr="0088331F" w:rsidRDefault="000E7C83" w:rsidP="000E7C83">
      <w:pPr>
        <w:rPr>
          <w:sz w:val="20"/>
        </w:rPr>
      </w:pPr>
    </w:p>
    <w:p w:rsidR="000E7C83" w:rsidRPr="0088331F" w:rsidRDefault="000E7C83" w:rsidP="000E7C83">
      <w:pPr>
        <w:rPr>
          <w:sz w:val="20"/>
        </w:rPr>
      </w:pPr>
      <w:r w:rsidRPr="0088331F">
        <w:rPr>
          <w:sz w:val="20"/>
        </w:rPr>
        <w:t xml:space="preserve">The Extended Description section includes a link to the Extended Record Description, which provides the field names as well as a detailed extended description of the fields and field default values. </w:t>
      </w:r>
    </w:p>
    <w:p w:rsidR="000E7C83" w:rsidRPr="0088331F" w:rsidRDefault="000E7C83" w:rsidP="000E7C83">
      <w:pPr>
        <w:rPr>
          <w:sz w:val="20"/>
        </w:rPr>
      </w:pPr>
    </w:p>
    <w:p w:rsidR="000E7C83" w:rsidRPr="0088331F" w:rsidRDefault="000E7C83" w:rsidP="000E7C83">
      <w:pPr>
        <w:rPr>
          <w:sz w:val="20"/>
        </w:rPr>
      </w:pPr>
      <w:r w:rsidRPr="0088331F">
        <w:rPr>
          <w:sz w:val="20"/>
        </w:rPr>
        <w:t>The Relationship to Transaction Code</w:t>
      </w:r>
      <w:r w:rsidR="00683B81">
        <w:rPr>
          <w:sz w:val="20"/>
        </w:rPr>
        <w:t>s</w:t>
      </w:r>
      <w:r w:rsidRPr="0088331F">
        <w:rPr>
          <w:sz w:val="20"/>
        </w:rPr>
        <w:t xml:space="preserve"> section includes a link to the Transaction Code Table, which contains the various Transaction Codes used and a detailed description of each code.  </w:t>
      </w:r>
    </w:p>
    <w:p w:rsidR="000E7C83" w:rsidRPr="0088331F" w:rsidRDefault="000E7C83" w:rsidP="000E7C83">
      <w:pPr>
        <w:rPr>
          <w:sz w:val="20"/>
        </w:rPr>
      </w:pPr>
    </w:p>
    <w:p w:rsidR="000E7C83" w:rsidRPr="0088331F" w:rsidRDefault="000E7C83" w:rsidP="000E7C83">
      <w:pPr>
        <w:rPr>
          <w:sz w:val="20"/>
        </w:rPr>
      </w:pPr>
      <w:r w:rsidRPr="0088331F">
        <w:rPr>
          <w:sz w:val="20"/>
        </w:rPr>
        <w:t>The Frequently Asked Question Section provides a list of questions and answers that have frequently been asked by both receivers and guaranty funds related to the record type outlined in this section of the manual.</w:t>
      </w:r>
    </w:p>
    <w:p w:rsidR="009B32E2" w:rsidRDefault="009B32E2" w:rsidP="00F31AAD">
      <w:pPr>
        <w:pStyle w:val="UDSBase10"/>
      </w:pPr>
    </w:p>
    <w:p w:rsidR="009B32E2" w:rsidRDefault="008E39A2" w:rsidP="009B32E2">
      <w:pPr>
        <w:pStyle w:val="Heading2"/>
      </w:pPr>
      <w:bookmarkStart w:id="236" w:name="_Toc440893353"/>
      <w:r>
        <w:t>10</w:t>
      </w:r>
      <w:r w:rsidR="009B32E2" w:rsidRPr="00CF35AC">
        <w:t>.1</w:t>
      </w:r>
      <w:r w:rsidR="009B32E2" w:rsidRPr="00CF35AC">
        <w:tab/>
        <w:t>Fields</w:t>
      </w:r>
      <w:bookmarkEnd w:id="2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952"/>
        <w:gridCol w:w="1543"/>
        <w:gridCol w:w="4464"/>
      </w:tblGrid>
      <w:tr w:rsidR="009B32E2" w:rsidTr="004617EB">
        <w:trPr>
          <w:cantSplit/>
          <w:trHeight w:val="540"/>
          <w:tblHeader/>
        </w:trPr>
        <w:tc>
          <w:tcPr>
            <w:tcW w:w="1209" w:type="dxa"/>
          </w:tcPr>
          <w:p w:rsidR="009B32E2" w:rsidRPr="00AC2CAD" w:rsidRDefault="009B32E2" w:rsidP="00290155">
            <w:pPr>
              <w:pStyle w:val="BodyTextIndent"/>
              <w:rPr>
                <w:b/>
                <w:sz w:val="18"/>
                <w:szCs w:val="18"/>
              </w:rPr>
            </w:pPr>
            <w:r w:rsidRPr="00AC2CAD">
              <w:rPr>
                <w:b/>
                <w:sz w:val="18"/>
                <w:szCs w:val="18"/>
              </w:rPr>
              <w:t>Abb</w:t>
            </w:r>
            <w:r>
              <w:rPr>
                <w:b/>
                <w:sz w:val="18"/>
                <w:szCs w:val="18"/>
              </w:rPr>
              <w:t>reviation</w:t>
            </w:r>
          </w:p>
        </w:tc>
        <w:tc>
          <w:tcPr>
            <w:tcW w:w="1952" w:type="dxa"/>
          </w:tcPr>
          <w:p w:rsidR="009B32E2" w:rsidRPr="00AC2CAD" w:rsidRDefault="009B32E2" w:rsidP="00290155">
            <w:pPr>
              <w:pStyle w:val="BodyTextIndent"/>
              <w:rPr>
                <w:b/>
                <w:sz w:val="18"/>
                <w:szCs w:val="18"/>
              </w:rPr>
            </w:pPr>
            <w:r w:rsidRPr="00AC2CAD">
              <w:rPr>
                <w:b/>
                <w:sz w:val="18"/>
                <w:szCs w:val="18"/>
              </w:rPr>
              <w:t>Heading Name:</w:t>
            </w:r>
          </w:p>
        </w:tc>
        <w:tc>
          <w:tcPr>
            <w:tcW w:w="1543" w:type="dxa"/>
          </w:tcPr>
          <w:p w:rsidR="009B32E2" w:rsidRPr="00AC2CAD" w:rsidRDefault="009B32E2" w:rsidP="00290155">
            <w:pPr>
              <w:pStyle w:val="BodyTextIndent"/>
              <w:rPr>
                <w:b/>
                <w:sz w:val="18"/>
                <w:szCs w:val="18"/>
              </w:rPr>
            </w:pPr>
            <w:r w:rsidRPr="00AC2CAD">
              <w:rPr>
                <w:b/>
                <w:sz w:val="18"/>
                <w:szCs w:val="18"/>
              </w:rPr>
              <w:t>Values are:</w:t>
            </w:r>
          </w:p>
        </w:tc>
        <w:tc>
          <w:tcPr>
            <w:tcW w:w="4464" w:type="dxa"/>
          </w:tcPr>
          <w:p w:rsidR="009B32E2" w:rsidRPr="00AC2CAD" w:rsidRDefault="009B32E2" w:rsidP="00290155">
            <w:pPr>
              <w:pStyle w:val="BodyTextIndent"/>
              <w:rPr>
                <w:b/>
                <w:sz w:val="18"/>
                <w:szCs w:val="18"/>
              </w:rPr>
            </w:pPr>
            <w:r w:rsidRPr="00AC2CAD">
              <w:rPr>
                <w:b/>
                <w:sz w:val="18"/>
                <w:szCs w:val="18"/>
              </w:rPr>
              <w:t>Meaning:</w:t>
            </w:r>
          </w:p>
        </w:tc>
      </w:tr>
      <w:tr w:rsidR="009B32E2" w:rsidTr="004617EB">
        <w:trPr>
          <w:cantSplit/>
        </w:trPr>
        <w:tc>
          <w:tcPr>
            <w:tcW w:w="1209" w:type="dxa"/>
          </w:tcPr>
          <w:p w:rsidR="009B32E2" w:rsidRPr="001A06B1" w:rsidRDefault="009B32E2" w:rsidP="00290155">
            <w:pPr>
              <w:pStyle w:val="BodyTextIndent"/>
              <w:rPr>
                <w:sz w:val="18"/>
                <w:szCs w:val="18"/>
              </w:rPr>
            </w:pPr>
            <w:r>
              <w:rPr>
                <w:sz w:val="18"/>
                <w:szCs w:val="18"/>
              </w:rPr>
              <w:t>No.</w:t>
            </w:r>
          </w:p>
        </w:tc>
        <w:tc>
          <w:tcPr>
            <w:tcW w:w="1952" w:type="dxa"/>
          </w:tcPr>
          <w:p w:rsidR="009B32E2" w:rsidRPr="001A06B1" w:rsidRDefault="009B32E2" w:rsidP="00290155">
            <w:pPr>
              <w:pStyle w:val="BodyTextIndent"/>
              <w:rPr>
                <w:sz w:val="18"/>
                <w:szCs w:val="18"/>
              </w:rPr>
            </w:pPr>
            <w:r w:rsidRPr="001A06B1">
              <w:rPr>
                <w:sz w:val="18"/>
                <w:szCs w:val="18"/>
              </w:rPr>
              <w:t>Field Number</w:t>
            </w:r>
          </w:p>
        </w:tc>
        <w:tc>
          <w:tcPr>
            <w:tcW w:w="1543" w:type="dxa"/>
          </w:tcPr>
          <w:p w:rsidR="009B32E2" w:rsidRPr="001A06B1" w:rsidRDefault="009B32E2" w:rsidP="00290155">
            <w:pPr>
              <w:pStyle w:val="BodyTextIndent"/>
              <w:jc w:val="right"/>
              <w:rPr>
                <w:sz w:val="18"/>
                <w:szCs w:val="18"/>
              </w:rPr>
            </w:pPr>
          </w:p>
        </w:tc>
        <w:tc>
          <w:tcPr>
            <w:tcW w:w="4464" w:type="dxa"/>
          </w:tcPr>
          <w:p w:rsidR="009B32E2" w:rsidRPr="001A06B1" w:rsidRDefault="009B32E2" w:rsidP="00290155">
            <w:pPr>
              <w:pStyle w:val="BodyTextIndent"/>
              <w:rPr>
                <w:sz w:val="18"/>
                <w:szCs w:val="18"/>
              </w:rPr>
            </w:pPr>
            <w:r w:rsidRPr="001A06B1">
              <w:rPr>
                <w:sz w:val="18"/>
                <w:szCs w:val="18"/>
              </w:rPr>
              <w:t>Order of this field within the record.</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p>
        </w:tc>
        <w:tc>
          <w:tcPr>
            <w:tcW w:w="1952" w:type="dxa"/>
          </w:tcPr>
          <w:p w:rsidR="009B32E2" w:rsidRPr="001A06B1" w:rsidRDefault="009B32E2" w:rsidP="00290155">
            <w:pPr>
              <w:pStyle w:val="BodyTextIndent"/>
              <w:rPr>
                <w:sz w:val="18"/>
                <w:szCs w:val="18"/>
              </w:rPr>
            </w:pPr>
            <w:r w:rsidRPr="001A06B1">
              <w:rPr>
                <w:sz w:val="18"/>
                <w:szCs w:val="18"/>
              </w:rPr>
              <w:t>Field Name</w:t>
            </w:r>
          </w:p>
        </w:tc>
        <w:tc>
          <w:tcPr>
            <w:tcW w:w="1543" w:type="dxa"/>
          </w:tcPr>
          <w:p w:rsidR="009B32E2" w:rsidRPr="001A06B1" w:rsidRDefault="009B32E2" w:rsidP="00290155">
            <w:pPr>
              <w:pStyle w:val="BodyTextIndent"/>
              <w:jc w:val="right"/>
              <w:rPr>
                <w:sz w:val="18"/>
                <w:szCs w:val="18"/>
              </w:rPr>
            </w:pPr>
          </w:p>
        </w:tc>
        <w:tc>
          <w:tcPr>
            <w:tcW w:w="4464" w:type="dxa"/>
          </w:tcPr>
          <w:p w:rsidR="009B32E2" w:rsidRPr="001A06B1" w:rsidRDefault="009B32E2" w:rsidP="00290155">
            <w:pPr>
              <w:pStyle w:val="BodyTextIndent"/>
              <w:rPr>
                <w:sz w:val="18"/>
                <w:szCs w:val="18"/>
              </w:rPr>
            </w:pPr>
            <w:r w:rsidRPr="001A06B1">
              <w:rPr>
                <w:sz w:val="18"/>
                <w:szCs w:val="18"/>
              </w:rPr>
              <w:t>The type of information being transmitted.</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proofErr w:type="spellStart"/>
            <w:r w:rsidRPr="001A06B1">
              <w:rPr>
                <w:sz w:val="18"/>
                <w:szCs w:val="18"/>
              </w:rPr>
              <w:t>Req</w:t>
            </w:r>
            <w:proofErr w:type="spellEnd"/>
          </w:p>
        </w:tc>
        <w:tc>
          <w:tcPr>
            <w:tcW w:w="1952" w:type="dxa"/>
          </w:tcPr>
          <w:p w:rsidR="009B32E2" w:rsidRPr="001A06B1" w:rsidRDefault="009B32E2" w:rsidP="00290155">
            <w:pPr>
              <w:pStyle w:val="BodyTextIndent"/>
              <w:rPr>
                <w:sz w:val="18"/>
                <w:szCs w:val="18"/>
              </w:rPr>
            </w:pPr>
            <w:r w:rsidRPr="001A06B1">
              <w:rPr>
                <w:sz w:val="18"/>
                <w:szCs w:val="18"/>
              </w:rPr>
              <w:t>Field Status</w:t>
            </w:r>
          </w:p>
        </w:tc>
        <w:tc>
          <w:tcPr>
            <w:tcW w:w="1543" w:type="dxa"/>
          </w:tcPr>
          <w:p w:rsidR="009B32E2" w:rsidRPr="001A06B1" w:rsidRDefault="009B32E2" w:rsidP="00290155">
            <w:pPr>
              <w:pStyle w:val="BodyTextIndent"/>
              <w:rPr>
                <w:sz w:val="18"/>
                <w:szCs w:val="18"/>
              </w:rPr>
            </w:pPr>
            <w:r>
              <w:rPr>
                <w:sz w:val="18"/>
                <w:szCs w:val="18"/>
              </w:rPr>
              <w:t>R (</w:t>
            </w:r>
            <w:r w:rsidRPr="001A06B1">
              <w:rPr>
                <w:sz w:val="18"/>
                <w:szCs w:val="18"/>
              </w:rPr>
              <w:t>Required</w:t>
            </w:r>
            <w:r>
              <w:rPr>
                <w:sz w:val="18"/>
                <w:szCs w:val="18"/>
              </w:rPr>
              <w:t>)</w:t>
            </w:r>
            <w:r w:rsidRPr="001A06B1">
              <w:rPr>
                <w:sz w:val="18"/>
                <w:szCs w:val="18"/>
              </w:rPr>
              <w:t>:</w:t>
            </w:r>
          </w:p>
        </w:tc>
        <w:tc>
          <w:tcPr>
            <w:tcW w:w="4464" w:type="dxa"/>
          </w:tcPr>
          <w:p w:rsidR="009B32E2" w:rsidRPr="001A06B1" w:rsidRDefault="009B32E2" w:rsidP="00290155">
            <w:pPr>
              <w:pStyle w:val="BodyTextIndent"/>
              <w:rPr>
                <w:sz w:val="18"/>
                <w:szCs w:val="18"/>
              </w:rPr>
            </w:pPr>
            <w:r w:rsidRPr="001A06B1">
              <w:rPr>
                <w:sz w:val="18"/>
                <w:szCs w:val="18"/>
              </w:rPr>
              <w:t>Information that must be transmitted.  If information on a claim will be reported more than once, the required information must be transmitted each time the claim is reported.</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p>
        </w:tc>
        <w:tc>
          <w:tcPr>
            <w:tcW w:w="1952" w:type="dxa"/>
          </w:tcPr>
          <w:p w:rsidR="009B32E2" w:rsidRPr="001A06B1" w:rsidRDefault="009B32E2" w:rsidP="00290155">
            <w:pPr>
              <w:pStyle w:val="BodyTextIndent"/>
              <w:rPr>
                <w:sz w:val="18"/>
                <w:szCs w:val="18"/>
              </w:rPr>
            </w:pPr>
          </w:p>
        </w:tc>
        <w:tc>
          <w:tcPr>
            <w:tcW w:w="1543" w:type="dxa"/>
          </w:tcPr>
          <w:p w:rsidR="009B32E2" w:rsidRPr="001A06B1" w:rsidRDefault="009B32E2" w:rsidP="00290155">
            <w:pPr>
              <w:pStyle w:val="BodyTextIndent"/>
              <w:rPr>
                <w:sz w:val="18"/>
                <w:szCs w:val="18"/>
              </w:rPr>
            </w:pPr>
            <w:r>
              <w:rPr>
                <w:sz w:val="18"/>
                <w:szCs w:val="18"/>
              </w:rPr>
              <w:t>C (</w:t>
            </w:r>
            <w:r w:rsidRPr="001A06B1">
              <w:rPr>
                <w:sz w:val="18"/>
                <w:szCs w:val="18"/>
              </w:rPr>
              <w:t>Conditional</w:t>
            </w:r>
            <w:r>
              <w:rPr>
                <w:sz w:val="18"/>
                <w:szCs w:val="18"/>
              </w:rPr>
              <w:t>ly Required)</w:t>
            </w:r>
            <w:r w:rsidRPr="001A06B1">
              <w:rPr>
                <w:sz w:val="18"/>
                <w:szCs w:val="18"/>
              </w:rPr>
              <w:t>:</w:t>
            </w:r>
          </w:p>
        </w:tc>
        <w:tc>
          <w:tcPr>
            <w:tcW w:w="4464" w:type="dxa"/>
          </w:tcPr>
          <w:p w:rsidR="009B32E2" w:rsidRPr="001A06B1" w:rsidRDefault="009B32E2" w:rsidP="00290155">
            <w:pPr>
              <w:pStyle w:val="BodyTextIndent"/>
              <w:rPr>
                <w:sz w:val="18"/>
                <w:szCs w:val="18"/>
              </w:rPr>
            </w:pPr>
            <w:r w:rsidRPr="001A06B1">
              <w:rPr>
                <w:sz w:val="18"/>
                <w:szCs w:val="18"/>
              </w:rPr>
              <w:t xml:space="preserve">Information that is required under certain conditions, but may be optional under other conditions. Conditions are specified in the </w:t>
            </w:r>
            <w:r>
              <w:rPr>
                <w:sz w:val="18"/>
                <w:szCs w:val="18"/>
              </w:rPr>
              <w:t xml:space="preserve">Description and/or in the Transaction </w:t>
            </w:r>
            <w:r w:rsidR="00134419">
              <w:rPr>
                <w:sz w:val="18"/>
                <w:szCs w:val="18"/>
              </w:rPr>
              <w:t>Code</w:t>
            </w:r>
            <w:r>
              <w:rPr>
                <w:sz w:val="18"/>
                <w:szCs w:val="18"/>
              </w:rPr>
              <w:t xml:space="preserve"> Relationship</w:t>
            </w:r>
            <w:r w:rsidRPr="001A06B1">
              <w:rPr>
                <w:sz w:val="18"/>
                <w:szCs w:val="18"/>
              </w:rPr>
              <w:t xml:space="preserve"> column.</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r w:rsidRPr="001A06B1">
              <w:rPr>
                <w:sz w:val="18"/>
                <w:szCs w:val="18"/>
              </w:rPr>
              <w:t>Type</w:t>
            </w:r>
          </w:p>
        </w:tc>
        <w:tc>
          <w:tcPr>
            <w:tcW w:w="1952" w:type="dxa"/>
          </w:tcPr>
          <w:p w:rsidR="009B32E2" w:rsidRPr="001A06B1" w:rsidRDefault="009B32E2" w:rsidP="00290155">
            <w:pPr>
              <w:pStyle w:val="BodyTextIndent"/>
              <w:rPr>
                <w:sz w:val="18"/>
                <w:szCs w:val="18"/>
              </w:rPr>
            </w:pPr>
            <w:r w:rsidRPr="001A06B1">
              <w:rPr>
                <w:sz w:val="18"/>
                <w:szCs w:val="18"/>
              </w:rPr>
              <w:t>Type</w:t>
            </w:r>
          </w:p>
        </w:tc>
        <w:tc>
          <w:tcPr>
            <w:tcW w:w="1543" w:type="dxa"/>
          </w:tcPr>
          <w:p w:rsidR="009B32E2" w:rsidRPr="001A06B1" w:rsidRDefault="009B32E2" w:rsidP="00290155">
            <w:pPr>
              <w:pStyle w:val="BodyTextIndent"/>
              <w:rPr>
                <w:sz w:val="18"/>
                <w:szCs w:val="18"/>
              </w:rPr>
            </w:pPr>
            <w:r>
              <w:rPr>
                <w:sz w:val="18"/>
                <w:szCs w:val="18"/>
              </w:rPr>
              <w:t>A (</w:t>
            </w:r>
            <w:r w:rsidRPr="001A06B1">
              <w:rPr>
                <w:sz w:val="18"/>
                <w:szCs w:val="18"/>
              </w:rPr>
              <w:t>Alpha</w:t>
            </w:r>
            <w:r>
              <w:rPr>
                <w:sz w:val="18"/>
                <w:szCs w:val="18"/>
              </w:rPr>
              <w:t>)</w:t>
            </w:r>
            <w:r w:rsidRPr="001A06B1">
              <w:rPr>
                <w:sz w:val="18"/>
                <w:szCs w:val="18"/>
              </w:rPr>
              <w:t>:</w:t>
            </w:r>
          </w:p>
        </w:tc>
        <w:tc>
          <w:tcPr>
            <w:tcW w:w="4464" w:type="dxa"/>
          </w:tcPr>
          <w:p w:rsidR="009B32E2" w:rsidRPr="001A06B1" w:rsidRDefault="009B32E2" w:rsidP="00290155">
            <w:pPr>
              <w:pStyle w:val="BodyTextIndent"/>
              <w:rPr>
                <w:sz w:val="18"/>
                <w:szCs w:val="18"/>
              </w:rPr>
            </w:pPr>
            <w:r w:rsidRPr="001A06B1">
              <w:rPr>
                <w:sz w:val="18"/>
                <w:szCs w:val="18"/>
              </w:rPr>
              <w:t>Field accepts letters and numbers.</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p>
        </w:tc>
        <w:tc>
          <w:tcPr>
            <w:tcW w:w="1952" w:type="dxa"/>
          </w:tcPr>
          <w:p w:rsidR="009B32E2" w:rsidRPr="001A06B1" w:rsidRDefault="009B32E2" w:rsidP="00290155">
            <w:pPr>
              <w:pStyle w:val="BodyTextIndent"/>
              <w:rPr>
                <w:sz w:val="18"/>
                <w:szCs w:val="18"/>
              </w:rPr>
            </w:pPr>
          </w:p>
        </w:tc>
        <w:tc>
          <w:tcPr>
            <w:tcW w:w="1543" w:type="dxa"/>
          </w:tcPr>
          <w:p w:rsidR="009B32E2" w:rsidRPr="001A06B1" w:rsidRDefault="009B32E2" w:rsidP="00290155">
            <w:pPr>
              <w:pStyle w:val="BodyTextIndent"/>
              <w:rPr>
                <w:sz w:val="18"/>
                <w:szCs w:val="18"/>
              </w:rPr>
            </w:pPr>
            <w:r>
              <w:rPr>
                <w:sz w:val="18"/>
                <w:szCs w:val="18"/>
              </w:rPr>
              <w:t>N (</w:t>
            </w:r>
            <w:r w:rsidRPr="001A06B1">
              <w:rPr>
                <w:sz w:val="18"/>
                <w:szCs w:val="18"/>
              </w:rPr>
              <w:t>Numeric</w:t>
            </w:r>
            <w:r>
              <w:rPr>
                <w:sz w:val="18"/>
                <w:szCs w:val="18"/>
              </w:rPr>
              <w:t>)</w:t>
            </w:r>
            <w:r w:rsidRPr="001A06B1">
              <w:rPr>
                <w:sz w:val="18"/>
                <w:szCs w:val="18"/>
              </w:rPr>
              <w:t>:</w:t>
            </w:r>
          </w:p>
        </w:tc>
        <w:tc>
          <w:tcPr>
            <w:tcW w:w="4464" w:type="dxa"/>
          </w:tcPr>
          <w:p w:rsidR="009B32E2" w:rsidRPr="001A06B1" w:rsidRDefault="009B32E2" w:rsidP="00290155">
            <w:pPr>
              <w:pStyle w:val="BodyTextIndent"/>
              <w:rPr>
                <w:sz w:val="18"/>
                <w:szCs w:val="18"/>
              </w:rPr>
            </w:pPr>
            <w:r w:rsidRPr="001A06B1">
              <w:rPr>
                <w:sz w:val="18"/>
                <w:szCs w:val="18"/>
              </w:rPr>
              <w:t>Field accepts numbers only.</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r w:rsidRPr="001A06B1">
              <w:rPr>
                <w:sz w:val="18"/>
                <w:szCs w:val="18"/>
              </w:rPr>
              <w:lastRenderedPageBreak/>
              <w:t>Size</w:t>
            </w:r>
          </w:p>
        </w:tc>
        <w:tc>
          <w:tcPr>
            <w:tcW w:w="1952" w:type="dxa"/>
          </w:tcPr>
          <w:p w:rsidR="009B32E2" w:rsidRPr="001A06B1" w:rsidRDefault="009B32E2" w:rsidP="00290155">
            <w:pPr>
              <w:pStyle w:val="BodyTextIndent"/>
              <w:rPr>
                <w:sz w:val="18"/>
                <w:szCs w:val="18"/>
              </w:rPr>
            </w:pPr>
            <w:r w:rsidRPr="001A06B1">
              <w:rPr>
                <w:sz w:val="18"/>
                <w:szCs w:val="18"/>
              </w:rPr>
              <w:t>Length in Bytes</w:t>
            </w:r>
          </w:p>
        </w:tc>
        <w:tc>
          <w:tcPr>
            <w:tcW w:w="1543" w:type="dxa"/>
          </w:tcPr>
          <w:p w:rsidR="009B32E2" w:rsidRPr="001A06B1" w:rsidRDefault="009B32E2" w:rsidP="00290155">
            <w:pPr>
              <w:pStyle w:val="BodyTextIndent"/>
              <w:jc w:val="right"/>
              <w:rPr>
                <w:sz w:val="18"/>
                <w:szCs w:val="18"/>
              </w:rPr>
            </w:pPr>
          </w:p>
        </w:tc>
        <w:tc>
          <w:tcPr>
            <w:tcW w:w="4464" w:type="dxa"/>
          </w:tcPr>
          <w:p w:rsidR="009B32E2" w:rsidRPr="001A06B1" w:rsidRDefault="009B32E2" w:rsidP="00290155">
            <w:pPr>
              <w:pStyle w:val="BodyTextIndent"/>
              <w:rPr>
                <w:sz w:val="18"/>
                <w:szCs w:val="18"/>
              </w:rPr>
            </w:pPr>
            <w:r>
              <w:rPr>
                <w:sz w:val="18"/>
                <w:szCs w:val="18"/>
              </w:rPr>
              <w:t>Length of the field in bytes.</w:t>
            </w:r>
            <w:r w:rsidRPr="001A06B1">
              <w:rPr>
                <w:sz w:val="18"/>
                <w:szCs w:val="18"/>
              </w:rPr>
              <w:t xml:space="preserve">  Length </w:t>
            </w:r>
            <w:r>
              <w:rPr>
                <w:sz w:val="18"/>
                <w:szCs w:val="18"/>
              </w:rPr>
              <w:t>must</w:t>
            </w:r>
            <w:r w:rsidRPr="001A06B1">
              <w:rPr>
                <w:sz w:val="18"/>
                <w:szCs w:val="18"/>
              </w:rPr>
              <w:t xml:space="preserve"> not exceed the specified number of bytes.  Provisions for shorter values are included in the field definitions.</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proofErr w:type="spellStart"/>
            <w:r w:rsidRPr="001A06B1">
              <w:rPr>
                <w:sz w:val="18"/>
                <w:szCs w:val="18"/>
              </w:rPr>
              <w:t>Pos</w:t>
            </w:r>
            <w:proofErr w:type="spellEnd"/>
          </w:p>
        </w:tc>
        <w:tc>
          <w:tcPr>
            <w:tcW w:w="1952" w:type="dxa"/>
          </w:tcPr>
          <w:p w:rsidR="009B32E2" w:rsidRPr="001A06B1" w:rsidRDefault="009B32E2" w:rsidP="00290155">
            <w:pPr>
              <w:pStyle w:val="BodyTextIndent"/>
              <w:rPr>
                <w:sz w:val="18"/>
                <w:szCs w:val="18"/>
              </w:rPr>
            </w:pPr>
            <w:r w:rsidRPr="001A06B1">
              <w:rPr>
                <w:sz w:val="18"/>
                <w:szCs w:val="18"/>
              </w:rPr>
              <w:t>Field Position</w:t>
            </w:r>
          </w:p>
        </w:tc>
        <w:tc>
          <w:tcPr>
            <w:tcW w:w="1543" w:type="dxa"/>
          </w:tcPr>
          <w:p w:rsidR="009B32E2" w:rsidRPr="001A06B1" w:rsidRDefault="009B32E2" w:rsidP="00290155">
            <w:pPr>
              <w:pStyle w:val="BodyTextIndent"/>
              <w:jc w:val="right"/>
              <w:rPr>
                <w:sz w:val="18"/>
                <w:szCs w:val="18"/>
              </w:rPr>
            </w:pPr>
          </w:p>
        </w:tc>
        <w:tc>
          <w:tcPr>
            <w:tcW w:w="4464" w:type="dxa"/>
          </w:tcPr>
          <w:p w:rsidR="009B32E2" w:rsidRPr="001A06B1" w:rsidRDefault="009B32E2" w:rsidP="00290155">
            <w:pPr>
              <w:pStyle w:val="BodyTextIndent"/>
              <w:rPr>
                <w:sz w:val="18"/>
                <w:szCs w:val="18"/>
              </w:rPr>
            </w:pPr>
            <w:r w:rsidRPr="001A06B1">
              <w:rPr>
                <w:sz w:val="18"/>
                <w:szCs w:val="18"/>
              </w:rPr>
              <w:t>Defines the specific location of the particular field in the record.</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p>
        </w:tc>
        <w:tc>
          <w:tcPr>
            <w:tcW w:w="1952" w:type="dxa"/>
          </w:tcPr>
          <w:p w:rsidR="009B32E2" w:rsidRPr="001A06B1" w:rsidRDefault="009B32E2" w:rsidP="00134419">
            <w:pPr>
              <w:pStyle w:val="BodyTextIndent"/>
              <w:rPr>
                <w:sz w:val="18"/>
                <w:szCs w:val="18"/>
              </w:rPr>
            </w:pPr>
            <w:r w:rsidRPr="001A06B1">
              <w:rPr>
                <w:sz w:val="18"/>
                <w:szCs w:val="18"/>
              </w:rPr>
              <w:t xml:space="preserve">Transaction </w:t>
            </w:r>
            <w:r w:rsidR="00134419">
              <w:rPr>
                <w:sz w:val="18"/>
                <w:szCs w:val="18"/>
              </w:rPr>
              <w:t>Code</w:t>
            </w:r>
            <w:r w:rsidRPr="001A06B1">
              <w:rPr>
                <w:sz w:val="18"/>
                <w:szCs w:val="18"/>
              </w:rPr>
              <w:t xml:space="preserve"> Relationship</w:t>
            </w:r>
          </w:p>
        </w:tc>
        <w:tc>
          <w:tcPr>
            <w:tcW w:w="1543" w:type="dxa"/>
          </w:tcPr>
          <w:p w:rsidR="009B32E2" w:rsidRPr="001A06B1" w:rsidRDefault="009B32E2" w:rsidP="00290155">
            <w:pPr>
              <w:pStyle w:val="BodyTextIndent"/>
              <w:jc w:val="right"/>
              <w:rPr>
                <w:sz w:val="18"/>
                <w:szCs w:val="18"/>
              </w:rPr>
            </w:pPr>
          </w:p>
        </w:tc>
        <w:tc>
          <w:tcPr>
            <w:tcW w:w="4464" w:type="dxa"/>
          </w:tcPr>
          <w:p w:rsidR="009B32E2" w:rsidRDefault="009B32E2" w:rsidP="00290155">
            <w:pPr>
              <w:pStyle w:val="BodyTextIndent"/>
              <w:rPr>
                <w:sz w:val="18"/>
                <w:szCs w:val="18"/>
              </w:rPr>
            </w:pPr>
            <w:r>
              <w:rPr>
                <w:sz w:val="18"/>
                <w:szCs w:val="18"/>
              </w:rPr>
              <w:t xml:space="preserve">Rules for usage of this field in different transaction </w:t>
            </w:r>
            <w:r w:rsidR="00134419">
              <w:rPr>
                <w:sz w:val="18"/>
                <w:szCs w:val="18"/>
              </w:rPr>
              <w:t>code</w:t>
            </w:r>
            <w:r>
              <w:rPr>
                <w:sz w:val="18"/>
                <w:szCs w:val="18"/>
              </w:rPr>
              <w:t>s.</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p>
        </w:tc>
        <w:tc>
          <w:tcPr>
            <w:tcW w:w="1952" w:type="dxa"/>
          </w:tcPr>
          <w:p w:rsidR="009B32E2" w:rsidRPr="001A06B1" w:rsidRDefault="009B32E2" w:rsidP="00290155">
            <w:pPr>
              <w:pStyle w:val="BodyTextIndent"/>
              <w:rPr>
                <w:sz w:val="18"/>
                <w:szCs w:val="18"/>
              </w:rPr>
            </w:pPr>
            <w:r w:rsidRPr="001A06B1">
              <w:rPr>
                <w:sz w:val="18"/>
                <w:szCs w:val="18"/>
              </w:rPr>
              <w:t>Short Description</w:t>
            </w:r>
          </w:p>
        </w:tc>
        <w:tc>
          <w:tcPr>
            <w:tcW w:w="1543" w:type="dxa"/>
          </w:tcPr>
          <w:p w:rsidR="009B32E2" w:rsidRPr="001A06B1" w:rsidRDefault="009B32E2" w:rsidP="00290155">
            <w:pPr>
              <w:pStyle w:val="BodyTextIndent"/>
              <w:jc w:val="right"/>
              <w:rPr>
                <w:sz w:val="18"/>
                <w:szCs w:val="18"/>
              </w:rPr>
            </w:pPr>
          </w:p>
        </w:tc>
        <w:tc>
          <w:tcPr>
            <w:tcW w:w="4464" w:type="dxa"/>
          </w:tcPr>
          <w:p w:rsidR="009B32E2" w:rsidRPr="001A06B1" w:rsidRDefault="009B32E2" w:rsidP="00290155">
            <w:pPr>
              <w:pStyle w:val="BodyTextIndent"/>
              <w:rPr>
                <w:sz w:val="18"/>
                <w:szCs w:val="18"/>
              </w:rPr>
            </w:pPr>
            <w:r>
              <w:rPr>
                <w:sz w:val="18"/>
                <w:szCs w:val="18"/>
              </w:rPr>
              <w:t>S</w:t>
            </w:r>
            <w:r w:rsidRPr="001A06B1">
              <w:rPr>
                <w:sz w:val="18"/>
                <w:szCs w:val="18"/>
              </w:rPr>
              <w:t xml:space="preserve">hort definition of the </w:t>
            </w:r>
            <w:r>
              <w:rPr>
                <w:sz w:val="18"/>
                <w:szCs w:val="18"/>
              </w:rPr>
              <w:t xml:space="preserve">contents and usage of the data </w:t>
            </w:r>
            <w:r w:rsidRPr="001A06B1">
              <w:rPr>
                <w:sz w:val="18"/>
                <w:szCs w:val="18"/>
              </w:rPr>
              <w:t>field</w:t>
            </w:r>
            <w:r>
              <w:rPr>
                <w:sz w:val="18"/>
                <w:szCs w:val="18"/>
              </w:rPr>
              <w:t>.</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p>
        </w:tc>
        <w:tc>
          <w:tcPr>
            <w:tcW w:w="1952" w:type="dxa"/>
          </w:tcPr>
          <w:p w:rsidR="009B32E2" w:rsidRPr="001A06B1" w:rsidRDefault="009B32E2" w:rsidP="00290155">
            <w:pPr>
              <w:pStyle w:val="BodyTextIndent"/>
              <w:rPr>
                <w:sz w:val="18"/>
                <w:szCs w:val="18"/>
              </w:rPr>
            </w:pPr>
            <w:r w:rsidRPr="001A06B1">
              <w:rPr>
                <w:sz w:val="18"/>
                <w:szCs w:val="18"/>
              </w:rPr>
              <w:t>Extended Description</w:t>
            </w:r>
          </w:p>
        </w:tc>
        <w:tc>
          <w:tcPr>
            <w:tcW w:w="1543" w:type="dxa"/>
          </w:tcPr>
          <w:p w:rsidR="009B32E2" w:rsidRPr="001A06B1" w:rsidRDefault="009B32E2" w:rsidP="00290155">
            <w:pPr>
              <w:pStyle w:val="BodyTextIndent"/>
              <w:jc w:val="right"/>
              <w:rPr>
                <w:sz w:val="18"/>
                <w:szCs w:val="18"/>
              </w:rPr>
            </w:pPr>
          </w:p>
        </w:tc>
        <w:tc>
          <w:tcPr>
            <w:tcW w:w="4464" w:type="dxa"/>
          </w:tcPr>
          <w:p w:rsidR="009B32E2" w:rsidRPr="001A06B1" w:rsidRDefault="009B32E2" w:rsidP="00290155">
            <w:pPr>
              <w:pStyle w:val="BodyTextIndent"/>
              <w:rPr>
                <w:sz w:val="18"/>
                <w:szCs w:val="18"/>
              </w:rPr>
            </w:pPr>
            <w:r>
              <w:rPr>
                <w:sz w:val="18"/>
                <w:szCs w:val="18"/>
              </w:rPr>
              <w:t>Longer</w:t>
            </w:r>
            <w:r w:rsidRPr="001A06B1">
              <w:rPr>
                <w:sz w:val="18"/>
                <w:szCs w:val="18"/>
              </w:rPr>
              <w:t xml:space="preserve"> definition of the </w:t>
            </w:r>
            <w:r>
              <w:rPr>
                <w:sz w:val="18"/>
                <w:szCs w:val="18"/>
              </w:rPr>
              <w:t xml:space="preserve">contents and usage of the data </w:t>
            </w:r>
            <w:r w:rsidRPr="001A06B1">
              <w:rPr>
                <w:sz w:val="18"/>
                <w:szCs w:val="18"/>
              </w:rPr>
              <w:t>field</w:t>
            </w:r>
            <w:r>
              <w:rPr>
                <w:sz w:val="18"/>
                <w:szCs w:val="18"/>
              </w:rPr>
              <w:t>.</w:t>
            </w:r>
          </w:p>
          <w:p w:rsidR="009B32E2" w:rsidRPr="001A06B1" w:rsidRDefault="009B32E2" w:rsidP="00290155">
            <w:pPr>
              <w:pStyle w:val="BodyTextIndent"/>
              <w:rPr>
                <w:sz w:val="18"/>
                <w:szCs w:val="18"/>
              </w:rPr>
            </w:pPr>
          </w:p>
        </w:tc>
      </w:tr>
      <w:tr w:rsidR="009B32E2" w:rsidTr="004617EB">
        <w:trPr>
          <w:cantSplit/>
        </w:trPr>
        <w:tc>
          <w:tcPr>
            <w:tcW w:w="1209" w:type="dxa"/>
          </w:tcPr>
          <w:p w:rsidR="009B32E2" w:rsidRPr="001A06B1" w:rsidRDefault="009B32E2" w:rsidP="00290155">
            <w:pPr>
              <w:pStyle w:val="BodyTextIndent"/>
              <w:rPr>
                <w:sz w:val="18"/>
                <w:szCs w:val="18"/>
              </w:rPr>
            </w:pPr>
          </w:p>
        </w:tc>
        <w:tc>
          <w:tcPr>
            <w:tcW w:w="1952" w:type="dxa"/>
          </w:tcPr>
          <w:p w:rsidR="009B32E2" w:rsidRPr="001A06B1" w:rsidRDefault="009B32E2" w:rsidP="00290155">
            <w:pPr>
              <w:pStyle w:val="BodyTextIndent"/>
              <w:rPr>
                <w:sz w:val="18"/>
                <w:szCs w:val="18"/>
              </w:rPr>
            </w:pPr>
            <w:r>
              <w:rPr>
                <w:sz w:val="18"/>
                <w:szCs w:val="18"/>
              </w:rPr>
              <w:t>Defaults To</w:t>
            </w:r>
          </w:p>
        </w:tc>
        <w:tc>
          <w:tcPr>
            <w:tcW w:w="1543" w:type="dxa"/>
          </w:tcPr>
          <w:p w:rsidR="009B32E2" w:rsidRPr="001A06B1" w:rsidRDefault="009B32E2" w:rsidP="00290155">
            <w:pPr>
              <w:pStyle w:val="BodyTextIndent"/>
              <w:jc w:val="right"/>
              <w:rPr>
                <w:sz w:val="18"/>
                <w:szCs w:val="18"/>
              </w:rPr>
            </w:pPr>
          </w:p>
        </w:tc>
        <w:tc>
          <w:tcPr>
            <w:tcW w:w="4464" w:type="dxa"/>
          </w:tcPr>
          <w:p w:rsidR="009B32E2" w:rsidRDefault="009B32E2" w:rsidP="00290155">
            <w:pPr>
              <w:pStyle w:val="BodyTextIndent"/>
              <w:rPr>
                <w:sz w:val="18"/>
                <w:szCs w:val="18"/>
              </w:rPr>
            </w:pPr>
            <w:r>
              <w:rPr>
                <w:sz w:val="18"/>
                <w:szCs w:val="18"/>
              </w:rPr>
              <w:t>Default value which field should contain if its precise value is unknown or unavailable.</w:t>
            </w:r>
          </w:p>
          <w:p w:rsidR="009B32E2" w:rsidRDefault="009B32E2" w:rsidP="00290155">
            <w:pPr>
              <w:pStyle w:val="BodyTextIndent"/>
              <w:rPr>
                <w:sz w:val="18"/>
                <w:szCs w:val="18"/>
              </w:rPr>
            </w:pPr>
          </w:p>
        </w:tc>
      </w:tr>
    </w:tbl>
    <w:p w:rsidR="009B32E2" w:rsidRDefault="009B32E2" w:rsidP="009B32E2"/>
    <w:p w:rsidR="009B32E2" w:rsidRDefault="009B32E2" w:rsidP="009B32E2">
      <w:pPr>
        <w:pStyle w:val="BodyTextIndent"/>
        <w:tabs>
          <w:tab w:val="left" w:pos="540"/>
          <w:tab w:val="left" w:pos="3600"/>
        </w:tabs>
        <w:ind w:hanging="3060"/>
        <w:rPr>
          <w:b/>
        </w:rPr>
      </w:pPr>
    </w:p>
    <w:p w:rsidR="009B32E2" w:rsidRDefault="008E39A2" w:rsidP="009B32E2">
      <w:pPr>
        <w:pStyle w:val="Heading2"/>
      </w:pPr>
      <w:bookmarkStart w:id="237" w:name="_Toc440893354"/>
      <w:r>
        <w:t>10</w:t>
      </w:r>
      <w:r w:rsidR="009B32E2">
        <w:t>.2</w:t>
      </w:r>
      <w:r w:rsidR="009B32E2">
        <w:tab/>
        <w:t>Layout</w:t>
      </w:r>
      <w:r w:rsidR="00134419">
        <w:t xml:space="preserve"> </w:t>
      </w:r>
      <w:r w:rsidR="00ED02BB">
        <w:t>-</w:t>
      </w:r>
      <w:r w:rsidR="00134419">
        <w:t xml:space="preserve"> General layout with brief field descriptions</w:t>
      </w:r>
      <w:bookmarkEnd w:id="237"/>
    </w:p>
    <w:p w:rsidR="009B32E2" w:rsidRDefault="002B78BC" w:rsidP="009B32E2">
      <w:r>
        <w:rPr>
          <w:i/>
        </w:rPr>
        <w:tab/>
      </w:r>
      <w:hyperlink w:anchor="G_Record" w:history="1">
        <w:r w:rsidR="009B32E2" w:rsidRPr="006D293A">
          <w:rPr>
            <w:rStyle w:val="Hyperlink"/>
            <w:sz w:val="22"/>
          </w:rPr>
          <w:t>Link to “G” Record Layout</w:t>
        </w:r>
      </w:hyperlink>
    </w:p>
    <w:p w:rsidR="009B32E2" w:rsidRPr="006D293A" w:rsidRDefault="009B32E2" w:rsidP="009B32E2"/>
    <w:p w:rsidR="009B32E2" w:rsidRDefault="008E39A2" w:rsidP="009B32E2">
      <w:pPr>
        <w:pStyle w:val="Heading2"/>
      </w:pPr>
      <w:bookmarkStart w:id="238" w:name="_Toc440893355"/>
      <w:r>
        <w:t>10</w:t>
      </w:r>
      <w:r w:rsidR="009B32E2">
        <w:t>.3</w:t>
      </w:r>
      <w:r w:rsidR="009B32E2">
        <w:tab/>
        <w:t xml:space="preserve">Extended </w:t>
      </w:r>
      <w:r w:rsidR="00C33C31">
        <w:t>d</w:t>
      </w:r>
      <w:r w:rsidR="009B32E2">
        <w:t>escription</w:t>
      </w:r>
      <w:r w:rsidR="00134419">
        <w:t xml:space="preserve"> </w:t>
      </w:r>
      <w:r w:rsidR="00ED02BB">
        <w:t>-</w:t>
      </w:r>
      <w:r w:rsidR="00134419">
        <w:t xml:space="preserve"> Includes detailed field descriptions</w:t>
      </w:r>
      <w:bookmarkEnd w:id="238"/>
    </w:p>
    <w:p w:rsidR="002B78BC" w:rsidRPr="002B78BC" w:rsidRDefault="002B78BC" w:rsidP="002B78BC">
      <w:r>
        <w:tab/>
      </w:r>
      <w:hyperlink w:anchor="G_Extended_Record" w:history="1">
        <w:r w:rsidRPr="002B78BC">
          <w:rPr>
            <w:rStyle w:val="Hyperlink"/>
            <w:sz w:val="22"/>
          </w:rPr>
          <w:t>Link to “G” Record Description</w:t>
        </w:r>
      </w:hyperlink>
    </w:p>
    <w:p w:rsidR="009B32E2" w:rsidRDefault="008E39A2" w:rsidP="009B32E2">
      <w:pPr>
        <w:pStyle w:val="Heading2"/>
      </w:pPr>
      <w:bookmarkStart w:id="239" w:name="_Toc440893356"/>
      <w:r>
        <w:t>10</w:t>
      </w:r>
      <w:r w:rsidR="009B32E2">
        <w:t>.4</w:t>
      </w:r>
      <w:r w:rsidR="009B32E2">
        <w:tab/>
        <w:t xml:space="preserve">Relationship to transaction </w:t>
      </w:r>
      <w:r w:rsidR="00134419">
        <w:t>codes</w:t>
      </w:r>
      <w:bookmarkEnd w:id="239"/>
    </w:p>
    <w:p w:rsidR="00994918" w:rsidRPr="00F31AAD" w:rsidRDefault="00994918" w:rsidP="00F31AAD">
      <w:pPr>
        <w:rPr>
          <w:rStyle w:val="Hyperlink"/>
          <w:sz w:val="22"/>
          <w:szCs w:val="22"/>
        </w:rPr>
      </w:pPr>
      <w:r>
        <w:tab/>
      </w:r>
      <w:hyperlink w:anchor="G_Trans_Code" w:history="1">
        <w:r w:rsidRPr="004617EB">
          <w:rPr>
            <w:rStyle w:val="Hyperlink"/>
            <w:sz w:val="22"/>
            <w:szCs w:val="22"/>
          </w:rPr>
          <w:t>Link to “G” Record Transaction Codes</w:t>
        </w:r>
      </w:hyperlink>
    </w:p>
    <w:p w:rsidR="009B32E2" w:rsidRDefault="008E39A2" w:rsidP="009B32E2">
      <w:pPr>
        <w:pStyle w:val="Heading2"/>
      </w:pPr>
      <w:bookmarkStart w:id="240" w:name="_Toc440893357"/>
      <w:r>
        <w:t>10</w:t>
      </w:r>
      <w:r w:rsidR="009B32E2">
        <w:t>.</w:t>
      </w:r>
      <w:r w:rsidR="00994918">
        <w:t>5</w:t>
      </w:r>
      <w:r w:rsidR="009B32E2">
        <w:tab/>
      </w:r>
      <w:r w:rsidR="00134419">
        <w:t>Frequently Asked Questions (</w:t>
      </w:r>
      <w:r w:rsidR="009B32E2">
        <w:t>FAQs</w:t>
      </w:r>
      <w:r w:rsidR="00134419">
        <w:t>)</w:t>
      </w:r>
      <w:bookmarkEnd w:id="240"/>
    </w:p>
    <w:p w:rsidR="00F31AAD" w:rsidRPr="00F31AAD" w:rsidRDefault="00F31AAD" w:rsidP="00F31AAD"/>
    <w:p w:rsidR="009B32E2" w:rsidRPr="00DC3AD9" w:rsidRDefault="009B32E2" w:rsidP="0088331F">
      <w:pPr>
        <w:pStyle w:val="UDSBase10"/>
        <w:tabs>
          <w:tab w:val="clear" w:pos="1440"/>
          <w:tab w:val="left" w:pos="720"/>
        </w:tabs>
        <w:ind w:left="720" w:hanging="720"/>
      </w:pPr>
      <w:r>
        <w:rPr>
          <w:b/>
        </w:rPr>
        <w:t>Q.1</w:t>
      </w:r>
      <w:r>
        <w:rPr>
          <w:b/>
        </w:rPr>
        <w:tab/>
      </w:r>
      <w:r>
        <w:rPr>
          <w:rStyle w:val="UDSBase10BoldChar"/>
        </w:rPr>
        <w:t xml:space="preserve">How far back should the payment history feed go? </w:t>
      </w:r>
    </w:p>
    <w:p w:rsidR="009B32E2" w:rsidRPr="00DC3AD9" w:rsidRDefault="009B32E2" w:rsidP="0088331F">
      <w:pPr>
        <w:pStyle w:val="UDSBase10"/>
        <w:tabs>
          <w:tab w:val="clear" w:pos="1440"/>
          <w:tab w:val="left" w:pos="720"/>
        </w:tabs>
        <w:ind w:left="720" w:hanging="720"/>
      </w:pPr>
    </w:p>
    <w:p w:rsidR="009B32E2" w:rsidRPr="00DC3AD9" w:rsidRDefault="009B32E2" w:rsidP="0088331F">
      <w:pPr>
        <w:pStyle w:val="UDSBase10"/>
        <w:tabs>
          <w:tab w:val="clear" w:pos="1440"/>
          <w:tab w:val="left" w:pos="720"/>
        </w:tabs>
        <w:ind w:left="720" w:hanging="720"/>
      </w:pPr>
      <w:r w:rsidRPr="00DC3AD9">
        <w:rPr>
          <w:b/>
        </w:rPr>
        <w:t>A</w:t>
      </w:r>
      <w:r>
        <w:rPr>
          <w:b/>
        </w:rPr>
        <w:t>.1</w:t>
      </w:r>
      <w:r w:rsidRPr="00DC3AD9">
        <w:rPr>
          <w:b/>
        </w:rPr>
        <w:tab/>
      </w:r>
      <w:r>
        <w:t xml:space="preserve">Usually, for open claims, all payments from inception of the claim to the present should be included. For closed claims, it would usually be sufficient to include all payments for the last 24 months during which the file was open.  However, this might depend on various factors in different insolvencies, so the Receiver should coordinate with the NCIGF </w:t>
      </w:r>
      <w:r w:rsidRPr="00B20620">
        <w:t>Coordinating Committee for that particular liquidation estate</w:t>
      </w:r>
      <w:r>
        <w:t xml:space="preserve"> to decide upon an agreeable set of parameters.</w:t>
      </w:r>
    </w:p>
    <w:p w:rsidR="009B32E2" w:rsidRPr="00DC3AD9" w:rsidRDefault="009B32E2" w:rsidP="0088331F">
      <w:pPr>
        <w:tabs>
          <w:tab w:val="clear" w:pos="1440"/>
          <w:tab w:val="left" w:pos="720"/>
        </w:tabs>
        <w:ind w:left="720" w:hanging="720"/>
        <w:rPr>
          <w:rFonts w:cs="Arial"/>
          <w:b/>
          <w:sz w:val="18"/>
          <w:szCs w:val="18"/>
        </w:rPr>
      </w:pPr>
    </w:p>
    <w:p w:rsidR="009B32E2" w:rsidRPr="001149AE" w:rsidRDefault="009B32E2" w:rsidP="0088331F">
      <w:pPr>
        <w:pStyle w:val="UDSBase10"/>
        <w:tabs>
          <w:tab w:val="clear" w:pos="1440"/>
          <w:tab w:val="left" w:pos="720"/>
        </w:tabs>
        <w:ind w:left="720" w:hanging="720"/>
        <w:rPr>
          <w:rStyle w:val="UDSBase10BoldChar"/>
        </w:rPr>
      </w:pPr>
      <w:r w:rsidRPr="00674D3E">
        <w:rPr>
          <w:b/>
          <w:bCs/>
        </w:rPr>
        <w:t>Q</w:t>
      </w:r>
      <w:r>
        <w:rPr>
          <w:b/>
          <w:bCs/>
        </w:rPr>
        <w:t>.2</w:t>
      </w:r>
      <w:r w:rsidRPr="00DC3AD9">
        <w:tab/>
      </w:r>
      <w:r>
        <w:rPr>
          <w:rStyle w:val="UDSBase10BoldChar"/>
        </w:rPr>
        <w:t xml:space="preserve">I am the Receiver and I cannot map all the coverage codes for historical claims.  What should I do?  </w:t>
      </w:r>
    </w:p>
    <w:p w:rsidR="009B32E2" w:rsidRPr="00DC3AD9" w:rsidRDefault="009B32E2" w:rsidP="0088331F">
      <w:pPr>
        <w:pStyle w:val="UDSBase10"/>
        <w:tabs>
          <w:tab w:val="clear" w:pos="1440"/>
          <w:tab w:val="left" w:pos="720"/>
        </w:tabs>
        <w:ind w:left="720" w:hanging="720"/>
      </w:pPr>
    </w:p>
    <w:p w:rsidR="009B32E2" w:rsidRPr="00774968" w:rsidRDefault="009B32E2" w:rsidP="0088331F">
      <w:pPr>
        <w:pStyle w:val="UDSBase10"/>
        <w:tabs>
          <w:tab w:val="clear" w:pos="1440"/>
          <w:tab w:val="left" w:pos="720"/>
        </w:tabs>
        <w:ind w:left="720" w:hanging="720"/>
      </w:pPr>
      <w:r w:rsidRPr="00674D3E">
        <w:rPr>
          <w:b/>
          <w:bCs/>
        </w:rPr>
        <w:t>A</w:t>
      </w:r>
      <w:r>
        <w:rPr>
          <w:b/>
          <w:bCs/>
        </w:rPr>
        <w:t>.2</w:t>
      </w:r>
      <w:r w:rsidRPr="00DC3AD9">
        <w:tab/>
      </w:r>
      <w:r>
        <w:t xml:space="preserve">You should make every effort to map these coverages; however, if they cannot be mapped in a timely </w:t>
      </w:r>
      <w:r w:rsidRPr="00B20620">
        <w:t>and accurate</w:t>
      </w:r>
      <w:r>
        <w:t xml:space="preserve"> fashion, </w:t>
      </w:r>
      <w:r w:rsidRPr="00774968">
        <w:t xml:space="preserve">you should send a request for a resolution to this problem to the UDS </w:t>
      </w:r>
      <w:r w:rsidR="00A41FB8">
        <w:t>Help Desk</w:t>
      </w:r>
      <w:r w:rsidRPr="00774968">
        <w:t xml:space="preserve"> (</w:t>
      </w:r>
      <w:hyperlink r:id="rId25" w:history="1">
        <w:r w:rsidRPr="00774968">
          <w:rPr>
            <w:rStyle w:val="Hyperlink"/>
            <w:sz w:val="22"/>
          </w:rPr>
          <w:t>udshelp@udstsg.com</w:t>
        </w:r>
      </w:hyperlink>
      <w:r w:rsidRPr="00774968">
        <w:t xml:space="preserve">).  Once your request is received by the UDS </w:t>
      </w:r>
      <w:r w:rsidR="00A41FB8">
        <w:t>Help Desk</w:t>
      </w:r>
      <w:r w:rsidRPr="00774968">
        <w:t>, your request will be forwarded to the appropriate subcommittee for review and handling.</w:t>
      </w:r>
    </w:p>
    <w:p w:rsidR="009B32E2" w:rsidRDefault="009B32E2" w:rsidP="0088331F">
      <w:pPr>
        <w:pStyle w:val="UDSBase10"/>
        <w:tabs>
          <w:tab w:val="clear" w:pos="1440"/>
          <w:tab w:val="left" w:pos="720"/>
        </w:tabs>
        <w:ind w:left="720" w:hanging="720"/>
        <w:rPr>
          <w:highlight w:val="yellow"/>
        </w:rPr>
        <w:sectPr w:rsidR="009B32E2" w:rsidSect="009B32E2">
          <w:pgSz w:w="12240" w:h="15840" w:code="1"/>
          <w:pgMar w:top="1440" w:right="1440" w:bottom="1008" w:left="1440" w:header="720" w:footer="720" w:gutter="0"/>
          <w:pgNumType w:start="1" w:chapStyle="5"/>
          <w:cols w:space="720"/>
          <w:titlePg/>
        </w:sectPr>
      </w:pPr>
    </w:p>
    <w:p w:rsidR="00EB6658" w:rsidRDefault="00C64F1D" w:rsidP="00EB6658">
      <w:pPr>
        <w:pStyle w:val="Heading5"/>
      </w:pPr>
      <w:bookmarkStart w:id="241" w:name="Chapter_11"/>
      <w:bookmarkStart w:id="242" w:name="_Toc440893358"/>
      <w:bookmarkEnd w:id="241"/>
      <w:r>
        <w:rPr>
          <w:noProof/>
        </w:rPr>
        <w:lastRenderedPageBreak/>
        <mc:AlternateContent>
          <mc:Choice Requires="wps">
            <w:drawing>
              <wp:anchor distT="0" distB="0" distL="114300" distR="114300" simplePos="0" relativeHeight="251684864" behindDoc="0" locked="0" layoutInCell="1" allowOverlap="1" wp14:anchorId="5B45DD0E" wp14:editId="223E54CE">
                <wp:simplePos x="0" y="0"/>
                <wp:positionH relativeFrom="column">
                  <wp:posOffset>4928235</wp:posOffset>
                </wp:positionH>
                <wp:positionV relativeFrom="paragraph">
                  <wp:posOffset>-25322</wp:posOffset>
                </wp:positionV>
                <wp:extent cx="1371600" cy="34290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88.05pt;margin-top:-2pt;width:10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GQ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" filled="f" stroked="f">
                <v:textbo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bookmarkEnd w:id="242"/>
    </w:p>
    <w:p w:rsidR="00EB6658" w:rsidRDefault="00EB6658" w:rsidP="00EB6658"/>
    <w:p w:rsidR="00EB6658" w:rsidRPr="00EB6658" w:rsidRDefault="00EB6658" w:rsidP="00EB6658">
      <w:pPr>
        <w:pStyle w:val="Heading1"/>
      </w:pPr>
      <w:bookmarkStart w:id="243" w:name="Table_of_contents"/>
      <w:bookmarkStart w:id="244" w:name="I_Record"/>
      <w:bookmarkStart w:id="245" w:name="_Toc440893359"/>
      <w:bookmarkEnd w:id="243"/>
      <w:bookmarkEnd w:id="244"/>
      <w:r>
        <w:t xml:space="preserve">“I” Record </w:t>
      </w:r>
      <w:r w:rsidR="00ED02BB">
        <w:t>-</w:t>
      </w:r>
      <w:r>
        <w:t xml:space="preserve"> Receiver to Fund/Fund to Receiver </w:t>
      </w:r>
      <w:r w:rsidR="00ED02BB">
        <w:t>-</w:t>
      </w:r>
      <w:r>
        <w:t xml:space="preserve"> Image File Index</w:t>
      </w:r>
      <w:bookmarkEnd w:id="245"/>
    </w:p>
    <w:p w:rsidR="00EB6658" w:rsidRDefault="00EB6658" w:rsidP="00EB6658"/>
    <w:p w:rsidR="00464747" w:rsidRDefault="00464747" w:rsidP="00EB6658"/>
    <w:p w:rsidR="00464747" w:rsidRPr="0088331F" w:rsidRDefault="00464747" w:rsidP="00EB6658">
      <w:pPr>
        <w:rPr>
          <w:sz w:val="20"/>
        </w:rPr>
      </w:pPr>
      <w:r w:rsidRPr="0088331F">
        <w:rPr>
          <w:sz w:val="20"/>
        </w:rPr>
        <w:t xml:space="preserve">The UDS “I” Record is utilized by Receivers and Funds to transmit electronic images to each other.  </w:t>
      </w:r>
    </w:p>
    <w:p w:rsidR="00464747" w:rsidRPr="0088331F" w:rsidRDefault="00464747" w:rsidP="00EB6658">
      <w:pPr>
        <w:rPr>
          <w:sz w:val="20"/>
        </w:rPr>
      </w:pPr>
    </w:p>
    <w:p w:rsidR="00464747" w:rsidRPr="0088331F" w:rsidRDefault="00464747" w:rsidP="00EB6658">
      <w:pPr>
        <w:rPr>
          <w:sz w:val="20"/>
        </w:rPr>
      </w:pPr>
      <w:r w:rsidRPr="0088331F">
        <w:rPr>
          <w:sz w:val="20"/>
        </w:rPr>
        <w:t>Provided within this section of the manual is the following information:  Fields, Layout, Extended Description</w:t>
      </w:r>
      <w:r w:rsidR="00683B81">
        <w:rPr>
          <w:sz w:val="20"/>
        </w:rPr>
        <w:t>, Examples Relating to Business Processes</w:t>
      </w:r>
      <w:r w:rsidRPr="0088331F">
        <w:rPr>
          <w:sz w:val="20"/>
        </w:rPr>
        <w:t xml:space="preserve"> and Frequently Asked Questions.  The purpose </w:t>
      </w:r>
      <w:r w:rsidR="006D5788" w:rsidRPr="0088331F">
        <w:rPr>
          <w:sz w:val="20"/>
        </w:rPr>
        <w:t>is</w:t>
      </w:r>
      <w:r w:rsidRPr="0088331F">
        <w:rPr>
          <w:sz w:val="20"/>
        </w:rPr>
        <w:t xml:space="preserve"> to provide valuable information regarding the design of the record layout and answers to frequently asked questions to ensure the understanding of the purpose of the record and assistance in the design of the record.  </w:t>
      </w:r>
    </w:p>
    <w:p w:rsidR="00464747" w:rsidRPr="0088331F" w:rsidRDefault="00464747" w:rsidP="00EB6658">
      <w:pPr>
        <w:rPr>
          <w:sz w:val="20"/>
        </w:rPr>
      </w:pPr>
    </w:p>
    <w:p w:rsidR="00464747" w:rsidRPr="0088331F" w:rsidRDefault="00464747" w:rsidP="00464747">
      <w:pPr>
        <w:rPr>
          <w:sz w:val="20"/>
        </w:rPr>
      </w:pPr>
      <w:r w:rsidRPr="0088331F">
        <w:rPr>
          <w:sz w:val="20"/>
        </w:rPr>
        <w:t>The Fields section provides information to assist in the development of the record, including but not limited to: the order of the fields within the record; the size and position of fields; and, whether fields are alpha or numeric and required or conditionally required.</w:t>
      </w:r>
    </w:p>
    <w:p w:rsidR="00464747" w:rsidRPr="0088331F" w:rsidRDefault="00464747" w:rsidP="00464747">
      <w:pPr>
        <w:rPr>
          <w:sz w:val="20"/>
        </w:rPr>
      </w:pPr>
    </w:p>
    <w:p w:rsidR="00464747" w:rsidRPr="0088331F" w:rsidRDefault="00464747" w:rsidP="00464747">
      <w:pPr>
        <w:rPr>
          <w:sz w:val="20"/>
        </w:rPr>
      </w:pPr>
      <w:r w:rsidRPr="0088331F">
        <w:rPr>
          <w:sz w:val="20"/>
        </w:rPr>
        <w:t>The Layout section includes a link to the Short Record Description, which provides the field names and short description as well as whether the fields are required, type, size and position.</w:t>
      </w:r>
    </w:p>
    <w:p w:rsidR="00464747" w:rsidRPr="0088331F" w:rsidRDefault="00464747" w:rsidP="00464747">
      <w:pPr>
        <w:rPr>
          <w:sz w:val="20"/>
        </w:rPr>
      </w:pPr>
    </w:p>
    <w:p w:rsidR="00464747" w:rsidRPr="0088331F" w:rsidRDefault="00464747" w:rsidP="00464747">
      <w:pPr>
        <w:rPr>
          <w:sz w:val="20"/>
        </w:rPr>
      </w:pPr>
      <w:r w:rsidRPr="0088331F">
        <w:rPr>
          <w:sz w:val="20"/>
        </w:rPr>
        <w:t xml:space="preserve">The Extended Description section includes a link to the Extended Record Description, which provides the field names as well as a detailed extended description of the fields and field default values. </w:t>
      </w:r>
    </w:p>
    <w:p w:rsidR="00464747" w:rsidRPr="0088331F" w:rsidRDefault="00464747" w:rsidP="00EB6658">
      <w:pPr>
        <w:rPr>
          <w:sz w:val="20"/>
        </w:rPr>
      </w:pPr>
    </w:p>
    <w:p w:rsidR="00464747" w:rsidRPr="0088331F" w:rsidRDefault="00464747" w:rsidP="00464747">
      <w:pPr>
        <w:rPr>
          <w:sz w:val="20"/>
        </w:rPr>
      </w:pPr>
      <w:r w:rsidRPr="0088331F">
        <w:rPr>
          <w:sz w:val="20"/>
        </w:rPr>
        <w:t>The Frequently Asked Question Section provides a list of questions and answers that have frequently been asked by both receivers and guaranty funds related to the record type outlined in this section of the manual.</w:t>
      </w:r>
    </w:p>
    <w:p w:rsidR="00464747" w:rsidRDefault="00464747" w:rsidP="00EB6658"/>
    <w:p w:rsidR="00464747" w:rsidRDefault="00464747" w:rsidP="00EB6658"/>
    <w:p w:rsidR="00464747" w:rsidRDefault="00464747" w:rsidP="00464747">
      <w:pPr>
        <w:pStyle w:val="Heading2"/>
      </w:pPr>
      <w:bookmarkStart w:id="246" w:name="_Toc440893360"/>
      <w:r>
        <w:t>11</w:t>
      </w:r>
      <w:r w:rsidRPr="00CF35AC">
        <w:t>.1</w:t>
      </w:r>
      <w:r w:rsidRPr="00CF35AC">
        <w:tab/>
        <w:t>Fields</w:t>
      </w:r>
      <w:bookmarkEnd w:id="2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952"/>
        <w:gridCol w:w="1543"/>
        <w:gridCol w:w="4464"/>
      </w:tblGrid>
      <w:tr w:rsidR="00464747" w:rsidTr="004617EB">
        <w:trPr>
          <w:cantSplit/>
          <w:trHeight w:val="540"/>
          <w:tblHeader/>
        </w:trPr>
        <w:tc>
          <w:tcPr>
            <w:tcW w:w="1209" w:type="dxa"/>
          </w:tcPr>
          <w:p w:rsidR="00464747" w:rsidRPr="00AC2CAD" w:rsidRDefault="00464747" w:rsidP="00464747">
            <w:pPr>
              <w:pStyle w:val="BodyTextIndent"/>
              <w:rPr>
                <w:b/>
                <w:sz w:val="18"/>
                <w:szCs w:val="18"/>
              </w:rPr>
            </w:pPr>
            <w:r w:rsidRPr="00AC2CAD">
              <w:rPr>
                <w:b/>
                <w:sz w:val="18"/>
                <w:szCs w:val="18"/>
              </w:rPr>
              <w:t>Abb</w:t>
            </w:r>
            <w:r>
              <w:rPr>
                <w:b/>
                <w:sz w:val="18"/>
                <w:szCs w:val="18"/>
              </w:rPr>
              <w:t>reviation</w:t>
            </w:r>
          </w:p>
        </w:tc>
        <w:tc>
          <w:tcPr>
            <w:tcW w:w="1952" w:type="dxa"/>
          </w:tcPr>
          <w:p w:rsidR="00464747" w:rsidRPr="00AC2CAD" w:rsidRDefault="00464747" w:rsidP="00464747">
            <w:pPr>
              <w:pStyle w:val="BodyTextIndent"/>
              <w:rPr>
                <w:b/>
                <w:sz w:val="18"/>
                <w:szCs w:val="18"/>
              </w:rPr>
            </w:pPr>
            <w:r w:rsidRPr="00AC2CAD">
              <w:rPr>
                <w:b/>
                <w:sz w:val="18"/>
                <w:szCs w:val="18"/>
              </w:rPr>
              <w:t>Heading Name:</w:t>
            </w:r>
          </w:p>
        </w:tc>
        <w:tc>
          <w:tcPr>
            <w:tcW w:w="1543" w:type="dxa"/>
          </w:tcPr>
          <w:p w:rsidR="00464747" w:rsidRPr="00AC2CAD" w:rsidRDefault="00464747" w:rsidP="00464747">
            <w:pPr>
              <w:pStyle w:val="BodyTextIndent"/>
              <w:rPr>
                <w:b/>
                <w:sz w:val="18"/>
                <w:szCs w:val="18"/>
              </w:rPr>
            </w:pPr>
            <w:r w:rsidRPr="00AC2CAD">
              <w:rPr>
                <w:b/>
                <w:sz w:val="18"/>
                <w:szCs w:val="18"/>
              </w:rPr>
              <w:t>Values are:</w:t>
            </w:r>
          </w:p>
        </w:tc>
        <w:tc>
          <w:tcPr>
            <w:tcW w:w="4464" w:type="dxa"/>
          </w:tcPr>
          <w:p w:rsidR="00464747" w:rsidRPr="00AC2CAD" w:rsidRDefault="00464747" w:rsidP="00464747">
            <w:pPr>
              <w:pStyle w:val="BodyTextIndent"/>
              <w:rPr>
                <w:b/>
                <w:sz w:val="18"/>
                <w:szCs w:val="18"/>
              </w:rPr>
            </w:pPr>
            <w:r w:rsidRPr="00AC2CAD">
              <w:rPr>
                <w:b/>
                <w:sz w:val="18"/>
                <w:szCs w:val="18"/>
              </w:rPr>
              <w:t>Meaning:</w:t>
            </w:r>
          </w:p>
        </w:tc>
      </w:tr>
      <w:tr w:rsidR="00464747" w:rsidTr="004617EB">
        <w:trPr>
          <w:cantSplit/>
        </w:trPr>
        <w:tc>
          <w:tcPr>
            <w:tcW w:w="1209" w:type="dxa"/>
          </w:tcPr>
          <w:p w:rsidR="00464747" w:rsidRPr="001A06B1" w:rsidRDefault="00464747" w:rsidP="00464747">
            <w:pPr>
              <w:pStyle w:val="BodyTextIndent"/>
              <w:rPr>
                <w:sz w:val="18"/>
                <w:szCs w:val="18"/>
              </w:rPr>
            </w:pPr>
            <w:r>
              <w:rPr>
                <w:sz w:val="18"/>
                <w:szCs w:val="18"/>
              </w:rPr>
              <w:t>No.</w:t>
            </w:r>
          </w:p>
        </w:tc>
        <w:tc>
          <w:tcPr>
            <w:tcW w:w="1952" w:type="dxa"/>
          </w:tcPr>
          <w:p w:rsidR="00464747" w:rsidRPr="001A06B1" w:rsidRDefault="00464747" w:rsidP="00464747">
            <w:pPr>
              <w:pStyle w:val="BodyTextIndent"/>
              <w:rPr>
                <w:sz w:val="18"/>
                <w:szCs w:val="18"/>
              </w:rPr>
            </w:pPr>
            <w:r w:rsidRPr="001A06B1">
              <w:rPr>
                <w:sz w:val="18"/>
                <w:szCs w:val="18"/>
              </w:rPr>
              <w:t>Field Number</w:t>
            </w:r>
          </w:p>
        </w:tc>
        <w:tc>
          <w:tcPr>
            <w:tcW w:w="1543" w:type="dxa"/>
          </w:tcPr>
          <w:p w:rsidR="00464747" w:rsidRPr="001A06B1" w:rsidRDefault="00464747" w:rsidP="00464747">
            <w:pPr>
              <w:pStyle w:val="BodyTextIndent"/>
              <w:jc w:val="right"/>
              <w:rPr>
                <w:sz w:val="18"/>
                <w:szCs w:val="18"/>
              </w:rPr>
            </w:pPr>
          </w:p>
        </w:tc>
        <w:tc>
          <w:tcPr>
            <w:tcW w:w="4464" w:type="dxa"/>
          </w:tcPr>
          <w:p w:rsidR="00464747" w:rsidRPr="001A06B1" w:rsidRDefault="00464747" w:rsidP="00464747">
            <w:pPr>
              <w:pStyle w:val="BodyTextIndent"/>
              <w:rPr>
                <w:sz w:val="18"/>
                <w:szCs w:val="18"/>
              </w:rPr>
            </w:pPr>
            <w:r w:rsidRPr="001A06B1">
              <w:rPr>
                <w:sz w:val="18"/>
                <w:szCs w:val="18"/>
              </w:rPr>
              <w:t>Order of this field within the record.</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p>
        </w:tc>
        <w:tc>
          <w:tcPr>
            <w:tcW w:w="1952" w:type="dxa"/>
          </w:tcPr>
          <w:p w:rsidR="00464747" w:rsidRPr="001A06B1" w:rsidRDefault="00464747" w:rsidP="00464747">
            <w:pPr>
              <w:pStyle w:val="BodyTextIndent"/>
              <w:rPr>
                <w:sz w:val="18"/>
                <w:szCs w:val="18"/>
              </w:rPr>
            </w:pPr>
            <w:r w:rsidRPr="001A06B1">
              <w:rPr>
                <w:sz w:val="18"/>
                <w:szCs w:val="18"/>
              </w:rPr>
              <w:t>Field Name</w:t>
            </w:r>
          </w:p>
        </w:tc>
        <w:tc>
          <w:tcPr>
            <w:tcW w:w="1543" w:type="dxa"/>
          </w:tcPr>
          <w:p w:rsidR="00464747" w:rsidRPr="001A06B1" w:rsidRDefault="00464747" w:rsidP="00464747">
            <w:pPr>
              <w:pStyle w:val="BodyTextIndent"/>
              <w:jc w:val="right"/>
              <w:rPr>
                <w:sz w:val="18"/>
                <w:szCs w:val="18"/>
              </w:rPr>
            </w:pPr>
          </w:p>
        </w:tc>
        <w:tc>
          <w:tcPr>
            <w:tcW w:w="4464" w:type="dxa"/>
          </w:tcPr>
          <w:p w:rsidR="00464747" w:rsidRPr="001A06B1" w:rsidRDefault="00464747" w:rsidP="00464747">
            <w:pPr>
              <w:pStyle w:val="BodyTextIndent"/>
              <w:rPr>
                <w:sz w:val="18"/>
                <w:szCs w:val="18"/>
              </w:rPr>
            </w:pPr>
            <w:r w:rsidRPr="001A06B1">
              <w:rPr>
                <w:sz w:val="18"/>
                <w:szCs w:val="18"/>
              </w:rPr>
              <w:t>The type of information being transmitted.</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proofErr w:type="spellStart"/>
            <w:r w:rsidRPr="001A06B1">
              <w:rPr>
                <w:sz w:val="18"/>
                <w:szCs w:val="18"/>
              </w:rPr>
              <w:t>Req</w:t>
            </w:r>
            <w:proofErr w:type="spellEnd"/>
          </w:p>
        </w:tc>
        <w:tc>
          <w:tcPr>
            <w:tcW w:w="1952" w:type="dxa"/>
          </w:tcPr>
          <w:p w:rsidR="00464747" w:rsidRPr="001A06B1" w:rsidRDefault="00464747" w:rsidP="00464747">
            <w:pPr>
              <w:pStyle w:val="BodyTextIndent"/>
              <w:rPr>
                <w:sz w:val="18"/>
                <w:szCs w:val="18"/>
              </w:rPr>
            </w:pPr>
            <w:r w:rsidRPr="001A06B1">
              <w:rPr>
                <w:sz w:val="18"/>
                <w:szCs w:val="18"/>
              </w:rPr>
              <w:t>Field Status</w:t>
            </w:r>
          </w:p>
        </w:tc>
        <w:tc>
          <w:tcPr>
            <w:tcW w:w="1543" w:type="dxa"/>
          </w:tcPr>
          <w:p w:rsidR="00464747" w:rsidRPr="001A06B1" w:rsidRDefault="00464747" w:rsidP="00464747">
            <w:pPr>
              <w:pStyle w:val="BodyTextIndent"/>
              <w:rPr>
                <w:sz w:val="18"/>
                <w:szCs w:val="18"/>
              </w:rPr>
            </w:pPr>
            <w:r>
              <w:rPr>
                <w:sz w:val="18"/>
                <w:szCs w:val="18"/>
              </w:rPr>
              <w:t>R (</w:t>
            </w:r>
            <w:r w:rsidRPr="001A06B1">
              <w:rPr>
                <w:sz w:val="18"/>
                <w:szCs w:val="18"/>
              </w:rPr>
              <w:t>Required</w:t>
            </w:r>
            <w:r>
              <w:rPr>
                <w:sz w:val="18"/>
                <w:szCs w:val="18"/>
              </w:rPr>
              <w:t>)</w:t>
            </w:r>
            <w:r w:rsidRPr="001A06B1">
              <w:rPr>
                <w:sz w:val="18"/>
                <w:szCs w:val="18"/>
              </w:rPr>
              <w:t>:</w:t>
            </w:r>
          </w:p>
        </w:tc>
        <w:tc>
          <w:tcPr>
            <w:tcW w:w="4464" w:type="dxa"/>
          </w:tcPr>
          <w:p w:rsidR="00464747" w:rsidRPr="001A06B1" w:rsidRDefault="00464747" w:rsidP="00464747">
            <w:pPr>
              <w:pStyle w:val="BodyTextIndent"/>
              <w:rPr>
                <w:sz w:val="18"/>
                <w:szCs w:val="18"/>
              </w:rPr>
            </w:pPr>
            <w:r w:rsidRPr="001A06B1">
              <w:rPr>
                <w:sz w:val="18"/>
                <w:szCs w:val="18"/>
              </w:rPr>
              <w:t>Information that must be transmitted.  If information on a claim will be reported more than once, the required information must be transmitted each time the claim is reported.</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p>
        </w:tc>
        <w:tc>
          <w:tcPr>
            <w:tcW w:w="1952" w:type="dxa"/>
          </w:tcPr>
          <w:p w:rsidR="00464747" w:rsidRPr="001A06B1" w:rsidRDefault="00464747" w:rsidP="00464747">
            <w:pPr>
              <w:pStyle w:val="BodyTextIndent"/>
              <w:rPr>
                <w:sz w:val="18"/>
                <w:szCs w:val="18"/>
              </w:rPr>
            </w:pPr>
          </w:p>
        </w:tc>
        <w:tc>
          <w:tcPr>
            <w:tcW w:w="1543" w:type="dxa"/>
          </w:tcPr>
          <w:p w:rsidR="00464747" w:rsidRPr="001A06B1" w:rsidRDefault="00464747" w:rsidP="00464747">
            <w:pPr>
              <w:pStyle w:val="BodyTextIndent"/>
              <w:rPr>
                <w:sz w:val="18"/>
                <w:szCs w:val="18"/>
              </w:rPr>
            </w:pPr>
            <w:r>
              <w:rPr>
                <w:sz w:val="18"/>
                <w:szCs w:val="18"/>
              </w:rPr>
              <w:t>C (</w:t>
            </w:r>
            <w:r w:rsidRPr="001A06B1">
              <w:rPr>
                <w:sz w:val="18"/>
                <w:szCs w:val="18"/>
              </w:rPr>
              <w:t>Conditional</w:t>
            </w:r>
            <w:r>
              <w:rPr>
                <w:sz w:val="18"/>
                <w:szCs w:val="18"/>
              </w:rPr>
              <w:t>ly Required)</w:t>
            </w:r>
            <w:r w:rsidRPr="001A06B1">
              <w:rPr>
                <w:sz w:val="18"/>
                <w:szCs w:val="18"/>
              </w:rPr>
              <w:t>:</w:t>
            </w:r>
          </w:p>
        </w:tc>
        <w:tc>
          <w:tcPr>
            <w:tcW w:w="4464" w:type="dxa"/>
          </w:tcPr>
          <w:p w:rsidR="00464747" w:rsidRPr="001A06B1" w:rsidRDefault="00464747" w:rsidP="00464747">
            <w:pPr>
              <w:pStyle w:val="BodyTextIndent"/>
              <w:rPr>
                <w:sz w:val="18"/>
                <w:szCs w:val="18"/>
              </w:rPr>
            </w:pPr>
            <w:r w:rsidRPr="001A06B1">
              <w:rPr>
                <w:sz w:val="18"/>
                <w:szCs w:val="18"/>
              </w:rPr>
              <w:t xml:space="preserve">Information that is required under certain conditions, but may be optional under other conditions. Conditions are specified in the </w:t>
            </w:r>
            <w:r>
              <w:rPr>
                <w:sz w:val="18"/>
                <w:szCs w:val="18"/>
              </w:rPr>
              <w:t>Description and/or in the Transaction Code Relationship</w:t>
            </w:r>
            <w:r w:rsidRPr="001A06B1">
              <w:rPr>
                <w:sz w:val="18"/>
                <w:szCs w:val="18"/>
              </w:rPr>
              <w:t xml:space="preserve"> column.</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r w:rsidRPr="001A06B1">
              <w:rPr>
                <w:sz w:val="18"/>
                <w:szCs w:val="18"/>
              </w:rPr>
              <w:t>Type</w:t>
            </w:r>
          </w:p>
        </w:tc>
        <w:tc>
          <w:tcPr>
            <w:tcW w:w="1952" w:type="dxa"/>
          </w:tcPr>
          <w:p w:rsidR="00464747" w:rsidRPr="001A06B1" w:rsidRDefault="00464747" w:rsidP="00464747">
            <w:pPr>
              <w:pStyle w:val="BodyTextIndent"/>
              <w:rPr>
                <w:sz w:val="18"/>
                <w:szCs w:val="18"/>
              </w:rPr>
            </w:pPr>
            <w:r w:rsidRPr="001A06B1">
              <w:rPr>
                <w:sz w:val="18"/>
                <w:szCs w:val="18"/>
              </w:rPr>
              <w:t>Type</w:t>
            </w:r>
          </w:p>
        </w:tc>
        <w:tc>
          <w:tcPr>
            <w:tcW w:w="1543" w:type="dxa"/>
          </w:tcPr>
          <w:p w:rsidR="00464747" w:rsidRPr="001A06B1" w:rsidRDefault="00464747" w:rsidP="00464747">
            <w:pPr>
              <w:pStyle w:val="BodyTextIndent"/>
              <w:rPr>
                <w:sz w:val="18"/>
                <w:szCs w:val="18"/>
              </w:rPr>
            </w:pPr>
            <w:r>
              <w:rPr>
                <w:sz w:val="18"/>
                <w:szCs w:val="18"/>
              </w:rPr>
              <w:t>A (</w:t>
            </w:r>
            <w:r w:rsidRPr="001A06B1">
              <w:rPr>
                <w:sz w:val="18"/>
                <w:szCs w:val="18"/>
              </w:rPr>
              <w:t>Alpha</w:t>
            </w:r>
            <w:r>
              <w:rPr>
                <w:sz w:val="18"/>
                <w:szCs w:val="18"/>
              </w:rPr>
              <w:t>)</w:t>
            </w:r>
            <w:r w:rsidRPr="001A06B1">
              <w:rPr>
                <w:sz w:val="18"/>
                <w:szCs w:val="18"/>
              </w:rPr>
              <w:t>:</w:t>
            </w:r>
          </w:p>
        </w:tc>
        <w:tc>
          <w:tcPr>
            <w:tcW w:w="4464" w:type="dxa"/>
          </w:tcPr>
          <w:p w:rsidR="00464747" w:rsidRPr="001A06B1" w:rsidRDefault="00464747" w:rsidP="00464747">
            <w:pPr>
              <w:pStyle w:val="BodyTextIndent"/>
              <w:rPr>
                <w:sz w:val="18"/>
                <w:szCs w:val="18"/>
              </w:rPr>
            </w:pPr>
            <w:r w:rsidRPr="001A06B1">
              <w:rPr>
                <w:sz w:val="18"/>
                <w:szCs w:val="18"/>
              </w:rPr>
              <w:t>Field accepts letters and numbers.</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p>
        </w:tc>
        <w:tc>
          <w:tcPr>
            <w:tcW w:w="1952" w:type="dxa"/>
          </w:tcPr>
          <w:p w:rsidR="00464747" w:rsidRPr="001A06B1" w:rsidRDefault="00464747" w:rsidP="00464747">
            <w:pPr>
              <w:pStyle w:val="BodyTextIndent"/>
              <w:rPr>
                <w:sz w:val="18"/>
                <w:szCs w:val="18"/>
              </w:rPr>
            </w:pPr>
          </w:p>
        </w:tc>
        <w:tc>
          <w:tcPr>
            <w:tcW w:w="1543" w:type="dxa"/>
          </w:tcPr>
          <w:p w:rsidR="00464747" w:rsidRPr="001A06B1" w:rsidRDefault="00464747" w:rsidP="00464747">
            <w:pPr>
              <w:pStyle w:val="BodyTextIndent"/>
              <w:rPr>
                <w:sz w:val="18"/>
                <w:szCs w:val="18"/>
              </w:rPr>
            </w:pPr>
            <w:r>
              <w:rPr>
                <w:sz w:val="18"/>
                <w:szCs w:val="18"/>
              </w:rPr>
              <w:t>N (</w:t>
            </w:r>
            <w:r w:rsidRPr="001A06B1">
              <w:rPr>
                <w:sz w:val="18"/>
                <w:szCs w:val="18"/>
              </w:rPr>
              <w:t>Numeric</w:t>
            </w:r>
            <w:r>
              <w:rPr>
                <w:sz w:val="18"/>
                <w:szCs w:val="18"/>
              </w:rPr>
              <w:t>)</w:t>
            </w:r>
            <w:r w:rsidRPr="001A06B1">
              <w:rPr>
                <w:sz w:val="18"/>
                <w:szCs w:val="18"/>
              </w:rPr>
              <w:t>:</w:t>
            </w:r>
          </w:p>
        </w:tc>
        <w:tc>
          <w:tcPr>
            <w:tcW w:w="4464" w:type="dxa"/>
          </w:tcPr>
          <w:p w:rsidR="00464747" w:rsidRPr="001A06B1" w:rsidRDefault="00464747" w:rsidP="00464747">
            <w:pPr>
              <w:pStyle w:val="BodyTextIndent"/>
              <w:rPr>
                <w:sz w:val="18"/>
                <w:szCs w:val="18"/>
              </w:rPr>
            </w:pPr>
            <w:r w:rsidRPr="001A06B1">
              <w:rPr>
                <w:sz w:val="18"/>
                <w:szCs w:val="18"/>
              </w:rPr>
              <w:t>Field accepts numbers only.</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r w:rsidRPr="001A06B1">
              <w:rPr>
                <w:sz w:val="18"/>
                <w:szCs w:val="18"/>
              </w:rPr>
              <w:lastRenderedPageBreak/>
              <w:t>Size</w:t>
            </w:r>
          </w:p>
        </w:tc>
        <w:tc>
          <w:tcPr>
            <w:tcW w:w="1952" w:type="dxa"/>
          </w:tcPr>
          <w:p w:rsidR="00464747" w:rsidRPr="001A06B1" w:rsidRDefault="00464747" w:rsidP="00464747">
            <w:pPr>
              <w:pStyle w:val="BodyTextIndent"/>
              <w:rPr>
                <w:sz w:val="18"/>
                <w:szCs w:val="18"/>
              </w:rPr>
            </w:pPr>
            <w:r w:rsidRPr="001A06B1">
              <w:rPr>
                <w:sz w:val="18"/>
                <w:szCs w:val="18"/>
              </w:rPr>
              <w:t>Length in Bytes</w:t>
            </w:r>
          </w:p>
        </w:tc>
        <w:tc>
          <w:tcPr>
            <w:tcW w:w="1543" w:type="dxa"/>
          </w:tcPr>
          <w:p w:rsidR="00464747" w:rsidRPr="001A06B1" w:rsidRDefault="00464747" w:rsidP="00464747">
            <w:pPr>
              <w:pStyle w:val="BodyTextIndent"/>
              <w:jc w:val="right"/>
              <w:rPr>
                <w:sz w:val="18"/>
                <w:szCs w:val="18"/>
              </w:rPr>
            </w:pPr>
          </w:p>
        </w:tc>
        <w:tc>
          <w:tcPr>
            <w:tcW w:w="4464" w:type="dxa"/>
          </w:tcPr>
          <w:p w:rsidR="00464747" w:rsidRPr="001A06B1" w:rsidRDefault="00464747" w:rsidP="00464747">
            <w:pPr>
              <w:pStyle w:val="BodyTextIndent"/>
              <w:rPr>
                <w:sz w:val="18"/>
                <w:szCs w:val="18"/>
              </w:rPr>
            </w:pPr>
            <w:r>
              <w:rPr>
                <w:sz w:val="18"/>
                <w:szCs w:val="18"/>
              </w:rPr>
              <w:t>Length of the field in bytes.</w:t>
            </w:r>
            <w:r w:rsidRPr="001A06B1">
              <w:rPr>
                <w:sz w:val="18"/>
                <w:szCs w:val="18"/>
              </w:rPr>
              <w:t xml:space="preserve">  Length </w:t>
            </w:r>
            <w:r>
              <w:rPr>
                <w:sz w:val="18"/>
                <w:szCs w:val="18"/>
              </w:rPr>
              <w:t>must</w:t>
            </w:r>
            <w:r w:rsidRPr="001A06B1">
              <w:rPr>
                <w:sz w:val="18"/>
                <w:szCs w:val="18"/>
              </w:rPr>
              <w:t xml:space="preserve"> not exceed the specified number of bytes.  Provisions for shorter values are included in the field definitions.</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proofErr w:type="spellStart"/>
            <w:r w:rsidRPr="001A06B1">
              <w:rPr>
                <w:sz w:val="18"/>
                <w:szCs w:val="18"/>
              </w:rPr>
              <w:t>Pos</w:t>
            </w:r>
            <w:proofErr w:type="spellEnd"/>
          </w:p>
        </w:tc>
        <w:tc>
          <w:tcPr>
            <w:tcW w:w="1952" w:type="dxa"/>
          </w:tcPr>
          <w:p w:rsidR="00464747" w:rsidRPr="001A06B1" w:rsidRDefault="00464747" w:rsidP="00464747">
            <w:pPr>
              <w:pStyle w:val="BodyTextIndent"/>
              <w:rPr>
                <w:sz w:val="18"/>
                <w:szCs w:val="18"/>
              </w:rPr>
            </w:pPr>
            <w:r w:rsidRPr="001A06B1">
              <w:rPr>
                <w:sz w:val="18"/>
                <w:szCs w:val="18"/>
              </w:rPr>
              <w:t>Field Position</w:t>
            </w:r>
          </w:p>
        </w:tc>
        <w:tc>
          <w:tcPr>
            <w:tcW w:w="1543" w:type="dxa"/>
          </w:tcPr>
          <w:p w:rsidR="00464747" w:rsidRPr="001A06B1" w:rsidRDefault="00464747" w:rsidP="00464747">
            <w:pPr>
              <w:pStyle w:val="BodyTextIndent"/>
              <w:jc w:val="right"/>
              <w:rPr>
                <w:sz w:val="18"/>
                <w:szCs w:val="18"/>
              </w:rPr>
            </w:pPr>
          </w:p>
        </w:tc>
        <w:tc>
          <w:tcPr>
            <w:tcW w:w="4464" w:type="dxa"/>
          </w:tcPr>
          <w:p w:rsidR="00464747" w:rsidRPr="001A06B1" w:rsidRDefault="00464747" w:rsidP="00464747">
            <w:pPr>
              <w:pStyle w:val="BodyTextIndent"/>
              <w:rPr>
                <w:sz w:val="18"/>
                <w:szCs w:val="18"/>
              </w:rPr>
            </w:pPr>
            <w:r w:rsidRPr="001A06B1">
              <w:rPr>
                <w:sz w:val="18"/>
                <w:szCs w:val="18"/>
              </w:rPr>
              <w:t>Defines the specific location of the particular field in the record.</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p>
        </w:tc>
        <w:tc>
          <w:tcPr>
            <w:tcW w:w="1952" w:type="dxa"/>
          </w:tcPr>
          <w:p w:rsidR="00464747" w:rsidRPr="001A06B1" w:rsidRDefault="00464747" w:rsidP="00464747">
            <w:pPr>
              <w:pStyle w:val="BodyTextIndent"/>
              <w:rPr>
                <w:sz w:val="18"/>
                <w:szCs w:val="18"/>
              </w:rPr>
            </w:pPr>
            <w:r w:rsidRPr="001A06B1">
              <w:rPr>
                <w:sz w:val="18"/>
                <w:szCs w:val="18"/>
              </w:rPr>
              <w:t xml:space="preserve">Transaction </w:t>
            </w:r>
            <w:r>
              <w:rPr>
                <w:sz w:val="18"/>
                <w:szCs w:val="18"/>
              </w:rPr>
              <w:t>Code</w:t>
            </w:r>
            <w:r w:rsidRPr="001A06B1">
              <w:rPr>
                <w:sz w:val="18"/>
                <w:szCs w:val="18"/>
              </w:rPr>
              <w:t xml:space="preserve"> Relationship</w:t>
            </w:r>
          </w:p>
        </w:tc>
        <w:tc>
          <w:tcPr>
            <w:tcW w:w="1543" w:type="dxa"/>
          </w:tcPr>
          <w:p w:rsidR="00464747" w:rsidRPr="001A06B1" w:rsidRDefault="00464747" w:rsidP="00464747">
            <w:pPr>
              <w:pStyle w:val="BodyTextIndent"/>
              <w:jc w:val="right"/>
              <w:rPr>
                <w:sz w:val="18"/>
                <w:szCs w:val="18"/>
              </w:rPr>
            </w:pPr>
          </w:p>
        </w:tc>
        <w:tc>
          <w:tcPr>
            <w:tcW w:w="4464" w:type="dxa"/>
          </w:tcPr>
          <w:p w:rsidR="00464747" w:rsidRDefault="00464747" w:rsidP="00464747">
            <w:pPr>
              <w:pStyle w:val="BodyTextIndent"/>
              <w:rPr>
                <w:sz w:val="18"/>
                <w:szCs w:val="18"/>
              </w:rPr>
            </w:pPr>
            <w:r>
              <w:rPr>
                <w:sz w:val="18"/>
                <w:szCs w:val="18"/>
              </w:rPr>
              <w:t>Rules for usage of this field in different transaction codes.</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p>
        </w:tc>
        <w:tc>
          <w:tcPr>
            <w:tcW w:w="1952" w:type="dxa"/>
          </w:tcPr>
          <w:p w:rsidR="00464747" w:rsidRPr="001A06B1" w:rsidRDefault="00464747" w:rsidP="00464747">
            <w:pPr>
              <w:pStyle w:val="BodyTextIndent"/>
              <w:rPr>
                <w:sz w:val="18"/>
                <w:szCs w:val="18"/>
              </w:rPr>
            </w:pPr>
            <w:r w:rsidRPr="001A06B1">
              <w:rPr>
                <w:sz w:val="18"/>
                <w:szCs w:val="18"/>
              </w:rPr>
              <w:t>Short Description</w:t>
            </w:r>
          </w:p>
        </w:tc>
        <w:tc>
          <w:tcPr>
            <w:tcW w:w="1543" w:type="dxa"/>
          </w:tcPr>
          <w:p w:rsidR="00464747" w:rsidRPr="001A06B1" w:rsidRDefault="00464747" w:rsidP="00464747">
            <w:pPr>
              <w:pStyle w:val="BodyTextIndent"/>
              <w:jc w:val="right"/>
              <w:rPr>
                <w:sz w:val="18"/>
                <w:szCs w:val="18"/>
              </w:rPr>
            </w:pPr>
          </w:p>
        </w:tc>
        <w:tc>
          <w:tcPr>
            <w:tcW w:w="4464" w:type="dxa"/>
          </w:tcPr>
          <w:p w:rsidR="00464747" w:rsidRPr="001A06B1" w:rsidRDefault="00464747" w:rsidP="00464747">
            <w:pPr>
              <w:pStyle w:val="BodyTextIndent"/>
              <w:rPr>
                <w:sz w:val="18"/>
                <w:szCs w:val="18"/>
              </w:rPr>
            </w:pPr>
            <w:r>
              <w:rPr>
                <w:sz w:val="18"/>
                <w:szCs w:val="18"/>
              </w:rPr>
              <w:t>S</w:t>
            </w:r>
            <w:r w:rsidRPr="001A06B1">
              <w:rPr>
                <w:sz w:val="18"/>
                <w:szCs w:val="18"/>
              </w:rPr>
              <w:t xml:space="preserve">hort definition of the </w:t>
            </w:r>
            <w:r>
              <w:rPr>
                <w:sz w:val="18"/>
                <w:szCs w:val="18"/>
              </w:rPr>
              <w:t xml:space="preserve">contents and usage of the data </w:t>
            </w:r>
            <w:r w:rsidRPr="001A06B1">
              <w:rPr>
                <w:sz w:val="18"/>
                <w:szCs w:val="18"/>
              </w:rPr>
              <w:t>field</w:t>
            </w:r>
            <w:r>
              <w:rPr>
                <w:sz w:val="18"/>
                <w:szCs w:val="18"/>
              </w:rPr>
              <w:t>.</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p>
        </w:tc>
        <w:tc>
          <w:tcPr>
            <w:tcW w:w="1952" w:type="dxa"/>
          </w:tcPr>
          <w:p w:rsidR="00464747" w:rsidRPr="001A06B1" w:rsidRDefault="00464747" w:rsidP="00464747">
            <w:pPr>
              <w:pStyle w:val="BodyTextIndent"/>
              <w:rPr>
                <w:sz w:val="18"/>
                <w:szCs w:val="18"/>
              </w:rPr>
            </w:pPr>
            <w:r w:rsidRPr="001A06B1">
              <w:rPr>
                <w:sz w:val="18"/>
                <w:szCs w:val="18"/>
              </w:rPr>
              <w:t>Extended Description</w:t>
            </w:r>
          </w:p>
        </w:tc>
        <w:tc>
          <w:tcPr>
            <w:tcW w:w="1543" w:type="dxa"/>
          </w:tcPr>
          <w:p w:rsidR="00464747" w:rsidRPr="001A06B1" w:rsidRDefault="00464747" w:rsidP="00464747">
            <w:pPr>
              <w:pStyle w:val="BodyTextIndent"/>
              <w:jc w:val="right"/>
              <w:rPr>
                <w:sz w:val="18"/>
                <w:szCs w:val="18"/>
              </w:rPr>
            </w:pPr>
          </w:p>
        </w:tc>
        <w:tc>
          <w:tcPr>
            <w:tcW w:w="4464" w:type="dxa"/>
          </w:tcPr>
          <w:p w:rsidR="00464747" w:rsidRPr="001A06B1" w:rsidRDefault="00464747" w:rsidP="00464747">
            <w:pPr>
              <w:pStyle w:val="BodyTextIndent"/>
              <w:rPr>
                <w:sz w:val="18"/>
                <w:szCs w:val="18"/>
              </w:rPr>
            </w:pPr>
            <w:r>
              <w:rPr>
                <w:sz w:val="18"/>
                <w:szCs w:val="18"/>
              </w:rPr>
              <w:t>Longer</w:t>
            </w:r>
            <w:r w:rsidRPr="001A06B1">
              <w:rPr>
                <w:sz w:val="18"/>
                <w:szCs w:val="18"/>
              </w:rPr>
              <w:t xml:space="preserve"> definition of the </w:t>
            </w:r>
            <w:r>
              <w:rPr>
                <w:sz w:val="18"/>
                <w:szCs w:val="18"/>
              </w:rPr>
              <w:t xml:space="preserve">contents and usage of the data </w:t>
            </w:r>
            <w:r w:rsidRPr="001A06B1">
              <w:rPr>
                <w:sz w:val="18"/>
                <w:szCs w:val="18"/>
              </w:rPr>
              <w:t>field</w:t>
            </w:r>
            <w:r>
              <w:rPr>
                <w:sz w:val="18"/>
                <w:szCs w:val="18"/>
              </w:rPr>
              <w:t>.</w:t>
            </w:r>
          </w:p>
          <w:p w:rsidR="00464747" w:rsidRPr="001A06B1" w:rsidRDefault="00464747" w:rsidP="00464747">
            <w:pPr>
              <w:pStyle w:val="BodyTextIndent"/>
              <w:rPr>
                <w:sz w:val="18"/>
                <w:szCs w:val="18"/>
              </w:rPr>
            </w:pPr>
          </w:p>
        </w:tc>
      </w:tr>
      <w:tr w:rsidR="00464747" w:rsidTr="004617EB">
        <w:trPr>
          <w:cantSplit/>
        </w:trPr>
        <w:tc>
          <w:tcPr>
            <w:tcW w:w="1209" w:type="dxa"/>
          </w:tcPr>
          <w:p w:rsidR="00464747" w:rsidRPr="001A06B1" w:rsidRDefault="00464747" w:rsidP="00464747">
            <w:pPr>
              <w:pStyle w:val="BodyTextIndent"/>
              <w:rPr>
                <w:sz w:val="18"/>
                <w:szCs w:val="18"/>
              </w:rPr>
            </w:pPr>
          </w:p>
        </w:tc>
        <w:tc>
          <w:tcPr>
            <w:tcW w:w="1952" w:type="dxa"/>
          </w:tcPr>
          <w:p w:rsidR="00464747" w:rsidRPr="001A06B1" w:rsidRDefault="00464747" w:rsidP="00464747">
            <w:pPr>
              <w:pStyle w:val="BodyTextIndent"/>
              <w:rPr>
                <w:sz w:val="18"/>
                <w:szCs w:val="18"/>
              </w:rPr>
            </w:pPr>
            <w:r>
              <w:rPr>
                <w:sz w:val="18"/>
                <w:szCs w:val="18"/>
              </w:rPr>
              <w:t>Defaults To</w:t>
            </w:r>
          </w:p>
        </w:tc>
        <w:tc>
          <w:tcPr>
            <w:tcW w:w="1543" w:type="dxa"/>
          </w:tcPr>
          <w:p w:rsidR="00464747" w:rsidRPr="001A06B1" w:rsidRDefault="00464747" w:rsidP="00464747">
            <w:pPr>
              <w:pStyle w:val="BodyTextIndent"/>
              <w:jc w:val="right"/>
              <w:rPr>
                <w:sz w:val="18"/>
                <w:szCs w:val="18"/>
              </w:rPr>
            </w:pPr>
          </w:p>
        </w:tc>
        <w:tc>
          <w:tcPr>
            <w:tcW w:w="4464" w:type="dxa"/>
          </w:tcPr>
          <w:p w:rsidR="00464747" w:rsidRDefault="00464747" w:rsidP="00464747">
            <w:pPr>
              <w:pStyle w:val="BodyTextIndent"/>
              <w:rPr>
                <w:sz w:val="18"/>
                <w:szCs w:val="18"/>
              </w:rPr>
            </w:pPr>
            <w:r>
              <w:rPr>
                <w:sz w:val="18"/>
                <w:szCs w:val="18"/>
              </w:rPr>
              <w:t>Default value which field should contain if its precise value is unknown or unavailable.</w:t>
            </w:r>
          </w:p>
          <w:p w:rsidR="00464747" w:rsidRDefault="00464747" w:rsidP="00464747">
            <w:pPr>
              <w:pStyle w:val="BodyTextIndent"/>
              <w:rPr>
                <w:sz w:val="18"/>
                <w:szCs w:val="18"/>
              </w:rPr>
            </w:pPr>
          </w:p>
        </w:tc>
      </w:tr>
    </w:tbl>
    <w:p w:rsidR="00464747" w:rsidRDefault="00464747" w:rsidP="00464747"/>
    <w:p w:rsidR="00464747" w:rsidRDefault="00464747" w:rsidP="00464747">
      <w:pPr>
        <w:pStyle w:val="BodyTextIndent"/>
        <w:tabs>
          <w:tab w:val="left" w:pos="540"/>
          <w:tab w:val="left" w:pos="3600"/>
        </w:tabs>
        <w:ind w:hanging="3060"/>
        <w:rPr>
          <w:b/>
        </w:rPr>
      </w:pPr>
    </w:p>
    <w:p w:rsidR="00464747" w:rsidRDefault="00464747" w:rsidP="00464747">
      <w:pPr>
        <w:pStyle w:val="Heading2"/>
      </w:pPr>
      <w:bookmarkStart w:id="247" w:name="_Toc440893361"/>
      <w:r>
        <w:t>11.2</w:t>
      </w:r>
      <w:r>
        <w:tab/>
        <w:t xml:space="preserve">Layout </w:t>
      </w:r>
      <w:r w:rsidR="00ED02BB">
        <w:t>-</w:t>
      </w:r>
      <w:r>
        <w:t xml:space="preserve"> General layout with brief field descriptions</w:t>
      </w:r>
      <w:bookmarkEnd w:id="247"/>
    </w:p>
    <w:p w:rsidR="00464747" w:rsidRDefault="00464747" w:rsidP="00464747">
      <w:r>
        <w:rPr>
          <w:i/>
        </w:rPr>
        <w:tab/>
      </w:r>
      <w:hyperlink w:anchor="I_Record_Short" w:history="1">
        <w:r w:rsidRPr="006D293A">
          <w:rPr>
            <w:rStyle w:val="Hyperlink"/>
            <w:sz w:val="22"/>
          </w:rPr>
          <w:t>Link to “</w:t>
        </w:r>
        <w:r>
          <w:rPr>
            <w:rStyle w:val="Hyperlink"/>
            <w:sz w:val="22"/>
          </w:rPr>
          <w:t>I</w:t>
        </w:r>
        <w:r w:rsidRPr="006D293A">
          <w:rPr>
            <w:rStyle w:val="Hyperlink"/>
            <w:sz w:val="22"/>
          </w:rPr>
          <w:t>” Record Layout</w:t>
        </w:r>
      </w:hyperlink>
    </w:p>
    <w:p w:rsidR="00464747" w:rsidRPr="006D293A" w:rsidRDefault="00464747" w:rsidP="00464747"/>
    <w:p w:rsidR="00464747" w:rsidRDefault="00464747" w:rsidP="00464747">
      <w:pPr>
        <w:pStyle w:val="Heading2"/>
      </w:pPr>
      <w:bookmarkStart w:id="248" w:name="_Toc440893362"/>
      <w:r>
        <w:t>11.3</w:t>
      </w:r>
      <w:r>
        <w:tab/>
        <w:t xml:space="preserve">Extended </w:t>
      </w:r>
      <w:r w:rsidR="00C33C31">
        <w:t>d</w:t>
      </w:r>
      <w:r>
        <w:t xml:space="preserve">escription </w:t>
      </w:r>
      <w:r w:rsidR="00ED02BB">
        <w:t>-</w:t>
      </w:r>
      <w:r>
        <w:t xml:space="preserve"> Includes detailed field descriptions</w:t>
      </w:r>
      <w:bookmarkEnd w:id="248"/>
    </w:p>
    <w:p w:rsidR="00464747" w:rsidRPr="00F52D39" w:rsidRDefault="00464747" w:rsidP="00464747">
      <w:pPr>
        <w:rPr>
          <w:rStyle w:val="Hyperlink"/>
          <w:sz w:val="22"/>
        </w:rPr>
      </w:pPr>
      <w:r>
        <w:tab/>
      </w:r>
      <w:r w:rsidR="00F52D39">
        <w:rPr>
          <w:i/>
        </w:rPr>
        <w:fldChar w:fldCharType="begin"/>
      </w:r>
      <w:r w:rsidR="00F52D39">
        <w:rPr>
          <w:i/>
        </w:rPr>
        <w:instrText xml:space="preserve"> HYPERLINK  \l "I_Record_Extended" </w:instrText>
      </w:r>
      <w:r w:rsidR="00F52D39">
        <w:rPr>
          <w:i/>
        </w:rPr>
        <w:fldChar w:fldCharType="separate"/>
      </w:r>
      <w:r w:rsidRPr="00F52D39">
        <w:rPr>
          <w:rStyle w:val="Hyperlink"/>
          <w:sz w:val="22"/>
        </w:rPr>
        <w:t>Link to “I” Record Description</w:t>
      </w:r>
    </w:p>
    <w:p w:rsidR="0008078B" w:rsidRDefault="00F52D39" w:rsidP="0008078B">
      <w:pPr>
        <w:pStyle w:val="Heading2"/>
      </w:pPr>
      <w:r>
        <w:rPr>
          <w:i w:val="0"/>
        </w:rPr>
        <w:fldChar w:fldCharType="end"/>
      </w:r>
      <w:bookmarkStart w:id="249" w:name="_Toc440893363"/>
      <w:r w:rsidR="0008078B">
        <w:t>11.4</w:t>
      </w:r>
      <w:r w:rsidR="0008078B">
        <w:tab/>
        <w:t>Examples relating to business processes</w:t>
      </w:r>
      <w:bookmarkEnd w:id="249"/>
    </w:p>
    <w:p w:rsidR="00821540" w:rsidRDefault="00821540" w:rsidP="00EB6658">
      <w:pPr>
        <w:rPr>
          <w:i/>
        </w:rPr>
      </w:pPr>
    </w:p>
    <w:p w:rsidR="0008078B" w:rsidRPr="00D16E32" w:rsidRDefault="0008078B" w:rsidP="0008078B">
      <w:pPr>
        <w:rPr>
          <w:rFonts w:cs="Arial"/>
          <w:sz w:val="20"/>
        </w:rPr>
      </w:pPr>
      <w:r w:rsidRPr="00D16E32">
        <w:rPr>
          <w:rFonts w:cs="Arial"/>
          <w:sz w:val="20"/>
        </w:rPr>
        <w:t>The topic of imaging is a relatively new one for the world of liquidation.  As such, there are some Funds and some Receivers who do not have imaging capabilities.  While others have imaging capabilities, in some cases the Fund and Receiver use different imaging vendors which may cause compatibility issues.</w:t>
      </w:r>
    </w:p>
    <w:p w:rsidR="0008078B" w:rsidRPr="00D16E32" w:rsidRDefault="0008078B" w:rsidP="0008078B">
      <w:pPr>
        <w:rPr>
          <w:rFonts w:cs="Arial"/>
          <w:sz w:val="20"/>
        </w:rPr>
      </w:pPr>
    </w:p>
    <w:p w:rsidR="0008078B" w:rsidRPr="00D16E32" w:rsidRDefault="0008078B" w:rsidP="0008078B">
      <w:pPr>
        <w:rPr>
          <w:rFonts w:cs="Arial"/>
          <w:sz w:val="20"/>
        </w:rPr>
      </w:pPr>
      <w:r w:rsidRPr="00D16E32">
        <w:rPr>
          <w:rFonts w:cs="Arial"/>
          <w:sz w:val="20"/>
        </w:rPr>
        <w:t xml:space="preserve">Ideally, all claim files would be fully imaged by a Receiver and the imaged copy and hard copy claim files would be sent by the Receiver to the Fund shortly after liquidation.  All Funds would image the claim files as the claims are handled and return a fully imaged file and hard copy claim file to the Receiver once the claim is closed.  However, in reality that is not feasible.  Each Fund and Receiver should have an agreement for the imaging of files and the disposition of scanned hard copy claim files.  The recommendation is that this topic be included in an early meeting between the Receiver and the members of the insolvency coordinating committee.  </w:t>
      </w:r>
    </w:p>
    <w:p w:rsidR="0008078B" w:rsidRPr="00D16E32" w:rsidRDefault="0008078B" w:rsidP="0008078B">
      <w:pPr>
        <w:rPr>
          <w:rFonts w:cs="Arial"/>
          <w:sz w:val="20"/>
        </w:rPr>
      </w:pPr>
    </w:p>
    <w:p w:rsidR="0008078B" w:rsidRPr="00D16E32" w:rsidRDefault="0008078B" w:rsidP="0008078B">
      <w:pPr>
        <w:rPr>
          <w:rFonts w:cs="Arial"/>
          <w:sz w:val="20"/>
        </w:rPr>
      </w:pPr>
      <w:r w:rsidRPr="00D16E32">
        <w:rPr>
          <w:rFonts w:cs="Arial"/>
          <w:sz w:val="20"/>
        </w:rPr>
        <w:t>The following matrix was designed to assist Funds and Receivers in determining standards for imaging.</w:t>
      </w:r>
    </w:p>
    <w:p w:rsidR="0008078B" w:rsidRDefault="0008078B" w:rsidP="00EB6658">
      <w:pPr>
        <w:rPr>
          <w:i/>
        </w:rPr>
        <w:sectPr w:rsidR="0008078B" w:rsidSect="00AE2EEF">
          <w:pgSz w:w="12240" w:h="15840" w:code="1"/>
          <w:pgMar w:top="1440" w:right="1440" w:bottom="1008" w:left="1440" w:header="720" w:footer="720" w:gutter="0"/>
          <w:pgNumType w:start="1" w:chapStyle="5"/>
          <w:cols w:space="720"/>
          <w:titlePg/>
        </w:sectPr>
      </w:pPr>
    </w:p>
    <w:p w:rsidR="00821540" w:rsidRDefault="00821540" w:rsidP="00EB6658"/>
    <w:p w:rsidR="00821540" w:rsidRDefault="00C97850" w:rsidP="00BC50C8">
      <w:pPr>
        <w:sectPr w:rsidR="00821540" w:rsidSect="0008078B">
          <w:headerReference w:type="default" r:id="rId26"/>
          <w:footerReference w:type="default" r:id="rId27"/>
          <w:headerReference w:type="first" r:id="rId28"/>
          <w:footerReference w:type="first" r:id="rId29"/>
          <w:pgSz w:w="15840" w:h="12240" w:orient="landscape" w:code="1"/>
          <w:pgMar w:top="1440" w:right="1440" w:bottom="1440" w:left="1008" w:header="720" w:footer="720" w:gutter="0"/>
          <w:pgNumType w:start="1" w:chapStyle="5"/>
          <w:cols w:space="720"/>
          <w:titlePg/>
          <w:docGrid w:linePitch="299"/>
        </w:sectPr>
      </w:pPr>
      <w:r w:rsidRPr="00C97850">
        <w:rPr>
          <w:noProof/>
        </w:rPr>
        <w:drawing>
          <wp:inline distT="0" distB="0" distL="0" distR="0" wp14:anchorId="4C4819D5" wp14:editId="0513E6A9">
            <wp:extent cx="8503920" cy="517549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03920" cy="5175492"/>
                    </a:xfrm>
                    <a:prstGeom prst="rect">
                      <a:avLst/>
                    </a:prstGeom>
                    <a:noFill/>
                    <a:ln>
                      <a:noFill/>
                    </a:ln>
                  </pic:spPr>
                </pic:pic>
              </a:graphicData>
            </a:graphic>
          </wp:inline>
        </w:drawing>
      </w:r>
    </w:p>
    <w:p w:rsidR="00E870EF" w:rsidRDefault="00E870EF" w:rsidP="00BE76F8">
      <w:pPr>
        <w:pStyle w:val="Heading2"/>
        <w:tabs>
          <w:tab w:val="clear" w:pos="1440"/>
          <w:tab w:val="left" w:pos="720"/>
        </w:tabs>
      </w:pPr>
      <w:bookmarkStart w:id="250" w:name="_Toc440893364"/>
      <w:r>
        <w:lastRenderedPageBreak/>
        <w:t>11.</w:t>
      </w:r>
      <w:r w:rsidR="0008078B">
        <w:t>5</w:t>
      </w:r>
      <w:r>
        <w:tab/>
        <w:t>Frequently Asked Questions (FAQs)</w:t>
      </w:r>
      <w:bookmarkEnd w:id="250"/>
    </w:p>
    <w:p w:rsidR="00BE76F8" w:rsidRDefault="00BE76F8" w:rsidP="00BE76F8">
      <w:pPr>
        <w:rPr>
          <w:b/>
          <w:sz w:val="28"/>
          <w:szCs w:val="28"/>
        </w:rPr>
      </w:pPr>
    </w:p>
    <w:p w:rsidR="00BE76F8" w:rsidRPr="00BE76F8" w:rsidRDefault="00BE76F8" w:rsidP="00BE76F8">
      <w:pPr>
        <w:rPr>
          <w:iCs/>
          <w:sz w:val="20"/>
        </w:rPr>
      </w:pPr>
      <w:r w:rsidRPr="00BE76F8">
        <w:rPr>
          <w:iCs/>
          <w:sz w:val="20"/>
        </w:rPr>
        <w:t>Historically, the Receiver claims ownership of all original documents. These documents contain support for Fund claims for reimbursement of loss and expense from the Receiver. Therefore, the Fund(s) and the Receiver should establish and agree on a disposition of hardcopy after they have been imaged.</w:t>
      </w:r>
    </w:p>
    <w:p w:rsidR="00BE76F8" w:rsidRPr="00BE76F8" w:rsidRDefault="00BE76F8" w:rsidP="00BE76F8">
      <w:pPr>
        <w:rPr>
          <w:b/>
          <w:sz w:val="20"/>
        </w:rPr>
      </w:pPr>
    </w:p>
    <w:p w:rsidR="00BE76F8" w:rsidRPr="00BE76F8" w:rsidRDefault="00BE76F8" w:rsidP="00BE76F8">
      <w:pPr>
        <w:tabs>
          <w:tab w:val="clear" w:pos="1440"/>
          <w:tab w:val="left" w:pos="720"/>
        </w:tabs>
        <w:ind w:left="720" w:hanging="720"/>
        <w:jc w:val="both"/>
        <w:rPr>
          <w:b/>
          <w:sz w:val="20"/>
        </w:rPr>
      </w:pPr>
      <w:r w:rsidRPr="00BE76F8">
        <w:rPr>
          <w:b/>
          <w:sz w:val="20"/>
        </w:rPr>
        <w:t>Q.1</w:t>
      </w:r>
      <w:r w:rsidRPr="00BE76F8">
        <w:rPr>
          <w:b/>
          <w:sz w:val="20"/>
        </w:rPr>
        <w:tab/>
        <w:t>What are the acceptable formats for image files?</w:t>
      </w:r>
    </w:p>
    <w:p w:rsidR="00BE76F8" w:rsidRPr="00BE76F8" w:rsidRDefault="00BE76F8" w:rsidP="00BE76F8">
      <w:pPr>
        <w:tabs>
          <w:tab w:val="clear" w:pos="1440"/>
          <w:tab w:val="left" w:pos="720"/>
        </w:tabs>
        <w:ind w:left="720" w:hanging="720"/>
        <w:jc w:val="both"/>
        <w:rPr>
          <w:b/>
          <w:sz w:val="20"/>
        </w:rPr>
      </w:pPr>
    </w:p>
    <w:p w:rsidR="00BE76F8" w:rsidRPr="00BE76F8" w:rsidRDefault="00BE76F8" w:rsidP="00BE76F8">
      <w:pPr>
        <w:tabs>
          <w:tab w:val="clear" w:pos="1440"/>
          <w:tab w:val="left" w:pos="720"/>
        </w:tabs>
        <w:ind w:left="720" w:hanging="720"/>
        <w:jc w:val="both"/>
        <w:rPr>
          <w:sz w:val="20"/>
        </w:rPr>
      </w:pPr>
      <w:r w:rsidRPr="00BE76F8">
        <w:rPr>
          <w:b/>
          <w:sz w:val="20"/>
        </w:rPr>
        <w:t>A.1</w:t>
      </w:r>
      <w:r w:rsidRPr="00BE76F8">
        <w:rPr>
          <w:b/>
          <w:sz w:val="20"/>
        </w:rPr>
        <w:tab/>
      </w:r>
      <w:r w:rsidRPr="00BE76F8">
        <w:rPr>
          <w:sz w:val="20"/>
        </w:rPr>
        <w:t>Image files can be transmitted in several usable formats such as JPG, PDF, TIFF and BMP. However, formats affect the size of files which in turn affect transmission efficiencies. Therefore, the optimal file formats are JPG, PDF and TIFF.</w:t>
      </w:r>
    </w:p>
    <w:p w:rsid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jc w:val="both"/>
        <w:rPr>
          <w:b/>
          <w:sz w:val="20"/>
        </w:rPr>
      </w:pPr>
      <w:r w:rsidRPr="00BE76F8">
        <w:rPr>
          <w:b/>
          <w:sz w:val="20"/>
        </w:rPr>
        <w:t>Q.2</w:t>
      </w:r>
      <w:r w:rsidRPr="00BE76F8">
        <w:rPr>
          <w:b/>
          <w:sz w:val="20"/>
        </w:rPr>
        <w:tab/>
        <w:t xml:space="preserve">Should I send each page of a multi-page document individually? </w:t>
      </w:r>
    </w:p>
    <w:p w:rsidR="00BE76F8" w:rsidRPr="00BE76F8" w:rsidRDefault="00BE76F8" w:rsidP="00BE76F8">
      <w:pPr>
        <w:tabs>
          <w:tab w:val="clear" w:pos="1440"/>
          <w:tab w:val="left" w:pos="720"/>
        </w:tabs>
        <w:ind w:left="720" w:hanging="720"/>
        <w:jc w:val="both"/>
        <w:rPr>
          <w:b/>
          <w:sz w:val="20"/>
        </w:rPr>
      </w:pPr>
    </w:p>
    <w:p w:rsidR="00BE76F8" w:rsidRPr="00BE76F8" w:rsidRDefault="00BE76F8" w:rsidP="00BE76F8">
      <w:pPr>
        <w:tabs>
          <w:tab w:val="clear" w:pos="1440"/>
          <w:tab w:val="left" w:pos="720"/>
        </w:tabs>
        <w:ind w:left="720" w:hanging="720"/>
        <w:jc w:val="both"/>
        <w:rPr>
          <w:sz w:val="20"/>
        </w:rPr>
      </w:pPr>
      <w:r w:rsidRPr="00BE76F8">
        <w:rPr>
          <w:b/>
          <w:sz w:val="20"/>
        </w:rPr>
        <w:t>A.2</w:t>
      </w:r>
      <w:r w:rsidRPr="00BE76F8">
        <w:rPr>
          <w:b/>
          <w:sz w:val="20"/>
        </w:rPr>
        <w:tab/>
      </w:r>
      <w:r w:rsidRPr="00BE76F8">
        <w:rPr>
          <w:sz w:val="20"/>
        </w:rPr>
        <w:t>Ideally, it is best to send a multi-page document as one image file containing multiple pages accompanied by one “I” record to identify the image file. For example, a transmission of a multi-page document with four (4) pages should be sent as follows:</w:t>
      </w:r>
    </w:p>
    <w:p w:rsidR="00BE76F8" w:rsidRPr="00BE76F8" w:rsidRDefault="00BE76F8" w:rsidP="00BE76F8">
      <w:pPr>
        <w:tabs>
          <w:tab w:val="clear" w:pos="1440"/>
          <w:tab w:val="left" w:pos="720"/>
        </w:tabs>
        <w:autoSpaceDE w:val="0"/>
        <w:autoSpaceDN w:val="0"/>
        <w:adjustRightInd w:val="0"/>
        <w:ind w:left="720" w:hanging="720"/>
        <w:rPr>
          <w:rFonts w:ascii="Calibri" w:hAnsi="Calibri" w:cs="Calibri"/>
          <w:color w:val="104160"/>
          <w:sz w:val="20"/>
        </w:rPr>
      </w:pPr>
      <w:r w:rsidRPr="00BE76F8">
        <w:rPr>
          <w:rFonts w:ascii="Calibri" w:hAnsi="Calibri" w:cs="Calibri"/>
          <w:color w:val="104160"/>
          <w:sz w:val="20"/>
        </w:rPr>
        <w:t xml:space="preserve"> </w:t>
      </w:r>
    </w:p>
    <w:p w:rsidR="00BE76F8" w:rsidRPr="00BE76F8" w:rsidRDefault="00BE76F8" w:rsidP="00BE76F8">
      <w:pPr>
        <w:numPr>
          <w:ilvl w:val="0"/>
          <w:numId w:val="31"/>
        </w:numPr>
        <w:tabs>
          <w:tab w:val="clear" w:pos="1440"/>
        </w:tabs>
        <w:ind w:left="1440"/>
        <w:jc w:val="both"/>
        <w:rPr>
          <w:sz w:val="20"/>
        </w:rPr>
      </w:pPr>
      <w:r w:rsidRPr="00BE76F8">
        <w:rPr>
          <w:sz w:val="20"/>
        </w:rPr>
        <w:t>One (1) UDS “I” File containing:</w:t>
      </w:r>
    </w:p>
    <w:p w:rsidR="00BE76F8" w:rsidRPr="00BE76F8" w:rsidRDefault="00BE76F8" w:rsidP="00BE76F8">
      <w:pPr>
        <w:numPr>
          <w:ilvl w:val="1"/>
          <w:numId w:val="31"/>
        </w:numPr>
        <w:tabs>
          <w:tab w:val="clear" w:pos="1440"/>
          <w:tab w:val="left" w:pos="2160"/>
        </w:tabs>
        <w:ind w:left="1800"/>
        <w:jc w:val="both"/>
        <w:rPr>
          <w:sz w:val="20"/>
        </w:rPr>
      </w:pPr>
      <w:r w:rsidRPr="00BE76F8">
        <w:rPr>
          <w:sz w:val="20"/>
        </w:rPr>
        <w:t>One (1) Header Record</w:t>
      </w:r>
    </w:p>
    <w:p w:rsidR="00BE76F8" w:rsidRPr="00BE76F8" w:rsidRDefault="00BE76F8" w:rsidP="00BE76F8">
      <w:pPr>
        <w:numPr>
          <w:ilvl w:val="1"/>
          <w:numId w:val="31"/>
        </w:numPr>
        <w:tabs>
          <w:tab w:val="clear" w:pos="1440"/>
          <w:tab w:val="left" w:pos="1800"/>
        </w:tabs>
        <w:ind w:left="1800"/>
        <w:jc w:val="both"/>
        <w:rPr>
          <w:sz w:val="20"/>
        </w:rPr>
      </w:pPr>
      <w:r w:rsidRPr="00BE76F8">
        <w:rPr>
          <w:sz w:val="20"/>
        </w:rPr>
        <w:t xml:space="preserve">One (1) “I” record </w:t>
      </w:r>
    </w:p>
    <w:p w:rsidR="00BE76F8" w:rsidRPr="00BE76F8" w:rsidRDefault="00BE76F8" w:rsidP="00BE76F8">
      <w:pPr>
        <w:numPr>
          <w:ilvl w:val="1"/>
          <w:numId w:val="31"/>
        </w:numPr>
        <w:tabs>
          <w:tab w:val="clear" w:pos="1440"/>
          <w:tab w:val="left" w:pos="1800"/>
        </w:tabs>
        <w:ind w:left="1800"/>
        <w:jc w:val="both"/>
        <w:rPr>
          <w:sz w:val="20"/>
        </w:rPr>
      </w:pPr>
      <w:r w:rsidRPr="00BE76F8">
        <w:rPr>
          <w:sz w:val="20"/>
        </w:rPr>
        <w:t>One (1) Trailer Record</w:t>
      </w:r>
    </w:p>
    <w:p w:rsidR="00BE76F8" w:rsidRPr="00BE76F8" w:rsidRDefault="00BE76F8" w:rsidP="00BE76F8">
      <w:pPr>
        <w:numPr>
          <w:ilvl w:val="0"/>
          <w:numId w:val="31"/>
        </w:numPr>
        <w:ind w:left="1440"/>
        <w:jc w:val="both"/>
        <w:rPr>
          <w:sz w:val="20"/>
        </w:rPr>
      </w:pPr>
      <w:r w:rsidRPr="00BE76F8">
        <w:rPr>
          <w:sz w:val="20"/>
        </w:rPr>
        <w:t xml:space="preserve">One (1) image file that contains four (4) pages </w:t>
      </w:r>
    </w:p>
    <w:p w:rsidR="00BE76F8" w:rsidRPr="00BE76F8" w:rsidRDefault="00BE76F8" w:rsidP="00BE76F8">
      <w:pPr>
        <w:tabs>
          <w:tab w:val="clear" w:pos="1440"/>
          <w:tab w:val="left" w:pos="720"/>
        </w:tabs>
        <w:ind w:left="720" w:hanging="720"/>
        <w:jc w:val="both"/>
        <w:rPr>
          <w:sz w:val="20"/>
        </w:rPr>
      </w:pPr>
    </w:p>
    <w:p w:rsidR="00BE76F8" w:rsidRPr="00BE76F8" w:rsidRDefault="00BE76F8" w:rsidP="00BE76F8">
      <w:pPr>
        <w:tabs>
          <w:tab w:val="clear" w:pos="1440"/>
          <w:tab w:val="left" w:pos="720"/>
        </w:tabs>
        <w:ind w:left="720" w:hanging="720"/>
        <w:jc w:val="both"/>
        <w:rPr>
          <w:b/>
          <w:sz w:val="20"/>
        </w:rPr>
      </w:pPr>
      <w:r w:rsidRPr="00BE76F8">
        <w:rPr>
          <w:sz w:val="20"/>
        </w:rPr>
        <w:tab/>
        <w:t>However, if generating a multipage image is not possible, each page of a given document can be sent individually accompanied by one “I” record per page per file. This single file format is less desirable as it affects transmission and requires additional processing by the recipient.</w:t>
      </w:r>
    </w:p>
    <w:p w:rsidR="00BE76F8" w:rsidRPr="00BE76F8" w:rsidRDefault="00BE76F8" w:rsidP="00BE76F8">
      <w:pPr>
        <w:tabs>
          <w:tab w:val="clear" w:pos="1440"/>
          <w:tab w:val="left" w:pos="720"/>
        </w:tabs>
        <w:ind w:left="720" w:hanging="720"/>
        <w:jc w:val="both"/>
        <w:rPr>
          <w:b/>
          <w:sz w:val="20"/>
        </w:rPr>
      </w:pPr>
    </w:p>
    <w:p w:rsidR="00BE76F8" w:rsidRPr="00BE76F8" w:rsidRDefault="00BE76F8" w:rsidP="00BE76F8">
      <w:pPr>
        <w:tabs>
          <w:tab w:val="clear" w:pos="1440"/>
          <w:tab w:val="left" w:pos="720"/>
        </w:tabs>
        <w:ind w:left="720" w:hanging="720"/>
        <w:jc w:val="both"/>
        <w:rPr>
          <w:b/>
          <w:sz w:val="20"/>
        </w:rPr>
      </w:pPr>
    </w:p>
    <w:p w:rsidR="00BE76F8" w:rsidRPr="00BE76F8" w:rsidRDefault="00BE76F8" w:rsidP="00BE76F8">
      <w:pPr>
        <w:tabs>
          <w:tab w:val="clear" w:pos="1440"/>
          <w:tab w:val="left" w:pos="720"/>
        </w:tabs>
        <w:ind w:left="720" w:hanging="720"/>
        <w:jc w:val="both"/>
        <w:rPr>
          <w:sz w:val="20"/>
        </w:rPr>
      </w:pPr>
      <w:r w:rsidRPr="00BE76F8">
        <w:rPr>
          <w:b/>
          <w:sz w:val="20"/>
        </w:rPr>
        <w:tab/>
      </w:r>
      <w:r w:rsidRPr="00BE76F8">
        <w:rPr>
          <w:sz w:val="20"/>
        </w:rPr>
        <w:t>If a single page format is used, the page numbering for each page of a given document image must be in sequential order. For each claim number and document id, the page numbers should be unique. For example, a transmission of a four (4) page document should be sent as follows:</w:t>
      </w:r>
    </w:p>
    <w:p w:rsidR="00BE76F8" w:rsidRPr="00BE76F8" w:rsidRDefault="00BE76F8" w:rsidP="00BE76F8">
      <w:pPr>
        <w:tabs>
          <w:tab w:val="clear" w:pos="1440"/>
          <w:tab w:val="left" w:pos="720"/>
        </w:tabs>
        <w:autoSpaceDE w:val="0"/>
        <w:autoSpaceDN w:val="0"/>
        <w:adjustRightInd w:val="0"/>
        <w:ind w:left="720" w:hanging="720"/>
        <w:rPr>
          <w:rFonts w:ascii="Calibri" w:hAnsi="Calibri" w:cs="Calibri"/>
          <w:color w:val="104160"/>
          <w:sz w:val="20"/>
        </w:rPr>
      </w:pPr>
      <w:r w:rsidRPr="00BE76F8">
        <w:rPr>
          <w:rFonts w:ascii="Calibri" w:hAnsi="Calibri" w:cs="Calibri"/>
          <w:color w:val="104160"/>
          <w:sz w:val="20"/>
        </w:rPr>
        <w:t xml:space="preserve"> </w:t>
      </w:r>
    </w:p>
    <w:p w:rsidR="00BE76F8" w:rsidRPr="00BE76F8" w:rsidRDefault="00BE76F8" w:rsidP="00BE76F8">
      <w:pPr>
        <w:numPr>
          <w:ilvl w:val="0"/>
          <w:numId w:val="31"/>
        </w:numPr>
        <w:ind w:left="1440"/>
        <w:jc w:val="both"/>
        <w:rPr>
          <w:sz w:val="20"/>
        </w:rPr>
      </w:pPr>
      <w:r w:rsidRPr="00BE76F8">
        <w:rPr>
          <w:sz w:val="20"/>
        </w:rPr>
        <w:t>One (1) UDS “I” File containing:</w:t>
      </w:r>
    </w:p>
    <w:p w:rsidR="00BE76F8" w:rsidRPr="00BE76F8" w:rsidRDefault="00BE76F8" w:rsidP="00BE76F8">
      <w:pPr>
        <w:numPr>
          <w:ilvl w:val="1"/>
          <w:numId w:val="31"/>
        </w:numPr>
        <w:tabs>
          <w:tab w:val="clear" w:pos="1440"/>
          <w:tab w:val="left" w:pos="1800"/>
        </w:tabs>
        <w:ind w:left="1800"/>
        <w:jc w:val="both"/>
        <w:rPr>
          <w:sz w:val="20"/>
        </w:rPr>
      </w:pPr>
      <w:r w:rsidRPr="00BE76F8">
        <w:rPr>
          <w:sz w:val="20"/>
        </w:rPr>
        <w:t>One (1) Header Record</w:t>
      </w:r>
    </w:p>
    <w:p w:rsidR="00BE76F8" w:rsidRPr="00BE76F8" w:rsidRDefault="00BE76F8" w:rsidP="00BE76F8">
      <w:pPr>
        <w:numPr>
          <w:ilvl w:val="1"/>
          <w:numId w:val="31"/>
        </w:numPr>
        <w:tabs>
          <w:tab w:val="clear" w:pos="1440"/>
          <w:tab w:val="left" w:pos="1800"/>
        </w:tabs>
        <w:ind w:left="1800"/>
        <w:jc w:val="both"/>
        <w:rPr>
          <w:sz w:val="20"/>
        </w:rPr>
      </w:pPr>
      <w:r w:rsidRPr="00BE76F8">
        <w:rPr>
          <w:sz w:val="20"/>
        </w:rPr>
        <w:t xml:space="preserve">Four (4) “I” records </w:t>
      </w:r>
    </w:p>
    <w:p w:rsidR="00BE76F8" w:rsidRPr="00BE76F8" w:rsidRDefault="00BE76F8" w:rsidP="00BE76F8">
      <w:pPr>
        <w:numPr>
          <w:ilvl w:val="1"/>
          <w:numId w:val="31"/>
        </w:numPr>
        <w:tabs>
          <w:tab w:val="clear" w:pos="1440"/>
          <w:tab w:val="left" w:pos="1800"/>
        </w:tabs>
        <w:ind w:left="1800"/>
        <w:jc w:val="both"/>
        <w:rPr>
          <w:sz w:val="20"/>
        </w:rPr>
      </w:pPr>
      <w:r w:rsidRPr="00BE76F8">
        <w:rPr>
          <w:sz w:val="20"/>
        </w:rPr>
        <w:t>One (1) Trailer Record</w:t>
      </w:r>
    </w:p>
    <w:p w:rsidR="00BE76F8" w:rsidRPr="00BE76F8" w:rsidRDefault="00BE76F8" w:rsidP="00BE76F8">
      <w:pPr>
        <w:numPr>
          <w:ilvl w:val="0"/>
          <w:numId w:val="31"/>
        </w:numPr>
        <w:ind w:left="1440"/>
        <w:jc w:val="both"/>
        <w:rPr>
          <w:sz w:val="20"/>
        </w:rPr>
      </w:pPr>
      <w:r w:rsidRPr="00BE76F8">
        <w:rPr>
          <w:sz w:val="20"/>
        </w:rPr>
        <w:t xml:space="preserve">Four (4) image files </w:t>
      </w:r>
    </w:p>
    <w:p w:rsid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r w:rsidRPr="00BE76F8">
        <w:rPr>
          <w:b/>
          <w:sz w:val="20"/>
        </w:rPr>
        <w:t>Q.3</w:t>
      </w:r>
      <w:r w:rsidRPr="00BE76F8">
        <w:rPr>
          <w:b/>
          <w:sz w:val="20"/>
        </w:rPr>
        <w:tab/>
        <w:t>What order should the image records be sorted in the image data file?</w:t>
      </w: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sz w:val="20"/>
        </w:rPr>
      </w:pPr>
      <w:r w:rsidRPr="00BE76F8">
        <w:rPr>
          <w:b/>
          <w:sz w:val="20"/>
        </w:rPr>
        <w:t>A.3</w:t>
      </w:r>
      <w:r w:rsidRPr="00BE76F8">
        <w:rPr>
          <w:b/>
          <w:sz w:val="20"/>
        </w:rPr>
        <w:tab/>
      </w:r>
      <w:r w:rsidRPr="00BE76F8">
        <w:rPr>
          <w:sz w:val="20"/>
        </w:rPr>
        <w:t>“I” Records and accompanying image files can be sent in any order. The recipient will be able to re-sort them into whatever order is desired.</w:t>
      </w:r>
    </w:p>
    <w:p w:rsid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r w:rsidRPr="00BE76F8">
        <w:rPr>
          <w:b/>
          <w:sz w:val="20"/>
        </w:rPr>
        <w:t>Q.4</w:t>
      </w:r>
      <w:r w:rsidRPr="00BE76F8">
        <w:rPr>
          <w:b/>
          <w:sz w:val="20"/>
        </w:rPr>
        <w:tab/>
        <w:t>I am a Fund and I currently send data via CD/DVD. Is this the preferred format? Can I send via email?</w:t>
      </w: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jc w:val="both"/>
        <w:rPr>
          <w:sz w:val="20"/>
        </w:rPr>
      </w:pPr>
      <w:r w:rsidRPr="00BE76F8">
        <w:rPr>
          <w:b/>
          <w:sz w:val="20"/>
        </w:rPr>
        <w:t>A.4</w:t>
      </w:r>
      <w:r w:rsidRPr="00BE76F8">
        <w:rPr>
          <w:b/>
          <w:sz w:val="20"/>
        </w:rPr>
        <w:tab/>
      </w:r>
      <w:r w:rsidRPr="00BE76F8">
        <w:rPr>
          <w:sz w:val="20"/>
        </w:rPr>
        <w:t>Image files are large in size and since each image is accompanied by an “I” Record, the preferred method to transmit the images is via Secure UDS (SUDS) or other secured FTP site. Email is not a secure method of transferring data and should not be used</w:t>
      </w:r>
      <w:r w:rsidR="004617EB">
        <w:rPr>
          <w:sz w:val="20"/>
        </w:rPr>
        <w:t xml:space="preserve">.  (See </w:t>
      </w:r>
      <w:hyperlink w:anchor="Media_Transfer_Specs" w:history="1">
        <w:r w:rsidR="004617EB" w:rsidRPr="004617EB">
          <w:rPr>
            <w:rStyle w:val="Hyperlink"/>
            <w:sz w:val="20"/>
          </w:rPr>
          <w:t>Media Transfer Specifications</w:t>
        </w:r>
      </w:hyperlink>
      <w:r w:rsidR="004617EB" w:rsidRPr="006664DC">
        <w:rPr>
          <w:i/>
          <w:color w:val="0000FF"/>
          <w:sz w:val="20"/>
          <w:u w:val="single"/>
        </w:rPr>
        <w:t xml:space="preserve">, p. </w:t>
      </w:r>
      <w:r w:rsidR="006664DC" w:rsidRPr="006664DC">
        <w:rPr>
          <w:i/>
          <w:color w:val="0000FF"/>
          <w:sz w:val="20"/>
          <w:u w:val="single"/>
        </w:rPr>
        <w:fldChar w:fldCharType="begin"/>
      </w:r>
      <w:r w:rsidR="006664DC" w:rsidRPr="006664DC">
        <w:rPr>
          <w:i/>
          <w:color w:val="0000FF"/>
          <w:sz w:val="20"/>
          <w:u w:val="single"/>
        </w:rPr>
        <w:instrText xml:space="preserve"> PAGEREF  Media_Transfer_Specs \h  \* MERGEFORMAT </w:instrText>
      </w:r>
      <w:r w:rsidR="006664DC" w:rsidRPr="006664DC">
        <w:rPr>
          <w:i/>
          <w:color w:val="0000FF"/>
          <w:sz w:val="20"/>
          <w:u w:val="single"/>
        </w:rPr>
      </w:r>
      <w:r w:rsidR="006664DC" w:rsidRPr="006664DC">
        <w:rPr>
          <w:i/>
          <w:color w:val="0000FF"/>
          <w:sz w:val="20"/>
          <w:u w:val="single"/>
        </w:rPr>
        <w:fldChar w:fldCharType="separate"/>
      </w:r>
      <w:r w:rsidR="00CF6A6F">
        <w:rPr>
          <w:i/>
          <w:noProof/>
          <w:color w:val="0000FF"/>
          <w:sz w:val="20"/>
          <w:u w:val="single"/>
        </w:rPr>
        <w:t>4-1</w:t>
      </w:r>
      <w:r w:rsidR="006664DC" w:rsidRPr="006664DC">
        <w:rPr>
          <w:i/>
          <w:color w:val="0000FF"/>
          <w:sz w:val="20"/>
          <w:u w:val="single"/>
        </w:rPr>
        <w:fldChar w:fldCharType="end"/>
      </w:r>
      <w:r w:rsidR="004617EB">
        <w:rPr>
          <w:sz w:val="20"/>
        </w:rPr>
        <w:t>)</w:t>
      </w: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p>
    <w:p w:rsid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r w:rsidRPr="00BE76F8">
        <w:rPr>
          <w:b/>
          <w:sz w:val="20"/>
        </w:rPr>
        <w:t>Q.5</w:t>
      </w:r>
      <w:r w:rsidRPr="00BE76F8">
        <w:rPr>
          <w:b/>
          <w:sz w:val="20"/>
        </w:rPr>
        <w:tab/>
        <w:t>I am a Fund.  How far back should the image history go?</w:t>
      </w: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sz w:val="20"/>
        </w:rPr>
      </w:pPr>
      <w:r w:rsidRPr="00BE76F8">
        <w:rPr>
          <w:b/>
          <w:sz w:val="20"/>
        </w:rPr>
        <w:t>A.5</w:t>
      </w:r>
      <w:r w:rsidRPr="00BE76F8">
        <w:rPr>
          <w:b/>
          <w:sz w:val="20"/>
        </w:rPr>
        <w:tab/>
      </w:r>
      <w:r w:rsidRPr="00BE76F8">
        <w:rPr>
          <w:sz w:val="20"/>
        </w:rPr>
        <w:t xml:space="preserve">There is no set answer to this question.  Each Fund has to look at the costs and time constraints to see how much of their history can reasonably be imaged.  </w:t>
      </w:r>
    </w:p>
    <w:p w:rsidR="00BE76F8" w:rsidRDefault="00BE76F8" w:rsidP="00BE76F8">
      <w:pPr>
        <w:tabs>
          <w:tab w:val="clear" w:pos="1440"/>
          <w:tab w:val="left" w:pos="720"/>
        </w:tabs>
        <w:ind w:left="720" w:hanging="720"/>
        <w:jc w:val="both"/>
        <w:rPr>
          <w:sz w:val="20"/>
        </w:rPr>
      </w:pPr>
    </w:p>
    <w:p w:rsidR="00BE76F8" w:rsidRPr="00BE76F8" w:rsidRDefault="00BE76F8" w:rsidP="00BE76F8">
      <w:pPr>
        <w:tabs>
          <w:tab w:val="clear" w:pos="1440"/>
          <w:tab w:val="left" w:pos="720"/>
        </w:tabs>
        <w:ind w:left="720" w:hanging="720"/>
        <w:jc w:val="both"/>
        <w:rPr>
          <w:sz w:val="20"/>
        </w:rPr>
      </w:pPr>
    </w:p>
    <w:p w:rsidR="00BE76F8" w:rsidRPr="00BE76F8" w:rsidRDefault="00BE76F8" w:rsidP="00BE76F8">
      <w:pPr>
        <w:tabs>
          <w:tab w:val="clear" w:pos="1440"/>
          <w:tab w:val="left" w:pos="720"/>
        </w:tabs>
        <w:ind w:left="720" w:hanging="720"/>
        <w:rPr>
          <w:b/>
          <w:sz w:val="20"/>
        </w:rPr>
      </w:pPr>
      <w:r w:rsidRPr="00BE76F8">
        <w:rPr>
          <w:b/>
          <w:sz w:val="20"/>
        </w:rPr>
        <w:t>Q.6</w:t>
      </w:r>
      <w:r w:rsidRPr="00BE76F8">
        <w:rPr>
          <w:b/>
          <w:sz w:val="20"/>
        </w:rPr>
        <w:tab/>
        <w:t>Is it possible to have the same claim sent from two different Funds in the same month with images attached?</w:t>
      </w: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jc w:val="both"/>
        <w:rPr>
          <w:b/>
          <w:sz w:val="20"/>
        </w:rPr>
      </w:pPr>
      <w:proofErr w:type="gramStart"/>
      <w:r w:rsidRPr="00BE76F8">
        <w:rPr>
          <w:b/>
          <w:sz w:val="20"/>
        </w:rPr>
        <w:t>A.6</w:t>
      </w:r>
      <w:r w:rsidRPr="00BE76F8">
        <w:rPr>
          <w:b/>
          <w:sz w:val="20"/>
        </w:rPr>
        <w:tab/>
      </w:r>
      <w:r w:rsidRPr="00BE76F8">
        <w:rPr>
          <w:sz w:val="20"/>
        </w:rPr>
        <w:t>Yes.</w:t>
      </w:r>
      <w:proofErr w:type="gramEnd"/>
      <w:r w:rsidRPr="00BE76F8">
        <w:rPr>
          <w:sz w:val="20"/>
        </w:rPr>
        <w:t xml:space="preserve"> In some instances two or more funds may agree to share in the defense and settlement costs on a disputed claim. There are also instances where the limits of one Fund are exhausted and the claim becomes the responsibility of another Fund. These are just two examples and there are many other cases where this is possible.  (See “C” Record FAQ’s, </w:t>
      </w:r>
      <w:hyperlink w:anchor="C_FAQ_Q4" w:history="1">
        <w:r w:rsidRPr="006664DC">
          <w:rPr>
            <w:rStyle w:val="Hyperlink"/>
            <w:sz w:val="20"/>
          </w:rPr>
          <w:t>Section 1</w:t>
        </w:r>
        <w:r w:rsidR="006664DC" w:rsidRPr="006664DC">
          <w:rPr>
            <w:rStyle w:val="Hyperlink"/>
            <w:sz w:val="20"/>
          </w:rPr>
          <w:t>3</w:t>
        </w:r>
        <w:r w:rsidRPr="006664DC">
          <w:rPr>
            <w:rStyle w:val="Hyperlink"/>
            <w:sz w:val="20"/>
          </w:rPr>
          <w:t>.6, Q.</w:t>
        </w:r>
        <w:r w:rsidR="006664DC" w:rsidRPr="006664DC">
          <w:rPr>
            <w:rStyle w:val="Hyperlink"/>
            <w:sz w:val="20"/>
          </w:rPr>
          <w:t>4</w:t>
        </w:r>
      </w:hyperlink>
      <w:r w:rsidRPr="00BE76F8">
        <w:rPr>
          <w:sz w:val="20"/>
        </w:rPr>
        <w:t>) If more than one Fund is handling a claim, it is possible to receive images from all Funds involved on a given claim. The “I” Record format provides a required field which will identify the reporting Fund.</w:t>
      </w:r>
    </w:p>
    <w:p w:rsid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sz w:val="20"/>
        </w:rPr>
      </w:pPr>
      <w:r w:rsidRPr="00BE76F8">
        <w:rPr>
          <w:b/>
          <w:sz w:val="20"/>
        </w:rPr>
        <w:t>Q.7</w:t>
      </w:r>
      <w:r w:rsidRPr="00BE76F8">
        <w:rPr>
          <w:sz w:val="20"/>
        </w:rPr>
        <w:tab/>
      </w:r>
      <w:r w:rsidRPr="00BE76F8">
        <w:rPr>
          <w:b/>
          <w:sz w:val="20"/>
        </w:rPr>
        <w:t>I am a Fund and I have returned all the open paper claim files to the Receiver.  I have new documentation for the claims that I have scanned into my imaged files.  What do I do with the newly scanned hard copy documents?</w:t>
      </w:r>
      <w:r w:rsidRPr="00BE76F8">
        <w:rPr>
          <w:sz w:val="20"/>
        </w:rPr>
        <w:t xml:space="preserve">  </w:t>
      </w:r>
    </w:p>
    <w:p w:rsidR="00BE76F8" w:rsidRPr="00BE76F8" w:rsidRDefault="00BE76F8" w:rsidP="00BE76F8">
      <w:pPr>
        <w:tabs>
          <w:tab w:val="clear" w:pos="1440"/>
          <w:tab w:val="left" w:pos="720"/>
        </w:tabs>
        <w:ind w:left="720" w:hanging="720"/>
        <w:rPr>
          <w:sz w:val="20"/>
        </w:rPr>
      </w:pPr>
    </w:p>
    <w:p w:rsidR="00BE76F8" w:rsidRPr="00BE76F8" w:rsidRDefault="00BE76F8" w:rsidP="00BE76F8">
      <w:pPr>
        <w:tabs>
          <w:tab w:val="clear" w:pos="1440"/>
          <w:tab w:val="left" w:pos="720"/>
        </w:tabs>
        <w:ind w:left="720" w:hanging="720"/>
        <w:rPr>
          <w:sz w:val="20"/>
        </w:rPr>
      </w:pPr>
      <w:r w:rsidRPr="00BE76F8">
        <w:rPr>
          <w:b/>
          <w:sz w:val="20"/>
        </w:rPr>
        <w:t>A.7</w:t>
      </w:r>
      <w:r w:rsidRPr="00BE76F8">
        <w:rPr>
          <w:b/>
          <w:sz w:val="20"/>
        </w:rPr>
        <w:tab/>
      </w:r>
      <w:r w:rsidRPr="00BE76F8">
        <w:rPr>
          <w:sz w:val="20"/>
        </w:rPr>
        <w:t xml:space="preserve">The disposition of subsequently scanned hard copy documents should follow any arrangements agreed on by the Fund and Receiver. </w:t>
      </w:r>
    </w:p>
    <w:p w:rsid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sz w:val="20"/>
        </w:rPr>
      </w:pPr>
      <w:r w:rsidRPr="00BE76F8">
        <w:rPr>
          <w:b/>
          <w:sz w:val="20"/>
        </w:rPr>
        <w:t>Q.8</w:t>
      </w:r>
      <w:r w:rsidRPr="00BE76F8">
        <w:rPr>
          <w:b/>
          <w:sz w:val="20"/>
        </w:rPr>
        <w:tab/>
        <w:t>I am a Fund.  I have imaged all of the paper claim files and subsequent related documents. I have closed files that will no longer be handled by the Fund. Should I send a complete image transmission of the closed file or send only the images created since the previous transmission?</w:t>
      </w:r>
    </w:p>
    <w:p w:rsidR="00BE76F8" w:rsidRPr="00BE76F8" w:rsidRDefault="00BE76F8" w:rsidP="00BE76F8">
      <w:pPr>
        <w:tabs>
          <w:tab w:val="clear" w:pos="1440"/>
          <w:tab w:val="left" w:pos="720"/>
        </w:tabs>
        <w:ind w:left="720" w:hanging="720"/>
        <w:rPr>
          <w:sz w:val="20"/>
        </w:rPr>
      </w:pPr>
    </w:p>
    <w:p w:rsidR="00BE76F8" w:rsidRPr="00BE76F8" w:rsidRDefault="00BE76F8" w:rsidP="00BE76F8">
      <w:pPr>
        <w:tabs>
          <w:tab w:val="clear" w:pos="1440"/>
          <w:tab w:val="left" w:pos="720"/>
        </w:tabs>
        <w:ind w:left="720" w:hanging="720"/>
        <w:rPr>
          <w:sz w:val="20"/>
        </w:rPr>
      </w:pPr>
      <w:r w:rsidRPr="00BE76F8">
        <w:rPr>
          <w:b/>
          <w:sz w:val="20"/>
        </w:rPr>
        <w:t>A.8</w:t>
      </w:r>
      <w:r w:rsidRPr="00BE76F8">
        <w:rPr>
          <w:b/>
          <w:sz w:val="20"/>
        </w:rPr>
        <w:tab/>
      </w:r>
      <w:r w:rsidRPr="00BE76F8">
        <w:rPr>
          <w:bCs/>
          <w:sz w:val="20"/>
        </w:rPr>
        <w:t>Ea</w:t>
      </w:r>
      <w:r w:rsidRPr="00BE76F8">
        <w:rPr>
          <w:sz w:val="20"/>
        </w:rPr>
        <w:t>ch Fund and Receiver should have an agreement for the schedule, frequency and medium for transmitting electronic images. The individual arrangements should be followed.</w:t>
      </w:r>
    </w:p>
    <w:p w:rsid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sz w:val="20"/>
        </w:rPr>
      </w:pPr>
      <w:r w:rsidRPr="00BE76F8">
        <w:rPr>
          <w:b/>
          <w:sz w:val="20"/>
        </w:rPr>
        <w:t>Q.9</w:t>
      </w:r>
      <w:r w:rsidRPr="00BE76F8">
        <w:rPr>
          <w:sz w:val="20"/>
        </w:rPr>
        <w:tab/>
      </w:r>
      <w:r w:rsidRPr="00BE76F8">
        <w:rPr>
          <w:b/>
          <w:sz w:val="20"/>
        </w:rPr>
        <w:t>I am a Fund and I have imaged all of the paper claim files we received from the Receiver.  I do not have the space to store the paper files.  Can I destroy the paper files and just send the imaged claim files to the Receiver?</w:t>
      </w:r>
    </w:p>
    <w:p w:rsidR="00BE76F8" w:rsidRPr="00BE76F8" w:rsidRDefault="00BE76F8" w:rsidP="00BE76F8">
      <w:pPr>
        <w:tabs>
          <w:tab w:val="clear" w:pos="1440"/>
          <w:tab w:val="left" w:pos="720"/>
        </w:tabs>
        <w:ind w:left="720" w:hanging="720"/>
        <w:rPr>
          <w:sz w:val="20"/>
        </w:rPr>
      </w:pPr>
    </w:p>
    <w:p w:rsidR="00BE76F8" w:rsidRPr="00BE76F8" w:rsidRDefault="00BE76F8" w:rsidP="00BE76F8">
      <w:pPr>
        <w:tabs>
          <w:tab w:val="clear" w:pos="1440"/>
          <w:tab w:val="left" w:pos="720"/>
        </w:tabs>
        <w:ind w:left="720" w:hanging="720"/>
        <w:rPr>
          <w:sz w:val="20"/>
        </w:rPr>
      </w:pPr>
      <w:r w:rsidRPr="00BE76F8">
        <w:rPr>
          <w:b/>
          <w:sz w:val="20"/>
        </w:rPr>
        <w:t>A.9</w:t>
      </w:r>
      <w:r w:rsidRPr="00BE76F8">
        <w:rPr>
          <w:b/>
          <w:sz w:val="20"/>
        </w:rPr>
        <w:tab/>
      </w:r>
      <w:r w:rsidRPr="00BE76F8">
        <w:rPr>
          <w:sz w:val="20"/>
        </w:rPr>
        <w:t>Each Fund and Receiver should have an arrangement for the disposition of hard copy files (including file jackets) after they have been scanned. The individual arrangements should be followed.</w:t>
      </w:r>
    </w:p>
    <w:p w:rsidR="00BE76F8" w:rsidRDefault="00BE76F8" w:rsidP="00BE76F8">
      <w:pPr>
        <w:tabs>
          <w:tab w:val="clear" w:pos="1440"/>
          <w:tab w:val="left" w:pos="720"/>
        </w:tabs>
        <w:ind w:left="720" w:hanging="720"/>
        <w:rPr>
          <w:sz w:val="20"/>
        </w:rPr>
      </w:pPr>
    </w:p>
    <w:p w:rsidR="00BE76F8" w:rsidRPr="00BE76F8" w:rsidRDefault="00BE76F8" w:rsidP="00BE76F8">
      <w:pPr>
        <w:tabs>
          <w:tab w:val="clear" w:pos="1440"/>
          <w:tab w:val="left" w:pos="720"/>
        </w:tabs>
        <w:ind w:left="720" w:hanging="720"/>
        <w:rPr>
          <w:sz w:val="20"/>
        </w:rPr>
      </w:pPr>
      <w:r w:rsidRPr="00BE76F8">
        <w:rPr>
          <w:sz w:val="20"/>
        </w:rPr>
        <w:t xml:space="preserve"> </w:t>
      </w:r>
    </w:p>
    <w:p w:rsidR="00BE76F8" w:rsidRPr="00BE76F8" w:rsidRDefault="00BE76F8" w:rsidP="00BE76F8">
      <w:pPr>
        <w:tabs>
          <w:tab w:val="clear" w:pos="1440"/>
          <w:tab w:val="left" w:pos="720"/>
        </w:tabs>
        <w:ind w:left="720" w:hanging="720"/>
        <w:rPr>
          <w:sz w:val="20"/>
        </w:rPr>
      </w:pPr>
      <w:r w:rsidRPr="00BE76F8">
        <w:rPr>
          <w:b/>
          <w:sz w:val="20"/>
        </w:rPr>
        <w:t>Q.10</w:t>
      </w:r>
      <w:r w:rsidRPr="00BE76F8">
        <w:rPr>
          <w:sz w:val="20"/>
        </w:rPr>
        <w:tab/>
      </w:r>
      <w:r w:rsidRPr="00BE76F8">
        <w:rPr>
          <w:b/>
          <w:sz w:val="20"/>
        </w:rPr>
        <w:t xml:space="preserve">I am a Fund that does not have an imaging system.  There is a new liquidation and all of their files are imaged files </w:t>
      </w:r>
      <w:r w:rsidR="00ED02BB">
        <w:rPr>
          <w:b/>
          <w:sz w:val="20"/>
        </w:rPr>
        <w:t>-</w:t>
      </w:r>
      <w:r w:rsidRPr="00BE76F8">
        <w:rPr>
          <w:b/>
          <w:sz w:val="20"/>
        </w:rPr>
        <w:t xml:space="preserve"> no paper files.  How will my claim examiners work on these files?</w:t>
      </w:r>
      <w:r w:rsidRPr="00BE76F8">
        <w:rPr>
          <w:sz w:val="20"/>
        </w:rPr>
        <w:t xml:space="preserve"> </w:t>
      </w:r>
    </w:p>
    <w:p w:rsidR="00BE76F8" w:rsidRPr="00BE76F8" w:rsidRDefault="00BE76F8" w:rsidP="00BE76F8">
      <w:pPr>
        <w:tabs>
          <w:tab w:val="clear" w:pos="1440"/>
          <w:tab w:val="left" w:pos="720"/>
        </w:tabs>
        <w:ind w:left="720" w:hanging="720"/>
        <w:rPr>
          <w:sz w:val="20"/>
        </w:rPr>
      </w:pPr>
    </w:p>
    <w:p w:rsidR="00BE76F8" w:rsidRPr="00BE76F8" w:rsidRDefault="00BE76F8" w:rsidP="00BE76F8">
      <w:pPr>
        <w:tabs>
          <w:tab w:val="clear" w:pos="1440"/>
          <w:tab w:val="left" w:pos="720"/>
        </w:tabs>
        <w:ind w:left="720" w:hanging="720"/>
        <w:rPr>
          <w:rFonts w:ascii="Arial Bold Italic" w:hAnsi="Arial Bold Italic"/>
          <w:strike/>
          <w:sz w:val="20"/>
        </w:rPr>
      </w:pPr>
      <w:r w:rsidRPr="00BE76F8">
        <w:rPr>
          <w:b/>
          <w:sz w:val="20"/>
        </w:rPr>
        <w:t>A.10</w:t>
      </w:r>
      <w:r w:rsidRPr="00BE76F8">
        <w:rPr>
          <w:b/>
          <w:sz w:val="20"/>
        </w:rPr>
        <w:tab/>
      </w:r>
      <w:r w:rsidRPr="00BE76F8">
        <w:rPr>
          <w:sz w:val="20"/>
        </w:rPr>
        <w:t>The Fund should establish a method of viewing and storing the imaged documents or a process in which the documents are printed. The Receiver might be able to help in this process.</w:t>
      </w:r>
    </w:p>
    <w:p w:rsidR="00BE76F8" w:rsidRDefault="00BE76F8" w:rsidP="00BE76F8">
      <w:pPr>
        <w:tabs>
          <w:tab w:val="clear" w:pos="1440"/>
          <w:tab w:val="left" w:pos="720"/>
        </w:tabs>
        <w:ind w:left="720" w:hanging="720"/>
        <w:rPr>
          <w:b/>
          <w:sz w:val="20"/>
        </w:rPr>
      </w:pPr>
    </w:p>
    <w:p w:rsidR="00BE76F8" w:rsidRPr="00BE76F8" w:rsidRDefault="00BE76F8" w:rsidP="00BE76F8">
      <w:pPr>
        <w:tabs>
          <w:tab w:val="clear" w:pos="1440"/>
          <w:tab w:val="left" w:pos="720"/>
        </w:tabs>
        <w:ind w:left="720" w:hanging="720"/>
        <w:rPr>
          <w:b/>
          <w:sz w:val="20"/>
        </w:rPr>
      </w:pPr>
    </w:p>
    <w:p w:rsidR="006664DC" w:rsidRDefault="006664DC">
      <w:pPr>
        <w:tabs>
          <w:tab w:val="clear" w:pos="1440"/>
        </w:tabs>
        <w:rPr>
          <w:b/>
          <w:sz w:val="20"/>
        </w:rPr>
      </w:pPr>
      <w:r>
        <w:rPr>
          <w:b/>
          <w:sz w:val="20"/>
        </w:rPr>
        <w:br w:type="page"/>
      </w:r>
    </w:p>
    <w:p w:rsidR="00BE76F8" w:rsidRPr="00BE76F8" w:rsidRDefault="00BE76F8" w:rsidP="00BE76F8">
      <w:pPr>
        <w:tabs>
          <w:tab w:val="clear" w:pos="1440"/>
          <w:tab w:val="left" w:pos="720"/>
        </w:tabs>
        <w:ind w:left="720" w:hanging="720"/>
        <w:rPr>
          <w:sz w:val="20"/>
        </w:rPr>
      </w:pPr>
      <w:r w:rsidRPr="00BE76F8">
        <w:rPr>
          <w:b/>
          <w:sz w:val="20"/>
        </w:rPr>
        <w:lastRenderedPageBreak/>
        <w:t>Q.11</w:t>
      </w:r>
      <w:r w:rsidRPr="00BE76F8">
        <w:rPr>
          <w:sz w:val="20"/>
        </w:rPr>
        <w:tab/>
      </w:r>
      <w:r w:rsidRPr="00BE76F8">
        <w:rPr>
          <w:b/>
          <w:sz w:val="20"/>
        </w:rPr>
        <w:t xml:space="preserve">I am a Receiver and I do not have an imaging system.  How do I work with the imaged claim files received from the Funds? </w:t>
      </w:r>
    </w:p>
    <w:p w:rsidR="00BE76F8" w:rsidRPr="00BE76F8" w:rsidRDefault="00BE76F8" w:rsidP="00BE76F8">
      <w:pPr>
        <w:tabs>
          <w:tab w:val="clear" w:pos="1440"/>
          <w:tab w:val="left" w:pos="720"/>
        </w:tabs>
        <w:ind w:left="720" w:hanging="720"/>
        <w:rPr>
          <w:sz w:val="20"/>
        </w:rPr>
      </w:pPr>
    </w:p>
    <w:p w:rsidR="00813642" w:rsidRPr="000D313B" w:rsidRDefault="00BE76F8" w:rsidP="00BE76F8">
      <w:pPr>
        <w:tabs>
          <w:tab w:val="clear" w:pos="1440"/>
          <w:tab w:val="left" w:pos="720"/>
        </w:tabs>
        <w:ind w:left="720" w:hanging="720"/>
      </w:pPr>
      <w:r w:rsidRPr="00BE76F8">
        <w:rPr>
          <w:b/>
          <w:sz w:val="20"/>
        </w:rPr>
        <w:t>A.11</w:t>
      </w:r>
      <w:r w:rsidRPr="00BE76F8">
        <w:rPr>
          <w:b/>
          <w:sz w:val="20"/>
        </w:rPr>
        <w:tab/>
      </w:r>
      <w:r w:rsidRPr="00BE76F8">
        <w:rPr>
          <w:sz w:val="20"/>
        </w:rPr>
        <w:t xml:space="preserve">The Receiver should establish a method of viewing and storing the imaged documents or a process in which the documents are printed.  The Fund might be able to help in this process.  </w:t>
      </w:r>
    </w:p>
    <w:p w:rsidR="00E870EF" w:rsidRPr="00EB6658" w:rsidRDefault="00E870EF" w:rsidP="00EB6658">
      <w:pPr>
        <w:sectPr w:rsidR="00E870EF" w:rsidRPr="00EB6658" w:rsidSect="00AE2EEF">
          <w:headerReference w:type="default" r:id="rId31"/>
          <w:footerReference w:type="default" r:id="rId32"/>
          <w:headerReference w:type="first" r:id="rId33"/>
          <w:footerReference w:type="first" r:id="rId34"/>
          <w:pgSz w:w="12240" w:h="15840" w:code="1"/>
          <w:pgMar w:top="1440" w:right="1440" w:bottom="1008" w:left="1440" w:header="720" w:footer="720" w:gutter="0"/>
          <w:pgNumType w:start="1" w:chapStyle="5"/>
          <w:cols w:space="720"/>
          <w:titlePg/>
        </w:sectPr>
      </w:pPr>
    </w:p>
    <w:p w:rsidR="00EB6658" w:rsidRDefault="00C64F1D" w:rsidP="00EB6658">
      <w:pPr>
        <w:pStyle w:val="Heading5"/>
      </w:pPr>
      <w:bookmarkStart w:id="251" w:name="Chapter_12"/>
      <w:bookmarkStart w:id="252" w:name="_Toc440893365"/>
      <w:bookmarkEnd w:id="251"/>
      <w:r>
        <w:rPr>
          <w:noProof/>
        </w:rPr>
        <w:lastRenderedPageBreak/>
        <mc:AlternateContent>
          <mc:Choice Requires="wps">
            <w:drawing>
              <wp:anchor distT="0" distB="0" distL="114300" distR="114300" simplePos="0" relativeHeight="251686912" behindDoc="0" locked="0" layoutInCell="1" allowOverlap="1" wp14:anchorId="6784928C" wp14:editId="63F6E4B1">
                <wp:simplePos x="0" y="0"/>
                <wp:positionH relativeFrom="column">
                  <wp:posOffset>4928235</wp:posOffset>
                </wp:positionH>
                <wp:positionV relativeFrom="paragraph">
                  <wp:posOffset>-14102</wp:posOffset>
                </wp:positionV>
                <wp:extent cx="1371600" cy="34290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88.05pt;margin-top:-1.1pt;width:10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WF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" filled="f" stroked="f">
                <v:textbo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bookmarkEnd w:id="252"/>
    </w:p>
    <w:p w:rsidR="00EB6658" w:rsidRDefault="00EB6658" w:rsidP="00EB6658">
      <w:pPr>
        <w:pStyle w:val="Heading1"/>
      </w:pPr>
      <w:bookmarkStart w:id="253" w:name="M_Record"/>
      <w:bookmarkStart w:id="254" w:name="_Toc440893366"/>
      <w:bookmarkEnd w:id="253"/>
      <w:r>
        <w:t xml:space="preserve">“M” Record </w:t>
      </w:r>
      <w:r w:rsidR="00ED02BB">
        <w:t>-</w:t>
      </w:r>
      <w:r>
        <w:t xml:space="preserve"> Receiver to Fund/Fund to Receiver </w:t>
      </w:r>
      <w:r w:rsidR="00ED02BB">
        <w:t>-</w:t>
      </w:r>
      <w:r>
        <w:t xml:space="preserve"> Medicare Secondary Payer</w:t>
      </w:r>
      <w:bookmarkEnd w:id="254"/>
    </w:p>
    <w:p w:rsidR="002D09D5" w:rsidRDefault="002D09D5" w:rsidP="002D09D5">
      <w:pPr>
        <w:rPr>
          <w:rFonts w:cs="Arial"/>
          <w:sz w:val="20"/>
        </w:rPr>
      </w:pPr>
    </w:p>
    <w:p w:rsidR="002D09D5" w:rsidRDefault="002D09D5" w:rsidP="002D09D5">
      <w:pPr>
        <w:rPr>
          <w:rFonts w:cs="Arial"/>
          <w:sz w:val="20"/>
        </w:rPr>
      </w:pPr>
    </w:p>
    <w:p w:rsidR="002D09D5" w:rsidRPr="007101D9" w:rsidRDefault="002D09D5" w:rsidP="002D09D5">
      <w:pPr>
        <w:rPr>
          <w:rFonts w:cs="Arial"/>
          <w:sz w:val="20"/>
        </w:rPr>
      </w:pPr>
      <w:r w:rsidRPr="007101D9">
        <w:rPr>
          <w:rFonts w:cs="Arial"/>
          <w:sz w:val="20"/>
        </w:rPr>
        <w:t>The UDS “M” Record is utilized by Receivers and Funds to transmit Medicare Secondary Payer (MSP) information to satisfy Medicare, Medicaid, SCHIP Extension Act of 2007 (MMSEA Section 111).</w:t>
      </w:r>
    </w:p>
    <w:p w:rsidR="002D09D5" w:rsidRPr="007101D9" w:rsidRDefault="002D09D5" w:rsidP="002D09D5">
      <w:pPr>
        <w:rPr>
          <w:rFonts w:cs="Arial"/>
          <w:sz w:val="20"/>
        </w:rPr>
      </w:pPr>
    </w:p>
    <w:p w:rsidR="002D09D5" w:rsidRPr="004F0C3A" w:rsidRDefault="002D09D5" w:rsidP="002D09D5">
      <w:pPr>
        <w:rPr>
          <w:rFonts w:cs="Arial"/>
          <w:sz w:val="20"/>
        </w:rPr>
      </w:pPr>
      <w:r w:rsidRPr="003B4B5F">
        <w:rPr>
          <w:rFonts w:cs="Arial"/>
          <w:sz w:val="20"/>
        </w:rPr>
        <w:t>Section 111 of the Medicare, Medicaid, and SCHIP Extension Act of 2007 (MMSEA Section 111) adds mandatory reporting requirements with respect to Medicare beneficiaries who receive settlements, judgments, awards or other payments from liability insurance (including self-insurance), no-fault insurance, or workers’ compensation also referred to as non-group health plans (NGHP).  Entities responsible for complying with Section 111 are referred to as Responsible Reporting Entities, or “RREs”.</w:t>
      </w:r>
      <w:r>
        <w:rPr>
          <w:rFonts w:cs="Arial"/>
          <w:sz w:val="20"/>
        </w:rPr>
        <w:t xml:space="preserve">  </w:t>
      </w:r>
      <w:r w:rsidRPr="004F0C3A">
        <w:rPr>
          <w:rFonts w:cs="Arial"/>
          <w:sz w:val="20"/>
        </w:rPr>
        <w:t xml:space="preserve">All Insurance Companies, Insurance Companies in Liquidation, and Guaranty </w:t>
      </w:r>
      <w:r>
        <w:rPr>
          <w:rFonts w:cs="Arial"/>
          <w:sz w:val="20"/>
        </w:rPr>
        <w:t>Funds</w:t>
      </w:r>
      <w:r w:rsidRPr="004F0C3A">
        <w:rPr>
          <w:rFonts w:cs="Arial"/>
          <w:sz w:val="20"/>
        </w:rPr>
        <w:t xml:space="preserve"> </w:t>
      </w:r>
      <w:r>
        <w:rPr>
          <w:rFonts w:cs="Arial"/>
          <w:sz w:val="20"/>
        </w:rPr>
        <w:t>may be</w:t>
      </w:r>
      <w:r w:rsidRPr="004F0C3A">
        <w:rPr>
          <w:rFonts w:cs="Arial"/>
          <w:sz w:val="20"/>
        </w:rPr>
        <w:t xml:space="preserve"> required to register and report as a</w:t>
      </w:r>
      <w:r>
        <w:rPr>
          <w:rFonts w:cs="Arial"/>
          <w:sz w:val="20"/>
        </w:rPr>
        <w:t>n</w:t>
      </w:r>
      <w:r w:rsidRPr="004F0C3A">
        <w:rPr>
          <w:rFonts w:cs="Arial"/>
          <w:sz w:val="20"/>
        </w:rPr>
        <w:t xml:space="preserve"> RRE.  </w:t>
      </w:r>
    </w:p>
    <w:p w:rsidR="00530536" w:rsidRDefault="00530536" w:rsidP="00530536">
      <w:pPr>
        <w:rPr>
          <w:rFonts w:cs="Arial"/>
          <w:sz w:val="20"/>
        </w:rPr>
      </w:pPr>
    </w:p>
    <w:p w:rsidR="002D09D5" w:rsidRPr="007101D9" w:rsidRDefault="002D09D5" w:rsidP="002D09D5">
      <w:pPr>
        <w:rPr>
          <w:rFonts w:cs="Arial"/>
          <w:sz w:val="20"/>
        </w:rPr>
      </w:pPr>
      <w:r w:rsidRPr="007101D9">
        <w:rPr>
          <w:rFonts w:cs="Arial"/>
          <w:sz w:val="20"/>
        </w:rPr>
        <w:t>Provided within this section of the manual is the following information: Fields, Layout, Extended Description, and Frequently Asked Questions. The purpose is to provide valuable information regarding the design of the record layout and answers to frequently asked questions to ensure the understanding of the purpose of the record and assistance in the design of the record.</w:t>
      </w:r>
    </w:p>
    <w:p w:rsidR="002D09D5" w:rsidRPr="007101D9" w:rsidRDefault="002D09D5" w:rsidP="002D09D5">
      <w:pPr>
        <w:rPr>
          <w:rFonts w:cs="Arial"/>
          <w:sz w:val="20"/>
        </w:rPr>
      </w:pPr>
    </w:p>
    <w:p w:rsidR="002D09D5" w:rsidRPr="007101D9" w:rsidRDefault="002D09D5" w:rsidP="002D09D5">
      <w:pPr>
        <w:rPr>
          <w:rFonts w:cs="Arial"/>
          <w:sz w:val="20"/>
        </w:rPr>
      </w:pPr>
      <w:r w:rsidRPr="007101D9">
        <w:rPr>
          <w:rFonts w:cs="Arial"/>
          <w:sz w:val="20"/>
        </w:rPr>
        <w:t>The Fields section provides information to assist in the development of the record, including but not limited to: the order of the fields within the record; the size and position of fields; and, whether fields are alpha or numeric and required or conditionally required.</w:t>
      </w:r>
    </w:p>
    <w:p w:rsidR="002D09D5" w:rsidRPr="007101D9" w:rsidRDefault="002D09D5" w:rsidP="002D09D5">
      <w:pPr>
        <w:rPr>
          <w:rFonts w:cs="Arial"/>
          <w:sz w:val="20"/>
        </w:rPr>
      </w:pPr>
    </w:p>
    <w:p w:rsidR="002D09D5" w:rsidRPr="007101D9" w:rsidRDefault="002D09D5" w:rsidP="002D09D5">
      <w:pPr>
        <w:rPr>
          <w:rFonts w:cs="Arial"/>
          <w:sz w:val="20"/>
        </w:rPr>
      </w:pPr>
      <w:r w:rsidRPr="007101D9">
        <w:rPr>
          <w:rFonts w:cs="Arial"/>
          <w:sz w:val="20"/>
        </w:rPr>
        <w:t>The Layout section includes a link to the Short Record Description, which provides the field names and short description as well as whether the fields are required, type, size and position.</w:t>
      </w:r>
    </w:p>
    <w:p w:rsidR="002D09D5" w:rsidRPr="007101D9" w:rsidRDefault="002D09D5" w:rsidP="002D09D5">
      <w:pPr>
        <w:rPr>
          <w:rFonts w:cs="Arial"/>
          <w:sz w:val="20"/>
        </w:rPr>
      </w:pPr>
    </w:p>
    <w:p w:rsidR="002D09D5" w:rsidRPr="007101D9" w:rsidRDefault="002D09D5" w:rsidP="002D09D5">
      <w:pPr>
        <w:rPr>
          <w:rFonts w:cs="Arial"/>
          <w:sz w:val="20"/>
        </w:rPr>
      </w:pPr>
      <w:r w:rsidRPr="007101D9">
        <w:rPr>
          <w:rFonts w:cs="Arial"/>
          <w:sz w:val="20"/>
        </w:rPr>
        <w:t xml:space="preserve">The Extended Description section includes a link to the Extended Record Description, which provides the field names as well as a detailed extended description of the fields and field default values. </w:t>
      </w:r>
    </w:p>
    <w:p w:rsidR="00530536" w:rsidRPr="004F0C3A" w:rsidRDefault="00530536" w:rsidP="00530536">
      <w:pPr>
        <w:rPr>
          <w:rFonts w:cs="Arial"/>
          <w:sz w:val="20"/>
        </w:rPr>
      </w:pPr>
    </w:p>
    <w:p w:rsidR="002D09D5" w:rsidRDefault="002D09D5" w:rsidP="002D09D5">
      <w:pPr>
        <w:pStyle w:val="Heading2"/>
        <w:rPr>
          <w:rFonts w:cs="Arial"/>
          <w:i w:val="0"/>
          <w:szCs w:val="24"/>
        </w:rPr>
      </w:pPr>
      <w:bookmarkStart w:id="255" w:name="_Toc331413678"/>
      <w:bookmarkStart w:id="256" w:name="_Toc440893367"/>
      <w:r w:rsidRPr="007101D9">
        <w:rPr>
          <w:rFonts w:cs="Arial"/>
          <w:szCs w:val="24"/>
        </w:rPr>
        <w:t>1</w:t>
      </w:r>
      <w:r>
        <w:rPr>
          <w:rFonts w:cs="Arial"/>
          <w:szCs w:val="24"/>
        </w:rPr>
        <w:t>2</w:t>
      </w:r>
      <w:r w:rsidRPr="007101D9">
        <w:rPr>
          <w:rFonts w:cs="Arial"/>
          <w:szCs w:val="24"/>
        </w:rPr>
        <w:t>.1</w:t>
      </w:r>
      <w:r w:rsidRPr="007101D9">
        <w:rPr>
          <w:rFonts w:cs="Arial"/>
          <w:szCs w:val="24"/>
        </w:rPr>
        <w:tab/>
        <w:t>Fields</w:t>
      </w:r>
      <w:bookmarkEnd w:id="255"/>
      <w:bookmarkEnd w:id="256"/>
    </w:p>
    <w:p w:rsidR="002D09D5" w:rsidRPr="007101D9" w:rsidRDefault="002D09D5" w:rsidP="002D09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952"/>
        <w:gridCol w:w="1543"/>
        <w:gridCol w:w="4464"/>
      </w:tblGrid>
      <w:tr w:rsidR="002D09D5" w:rsidTr="00AA2F7F">
        <w:trPr>
          <w:trHeight w:val="540"/>
        </w:trPr>
        <w:tc>
          <w:tcPr>
            <w:tcW w:w="1209" w:type="dxa"/>
          </w:tcPr>
          <w:p w:rsidR="002D09D5" w:rsidRPr="00AC2CAD" w:rsidRDefault="002D09D5" w:rsidP="00AA2F7F">
            <w:pPr>
              <w:pStyle w:val="BodyTextIndent"/>
              <w:rPr>
                <w:b/>
                <w:sz w:val="18"/>
                <w:szCs w:val="18"/>
              </w:rPr>
            </w:pPr>
            <w:r w:rsidRPr="00AC2CAD">
              <w:rPr>
                <w:b/>
                <w:sz w:val="18"/>
                <w:szCs w:val="18"/>
              </w:rPr>
              <w:t>Abb</w:t>
            </w:r>
            <w:r>
              <w:rPr>
                <w:b/>
                <w:sz w:val="18"/>
                <w:szCs w:val="18"/>
              </w:rPr>
              <w:t>reviation</w:t>
            </w:r>
          </w:p>
        </w:tc>
        <w:tc>
          <w:tcPr>
            <w:tcW w:w="1952" w:type="dxa"/>
          </w:tcPr>
          <w:p w:rsidR="002D09D5" w:rsidRPr="00AC2CAD" w:rsidRDefault="002D09D5" w:rsidP="00AA2F7F">
            <w:pPr>
              <w:pStyle w:val="BodyTextIndent"/>
              <w:rPr>
                <w:b/>
                <w:sz w:val="18"/>
                <w:szCs w:val="18"/>
              </w:rPr>
            </w:pPr>
            <w:r w:rsidRPr="00AC2CAD">
              <w:rPr>
                <w:b/>
                <w:sz w:val="18"/>
                <w:szCs w:val="18"/>
              </w:rPr>
              <w:t>Heading Name:</w:t>
            </w:r>
          </w:p>
        </w:tc>
        <w:tc>
          <w:tcPr>
            <w:tcW w:w="1543" w:type="dxa"/>
          </w:tcPr>
          <w:p w:rsidR="002D09D5" w:rsidRPr="00AC2CAD" w:rsidRDefault="002D09D5" w:rsidP="00AA2F7F">
            <w:pPr>
              <w:pStyle w:val="BodyTextIndent"/>
              <w:rPr>
                <w:b/>
                <w:sz w:val="18"/>
                <w:szCs w:val="18"/>
              </w:rPr>
            </w:pPr>
            <w:r w:rsidRPr="00AC2CAD">
              <w:rPr>
                <w:b/>
                <w:sz w:val="18"/>
                <w:szCs w:val="18"/>
              </w:rPr>
              <w:t>Values are:</w:t>
            </w:r>
          </w:p>
        </w:tc>
        <w:tc>
          <w:tcPr>
            <w:tcW w:w="4464" w:type="dxa"/>
          </w:tcPr>
          <w:p w:rsidR="002D09D5" w:rsidRPr="00AC2CAD" w:rsidRDefault="002D09D5" w:rsidP="00AA2F7F">
            <w:pPr>
              <w:pStyle w:val="BodyTextIndent"/>
              <w:rPr>
                <w:b/>
                <w:sz w:val="18"/>
                <w:szCs w:val="18"/>
              </w:rPr>
            </w:pPr>
            <w:r w:rsidRPr="00AC2CAD">
              <w:rPr>
                <w:b/>
                <w:sz w:val="18"/>
                <w:szCs w:val="18"/>
              </w:rPr>
              <w:t>Meaning:</w:t>
            </w:r>
          </w:p>
        </w:tc>
      </w:tr>
      <w:tr w:rsidR="002D09D5" w:rsidTr="00AA2F7F">
        <w:tc>
          <w:tcPr>
            <w:tcW w:w="1209" w:type="dxa"/>
          </w:tcPr>
          <w:p w:rsidR="002D09D5" w:rsidRPr="001A06B1" w:rsidRDefault="002D09D5" w:rsidP="00AA2F7F">
            <w:pPr>
              <w:pStyle w:val="BodyTextIndent"/>
              <w:rPr>
                <w:sz w:val="18"/>
                <w:szCs w:val="18"/>
              </w:rPr>
            </w:pPr>
            <w:r>
              <w:rPr>
                <w:sz w:val="18"/>
                <w:szCs w:val="18"/>
              </w:rPr>
              <w:t>No.</w:t>
            </w:r>
          </w:p>
        </w:tc>
        <w:tc>
          <w:tcPr>
            <w:tcW w:w="1952" w:type="dxa"/>
          </w:tcPr>
          <w:p w:rsidR="002D09D5" w:rsidRPr="001A06B1" w:rsidRDefault="002D09D5" w:rsidP="00AA2F7F">
            <w:pPr>
              <w:pStyle w:val="BodyTextIndent"/>
              <w:rPr>
                <w:sz w:val="18"/>
                <w:szCs w:val="18"/>
              </w:rPr>
            </w:pPr>
            <w:r w:rsidRPr="001A06B1">
              <w:rPr>
                <w:sz w:val="18"/>
                <w:szCs w:val="18"/>
              </w:rPr>
              <w:t>Field Number</w:t>
            </w:r>
          </w:p>
        </w:tc>
        <w:tc>
          <w:tcPr>
            <w:tcW w:w="1543" w:type="dxa"/>
          </w:tcPr>
          <w:p w:rsidR="002D09D5" w:rsidRPr="001A06B1" w:rsidRDefault="002D09D5" w:rsidP="00AA2F7F">
            <w:pPr>
              <w:pStyle w:val="BodyTextIndent"/>
              <w:jc w:val="right"/>
              <w:rPr>
                <w:sz w:val="18"/>
                <w:szCs w:val="18"/>
              </w:rPr>
            </w:pPr>
          </w:p>
        </w:tc>
        <w:tc>
          <w:tcPr>
            <w:tcW w:w="4464" w:type="dxa"/>
          </w:tcPr>
          <w:p w:rsidR="002D09D5" w:rsidRPr="001A06B1" w:rsidRDefault="002D09D5" w:rsidP="00AA2F7F">
            <w:pPr>
              <w:pStyle w:val="BodyTextIndent"/>
              <w:rPr>
                <w:sz w:val="18"/>
                <w:szCs w:val="18"/>
              </w:rPr>
            </w:pPr>
            <w:r w:rsidRPr="001A06B1">
              <w:rPr>
                <w:sz w:val="18"/>
                <w:szCs w:val="18"/>
              </w:rPr>
              <w:t>Order of this field within the record.</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p>
        </w:tc>
        <w:tc>
          <w:tcPr>
            <w:tcW w:w="1952" w:type="dxa"/>
          </w:tcPr>
          <w:p w:rsidR="002D09D5" w:rsidRPr="001A06B1" w:rsidRDefault="002D09D5" w:rsidP="00AA2F7F">
            <w:pPr>
              <w:pStyle w:val="BodyTextIndent"/>
              <w:rPr>
                <w:sz w:val="18"/>
                <w:szCs w:val="18"/>
              </w:rPr>
            </w:pPr>
            <w:r w:rsidRPr="001A06B1">
              <w:rPr>
                <w:sz w:val="18"/>
                <w:szCs w:val="18"/>
              </w:rPr>
              <w:t>Field Name</w:t>
            </w:r>
          </w:p>
        </w:tc>
        <w:tc>
          <w:tcPr>
            <w:tcW w:w="1543" w:type="dxa"/>
          </w:tcPr>
          <w:p w:rsidR="002D09D5" w:rsidRPr="001A06B1" w:rsidRDefault="002D09D5" w:rsidP="00AA2F7F">
            <w:pPr>
              <w:pStyle w:val="BodyTextIndent"/>
              <w:jc w:val="right"/>
              <w:rPr>
                <w:sz w:val="18"/>
                <w:szCs w:val="18"/>
              </w:rPr>
            </w:pPr>
          </w:p>
        </w:tc>
        <w:tc>
          <w:tcPr>
            <w:tcW w:w="4464" w:type="dxa"/>
          </w:tcPr>
          <w:p w:rsidR="002D09D5" w:rsidRPr="001A06B1" w:rsidRDefault="002D09D5" w:rsidP="00AA2F7F">
            <w:pPr>
              <w:pStyle w:val="BodyTextIndent"/>
              <w:rPr>
                <w:sz w:val="18"/>
                <w:szCs w:val="18"/>
              </w:rPr>
            </w:pPr>
            <w:r w:rsidRPr="001A06B1">
              <w:rPr>
                <w:sz w:val="18"/>
                <w:szCs w:val="18"/>
              </w:rPr>
              <w:t>The type of information being transmitted.</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proofErr w:type="spellStart"/>
            <w:r w:rsidRPr="001A06B1">
              <w:rPr>
                <w:sz w:val="18"/>
                <w:szCs w:val="18"/>
              </w:rPr>
              <w:t>Req</w:t>
            </w:r>
            <w:proofErr w:type="spellEnd"/>
          </w:p>
        </w:tc>
        <w:tc>
          <w:tcPr>
            <w:tcW w:w="1952" w:type="dxa"/>
          </w:tcPr>
          <w:p w:rsidR="002D09D5" w:rsidRPr="001A06B1" w:rsidRDefault="002D09D5" w:rsidP="00AA2F7F">
            <w:pPr>
              <w:pStyle w:val="BodyTextIndent"/>
              <w:rPr>
                <w:sz w:val="18"/>
                <w:szCs w:val="18"/>
              </w:rPr>
            </w:pPr>
            <w:r w:rsidRPr="001A06B1">
              <w:rPr>
                <w:sz w:val="18"/>
                <w:szCs w:val="18"/>
              </w:rPr>
              <w:t>Field Status</w:t>
            </w:r>
          </w:p>
        </w:tc>
        <w:tc>
          <w:tcPr>
            <w:tcW w:w="1543" w:type="dxa"/>
          </w:tcPr>
          <w:p w:rsidR="002D09D5" w:rsidRPr="001A06B1" w:rsidRDefault="002D09D5" w:rsidP="00AA2F7F">
            <w:pPr>
              <w:pStyle w:val="BodyTextIndent"/>
              <w:rPr>
                <w:sz w:val="18"/>
                <w:szCs w:val="18"/>
              </w:rPr>
            </w:pPr>
            <w:r>
              <w:rPr>
                <w:sz w:val="18"/>
                <w:szCs w:val="18"/>
              </w:rPr>
              <w:t>R (</w:t>
            </w:r>
            <w:r w:rsidRPr="001A06B1">
              <w:rPr>
                <w:sz w:val="18"/>
                <w:szCs w:val="18"/>
              </w:rPr>
              <w:t>Required</w:t>
            </w:r>
            <w:r>
              <w:rPr>
                <w:sz w:val="18"/>
                <w:szCs w:val="18"/>
              </w:rPr>
              <w:t>)</w:t>
            </w:r>
            <w:r w:rsidRPr="001A06B1">
              <w:rPr>
                <w:sz w:val="18"/>
                <w:szCs w:val="18"/>
              </w:rPr>
              <w:t>:</w:t>
            </w:r>
          </w:p>
        </w:tc>
        <w:tc>
          <w:tcPr>
            <w:tcW w:w="4464" w:type="dxa"/>
          </w:tcPr>
          <w:p w:rsidR="002D09D5" w:rsidRPr="001A06B1" w:rsidRDefault="002D09D5" w:rsidP="00AA2F7F">
            <w:pPr>
              <w:pStyle w:val="BodyTextIndent"/>
              <w:rPr>
                <w:sz w:val="18"/>
                <w:szCs w:val="18"/>
              </w:rPr>
            </w:pPr>
            <w:r w:rsidRPr="001A06B1">
              <w:rPr>
                <w:sz w:val="18"/>
                <w:szCs w:val="18"/>
              </w:rPr>
              <w:t>Information that must be transmitted.  If information on a claim will be reported more than once, the required information must be transmitted each time the claim is reported.</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p>
        </w:tc>
        <w:tc>
          <w:tcPr>
            <w:tcW w:w="1952" w:type="dxa"/>
          </w:tcPr>
          <w:p w:rsidR="002D09D5" w:rsidRPr="001A06B1" w:rsidRDefault="002D09D5" w:rsidP="00AA2F7F">
            <w:pPr>
              <w:pStyle w:val="BodyTextIndent"/>
              <w:rPr>
                <w:sz w:val="18"/>
                <w:szCs w:val="18"/>
              </w:rPr>
            </w:pPr>
          </w:p>
        </w:tc>
        <w:tc>
          <w:tcPr>
            <w:tcW w:w="1543" w:type="dxa"/>
          </w:tcPr>
          <w:p w:rsidR="002D09D5" w:rsidRPr="001A06B1" w:rsidRDefault="002D09D5" w:rsidP="00AA2F7F">
            <w:pPr>
              <w:pStyle w:val="BodyTextIndent"/>
              <w:rPr>
                <w:sz w:val="18"/>
                <w:szCs w:val="18"/>
              </w:rPr>
            </w:pPr>
            <w:r>
              <w:rPr>
                <w:sz w:val="18"/>
                <w:szCs w:val="18"/>
              </w:rPr>
              <w:t>C (</w:t>
            </w:r>
            <w:r w:rsidRPr="001A06B1">
              <w:rPr>
                <w:sz w:val="18"/>
                <w:szCs w:val="18"/>
              </w:rPr>
              <w:t>Conditional</w:t>
            </w:r>
            <w:r>
              <w:rPr>
                <w:sz w:val="18"/>
                <w:szCs w:val="18"/>
              </w:rPr>
              <w:t>ly Required)</w:t>
            </w:r>
            <w:r w:rsidRPr="001A06B1">
              <w:rPr>
                <w:sz w:val="18"/>
                <w:szCs w:val="18"/>
              </w:rPr>
              <w:t>:</w:t>
            </w:r>
          </w:p>
        </w:tc>
        <w:tc>
          <w:tcPr>
            <w:tcW w:w="4464" w:type="dxa"/>
          </w:tcPr>
          <w:p w:rsidR="002D09D5" w:rsidRPr="001A06B1" w:rsidRDefault="002D09D5" w:rsidP="00AA2F7F">
            <w:pPr>
              <w:pStyle w:val="BodyTextIndent"/>
              <w:rPr>
                <w:sz w:val="18"/>
                <w:szCs w:val="18"/>
              </w:rPr>
            </w:pPr>
            <w:r w:rsidRPr="001A06B1">
              <w:rPr>
                <w:sz w:val="18"/>
                <w:szCs w:val="18"/>
              </w:rPr>
              <w:t xml:space="preserve">Information that is required under certain conditions, but may be optional under other conditions. Conditions are specified in the </w:t>
            </w:r>
            <w:r>
              <w:rPr>
                <w:sz w:val="18"/>
                <w:szCs w:val="18"/>
              </w:rPr>
              <w:t>Description and/or in the Transaction Code Relationship</w:t>
            </w:r>
            <w:r w:rsidRPr="001A06B1">
              <w:rPr>
                <w:sz w:val="18"/>
                <w:szCs w:val="18"/>
              </w:rPr>
              <w:t xml:space="preserve"> column.</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r w:rsidRPr="001A06B1">
              <w:rPr>
                <w:sz w:val="18"/>
                <w:szCs w:val="18"/>
              </w:rPr>
              <w:t>Type</w:t>
            </w:r>
          </w:p>
        </w:tc>
        <w:tc>
          <w:tcPr>
            <w:tcW w:w="1952" w:type="dxa"/>
          </w:tcPr>
          <w:p w:rsidR="002D09D5" w:rsidRPr="001A06B1" w:rsidRDefault="002D09D5" w:rsidP="00AA2F7F">
            <w:pPr>
              <w:pStyle w:val="BodyTextIndent"/>
              <w:rPr>
                <w:sz w:val="18"/>
                <w:szCs w:val="18"/>
              </w:rPr>
            </w:pPr>
            <w:r w:rsidRPr="001A06B1">
              <w:rPr>
                <w:sz w:val="18"/>
                <w:szCs w:val="18"/>
              </w:rPr>
              <w:t>Type</w:t>
            </w:r>
          </w:p>
        </w:tc>
        <w:tc>
          <w:tcPr>
            <w:tcW w:w="1543" w:type="dxa"/>
          </w:tcPr>
          <w:p w:rsidR="002D09D5" w:rsidRPr="001A06B1" w:rsidRDefault="002D09D5" w:rsidP="00AA2F7F">
            <w:pPr>
              <w:pStyle w:val="BodyTextIndent"/>
              <w:rPr>
                <w:sz w:val="18"/>
                <w:szCs w:val="18"/>
              </w:rPr>
            </w:pPr>
            <w:r>
              <w:rPr>
                <w:sz w:val="18"/>
                <w:szCs w:val="18"/>
              </w:rPr>
              <w:t>A (</w:t>
            </w:r>
            <w:r w:rsidRPr="001A06B1">
              <w:rPr>
                <w:sz w:val="18"/>
                <w:szCs w:val="18"/>
              </w:rPr>
              <w:t>Alpha</w:t>
            </w:r>
            <w:r>
              <w:rPr>
                <w:sz w:val="18"/>
                <w:szCs w:val="18"/>
              </w:rPr>
              <w:t>)</w:t>
            </w:r>
            <w:r w:rsidRPr="001A06B1">
              <w:rPr>
                <w:sz w:val="18"/>
                <w:szCs w:val="18"/>
              </w:rPr>
              <w:t>:</w:t>
            </w:r>
          </w:p>
        </w:tc>
        <w:tc>
          <w:tcPr>
            <w:tcW w:w="4464" w:type="dxa"/>
          </w:tcPr>
          <w:p w:rsidR="002D09D5" w:rsidRPr="001A06B1" w:rsidRDefault="002D09D5" w:rsidP="00AA2F7F">
            <w:pPr>
              <w:pStyle w:val="BodyTextIndent"/>
              <w:rPr>
                <w:sz w:val="18"/>
                <w:szCs w:val="18"/>
              </w:rPr>
            </w:pPr>
            <w:r w:rsidRPr="001A06B1">
              <w:rPr>
                <w:sz w:val="18"/>
                <w:szCs w:val="18"/>
              </w:rPr>
              <w:t>Field accepts letters and numbers.</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p>
        </w:tc>
        <w:tc>
          <w:tcPr>
            <w:tcW w:w="1952" w:type="dxa"/>
          </w:tcPr>
          <w:p w:rsidR="002D09D5" w:rsidRPr="001A06B1" w:rsidRDefault="002D09D5" w:rsidP="00AA2F7F">
            <w:pPr>
              <w:pStyle w:val="BodyTextIndent"/>
              <w:rPr>
                <w:sz w:val="18"/>
                <w:szCs w:val="18"/>
              </w:rPr>
            </w:pPr>
          </w:p>
        </w:tc>
        <w:tc>
          <w:tcPr>
            <w:tcW w:w="1543" w:type="dxa"/>
          </w:tcPr>
          <w:p w:rsidR="002D09D5" w:rsidRPr="001A06B1" w:rsidRDefault="002D09D5" w:rsidP="00AA2F7F">
            <w:pPr>
              <w:pStyle w:val="BodyTextIndent"/>
              <w:rPr>
                <w:sz w:val="18"/>
                <w:szCs w:val="18"/>
              </w:rPr>
            </w:pPr>
            <w:r>
              <w:rPr>
                <w:sz w:val="18"/>
                <w:szCs w:val="18"/>
              </w:rPr>
              <w:t>N (</w:t>
            </w:r>
            <w:r w:rsidRPr="001A06B1">
              <w:rPr>
                <w:sz w:val="18"/>
                <w:szCs w:val="18"/>
              </w:rPr>
              <w:t>Numeric</w:t>
            </w:r>
            <w:r>
              <w:rPr>
                <w:sz w:val="18"/>
                <w:szCs w:val="18"/>
              </w:rPr>
              <w:t>)</w:t>
            </w:r>
            <w:r w:rsidRPr="001A06B1">
              <w:rPr>
                <w:sz w:val="18"/>
                <w:szCs w:val="18"/>
              </w:rPr>
              <w:t>:</w:t>
            </w:r>
          </w:p>
        </w:tc>
        <w:tc>
          <w:tcPr>
            <w:tcW w:w="4464" w:type="dxa"/>
          </w:tcPr>
          <w:p w:rsidR="002D09D5" w:rsidRPr="001A06B1" w:rsidRDefault="002D09D5" w:rsidP="00AA2F7F">
            <w:pPr>
              <w:pStyle w:val="BodyTextIndent"/>
              <w:rPr>
                <w:sz w:val="18"/>
                <w:szCs w:val="18"/>
              </w:rPr>
            </w:pPr>
            <w:r w:rsidRPr="001A06B1">
              <w:rPr>
                <w:sz w:val="18"/>
                <w:szCs w:val="18"/>
              </w:rPr>
              <w:t>Field accepts numbers only.</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r w:rsidRPr="001A06B1">
              <w:rPr>
                <w:sz w:val="18"/>
                <w:szCs w:val="18"/>
              </w:rPr>
              <w:lastRenderedPageBreak/>
              <w:t>Size</w:t>
            </w:r>
          </w:p>
        </w:tc>
        <w:tc>
          <w:tcPr>
            <w:tcW w:w="1952" w:type="dxa"/>
          </w:tcPr>
          <w:p w:rsidR="002D09D5" w:rsidRPr="001A06B1" w:rsidRDefault="002D09D5" w:rsidP="00AA2F7F">
            <w:pPr>
              <w:pStyle w:val="BodyTextIndent"/>
              <w:rPr>
                <w:sz w:val="18"/>
                <w:szCs w:val="18"/>
              </w:rPr>
            </w:pPr>
            <w:r w:rsidRPr="001A06B1">
              <w:rPr>
                <w:sz w:val="18"/>
                <w:szCs w:val="18"/>
              </w:rPr>
              <w:t>Length in Bytes</w:t>
            </w:r>
          </w:p>
        </w:tc>
        <w:tc>
          <w:tcPr>
            <w:tcW w:w="1543" w:type="dxa"/>
          </w:tcPr>
          <w:p w:rsidR="002D09D5" w:rsidRPr="001A06B1" w:rsidRDefault="002D09D5" w:rsidP="00AA2F7F">
            <w:pPr>
              <w:pStyle w:val="BodyTextIndent"/>
              <w:jc w:val="right"/>
              <w:rPr>
                <w:sz w:val="18"/>
                <w:szCs w:val="18"/>
              </w:rPr>
            </w:pPr>
          </w:p>
        </w:tc>
        <w:tc>
          <w:tcPr>
            <w:tcW w:w="4464" w:type="dxa"/>
          </w:tcPr>
          <w:p w:rsidR="002D09D5" w:rsidRPr="001A06B1" w:rsidRDefault="002D09D5" w:rsidP="00AA2F7F">
            <w:pPr>
              <w:pStyle w:val="BodyTextIndent"/>
              <w:rPr>
                <w:sz w:val="18"/>
                <w:szCs w:val="18"/>
              </w:rPr>
            </w:pPr>
            <w:r>
              <w:rPr>
                <w:sz w:val="18"/>
                <w:szCs w:val="18"/>
              </w:rPr>
              <w:t>Length of the field in bytes.</w:t>
            </w:r>
            <w:r w:rsidRPr="001A06B1">
              <w:rPr>
                <w:sz w:val="18"/>
                <w:szCs w:val="18"/>
              </w:rPr>
              <w:t xml:space="preserve">  Length </w:t>
            </w:r>
            <w:r>
              <w:rPr>
                <w:sz w:val="18"/>
                <w:szCs w:val="18"/>
              </w:rPr>
              <w:t>must</w:t>
            </w:r>
            <w:r w:rsidRPr="001A06B1">
              <w:rPr>
                <w:sz w:val="18"/>
                <w:szCs w:val="18"/>
              </w:rPr>
              <w:t xml:space="preserve"> not exceed the specified number of bytes.  Provisions for shorter values are included in the field definitions.</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proofErr w:type="spellStart"/>
            <w:r w:rsidRPr="001A06B1">
              <w:rPr>
                <w:sz w:val="18"/>
                <w:szCs w:val="18"/>
              </w:rPr>
              <w:t>Pos</w:t>
            </w:r>
            <w:proofErr w:type="spellEnd"/>
          </w:p>
        </w:tc>
        <w:tc>
          <w:tcPr>
            <w:tcW w:w="1952" w:type="dxa"/>
          </w:tcPr>
          <w:p w:rsidR="002D09D5" w:rsidRPr="001A06B1" w:rsidRDefault="002D09D5" w:rsidP="00AA2F7F">
            <w:pPr>
              <w:pStyle w:val="BodyTextIndent"/>
              <w:rPr>
                <w:sz w:val="18"/>
                <w:szCs w:val="18"/>
              </w:rPr>
            </w:pPr>
            <w:r w:rsidRPr="001A06B1">
              <w:rPr>
                <w:sz w:val="18"/>
                <w:szCs w:val="18"/>
              </w:rPr>
              <w:t>Field Position</w:t>
            </w:r>
          </w:p>
        </w:tc>
        <w:tc>
          <w:tcPr>
            <w:tcW w:w="1543" w:type="dxa"/>
          </w:tcPr>
          <w:p w:rsidR="002D09D5" w:rsidRPr="001A06B1" w:rsidRDefault="002D09D5" w:rsidP="00AA2F7F">
            <w:pPr>
              <w:pStyle w:val="BodyTextIndent"/>
              <w:jc w:val="right"/>
              <w:rPr>
                <w:sz w:val="18"/>
                <w:szCs w:val="18"/>
              </w:rPr>
            </w:pPr>
          </w:p>
        </w:tc>
        <w:tc>
          <w:tcPr>
            <w:tcW w:w="4464" w:type="dxa"/>
          </w:tcPr>
          <w:p w:rsidR="002D09D5" w:rsidRPr="001A06B1" w:rsidRDefault="002D09D5" w:rsidP="00AA2F7F">
            <w:pPr>
              <w:pStyle w:val="BodyTextIndent"/>
              <w:rPr>
                <w:sz w:val="18"/>
                <w:szCs w:val="18"/>
              </w:rPr>
            </w:pPr>
            <w:r w:rsidRPr="001A06B1">
              <w:rPr>
                <w:sz w:val="18"/>
                <w:szCs w:val="18"/>
              </w:rPr>
              <w:t>Defines the specific location of the particular field in the record.</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p>
        </w:tc>
        <w:tc>
          <w:tcPr>
            <w:tcW w:w="1952" w:type="dxa"/>
          </w:tcPr>
          <w:p w:rsidR="002D09D5" w:rsidRPr="001A06B1" w:rsidRDefault="002D09D5" w:rsidP="00AA2F7F">
            <w:pPr>
              <w:pStyle w:val="BodyTextIndent"/>
              <w:rPr>
                <w:sz w:val="18"/>
                <w:szCs w:val="18"/>
              </w:rPr>
            </w:pPr>
            <w:r w:rsidRPr="001A06B1">
              <w:rPr>
                <w:sz w:val="18"/>
                <w:szCs w:val="18"/>
              </w:rPr>
              <w:t xml:space="preserve">Transaction </w:t>
            </w:r>
            <w:r>
              <w:rPr>
                <w:sz w:val="18"/>
                <w:szCs w:val="18"/>
              </w:rPr>
              <w:t>Code</w:t>
            </w:r>
            <w:r w:rsidRPr="001A06B1">
              <w:rPr>
                <w:sz w:val="18"/>
                <w:szCs w:val="18"/>
              </w:rPr>
              <w:t xml:space="preserve"> Relationship</w:t>
            </w:r>
          </w:p>
        </w:tc>
        <w:tc>
          <w:tcPr>
            <w:tcW w:w="1543" w:type="dxa"/>
          </w:tcPr>
          <w:p w:rsidR="002D09D5" w:rsidRPr="001A06B1" w:rsidRDefault="002D09D5" w:rsidP="00AA2F7F">
            <w:pPr>
              <w:pStyle w:val="BodyTextIndent"/>
              <w:jc w:val="right"/>
              <w:rPr>
                <w:sz w:val="18"/>
                <w:szCs w:val="18"/>
              </w:rPr>
            </w:pPr>
          </w:p>
        </w:tc>
        <w:tc>
          <w:tcPr>
            <w:tcW w:w="4464" w:type="dxa"/>
          </w:tcPr>
          <w:p w:rsidR="002D09D5" w:rsidRDefault="002D09D5" w:rsidP="00AA2F7F">
            <w:pPr>
              <w:pStyle w:val="BodyTextIndent"/>
              <w:rPr>
                <w:sz w:val="18"/>
                <w:szCs w:val="18"/>
              </w:rPr>
            </w:pPr>
            <w:r>
              <w:rPr>
                <w:sz w:val="18"/>
                <w:szCs w:val="18"/>
              </w:rPr>
              <w:t>Rules for usage of this field in different transaction codes.</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p>
        </w:tc>
        <w:tc>
          <w:tcPr>
            <w:tcW w:w="1952" w:type="dxa"/>
          </w:tcPr>
          <w:p w:rsidR="002D09D5" w:rsidRPr="001A06B1" w:rsidRDefault="002D09D5" w:rsidP="00AA2F7F">
            <w:pPr>
              <w:pStyle w:val="BodyTextIndent"/>
              <w:rPr>
                <w:sz w:val="18"/>
                <w:szCs w:val="18"/>
              </w:rPr>
            </w:pPr>
            <w:r w:rsidRPr="001A06B1">
              <w:rPr>
                <w:sz w:val="18"/>
                <w:szCs w:val="18"/>
              </w:rPr>
              <w:t>Short Description</w:t>
            </w:r>
          </w:p>
        </w:tc>
        <w:tc>
          <w:tcPr>
            <w:tcW w:w="1543" w:type="dxa"/>
          </w:tcPr>
          <w:p w:rsidR="002D09D5" w:rsidRPr="001A06B1" w:rsidRDefault="002D09D5" w:rsidP="00AA2F7F">
            <w:pPr>
              <w:pStyle w:val="BodyTextIndent"/>
              <w:jc w:val="right"/>
              <w:rPr>
                <w:sz w:val="18"/>
                <w:szCs w:val="18"/>
              </w:rPr>
            </w:pPr>
          </w:p>
        </w:tc>
        <w:tc>
          <w:tcPr>
            <w:tcW w:w="4464" w:type="dxa"/>
          </w:tcPr>
          <w:p w:rsidR="002D09D5" w:rsidRPr="001A06B1" w:rsidRDefault="002D09D5" w:rsidP="00AA2F7F">
            <w:pPr>
              <w:pStyle w:val="BodyTextIndent"/>
              <w:rPr>
                <w:sz w:val="18"/>
                <w:szCs w:val="18"/>
              </w:rPr>
            </w:pPr>
            <w:r>
              <w:rPr>
                <w:sz w:val="18"/>
                <w:szCs w:val="18"/>
              </w:rPr>
              <w:t>S</w:t>
            </w:r>
            <w:r w:rsidRPr="001A06B1">
              <w:rPr>
                <w:sz w:val="18"/>
                <w:szCs w:val="18"/>
              </w:rPr>
              <w:t xml:space="preserve">hort definition of the </w:t>
            </w:r>
            <w:r>
              <w:rPr>
                <w:sz w:val="18"/>
                <w:szCs w:val="18"/>
              </w:rPr>
              <w:t xml:space="preserve">contents and usage of the data </w:t>
            </w:r>
            <w:r w:rsidRPr="001A06B1">
              <w:rPr>
                <w:sz w:val="18"/>
                <w:szCs w:val="18"/>
              </w:rPr>
              <w:t>field</w:t>
            </w:r>
            <w:r>
              <w:rPr>
                <w:sz w:val="18"/>
                <w:szCs w:val="18"/>
              </w:rPr>
              <w:t>.</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p>
        </w:tc>
        <w:tc>
          <w:tcPr>
            <w:tcW w:w="1952" w:type="dxa"/>
          </w:tcPr>
          <w:p w:rsidR="002D09D5" w:rsidRPr="001A06B1" w:rsidRDefault="002D09D5" w:rsidP="00AA2F7F">
            <w:pPr>
              <w:pStyle w:val="BodyTextIndent"/>
              <w:rPr>
                <w:sz w:val="18"/>
                <w:szCs w:val="18"/>
              </w:rPr>
            </w:pPr>
            <w:r w:rsidRPr="001A06B1">
              <w:rPr>
                <w:sz w:val="18"/>
                <w:szCs w:val="18"/>
              </w:rPr>
              <w:t>Extended Description</w:t>
            </w:r>
          </w:p>
        </w:tc>
        <w:tc>
          <w:tcPr>
            <w:tcW w:w="1543" w:type="dxa"/>
          </w:tcPr>
          <w:p w:rsidR="002D09D5" w:rsidRPr="001A06B1" w:rsidRDefault="002D09D5" w:rsidP="00AA2F7F">
            <w:pPr>
              <w:pStyle w:val="BodyTextIndent"/>
              <w:jc w:val="right"/>
              <w:rPr>
                <w:sz w:val="18"/>
                <w:szCs w:val="18"/>
              </w:rPr>
            </w:pPr>
          </w:p>
        </w:tc>
        <w:tc>
          <w:tcPr>
            <w:tcW w:w="4464" w:type="dxa"/>
          </w:tcPr>
          <w:p w:rsidR="002D09D5" w:rsidRPr="001A06B1" w:rsidRDefault="002D09D5" w:rsidP="00AA2F7F">
            <w:pPr>
              <w:pStyle w:val="BodyTextIndent"/>
              <w:rPr>
                <w:sz w:val="18"/>
                <w:szCs w:val="18"/>
              </w:rPr>
            </w:pPr>
            <w:r>
              <w:rPr>
                <w:sz w:val="18"/>
                <w:szCs w:val="18"/>
              </w:rPr>
              <w:t>Longer</w:t>
            </w:r>
            <w:r w:rsidRPr="001A06B1">
              <w:rPr>
                <w:sz w:val="18"/>
                <w:szCs w:val="18"/>
              </w:rPr>
              <w:t xml:space="preserve"> definition of the </w:t>
            </w:r>
            <w:r>
              <w:rPr>
                <w:sz w:val="18"/>
                <w:szCs w:val="18"/>
              </w:rPr>
              <w:t xml:space="preserve">contents and usage of the data </w:t>
            </w:r>
            <w:r w:rsidRPr="001A06B1">
              <w:rPr>
                <w:sz w:val="18"/>
                <w:szCs w:val="18"/>
              </w:rPr>
              <w:t>field</w:t>
            </w:r>
            <w:r>
              <w:rPr>
                <w:sz w:val="18"/>
                <w:szCs w:val="18"/>
              </w:rPr>
              <w:t>.</w:t>
            </w:r>
          </w:p>
          <w:p w:rsidR="002D09D5" w:rsidRPr="001A06B1" w:rsidRDefault="002D09D5" w:rsidP="00AA2F7F">
            <w:pPr>
              <w:pStyle w:val="BodyTextIndent"/>
              <w:rPr>
                <w:sz w:val="18"/>
                <w:szCs w:val="18"/>
              </w:rPr>
            </w:pPr>
          </w:p>
        </w:tc>
      </w:tr>
      <w:tr w:rsidR="002D09D5" w:rsidTr="00AA2F7F">
        <w:tc>
          <w:tcPr>
            <w:tcW w:w="1209" w:type="dxa"/>
          </w:tcPr>
          <w:p w:rsidR="002D09D5" w:rsidRPr="001A06B1" w:rsidRDefault="002D09D5" w:rsidP="00AA2F7F">
            <w:pPr>
              <w:pStyle w:val="BodyTextIndent"/>
              <w:rPr>
                <w:sz w:val="18"/>
                <w:szCs w:val="18"/>
              </w:rPr>
            </w:pPr>
          </w:p>
        </w:tc>
        <w:tc>
          <w:tcPr>
            <w:tcW w:w="1952" w:type="dxa"/>
          </w:tcPr>
          <w:p w:rsidR="002D09D5" w:rsidRPr="001A06B1" w:rsidRDefault="002D09D5" w:rsidP="00AA2F7F">
            <w:pPr>
              <w:pStyle w:val="BodyTextIndent"/>
              <w:rPr>
                <w:sz w:val="18"/>
                <w:szCs w:val="18"/>
              </w:rPr>
            </w:pPr>
            <w:r>
              <w:rPr>
                <w:sz w:val="18"/>
                <w:szCs w:val="18"/>
              </w:rPr>
              <w:t>Defaults To</w:t>
            </w:r>
          </w:p>
        </w:tc>
        <w:tc>
          <w:tcPr>
            <w:tcW w:w="1543" w:type="dxa"/>
          </w:tcPr>
          <w:p w:rsidR="002D09D5" w:rsidRPr="001A06B1" w:rsidRDefault="002D09D5" w:rsidP="00AA2F7F">
            <w:pPr>
              <w:pStyle w:val="BodyTextIndent"/>
              <w:jc w:val="right"/>
              <w:rPr>
                <w:sz w:val="18"/>
                <w:szCs w:val="18"/>
              </w:rPr>
            </w:pPr>
          </w:p>
        </w:tc>
        <w:tc>
          <w:tcPr>
            <w:tcW w:w="4464" w:type="dxa"/>
          </w:tcPr>
          <w:p w:rsidR="002D09D5" w:rsidRDefault="002D09D5" w:rsidP="00AA2F7F">
            <w:pPr>
              <w:pStyle w:val="BodyTextIndent"/>
              <w:rPr>
                <w:sz w:val="18"/>
                <w:szCs w:val="18"/>
              </w:rPr>
            </w:pPr>
            <w:r>
              <w:rPr>
                <w:sz w:val="18"/>
                <w:szCs w:val="18"/>
              </w:rPr>
              <w:t>Default value which field should contain if its precise value is unknown or unavailable.</w:t>
            </w:r>
          </w:p>
          <w:p w:rsidR="002D09D5" w:rsidRDefault="002D09D5" w:rsidP="00AA2F7F">
            <w:pPr>
              <w:pStyle w:val="BodyTextIndent"/>
              <w:rPr>
                <w:sz w:val="18"/>
                <w:szCs w:val="18"/>
              </w:rPr>
            </w:pPr>
          </w:p>
        </w:tc>
      </w:tr>
    </w:tbl>
    <w:p w:rsidR="002D09D5" w:rsidRDefault="002D09D5" w:rsidP="002D09D5"/>
    <w:p w:rsidR="002D09D5" w:rsidRDefault="002D09D5" w:rsidP="002D09D5">
      <w:pPr>
        <w:pStyle w:val="BodyTextIndent"/>
        <w:tabs>
          <w:tab w:val="left" w:pos="540"/>
          <w:tab w:val="left" w:pos="3600"/>
        </w:tabs>
        <w:ind w:hanging="3060"/>
        <w:rPr>
          <w:b/>
        </w:rPr>
      </w:pPr>
    </w:p>
    <w:p w:rsidR="002D09D5" w:rsidRPr="004F0C3A" w:rsidRDefault="002D09D5" w:rsidP="002D09D5">
      <w:pPr>
        <w:rPr>
          <w:rFonts w:cs="Arial"/>
          <w:sz w:val="20"/>
        </w:rPr>
      </w:pPr>
      <w:bookmarkStart w:id="257" w:name="_Toc331413679"/>
    </w:p>
    <w:p w:rsidR="002D09D5" w:rsidRPr="004F0C3A" w:rsidRDefault="002D09D5" w:rsidP="002D09D5">
      <w:pPr>
        <w:rPr>
          <w:rFonts w:cs="Arial"/>
          <w:sz w:val="20"/>
        </w:rPr>
      </w:pPr>
      <w:r w:rsidRPr="004F0C3A">
        <w:rPr>
          <w:rFonts w:cs="Arial"/>
          <w:sz w:val="20"/>
        </w:rPr>
        <w:t xml:space="preserve">MMSEA Section 111 Medicare Secondary Payer Mandatory Reporting User Guide currently requires NGHP to produce a Claim Input File Detail Record (132 Fields) and if necessary a Claim Input Auxiliary Record (105 Fields) on a quarterly basis.  The UDS Technical Support Group (UDS TSG) believes the easiest approach to create an </w:t>
      </w:r>
      <w:r>
        <w:rPr>
          <w:rFonts w:cs="Arial"/>
          <w:sz w:val="20"/>
        </w:rPr>
        <w:t>”M”</w:t>
      </w:r>
      <w:r w:rsidRPr="004F0C3A">
        <w:rPr>
          <w:rFonts w:cs="Arial"/>
          <w:sz w:val="20"/>
        </w:rPr>
        <w:t xml:space="preserve"> Record </w:t>
      </w:r>
      <w:r>
        <w:rPr>
          <w:rFonts w:cs="Arial"/>
          <w:sz w:val="20"/>
        </w:rPr>
        <w:t xml:space="preserve">that would satisfy UDS reporting requirements </w:t>
      </w:r>
      <w:r w:rsidRPr="004F0C3A">
        <w:rPr>
          <w:rFonts w:cs="Arial"/>
          <w:sz w:val="20"/>
        </w:rPr>
        <w:t xml:space="preserve">would be to utilize the </w:t>
      </w:r>
      <w:r w:rsidR="006D692D">
        <w:rPr>
          <w:rFonts w:cs="Arial"/>
          <w:sz w:val="20"/>
        </w:rPr>
        <w:t xml:space="preserve">current </w:t>
      </w:r>
      <w:r w:rsidRPr="004F0C3A">
        <w:rPr>
          <w:rFonts w:cs="Arial"/>
          <w:sz w:val="20"/>
        </w:rPr>
        <w:t xml:space="preserve">file layouts mandated by Centers for Medicare &amp; Medicaid Services (CMS) and add </w:t>
      </w:r>
      <w:r>
        <w:rPr>
          <w:rFonts w:cs="Arial"/>
          <w:sz w:val="20"/>
        </w:rPr>
        <w:t>six</w:t>
      </w:r>
      <w:r w:rsidRPr="004F0C3A">
        <w:rPr>
          <w:rFonts w:cs="Arial"/>
          <w:sz w:val="20"/>
        </w:rPr>
        <w:t xml:space="preserve"> fields to the front of </w:t>
      </w:r>
      <w:r>
        <w:rPr>
          <w:rFonts w:cs="Arial"/>
          <w:sz w:val="20"/>
        </w:rPr>
        <w:t xml:space="preserve">that file layout that identify the specific claim and claimant.  The layout of the six fields is located in Sections 12.2 and 12.3 below.  </w:t>
      </w:r>
    </w:p>
    <w:p w:rsidR="002D09D5" w:rsidRPr="007101D9" w:rsidRDefault="002D09D5" w:rsidP="002D09D5">
      <w:pPr>
        <w:pStyle w:val="Heading2"/>
        <w:rPr>
          <w:rFonts w:cs="Arial"/>
          <w:i w:val="0"/>
          <w:szCs w:val="24"/>
        </w:rPr>
      </w:pPr>
      <w:bookmarkStart w:id="258" w:name="_Toc440893368"/>
      <w:r w:rsidRPr="007101D9">
        <w:rPr>
          <w:rFonts w:cs="Arial"/>
          <w:szCs w:val="24"/>
        </w:rPr>
        <w:t>1</w:t>
      </w:r>
      <w:r>
        <w:rPr>
          <w:rFonts w:cs="Arial"/>
          <w:szCs w:val="24"/>
        </w:rPr>
        <w:t>2</w:t>
      </w:r>
      <w:r w:rsidRPr="007101D9">
        <w:rPr>
          <w:rFonts w:cs="Arial"/>
          <w:szCs w:val="24"/>
        </w:rPr>
        <w:t>.2</w:t>
      </w:r>
      <w:r w:rsidRPr="007101D9">
        <w:rPr>
          <w:rFonts w:cs="Arial"/>
          <w:szCs w:val="24"/>
        </w:rPr>
        <w:tab/>
        <w:t>Layout – General layout with brief field descriptions</w:t>
      </w:r>
      <w:bookmarkEnd w:id="257"/>
      <w:bookmarkEnd w:id="258"/>
    </w:p>
    <w:p w:rsidR="002D09D5" w:rsidRPr="002D09D5" w:rsidRDefault="002D09D5" w:rsidP="002D09D5">
      <w:pPr>
        <w:rPr>
          <w:szCs w:val="22"/>
        </w:rPr>
      </w:pPr>
      <w:r>
        <w:rPr>
          <w:i/>
        </w:rPr>
        <w:tab/>
      </w:r>
      <w:hyperlink w:anchor="M_Record_Short" w:history="1">
        <w:r w:rsidRPr="002D09D5">
          <w:rPr>
            <w:rStyle w:val="Hyperlink"/>
            <w:sz w:val="22"/>
            <w:szCs w:val="22"/>
          </w:rPr>
          <w:t>Link to “M” Record Layout</w:t>
        </w:r>
      </w:hyperlink>
    </w:p>
    <w:p w:rsidR="002D09D5" w:rsidRPr="006D293A" w:rsidRDefault="002D09D5" w:rsidP="002D09D5"/>
    <w:p w:rsidR="002D09D5" w:rsidRPr="007101D9" w:rsidRDefault="002D09D5" w:rsidP="002D09D5">
      <w:pPr>
        <w:pStyle w:val="Heading2"/>
        <w:rPr>
          <w:rFonts w:cs="Arial"/>
          <w:i w:val="0"/>
          <w:szCs w:val="24"/>
        </w:rPr>
      </w:pPr>
      <w:bookmarkStart w:id="259" w:name="_Toc331413680"/>
      <w:bookmarkStart w:id="260" w:name="_Toc440893369"/>
      <w:r w:rsidRPr="007101D9">
        <w:rPr>
          <w:rFonts w:cs="Arial"/>
          <w:szCs w:val="24"/>
        </w:rPr>
        <w:t>1</w:t>
      </w:r>
      <w:r>
        <w:rPr>
          <w:rFonts w:cs="Arial"/>
          <w:szCs w:val="24"/>
        </w:rPr>
        <w:t>2</w:t>
      </w:r>
      <w:r w:rsidRPr="007101D9">
        <w:rPr>
          <w:rFonts w:cs="Arial"/>
          <w:szCs w:val="24"/>
        </w:rPr>
        <w:t>.3</w:t>
      </w:r>
      <w:r w:rsidRPr="007101D9">
        <w:rPr>
          <w:rFonts w:cs="Arial"/>
          <w:szCs w:val="24"/>
        </w:rPr>
        <w:tab/>
        <w:t xml:space="preserve">Extended </w:t>
      </w:r>
      <w:r w:rsidR="00C33C31">
        <w:rPr>
          <w:rFonts w:cs="Arial"/>
          <w:szCs w:val="24"/>
        </w:rPr>
        <w:t>d</w:t>
      </w:r>
      <w:r w:rsidRPr="007101D9">
        <w:rPr>
          <w:rFonts w:cs="Arial"/>
          <w:szCs w:val="24"/>
        </w:rPr>
        <w:t>escription – Includes detailed field descriptions</w:t>
      </w:r>
      <w:bookmarkEnd w:id="259"/>
      <w:bookmarkEnd w:id="260"/>
    </w:p>
    <w:p w:rsidR="002D09D5" w:rsidRPr="002D09D5" w:rsidRDefault="002D09D5" w:rsidP="002D09D5">
      <w:pPr>
        <w:rPr>
          <w:rStyle w:val="Hyperlink"/>
          <w:sz w:val="22"/>
          <w:szCs w:val="22"/>
        </w:rPr>
      </w:pPr>
      <w:r>
        <w:tab/>
      </w:r>
      <w:r w:rsidRPr="002D09D5">
        <w:rPr>
          <w:rFonts w:ascii="Times New Roman" w:hAnsi="Times New Roman"/>
          <w:i/>
          <w:szCs w:val="22"/>
        </w:rPr>
        <w:fldChar w:fldCharType="begin"/>
      </w:r>
      <w:r>
        <w:rPr>
          <w:rFonts w:ascii="Times New Roman" w:hAnsi="Times New Roman"/>
          <w:i/>
          <w:szCs w:val="22"/>
        </w:rPr>
        <w:instrText>HYPERLINK  \l "M_Record_Extended"</w:instrText>
      </w:r>
      <w:r w:rsidRPr="002D09D5">
        <w:rPr>
          <w:rFonts w:ascii="Times New Roman" w:hAnsi="Times New Roman"/>
          <w:i/>
          <w:szCs w:val="22"/>
        </w:rPr>
        <w:fldChar w:fldCharType="separate"/>
      </w:r>
      <w:r w:rsidRPr="002D09D5">
        <w:rPr>
          <w:rStyle w:val="Hyperlink"/>
          <w:sz w:val="22"/>
          <w:szCs w:val="22"/>
        </w:rPr>
        <w:t>Link to “M” Record Description</w:t>
      </w:r>
    </w:p>
    <w:p w:rsidR="002D09D5" w:rsidRDefault="002D09D5" w:rsidP="002D09D5">
      <w:pPr>
        <w:pStyle w:val="Heading2"/>
        <w:rPr>
          <w:rFonts w:cs="Arial"/>
          <w:i w:val="0"/>
          <w:szCs w:val="24"/>
        </w:rPr>
      </w:pPr>
      <w:r w:rsidRPr="002D09D5">
        <w:rPr>
          <w:i w:val="0"/>
          <w:sz w:val="22"/>
          <w:szCs w:val="22"/>
        </w:rPr>
        <w:fldChar w:fldCharType="end"/>
      </w:r>
      <w:bookmarkStart w:id="261" w:name="_Toc440893370"/>
      <w:r w:rsidRPr="003A4246">
        <w:rPr>
          <w:rFonts w:cs="Arial"/>
          <w:szCs w:val="24"/>
        </w:rPr>
        <w:t>1</w:t>
      </w:r>
      <w:r>
        <w:rPr>
          <w:rFonts w:cs="Arial"/>
          <w:szCs w:val="24"/>
        </w:rPr>
        <w:t>2</w:t>
      </w:r>
      <w:r w:rsidRPr="003A4246">
        <w:rPr>
          <w:rFonts w:cs="Arial"/>
          <w:szCs w:val="24"/>
        </w:rPr>
        <w:t>.4</w:t>
      </w:r>
      <w:r w:rsidRPr="003A4246">
        <w:rPr>
          <w:rFonts w:cs="Arial"/>
          <w:szCs w:val="24"/>
        </w:rPr>
        <w:tab/>
      </w:r>
      <w:r>
        <w:rPr>
          <w:rFonts w:cs="Arial"/>
          <w:szCs w:val="24"/>
        </w:rPr>
        <w:t>Frequently Asked Questions (FAQs)</w:t>
      </w:r>
      <w:bookmarkEnd w:id="261"/>
    </w:p>
    <w:p w:rsidR="002D09D5" w:rsidRDefault="002D09D5" w:rsidP="002D09D5">
      <w:pPr>
        <w:tabs>
          <w:tab w:val="left" w:pos="720"/>
        </w:tabs>
        <w:ind w:left="720" w:hanging="720"/>
        <w:rPr>
          <w:rFonts w:cs="Arial"/>
          <w:sz w:val="20"/>
        </w:rPr>
      </w:pPr>
    </w:p>
    <w:p w:rsidR="002D09D5" w:rsidRDefault="002D09D5" w:rsidP="002D09D5">
      <w:pPr>
        <w:tabs>
          <w:tab w:val="left" w:pos="720"/>
        </w:tabs>
        <w:ind w:left="720" w:hanging="720"/>
        <w:rPr>
          <w:rFonts w:cs="Arial"/>
          <w:b/>
          <w:sz w:val="20"/>
        </w:rPr>
      </w:pPr>
      <w:r>
        <w:rPr>
          <w:rFonts w:cs="Arial"/>
          <w:b/>
          <w:sz w:val="20"/>
        </w:rPr>
        <w:t>Q.1</w:t>
      </w:r>
      <w:r>
        <w:rPr>
          <w:rFonts w:cs="Arial"/>
          <w:b/>
          <w:sz w:val="20"/>
        </w:rPr>
        <w:tab/>
        <w:t>I am a Receiver.  What MSP information should I transmit to the Funds?</w:t>
      </w:r>
    </w:p>
    <w:p w:rsidR="002D09D5" w:rsidRDefault="002D09D5" w:rsidP="002D09D5">
      <w:pPr>
        <w:tabs>
          <w:tab w:val="left" w:pos="720"/>
        </w:tabs>
        <w:ind w:left="720" w:hanging="720"/>
        <w:rPr>
          <w:rFonts w:cs="Arial"/>
          <w:b/>
          <w:sz w:val="20"/>
        </w:rPr>
      </w:pPr>
    </w:p>
    <w:p w:rsidR="002D09D5" w:rsidRDefault="002D09D5" w:rsidP="002D09D5">
      <w:pPr>
        <w:tabs>
          <w:tab w:val="left" w:pos="720"/>
        </w:tabs>
        <w:ind w:left="720" w:hanging="720"/>
        <w:rPr>
          <w:rFonts w:cs="Arial"/>
          <w:sz w:val="20"/>
        </w:rPr>
      </w:pPr>
      <w:r>
        <w:rPr>
          <w:rFonts w:cs="Arial"/>
          <w:b/>
          <w:sz w:val="20"/>
        </w:rPr>
        <w:t>A.1</w:t>
      </w:r>
      <w:r>
        <w:rPr>
          <w:rFonts w:cs="Arial"/>
          <w:b/>
          <w:sz w:val="20"/>
        </w:rPr>
        <w:tab/>
      </w:r>
      <w:proofErr w:type="gramStart"/>
      <w:r>
        <w:rPr>
          <w:rFonts w:cs="Arial"/>
          <w:sz w:val="20"/>
        </w:rPr>
        <w:t>For each Loss Claim information</w:t>
      </w:r>
      <w:proofErr w:type="gramEnd"/>
      <w:r>
        <w:rPr>
          <w:rFonts w:cs="Arial"/>
          <w:sz w:val="20"/>
        </w:rPr>
        <w:t xml:space="preserve"> UDS “A” Record, there should be a UDS “M” Record, if available.  </w:t>
      </w:r>
    </w:p>
    <w:p w:rsidR="002D09D5" w:rsidRDefault="002D09D5" w:rsidP="002D09D5">
      <w:pPr>
        <w:tabs>
          <w:tab w:val="left" w:pos="720"/>
        </w:tabs>
        <w:ind w:left="720" w:hanging="720"/>
        <w:rPr>
          <w:rFonts w:cs="Arial"/>
          <w:sz w:val="20"/>
        </w:rPr>
      </w:pPr>
    </w:p>
    <w:p w:rsidR="002D09D5" w:rsidRDefault="002D09D5" w:rsidP="002D09D5">
      <w:pPr>
        <w:tabs>
          <w:tab w:val="left" w:pos="720"/>
        </w:tabs>
        <w:ind w:left="720" w:hanging="720"/>
        <w:rPr>
          <w:rFonts w:cs="Arial"/>
          <w:sz w:val="20"/>
        </w:rPr>
      </w:pPr>
    </w:p>
    <w:p w:rsidR="002D09D5" w:rsidRDefault="002D09D5" w:rsidP="002D09D5">
      <w:pPr>
        <w:tabs>
          <w:tab w:val="left" w:pos="720"/>
        </w:tabs>
        <w:ind w:left="720" w:hanging="720"/>
        <w:rPr>
          <w:rFonts w:cs="Arial"/>
          <w:b/>
          <w:sz w:val="20"/>
        </w:rPr>
      </w:pPr>
      <w:r>
        <w:rPr>
          <w:rFonts w:cs="Arial"/>
          <w:b/>
          <w:sz w:val="20"/>
        </w:rPr>
        <w:t>Q.2</w:t>
      </w:r>
      <w:r>
        <w:rPr>
          <w:rFonts w:cs="Arial"/>
          <w:b/>
          <w:sz w:val="20"/>
        </w:rPr>
        <w:tab/>
        <w:t>I am a Receiver.  What is the frequency of data transmissions to the Fund?</w:t>
      </w:r>
    </w:p>
    <w:p w:rsidR="002D09D5" w:rsidRDefault="002D09D5" w:rsidP="002D09D5">
      <w:pPr>
        <w:tabs>
          <w:tab w:val="left" w:pos="720"/>
        </w:tabs>
        <w:ind w:left="720" w:hanging="720"/>
        <w:rPr>
          <w:rFonts w:cs="Arial"/>
          <w:b/>
          <w:sz w:val="20"/>
        </w:rPr>
      </w:pPr>
    </w:p>
    <w:p w:rsidR="002D09D5" w:rsidRDefault="002D09D5" w:rsidP="002D09D5">
      <w:pPr>
        <w:tabs>
          <w:tab w:val="left" w:pos="720"/>
        </w:tabs>
        <w:ind w:left="720" w:hanging="720"/>
        <w:rPr>
          <w:rFonts w:cs="Arial"/>
          <w:sz w:val="20"/>
        </w:rPr>
      </w:pPr>
      <w:r>
        <w:rPr>
          <w:rFonts w:cs="Arial"/>
          <w:b/>
          <w:sz w:val="20"/>
        </w:rPr>
        <w:t>A.2</w:t>
      </w:r>
      <w:r>
        <w:rPr>
          <w:rFonts w:cs="Arial"/>
          <w:b/>
          <w:sz w:val="20"/>
        </w:rPr>
        <w:tab/>
      </w:r>
      <w:r>
        <w:rPr>
          <w:rFonts w:cs="Arial"/>
          <w:sz w:val="20"/>
        </w:rPr>
        <w:t xml:space="preserve">UDS “M” Records should be sent to the Fund as soon as possible after the Order of Liquidation.  </w:t>
      </w:r>
    </w:p>
    <w:p w:rsidR="002D09D5" w:rsidRDefault="002D09D5" w:rsidP="002D09D5">
      <w:pPr>
        <w:tabs>
          <w:tab w:val="left" w:pos="720"/>
        </w:tabs>
        <w:ind w:left="720" w:hanging="720"/>
        <w:rPr>
          <w:rFonts w:cs="Arial"/>
          <w:sz w:val="20"/>
        </w:rPr>
      </w:pPr>
    </w:p>
    <w:p w:rsidR="002D09D5" w:rsidRDefault="002D09D5" w:rsidP="002D09D5">
      <w:pPr>
        <w:tabs>
          <w:tab w:val="left" w:pos="720"/>
        </w:tabs>
        <w:ind w:left="720" w:hanging="720"/>
        <w:rPr>
          <w:rFonts w:cs="Arial"/>
          <w:sz w:val="20"/>
        </w:rPr>
      </w:pPr>
    </w:p>
    <w:p w:rsidR="002D09D5" w:rsidRDefault="002D09D5" w:rsidP="002D09D5">
      <w:pPr>
        <w:tabs>
          <w:tab w:val="left" w:pos="720"/>
        </w:tabs>
        <w:ind w:left="720" w:hanging="720"/>
        <w:rPr>
          <w:rFonts w:cs="Arial"/>
          <w:b/>
          <w:sz w:val="20"/>
        </w:rPr>
      </w:pPr>
      <w:r>
        <w:rPr>
          <w:rFonts w:cs="Arial"/>
          <w:b/>
          <w:sz w:val="20"/>
        </w:rPr>
        <w:t>Q.3</w:t>
      </w:r>
      <w:r>
        <w:rPr>
          <w:rFonts w:cs="Arial"/>
          <w:b/>
          <w:sz w:val="20"/>
        </w:rPr>
        <w:tab/>
        <w:t xml:space="preserve">I am a Fund.  What MSP information should I transmit to the Receiver?  </w:t>
      </w:r>
    </w:p>
    <w:p w:rsidR="002D09D5" w:rsidRDefault="002D09D5" w:rsidP="002D09D5">
      <w:pPr>
        <w:tabs>
          <w:tab w:val="left" w:pos="720"/>
        </w:tabs>
        <w:ind w:left="720" w:hanging="720"/>
        <w:rPr>
          <w:rFonts w:cs="Arial"/>
          <w:b/>
          <w:sz w:val="20"/>
        </w:rPr>
      </w:pPr>
    </w:p>
    <w:p w:rsidR="002D09D5" w:rsidRDefault="002D09D5" w:rsidP="002D09D5">
      <w:pPr>
        <w:tabs>
          <w:tab w:val="left" w:pos="720"/>
        </w:tabs>
        <w:ind w:left="720" w:hanging="720"/>
        <w:rPr>
          <w:rFonts w:cs="Arial"/>
          <w:sz w:val="20"/>
        </w:rPr>
      </w:pPr>
      <w:r>
        <w:rPr>
          <w:rFonts w:cs="Arial"/>
          <w:b/>
          <w:sz w:val="20"/>
        </w:rPr>
        <w:t>A.3</w:t>
      </w:r>
      <w:r>
        <w:rPr>
          <w:rFonts w:cs="Arial"/>
          <w:b/>
          <w:sz w:val="20"/>
        </w:rPr>
        <w:tab/>
      </w:r>
      <w:r>
        <w:rPr>
          <w:rFonts w:cs="Arial"/>
          <w:sz w:val="20"/>
        </w:rPr>
        <w:t xml:space="preserve">You should transmit UDS “M” Records for which the Receiver has become the Responsible Reporting Entity (RRE).  This situation might arise when there is an over-the-cap claim.  </w:t>
      </w:r>
    </w:p>
    <w:p w:rsidR="002D09D5" w:rsidRDefault="002D09D5" w:rsidP="002D09D5">
      <w:pPr>
        <w:tabs>
          <w:tab w:val="left" w:pos="720"/>
        </w:tabs>
        <w:ind w:left="720" w:hanging="720"/>
        <w:rPr>
          <w:rFonts w:cs="Arial"/>
          <w:sz w:val="20"/>
        </w:rPr>
      </w:pPr>
    </w:p>
    <w:p w:rsidR="002D09D5" w:rsidRDefault="002D09D5" w:rsidP="002D09D5">
      <w:pPr>
        <w:tabs>
          <w:tab w:val="left" w:pos="720"/>
        </w:tabs>
        <w:ind w:left="720" w:hanging="720"/>
        <w:rPr>
          <w:rFonts w:cs="Arial"/>
          <w:sz w:val="20"/>
        </w:rPr>
      </w:pPr>
    </w:p>
    <w:p w:rsidR="002D09D5" w:rsidRDefault="002D09D5" w:rsidP="002D09D5">
      <w:pPr>
        <w:tabs>
          <w:tab w:val="left" w:pos="720"/>
        </w:tabs>
        <w:ind w:left="720" w:hanging="720"/>
        <w:rPr>
          <w:rFonts w:cs="Arial"/>
          <w:b/>
          <w:sz w:val="20"/>
        </w:rPr>
      </w:pPr>
      <w:r>
        <w:rPr>
          <w:rFonts w:cs="Arial"/>
          <w:b/>
          <w:sz w:val="20"/>
        </w:rPr>
        <w:t>Q.4</w:t>
      </w:r>
      <w:r>
        <w:rPr>
          <w:rFonts w:cs="Arial"/>
          <w:b/>
          <w:sz w:val="20"/>
        </w:rPr>
        <w:tab/>
        <w:t xml:space="preserve">I am a Fund.  What is the frequency of data transmissions to the Receiver?  </w:t>
      </w:r>
    </w:p>
    <w:p w:rsidR="002D09D5" w:rsidRDefault="002D09D5" w:rsidP="002D09D5">
      <w:pPr>
        <w:tabs>
          <w:tab w:val="left" w:pos="720"/>
        </w:tabs>
        <w:ind w:left="720" w:hanging="720"/>
        <w:rPr>
          <w:rFonts w:cs="Arial"/>
          <w:b/>
          <w:sz w:val="20"/>
        </w:rPr>
      </w:pPr>
    </w:p>
    <w:p w:rsidR="002D09D5" w:rsidRDefault="002D09D5" w:rsidP="002D09D5">
      <w:pPr>
        <w:tabs>
          <w:tab w:val="left" w:pos="720"/>
        </w:tabs>
        <w:ind w:left="720" w:hanging="720"/>
        <w:rPr>
          <w:rFonts w:cs="Arial"/>
          <w:sz w:val="20"/>
        </w:rPr>
      </w:pPr>
      <w:r>
        <w:rPr>
          <w:rFonts w:cs="Arial"/>
          <w:b/>
          <w:sz w:val="20"/>
        </w:rPr>
        <w:t>A.4</w:t>
      </w:r>
      <w:r>
        <w:rPr>
          <w:rFonts w:cs="Arial"/>
          <w:b/>
          <w:sz w:val="20"/>
        </w:rPr>
        <w:tab/>
      </w:r>
      <w:r>
        <w:rPr>
          <w:rFonts w:cs="Arial"/>
          <w:sz w:val="20"/>
        </w:rPr>
        <w:t xml:space="preserve">When Ongoing Responsibility for Medicals (ORM) has been terminated by the Fund or it was determined there was no Fund coverage and coverage may be available through the Receiver, the Receiver may ask the Fund to provide it with a UDS “M” Record.  </w:t>
      </w:r>
    </w:p>
    <w:p w:rsidR="002D09D5" w:rsidRDefault="002D09D5" w:rsidP="002D09D5">
      <w:pPr>
        <w:tabs>
          <w:tab w:val="left" w:pos="720"/>
        </w:tabs>
        <w:ind w:left="720" w:hanging="720"/>
        <w:rPr>
          <w:rFonts w:cs="Arial"/>
          <w:sz w:val="20"/>
        </w:rPr>
      </w:pPr>
    </w:p>
    <w:p w:rsidR="002D09D5" w:rsidRPr="002672AB" w:rsidRDefault="002D09D5" w:rsidP="002D09D5">
      <w:pPr>
        <w:tabs>
          <w:tab w:val="left" w:pos="720"/>
        </w:tabs>
        <w:ind w:left="720" w:hanging="720"/>
        <w:rPr>
          <w:rFonts w:cs="Arial"/>
          <w:sz w:val="20"/>
        </w:rPr>
      </w:pPr>
      <w:r>
        <w:rPr>
          <w:rFonts w:cs="Arial"/>
          <w:sz w:val="20"/>
        </w:rPr>
        <w:tab/>
      </w:r>
      <w:r w:rsidRPr="004F0C3A">
        <w:rPr>
          <w:rFonts w:cs="Arial"/>
          <w:sz w:val="20"/>
        </w:rPr>
        <w:t xml:space="preserve">The Receivers only need to report on claims in which the Receiver is issuing a payment and only at the time a payment is made.  </w:t>
      </w:r>
      <w:r>
        <w:rPr>
          <w:rFonts w:cs="Arial"/>
          <w:sz w:val="20"/>
        </w:rPr>
        <w:t>H</w:t>
      </w:r>
      <w:r w:rsidRPr="004F0C3A">
        <w:rPr>
          <w:rFonts w:cs="Arial"/>
          <w:sz w:val="20"/>
        </w:rPr>
        <w:t>owever</w:t>
      </w:r>
      <w:r>
        <w:rPr>
          <w:rFonts w:cs="Arial"/>
          <w:sz w:val="20"/>
        </w:rPr>
        <w:t>,</w:t>
      </w:r>
      <w:r w:rsidRPr="004F0C3A">
        <w:rPr>
          <w:rFonts w:cs="Arial"/>
          <w:sz w:val="20"/>
        </w:rPr>
        <w:t xml:space="preserve"> </w:t>
      </w:r>
      <w:r>
        <w:rPr>
          <w:rFonts w:cs="Arial"/>
          <w:sz w:val="20"/>
        </w:rPr>
        <w:t>t</w:t>
      </w:r>
      <w:r w:rsidRPr="004F0C3A">
        <w:rPr>
          <w:rFonts w:cs="Arial"/>
          <w:sz w:val="20"/>
        </w:rPr>
        <w:t xml:space="preserve">he Funds must report when they become an RRE, which for most files is at the time </w:t>
      </w:r>
      <w:r>
        <w:rPr>
          <w:rFonts w:cs="Arial"/>
          <w:sz w:val="20"/>
        </w:rPr>
        <w:t>a claim is determined to be a “</w:t>
      </w:r>
      <w:r w:rsidRPr="004F0C3A">
        <w:rPr>
          <w:rFonts w:cs="Arial"/>
          <w:sz w:val="20"/>
        </w:rPr>
        <w:t>covered claim</w:t>
      </w:r>
      <w:r>
        <w:rPr>
          <w:rFonts w:cs="Arial"/>
          <w:sz w:val="20"/>
        </w:rPr>
        <w:t>” under the Fund’s statute</w:t>
      </w:r>
      <w:r w:rsidRPr="004F0C3A">
        <w:rPr>
          <w:rFonts w:cs="Arial"/>
          <w:sz w:val="20"/>
        </w:rPr>
        <w:t xml:space="preserve">. </w:t>
      </w:r>
    </w:p>
    <w:p w:rsidR="00530536" w:rsidRPr="004F0C3A" w:rsidRDefault="00530536" w:rsidP="00530536">
      <w:pPr>
        <w:rPr>
          <w:rFonts w:cs="Arial"/>
          <w:sz w:val="20"/>
        </w:rPr>
      </w:pPr>
    </w:p>
    <w:p w:rsidR="00530536" w:rsidRPr="004F0C3A" w:rsidRDefault="00530536" w:rsidP="00530536">
      <w:pPr>
        <w:rPr>
          <w:rFonts w:cs="Arial"/>
          <w:sz w:val="20"/>
        </w:rPr>
      </w:pPr>
      <w:r w:rsidRPr="004F0C3A">
        <w:rPr>
          <w:rFonts w:cs="Arial"/>
          <w:sz w:val="20"/>
        </w:rPr>
        <w:tab/>
      </w:r>
    </w:p>
    <w:p w:rsidR="00B81773" w:rsidRPr="00414980" w:rsidRDefault="00B81773" w:rsidP="00414980">
      <w:pPr>
        <w:sectPr w:rsidR="00B81773" w:rsidRPr="00414980" w:rsidSect="00AE2EEF">
          <w:pgSz w:w="12240" w:h="15840" w:code="1"/>
          <w:pgMar w:top="1440" w:right="1440" w:bottom="1008" w:left="1440" w:header="720" w:footer="720" w:gutter="0"/>
          <w:pgNumType w:start="1" w:chapStyle="5"/>
          <w:cols w:space="720"/>
          <w:titlePg/>
        </w:sectPr>
      </w:pPr>
    </w:p>
    <w:p w:rsidR="002A2EA5" w:rsidRDefault="00434201" w:rsidP="002A2EA5">
      <w:pPr>
        <w:pStyle w:val="UDSSection"/>
      </w:pPr>
      <w:bookmarkStart w:id="262" w:name="_Toc440893371"/>
      <w:r>
        <w:rPr>
          <w:noProof/>
        </w:rPr>
        <w:lastRenderedPageBreak/>
        <mc:AlternateContent>
          <mc:Choice Requires="wps">
            <w:drawing>
              <wp:anchor distT="0" distB="0" distL="114300" distR="114300" simplePos="0" relativeHeight="251658240" behindDoc="0" locked="0" layoutInCell="1" allowOverlap="1" wp14:anchorId="11B0405B" wp14:editId="31A1A5AC">
                <wp:simplePos x="0" y="0"/>
                <wp:positionH relativeFrom="column">
                  <wp:posOffset>4623435</wp:posOffset>
                </wp:positionH>
                <wp:positionV relativeFrom="paragraph">
                  <wp:posOffset>2540</wp:posOffset>
                </wp:positionV>
                <wp:extent cx="1371600" cy="342900"/>
                <wp:effectExtent l="3810" t="254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364.05pt;margin-top:.2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ghtw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r w:rsidR="002A2EA5">
        <w:t>SECTION III Fund Formats</w:t>
      </w:r>
      <w:bookmarkEnd w:id="262"/>
    </w:p>
    <w:p w:rsidR="002A2EA5" w:rsidRPr="00661D3A" w:rsidRDefault="002A2EA5" w:rsidP="002A2EA5">
      <w:pPr>
        <w:pStyle w:val="UDSSection"/>
        <w:rPr>
          <w:sz w:val="28"/>
          <w:szCs w:val="28"/>
        </w:rPr>
      </w:pPr>
    </w:p>
    <w:p w:rsidR="00B7761F" w:rsidRDefault="00B7761F" w:rsidP="00E10894">
      <w:pPr>
        <w:pStyle w:val="Heading5"/>
      </w:pPr>
      <w:bookmarkStart w:id="263" w:name="Chapter_13"/>
      <w:bookmarkStart w:id="264" w:name="_Toc440893372"/>
      <w:bookmarkEnd w:id="263"/>
      <w:bookmarkEnd w:id="264"/>
    </w:p>
    <w:p w:rsidR="008E1E4D" w:rsidRDefault="0087403A" w:rsidP="003D2F98">
      <w:pPr>
        <w:pStyle w:val="Heading1"/>
      </w:pPr>
      <w:bookmarkStart w:id="265" w:name="_“C”_Record_–_Funds_to_Receiver_–_Lo"/>
      <w:bookmarkStart w:id="266" w:name="_Ref81993575"/>
      <w:bookmarkStart w:id="267" w:name="_Ref81996023"/>
      <w:bookmarkStart w:id="268" w:name="_Toc440893373"/>
      <w:bookmarkEnd w:id="265"/>
      <w:r>
        <w:t>“</w:t>
      </w:r>
      <w:r w:rsidR="00B7761F">
        <w:t>C</w:t>
      </w:r>
      <w:r>
        <w:t xml:space="preserve">” </w:t>
      </w:r>
      <w:r w:rsidR="008E1E4D">
        <w:t>Record</w:t>
      </w:r>
      <w:r w:rsidR="00B7761F">
        <w:t xml:space="preserve"> </w:t>
      </w:r>
      <w:r w:rsidR="00ED02BB">
        <w:t>-</w:t>
      </w:r>
      <w:r>
        <w:t xml:space="preserve"> Fund to </w:t>
      </w:r>
      <w:r w:rsidR="00E20B6D">
        <w:t>Receiver</w:t>
      </w:r>
      <w:r w:rsidR="007E0859">
        <w:t xml:space="preserve"> </w:t>
      </w:r>
      <w:r w:rsidR="00ED02BB">
        <w:t>-</w:t>
      </w:r>
      <w:r w:rsidR="007E0859">
        <w:t xml:space="preserve"> Loss and UEP</w:t>
      </w:r>
      <w:bookmarkEnd w:id="266"/>
      <w:bookmarkEnd w:id="267"/>
      <w:bookmarkEnd w:id="268"/>
    </w:p>
    <w:p w:rsidR="003D2F98" w:rsidRDefault="0087403A" w:rsidP="00DE7BF4">
      <w:pPr>
        <w:pStyle w:val="UDSBase14"/>
        <w:jc w:val="center"/>
      </w:pPr>
      <w:r>
        <w:t>L</w:t>
      </w:r>
      <w:r w:rsidR="00B7761F" w:rsidRPr="00EA329A">
        <w:t xml:space="preserve">oss </w:t>
      </w:r>
      <w:r w:rsidR="00E660C9" w:rsidRPr="00EA329A">
        <w:t>and</w:t>
      </w:r>
      <w:r w:rsidR="00B7761F" w:rsidRPr="00EA329A">
        <w:t xml:space="preserve"> Unearned Premium</w:t>
      </w:r>
      <w:r w:rsidR="007E0859">
        <w:t xml:space="preserve"> Payments, Reserves, Claim Status</w:t>
      </w:r>
      <w:bookmarkEnd w:id="198"/>
      <w:bookmarkEnd w:id="199"/>
      <w:bookmarkEnd w:id="200"/>
    </w:p>
    <w:p w:rsidR="00974713" w:rsidRDefault="00974713" w:rsidP="0021464F">
      <w:pPr>
        <w:pStyle w:val="UDSBase14"/>
      </w:pPr>
    </w:p>
    <w:p w:rsidR="00974713" w:rsidRPr="00AA2F7F" w:rsidRDefault="00974713" w:rsidP="00974713">
      <w:pPr>
        <w:rPr>
          <w:sz w:val="20"/>
        </w:rPr>
      </w:pPr>
      <w:r w:rsidRPr="00AA2F7F">
        <w:rPr>
          <w:sz w:val="20"/>
        </w:rPr>
        <w:t>The UDS “C” Record is utilized by a Fund to transmit loss and unearned premium claim activity to a Receiver.</w:t>
      </w:r>
    </w:p>
    <w:p w:rsidR="00974713" w:rsidRPr="00AA2F7F" w:rsidRDefault="00974713" w:rsidP="00974713">
      <w:pPr>
        <w:rPr>
          <w:sz w:val="20"/>
        </w:rPr>
      </w:pPr>
    </w:p>
    <w:p w:rsidR="00974713" w:rsidRPr="00AA2F7F" w:rsidRDefault="00974713" w:rsidP="00974713">
      <w:pPr>
        <w:rPr>
          <w:sz w:val="20"/>
        </w:rPr>
      </w:pPr>
      <w:r w:rsidRPr="00AA2F7F">
        <w:rPr>
          <w:sz w:val="20"/>
        </w:rPr>
        <w:t>Provided within this section of the manual is the following information: Fields, Layout, Extended Description,</w:t>
      </w:r>
      <w:r w:rsidR="003767BF" w:rsidRPr="00AA2F7F">
        <w:rPr>
          <w:sz w:val="20"/>
        </w:rPr>
        <w:t xml:space="preserve"> Relationship to Transaction Codes,</w:t>
      </w:r>
      <w:r w:rsidRPr="00AA2F7F">
        <w:rPr>
          <w:sz w:val="20"/>
        </w:rPr>
        <w:t xml:space="preserve"> Examples Relating to the Business Processes and Frequently Asked Questions. The purpose is to provide valuable information regarding the design of the record layout, business process examples and answers to frequently asked questions to ensure the understanding of the purpose of the record and assistance in the design of the record.</w:t>
      </w:r>
    </w:p>
    <w:p w:rsidR="00974713" w:rsidRPr="00AA2F7F" w:rsidRDefault="00974713" w:rsidP="00974713">
      <w:pPr>
        <w:rPr>
          <w:sz w:val="20"/>
        </w:rPr>
      </w:pPr>
    </w:p>
    <w:p w:rsidR="00974713" w:rsidRPr="00AA2F7F" w:rsidRDefault="00974713" w:rsidP="00974713">
      <w:pPr>
        <w:rPr>
          <w:sz w:val="20"/>
        </w:rPr>
      </w:pPr>
      <w:r w:rsidRPr="00AA2F7F">
        <w:rPr>
          <w:sz w:val="20"/>
        </w:rPr>
        <w:t>The Fields section provides information to assist in the development of the record, including but not limited to: the order of the fields within the record; the size and position of fields; and, whether fields are alpha or numeric and required or conditionally required.</w:t>
      </w:r>
    </w:p>
    <w:p w:rsidR="00974713" w:rsidRPr="00AA2F7F" w:rsidRDefault="00974713" w:rsidP="00974713">
      <w:pPr>
        <w:rPr>
          <w:sz w:val="20"/>
        </w:rPr>
      </w:pPr>
    </w:p>
    <w:p w:rsidR="00974713" w:rsidRPr="00AA2F7F" w:rsidRDefault="00974713" w:rsidP="00974713">
      <w:pPr>
        <w:rPr>
          <w:sz w:val="20"/>
        </w:rPr>
      </w:pPr>
      <w:r w:rsidRPr="00AA2F7F">
        <w:rPr>
          <w:sz w:val="20"/>
        </w:rPr>
        <w:t>The Layout section includes a link to the Short Record Description, which provides the field names and short description as well as whether the fields are required, type, size and position.</w:t>
      </w:r>
    </w:p>
    <w:p w:rsidR="00974713" w:rsidRPr="00AA2F7F" w:rsidRDefault="00974713" w:rsidP="00974713">
      <w:pPr>
        <w:rPr>
          <w:sz w:val="20"/>
        </w:rPr>
      </w:pPr>
    </w:p>
    <w:p w:rsidR="00974713" w:rsidRPr="00AA2F7F" w:rsidRDefault="00974713" w:rsidP="00974713">
      <w:pPr>
        <w:rPr>
          <w:sz w:val="20"/>
        </w:rPr>
      </w:pPr>
      <w:r w:rsidRPr="00AA2F7F">
        <w:rPr>
          <w:sz w:val="20"/>
        </w:rPr>
        <w:t xml:space="preserve">The Extended Description section includes a link to the Extended Record Description, which provides the field names as well as a detailed extended description of the fields and field default values. </w:t>
      </w:r>
    </w:p>
    <w:p w:rsidR="00974713" w:rsidRPr="00AA2F7F" w:rsidRDefault="00974713" w:rsidP="00974713">
      <w:pPr>
        <w:rPr>
          <w:sz w:val="20"/>
        </w:rPr>
      </w:pPr>
    </w:p>
    <w:p w:rsidR="00974713" w:rsidRPr="00AA2F7F" w:rsidRDefault="00974713" w:rsidP="00974713">
      <w:pPr>
        <w:rPr>
          <w:sz w:val="20"/>
        </w:rPr>
      </w:pPr>
      <w:r w:rsidRPr="00AA2F7F">
        <w:rPr>
          <w:sz w:val="20"/>
        </w:rPr>
        <w:t>The Relationship to Transaction Code</w:t>
      </w:r>
      <w:r w:rsidR="003767BF" w:rsidRPr="00AA2F7F">
        <w:rPr>
          <w:sz w:val="20"/>
        </w:rPr>
        <w:t>s</w:t>
      </w:r>
      <w:r w:rsidRPr="00AA2F7F">
        <w:rPr>
          <w:sz w:val="20"/>
        </w:rPr>
        <w:t xml:space="preserve"> section includes a link to the Transaction Code Table, which contains the various Transaction Codes used and a detailed description of each code.  </w:t>
      </w:r>
    </w:p>
    <w:p w:rsidR="00974713" w:rsidRPr="00AA2F7F" w:rsidRDefault="00974713" w:rsidP="00974713">
      <w:pPr>
        <w:rPr>
          <w:sz w:val="20"/>
        </w:rPr>
      </w:pPr>
    </w:p>
    <w:p w:rsidR="00974713" w:rsidRPr="00AA2F7F" w:rsidRDefault="00974713" w:rsidP="00974713">
      <w:pPr>
        <w:rPr>
          <w:sz w:val="20"/>
        </w:rPr>
      </w:pPr>
      <w:r w:rsidRPr="00AA2F7F">
        <w:rPr>
          <w:sz w:val="20"/>
        </w:rPr>
        <w:t>The Examples Relating to the Business Processes section includes specific examples of transactions related to the record type outlined in this section of the manual. The examples provide a narrative outlining the business process along with a chart detailing examples of the content of key fields as well as notes providing additional explanation.</w:t>
      </w:r>
    </w:p>
    <w:p w:rsidR="00974713" w:rsidRPr="00AA2F7F" w:rsidRDefault="00974713" w:rsidP="00974713">
      <w:pPr>
        <w:rPr>
          <w:sz w:val="20"/>
        </w:rPr>
      </w:pPr>
    </w:p>
    <w:p w:rsidR="00974713" w:rsidRPr="00AA2F7F" w:rsidRDefault="00974713" w:rsidP="00974713">
      <w:pPr>
        <w:rPr>
          <w:sz w:val="20"/>
        </w:rPr>
      </w:pPr>
      <w:r w:rsidRPr="00AA2F7F">
        <w:rPr>
          <w:sz w:val="20"/>
        </w:rPr>
        <w:t>The Frequently Asked Question Section provides a list of questions and answers that have frequently been asked by both receivers and guaranty funds related to the record type outlined in this section of the manual.</w:t>
      </w:r>
    </w:p>
    <w:p w:rsidR="00974713" w:rsidRDefault="00974713" w:rsidP="00F31AAD">
      <w:pPr>
        <w:pStyle w:val="UDSBase10"/>
      </w:pPr>
    </w:p>
    <w:p w:rsidR="00CF35AC" w:rsidRDefault="00DD5203" w:rsidP="00DD5203">
      <w:pPr>
        <w:pStyle w:val="Heading2"/>
      </w:pPr>
      <w:bookmarkStart w:id="269" w:name="_Toc440893374"/>
      <w:r>
        <w:t>13.1</w:t>
      </w:r>
      <w:r>
        <w:tab/>
      </w:r>
      <w:r w:rsidR="00CF35AC" w:rsidRPr="00CF35AC">
        <w:t>Fields</w:t>
      </w:r>
      <w:bookmarkEnd w:id="2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952"/>
        <w:gridCol w:w="1543"/>
        <w:gridCol w:w="4464"/>
      </w:tblGrid>
      <w:tr w:rsidR="000346D2" w:rsidTr="00DC1C1D">
        <w:trPr>
          <w:cantSplit/>
          <w:trHeight w:val="540"/>
          <w:tblHeader/>
        </w:trPr>
        <w:tc>
          <w:tcPr>
            <w:tcW w:w="1209" w:type="dxa"/>
          </w:tcPr>
          <w:p w:rsidR="000346D2" w:rsidRPr="00AC2CAD" w:rsidRDefault="000346D2" w:rsidP="00B52483">
            <w:pPr>
              <w:pStyle w:val="BodyTextIndent"/>
              <w:rPr>
                <w:b/>
                <w:sz w:val="18"/>
                <w:szCs w:val="18"/>
              </w:rPr>
            </w:pPr>
            <w:r w:rsidRPr="00AC2CAD">
              <w:rPr>
                <w:b/>
                <w:sz w:val="18"/>
                <w:szCs w:val="18"/>
              </w:rPr>
              <w:t>Abb</w:t>
            </w:r>
            <w:r>
              <w:rPr>
                <w:b/>
                <w:sz w:val="18"/>
                <w:szCs w:val="18"/>
              </w:rPr>
              <w:t>reviation</w:t>
            </w:r>
          </w:p>
        </w:tc>
        <w:tc>
          <w:tcPr>
            <w:tcW w:w="1952" w:type="dxa"/>
          </w:tcPr>
          <w:p w:rsidR="000346D2" w:rsidRPr="00AC2CAD" w:rsidRDefault="000346D2" w:rsidP="00B52483">
            <w:pPr>
              <w:pStyle w:val="BodyTextIndent"/>
              <w:rPr>
                <w:b/>
                <w:sz w:val="18"/>
                <w:szCs w:val="18"/>
              </w:rPr>
            </w:pPr>
            <w:r w:rsidRPr="00AC2CAD">
              <w:rPr>
                <w:b/>
                <w:sz w:val="18"/>
                <w:szCs w:val="18"/>
              </w:rPr>
              <w:t>Heading Name:</w:t>
            </w:r>
          </w:p>
        </w:tc>
        <w:tc>
          <w:tcPr>
            <w:tcW w:w="1543" w:type="dxa"/>
          </w:tcPr>
          <w:p w:rsidR="000346D2" w:rsidRPr="00AC2CAD" w:rsidRDefault="000346D2" w:rsidP="00B52483">
            <w:pPr>
              <w:pStyle w:val="BodyTextIndent"/>
              <w:rPr>
                <w:b/>
                <w:sz w:val="18"/>
                <w:szCs w:val="18"/>
              </w:rPr>
            </w:pPr>
            <w:r w:rsidRPr="00AC2CAD">
              <w:rPr>
                <w:b/>
                <w:sz w:val="18"/>
                <w:szCs w:val="18"/>
              </w:rPr>
              <w:t>Values are:</w:t>
            </w:r>
          </w:p>
        </w:tc>
        <w:tc>
          <w:tcPr>
            <w:tcW w:w="4464" w:type="dxa"/>
          </w:tcPr>
          <w:p w:rsidR="000346D2" w:rsidRPr="00AC2CAD" w:rsidRDefault="000346D2" w:rsidP="00B52483">
            <w:pPr>
              <w:pStyle w:val="BodyTextIndent"/>
              <w:rPr>
                <w:b/>
                <w:sz w:val="18"/>
                <w:szCs w:val="18"/>
              </w:rPr>
            </w:pPr>
            <w:r w:rsidRPr="00AC2CAD">
              <w:rPr>
                <w:b/>
                <w:sz w:val="18"/>
                <w:szCs w:val="18"/>
              </w:rPr>
              <w:t>Meaning:</w:t>
            </w:r>
          </w:p>
        </w:tc>
      </w:tr>
      <w:tr w:rsidR="000346D2" w:rsidTr="00DC1C1D">
        <w:trPr>
          <w:cantSplit/>
        </w:trPr>
        <w:tc>
          <w:tcPr>
            <w:tcW w:w="1209" w:type="dxa"/>
          </w:tcPr>
          <w:p w:rsidR="000346D2" w:rsidRPr="001A06B1" w:rsidRDefault="000346D2" w:rsidP="00B52483">
            <w:pPr>
              <w:pStyle w:val="BodyTextIndent"/>
              <w:rPr>
                <w:sz w:val="18"/>
                <w:szCs w:val="18"/>
              </w:rPr>
            </w:pPr>
            <w:r>
              <w:rPr>
                <w:sz w:val="18"/>
                <w:szCs w:val="18"/>
              </w:rPr>
              <w:t>No.</w:t>
            </w:r>
          </w:p>
        </w:tc>
        <w:tc>
          <w:tcPr>
            <w:tcW w:w="1952" w:type="dxa"/>
          </w:tcPr>
          <w:p w:rsidR="000346D2" w:rsidRPr="001A06B1" w:rsidRDefault="000346D2" w:rsidP="00B52483">
            <w:pPr>
              <w:pStyle w:val="BodyTextIndent"/>
              <w:rPr>
                <w:sz w:val="18"/>
                <w:szCs w:val="18"/>
              </w:rPr>
            </w:pPr>
            <w:r w:rsidRPr="001A06B1">
              <w:rPr>
                <w:sz w:val="18"/>
                <w:szCs w:val="18"/>
              </w:rPr>
              <w:t>Field Number</w:t>
            </w:r>
          </w:p>
        </w:tc>
        <w:tc>
          <w:tcPr>
            <w:tcW w:w="1543" w:type="dxa"/>
          </w:tcPr>
          <w:p w:rsidR="000346D2" w:rsidRPr="001A06B1" w:rsidRDefault="000346D2" w:rsidP="00B52483">
            <w:pPr>
              <w:pStyle w:val="BodyTextIndent"/>
              <w:jc w:val="right"/>
              <w:rPr>
                <w:sz w:val="18"/>
                <w:szCs w:val="18"/>
              </w:rPr>
            </w:pPr>
          </w:p>
        </w:tc>
        <w:tc>
          <w:tcPr>
            <w:tcW w:w="4464" w:type="dxa"/>
          </w:tcPr>
          <w:p w:rsidR="000346D2" w:rsidRPr="001A06B1" w:rsidRDefault="000346D2" w:rsidP="00B52483">
            <w:pPr>
              <w:pStyle w:val="BodyTextIndent"/>
              <w:rPr>
                <w:sz w:val="18"/>
                <w:szCs w:val="18"/>
              </w:rPr>
            </w:pPr>
            <w:r w:rsidRPr="001A06B1">
              <w:rPr>
                <w:sz w:val="18"/>
                <w:szCs w:val="18"/>
              </w:rPr>
              <w:t>Order of this field within the record.</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p>
        </w:tc>
        <w:tc>
          <w:tcPr>
            <w:tcW w:w="1952" w:type="dxa"/>
          </w:tcPr>
          <w:p w:rsidR="000346D2" w:rsidRPr="001A06B1" w:rsidRDefault="000346D2" w:rsidP="00B52483">
            <w:pPr>
              <w:pStyle w:val="BodyTextIndent"/>
              <w:rPr>
                <w:sz w:val="18"/>
                <w:szCs w:val="18"/>
              </w:rPr>
            </w:pPr>
            <w:r w:rsidRPr="001A06B1">
              <w:rPr>
                <w:sz w:val="18"/>
                <w:szCs w:val="18"/>
              </w:rPr>
              <w:t>Field Name</w:t>
            </w:r>
          </w:p>
        </w:tc>
        <w:tc>
          <w:tcPr>
            <w:tcW w:w="1543" w:type="dxa"/>
          </w:tcPr>
          <w:p w:rsidR="000346D2" w:rsidRPr="001A06B1" w:rsidRDefault="000346D2" w:rsidP="00B52483">
            <w:pPr>
              <w:pStyle w:val="BodyTextIndent"/>
              <w:jc w:val="right"/>
              <w:rPr>
                <w:sz w:val="18"/>
                <w:szCs w:val="18"/>
              </w:rPr>
            </w:pPr>
          </w:p>
        </w:tc>
        <w:tc>
          <w:tcPr>
            <w:tcW w:w="4464" w:type="dxa"/>
          </w:tcPr>
          <w:p w:rsidR="000346D2" w:rsidRPr="001A06B1" w:rsidRDefault="000346D2" w:rsidP="00B52483">
            <w:pPr>
              <w:pStyle w:val="BodyTextIndent"/>
              <w:rPr>
                <w:sz w:val="18"/>
                <w:szCs w:val="18"/>
              </w:rPr>
            </w:pPr>
            <w:r w:rsidRPr="001A06B1">
              <w:rPr>
                <w:sz w:val="18"/>
                <w:szCs w:val="18"/>
              </w:rPr>
              <w:t>The type of information being transmitted.</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proofErr w:type="spellStart"/>
            <w:r w:rsidRPr="001A06B1">
              <w:rPr>
                <w:sz w:val="18"/>
                <w:szCs w:val="18"/>
              </w:rPr>
              <w:t>Req</w:t>
            </w:r>
            <w:proofErr w:type="spellEnd"/>
          </w:p>
        </w:tc>
        <w:tc>
          <w:tcPr>
            <w:tcW w:w="1952" w:type="dxa"/>
          </w:tcPr>
          <w:p w:rsidR="000346D2" w:rsidRPr="001A06B1" w:rsidRDefault="000346D2" w:rsidP="00B52483">
            <w:pPr>
              <w:pStyle w:val="BodyTextIndent"/>
              <w:rPr>
                <w:sz w:val="18"/>
                <w:szCs w:val="18"/>
              </w:rPr>
            </w:pPr>
            <w:r w:rsidRPr="001A06B1">
              <w:rPr>
                <w:sz w:val="18"/>
                <w:szCs w:val="18"/>
              </w:rPr>
              <w:t>Field Status</w:t>
            </w:r>
          </w:p>
        </w:tc>
        <w:tc>
          <w:tcPr>
            <w:tcW w:w="1543" w:type="dxa"/>
          </w:tcPr>
          <w:p w:rsidR="000346D2" w:rsidRPr="001A06B1" w:rsidRDefault="000346D2" w:rsidP="00B52483">
            <w:pPr>
              <w:pStyle w:val="BodyTextIndent"/>
              <w:rPr>
                <w:sz w:val="18"/>
                <w:szCs w:val="18"/>
              </w:rPr>
            </w:pPr>
            <w:r>
              <w:rPr>
                <w:sz w:val="18"/>
                <w:szCs w:val="18"/>
              </w:rPr>
              <w:t>R (</w:t>
            </w:r>
            <w:r w:rsidRPr="001A06B1">
              <w:rPr>
                <w:sz w:val="18"/>
                <w:szCs w:val="18"/>
              </w:rPr>
              <w:t>Required</w:t>
            </w:r>
            <w:r>
              <w:rPr>
                <w:sz w:val="18"/>
                <w:szCs w:val="18"/>
              </w:rPr>
              <w:t>)</w:t>
            </w:r>
            <w:r w:rsidRPr="001A06B1">
              <w:rPr>
                <w:sz w:val="18"/>
                <w:szCs w:val="18"/>
              </w:rPr>
              <w:t>:</w:t>
            </w:r>
          </w:p>
        </w:tc>
        <w:tc>
          <w:tcPr>
            <w:tcW w:w="4464" w:type="dxa"/>
          </w:tcPr>
          <w:p w:rsidR="000346D2" w:rsidRPr="001A06B1" w:rsidRDefault="000346D2" w:rsidP="00B52483">
            <w:pPr>
              <w:pStyle w:val="BodyTextIndent"/>
              <w:rPr>
                <w:sz w:val="18"/>
                <w:szCs w:val="18"/>
              </w:rPr>
            </w:pPr>
            <w:r w:rsidRPr="001A06B1">
              <w:rPr>
                <w:sz w:val="18"/>
                <w:szCs w:val="18"/>
              </w:rPr>
              <w:t>Information that must be transmitted.  If information on a claim will be reported more than once, the required information must be transmitted each time the claim is reported.</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p>
        </w:tc>
        <w:tc>
          <w:tcPr>
            <w:tcW w:w="1952" w:type="dxa"/>
          </w:tcPr>
          <w:p w:rsidR="000346D2" w:rsidRPr="001A06B1" w:rsidRDefault="000346D2" w:rsidP="00B52483">
            <w:pPr>
              <w:pStyle w:val="BodyTextIndent"/>
              <w:rPr>
                <w:sz w:val="18"/>
                <w:szCs w:val="18"/>
              </w:rPr>
            </w:pPr>
          </w:p>
        </w:tc>
        <w:tc>
          <w:tcPr>
            <w:tcW w:w="1543" w:type="dxa"/>
          </w:tcPr>
          <w:p w:rsidR="000346D2" w:rsidRPr="001A06B1" w:rsidRDefault="000346D2" w:rsidP="00B52483">
            <w:pPr>
              <w:pStyle w:val="BodyTextIndent"/>
              <w:rPr>
                <w:sz w:val="18"/>
                <w:szCs w:val="18"/>
              </w:rPr>
            </w:pPr>
            <w:r>
              <w:rPr>
                <w:sz w:val="18"/>
                <w:szCs w:val="18"/>
              </w:rPr>
              <w:t>C (</w:t>
            </w:r>
            <w:r w:rsidRPr="001A06B1">
              <w:rPr>
                <w:sz w:val="18"/>
                <w:szCs w:val="18"/>
              </w:rPr>
              <w:t>Conditional</w:t>
            </w:r>
            <w:r>
              <w:rPr>
                <w:sz w:val="18"/>
                <w:szCs w:val="18"/>
              </w:rPr>
              <w:t>ly Required)</w:t>
            </w:r>
            <w:r w:rsidRPr="001A06B1">
              <w:rPr>
                <w:sz w:val="18"/>
                <w:szCs w:val="18"/>
              </w:rPr>
              <w:t>:</w:t>
            </w:r>
          </w:p>
        </w:tc>
        <w:tc>
          <w:tcPr>
            <w:tcW w:w="4464" w:type="dxa"/>
          </w:tcPr>
          <w:p w:rsidR="000346D2" w:rsidRPr="001A06B1" w:rsidRDefault="000346D2" w:rsidP="00B52483">
            <w:pPr>
              <w:pStyle w:val="BodyTextIndent"/>
              <w:rPr>
                <w:sz w:val="18"/>
                <w:szCs w:val="18"/>
              </w:rPr>
            </w:pPr>
            <w:r w:rsidRPr="001A06B1">
              <w:rPr>
                <w:sz w:val="18"/>
                <w:szCs w:val="18"/>
              </w:rPr>
              <w:t xml:space="preserve">Information that is required under certain conditions, but may be optional under other conditions. Conditions are specified in the </w:t>
            </w:r>
            <w:r>
              <w:rPr>
                <w:sz w:val="18"/>
                <w:szCs w:val="18"/>
              </w:rPr>
              <w:t>Description and/or in the Transaction Code Relationship</w:t>
            </w:r>
            <w:r w:rsidRPr="001A06B1">
              <w:rPr>
                <w:sz w:val="18"/>
                <w:szCs w:val="18"/>
              </w:rPr>
              <w:t xml:space="preserve"> column.</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r w:rsidRPr="001A06B1">
              <w:rPr>
                <w:sz w:val="18"/>
                <w:szCs w:val="18"/>
              </w:rPr>
              <w:t>Type</w:t>
            </w:r>
          </w:p>
        </w:tc>
        <w:tc>
          <w:tcPr>
            <w:tcW w:w="1952" w:type="dxa"/>
          </w:tcPr>
          <w:p w:rsidR="000346D2" w:rsidRPr="001A06B1" w:rsidRDefault="000346D2" w:rsidP="00B52483">
            <w:pPr>
              <w:pStyle w:val="BodyTextIndent"/>
              <w:rPr>
                <w:sz w:val="18"/>
                <w:szCs w:val="18"/>
              </w:rPr>
            </w:pPr>
            <w:r w:rsidRPr="001A06B1">
              <w:rPr>
                <w:sz w:val="18"/>
                <w:szCs w:val="18"/>
              </w:rPr>
              <w:t>Type</w:t>
            </w:r>
          </w:p>
        </w:tc>
        <w:tc>
          <w:tcPr>
            <w:tcW w:w="1543" w:type="dxa"/>
          </w:tcPr>
          <w:p w:rsidR="000346D2" w:rsidRPr="001A06B1" w:rsidRDefault="000346D2" w:rsidP="00B52483">
            <w:pPr>
              <w:pStyle w:val="BodyTextIndent"/>
              <w:rPr>
                <w:sz w:val="18"/>
                <w:szCs w:val="18"/>
              </w:rPr>
            </w:pPr>
            <w:r>
              <w:rPr>
                <w:sz w:val="18"/>
                <w:szCs w:val="18"/>
              </w:rPr>
              <w:t>A (</w:t>
            </w:r>
            <w:r w:rsidRPr="001A06B1">
              <w:rPr>
                <w:sz w:val="18"/>
                <w:szCs w:val="18"/>
              </w:rPr>
              <w:t>Alpha</w:t>
            </w:r>
            <w:r>
              <w:rPr>
                <w:sz w:val="18"/>
                <w:szCs w:val="18"/>
              </w:rPr>
              <w:t>)</w:t>
            </w:r>
            <w:r w:rsidRPr="001A06B1">
              <w:rPr>
                <w:sz w:val="18"/>
                <w:szCs w:val="18"/>
              </w:rPr>
              <w:t>:</w:t>
            </w:r>
          </w:p>
        </w:tc>
        <w:tc>
          <w:tcPr>
            <w:tcW w:w="4464" w:type="dxa"/>
          </w:tcPr>
          <w:p w:rsidR="000346D2" w:rsidRPr="001A06B1" w:rsidRDefault="000346D2" w:rsidP="00B52483">
            <w:pPr>
              <w:pStyle w:val="BodyTextIndent"/>
              <w:rPr>
                <w:sz w:val="18"/>
                <w:szCs w:val="18"/>
              </w:rPr>
            </w:pPr>
            <w:r w:rsidRPr="001A06B1">
              <w:rPr>
                <w:sz w:val="18"/>
                <w:szCs w:val="18"/>
              </w:rPr>
              <w:t>Field accepts letters and numbers.</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p>
        </w:tc>
        <w:tc>
          <w:tcPr>
            <w:tcW w:w="1952" w:type="dxa"/>
          </w:tcPr>
          <w:p w:rsidR="000346D2" w:rsidRPr="001A06B1" w:rsidRDefault="000346D2" w:rsidP="00B52483">
            <w:pPr>
              <w:pStyle w:val="BodyTextIndent"/>
              <w:rPr>
                <w:sz w:val="18"/>
                <w:szCs w:val="18"/>
              </w:rPr>
            </w:pPr>
          </w:p>
        </w:tc>
        <w:tc>
          <w:tcPr>
            <w:tcW w:w="1543" w:type="dxa"/>
          </w:tcPr>
          <w:p w:rsidR="000346D2" w:rsidRPr="001A06B1" w:rsidRDefault="000346D2" w:rsidP="00B52483">
            <w:pPr>
              <w:pStyle w:val="BodyTextIndent"/>
              <w:rPr>
                <w:sz w:val="18"/>
                <w:szCs w:val="18"/>
              </w:rPr>
            </w:pPr>
            <w:r>
              <w:rPr>
                <w:sz w:val="18"/>
                <w:szCs w:val="18"/>
              </w:rPr>
              <w:t>N (</w:t>
            </w:r>
            <w:r w:rsidRPr="001A06B1">
              <w:rPr>
                <w:sz w:val="18"/>
                <w:szCs w:val="18"/>
              </w:rPr>
              <w:t>Numeric</w:t>
            </w:r>
            <w:r>
              <w:rPr>
                <w:sz w:val="18"/>
                <w:szCs w:val="18"/>
              </w:rPr>
              <w:t>)</w:t>
            </w:r>
            <w:r w:rsidRPr="001A06B1">
              <w:rPr>
                <w:sz w:val="18"/>
                <w:szCs w:val="18"/>
              </w:rPr>
              <w:t>:</w:t>
            </w:r>
          </w:p>
        </w:tc>
        <w:tc>
          <w:tcPr>
            <w:tcW w:w="4464" w:type="dxa"/>
          </w:tcPr>
          <w:p w:rsidR="000346D2" w:rsidRPr="001A06B1" w:rsidRDefault="000346D2" w:rsidP="00B52483">
            <w:pPr>
              <w:pStyle w:val="BodyTextIndent"/>
              <w:rPr>
                <w:sz w:val="18"/>
                <w:szCs w:val="18"/>
              </w:rPr>
            </w:pPr>
            <w:r w:rsidRPr="001A06B1">
              <w:rPr>
                <w:sz w:val="18"/>
                <w:szCs w:val="18"/>
              </w:rPr>
              <w:t>Field accepts numbers only.</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r w:rsidRPr="001A06B1">
              <w:rPr>
                <w:sz w:val="18"/>
                <w:szCs w:val="18"/>
              </w:rPr>
              <w:t>Size</w:t>
            </w:r>
          </w:p>
        </w:tc>
        <w:tc>
          <w:tcPr>
            <w:tcW w:w="1952" w:type="dxa"/>
          </w:tcPr>
          <w:p w:rsidR="000346D2" w:rsidRPr="001A06B1" w:rsidRDefault="000346D2" w:rsidP="00B52483">
            <w:pPr>
              <w:pStyle w:val="BodyTextIndent"/>
              <w:rPr>
                <w:sz w:val="18"/>
                <w:szCs w:val="18"/>
              </w:rPr>
            </w:pPr>
            <w:r w:rsidRPr="001A06B1">
              <w:rPr>
                <w:sz w:val="18"/>
                <w:szCs w:val="18"/>
              </w:rPr>
              <w:t>Length in Bytes</w:t>
            </w:r>
          </w:p>
        </w:tc>
        <w:tc>
          <w:tcPr>
            <w:tcW w:w="1543" w:type="dxa"/>
          </w:tcPr>
          <w:p w:rsidR="000346D2" w:rsidRPr="001A06B1" w:rsidRDefault="000346D2" w:rsidP="00B52483">
            <w:pPr>
              <w:pStyle w:val="BodyTextIndent"/>
              <w:jc w:val="right"/>
              <w:rPr>
                <w:sz w:val="18"/>
                <w:szCs w:val="18"/>
              </w:rPr>
            </w:pPr>
          </w:p>
        </w:tc>
        <w:tc>
          <w:tcPr>
            <w:tcW w:w="4464" w:type="dxa"/>
          </w:tcPr>
          <w:p w:rsidR="000346D2" w:rsidRPr="001A06B1" w:rsidRDefault="000346D2" w:rsidP="00B52483">
            <w:pPr>
              <w:pStyle w:val="BodyTextIndent"/>
              <w:rPr>
                <w:sz w:val="18"/>
                <w:szCs w:val="18"/>
              </w:rPr>
            </w:pPr>
            <w:r>
              <w:rPr>
                <w:sz w:val="18"/>
                <w:szCs w:val="18"/>
              </w:rPr>
              <w:t>Length of the field in bytes.</w:t>
            </w:r>
            <w:r w:rsidRPr="001A06B1">
              <w:rPr>
                <w:sz w:val="18"/>
                <w:szCs w:val="18"/>
              </w:rPr>
              <w:t xml:space="preserve">  Length </w:t>
            </w:r>
            <w:r>
              <w:rPr>
                <w:sz w:val="18"/>
                <w:szCs w:val="18"/>
              </w:rPr>
              <w:t>must</w:t>
            </w:r>
            <w:r w:rsidRPr="001A06B1">
              <w:rPr>
                <w:sz w:val="18"/>
                <w:szCs w:val="18"/>
              </w:rPr>
              <w:t xml:space="preserve"> not exceed the specified number of bytes.  Provisions for shorter values are included in the field definitions.</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proofErr w:type="spellStart"/>
            <w:r w:rsidRPr="001A06B1">
              <w:rPr>
                <w:sz w:val="18"/>
                <w:szCs w:val="18"/>
              </w:rPr>
              <w:t>Pos</w:t>
            </w:r>
            <w:proofErr w:type="spellEnd"/>
          </w:p>
        </w:tc>
        <w:tc>
          <w:tcPr>
            <w:tcW w:w="1952" w:type="dxa"/>
          </w:tcPr>
          <w:p w:rsidR="000346D2" w:rsidRPr="001A06B1" w:rsidRDefault="000346D2" w:rsidP="00B52483">
            <w:pPr>
              <w:pStyle w:val="BodyTextIndent"/>
              <w:rPr>
                <w:sz w:val="18"/>
                <w:szCs w:val="18"/>
              </w:rPr>
            </w:pPr>
            <w:r w:rsidRPr="001A06B1">
              <w:rPr>
                <w:sz w:val="18"/>
                <w:szCs w:val="18"/>
              </w:rPr>
              <w:t>Field Position</w:t>
            </w:r>
          </w:p>
        </w:tc>
        <w:tc>
          <w:tcPr>
            <w:tcW w:w="1543" w:type="dxa"/>
          </w:tcPr>
          <w:p w:rsidR="000346D2" w:rsidRPr="001A06B1" w:rsidRDefault="000346D2" w:rsidP="00B52483">
            <w:pPr>
              <w:pStyle w:val="BodyTextIndent"/>
              <w:jc w:val="right"/>
              <w:rPr>
                <w:sz w:val="18"/>
                <w:szCs w:val="18"/>
              </w:rPr>
            </w:pPr>
          </w:p>
        </w:tc>
        <w:tc>
          <w:tcPr>
            <w:tcW w:w="4464" w:type="dxa"/>
          </w:tcPr>
          <w:p w:rsidR="000346D2" w:rsidRPr="001A06B1" w:rsidRDefault="000346D2" w:rsidP="00B52483">
            <w:pPr>
              <w:pStyle w:val="BodyTextIndent"/>
              <w:rPr>
                <w:sz w:val="18"/>
                <w:szCs w:val="18"/>
              </w:rPr>
            </w:pPr>
            <w:r w:rsidRPr="001A06B1">
              <w:rPr>
                <w:sz w:val="18"/>
                <w:szCs w:val="18"/>
              </w:rPr>
              <w:t>Defines the specific location of the particular field in the record.</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p>
        </w:tc>
        <w:tc>
          <w:tcPr>
            <w:tcW w:w="1952" w:type="dxa"/>
          </w:tcPr>
          <w:p w:rsidR="000346D2" w:rsidRPr="001A06B1" w:rsidRDefault="000346D2" w:rsidP="00B52483">
            <w:pPr>
              <w:pStyle w:val="BodyTextIndent"/>
              <w:rPr>
                <w:sz w:val="18"/>
                <w:szCs w:val="18"/>
              </w:rPr>
            </w:pPr>
            <w:r w:rsidRPr="001A06B1">
              <w:rPr>
                <w:sz w:val="18"/>
                <w:szCs w:val="18"/>
              </w:rPr>
              <w:t xml:space="preserve">Transaction </w:t>
            </w:r>
            <w:r>
              <w:rPr>
                <w:sz w:val="18"/>
                <w:szCs w:val="18"/>
              </w:rPr>
              <w:t>Code</w:t>
            </w:r>
            <w:r w:rsidRPr="001A06B1">
              <w:rPr>
                <w:sz w:val="18"/>
                <w:szCs w:val="18"/>
              </w:rPr>
              <w:t xml:space="preserve"> Relationship</w:t>
            </w:r>
          </w:p>
        </w:tc>
        <w:tc>
          <w:tcPr>
            <w:tcW w:w="1543" w:type="dxa"/>
          </w:tcPr>
          <w:p w:rsidR="000346D2" w:rsidRPr="001A06B1" w:rsidRDefault="000346D2" w:rsidP="00B52483">
            <w:pPr>
              <w:pStyle w:val="BodyTextIndent"/>
              <w:jc w:val="right"/>
              <w:rPr>
                <w:sz w:val="18"/>
                <w:szCs w:val="18"/>
              </w:rPr>
            </w:pPr>
          </w:p>
        </w:tc>
        <w:tc>
          <w:tcPr>
            <w:tcW w:w="4464" w:type="dxa"/>
          </w:tcPr>
          <w:p w:rsidR="000346D2" w:rsidRDefault="000346D2" w:rsidP="00B52483">
            <w:pPr>
              <w:pStyle w:val="BodyTextIndent"/>
              <w:rPr>
                <w:sz w:val="18"/>
                <w:szCs w:val="18"/>
              </w:rPr>
            </w:pPr>
            <w:r>
              <w:rPr>
                <w:sz w:val="18"/>
                <w:szCs w:val="18"/>
              </w:rPr>
              <w:t>Rules for usage of this field in different transaction codes.</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p>
        </w:tc>
        <w:tc>
          <w:tcPr>
            <w:tcW w:w="1952" w:type="dxa"/>
          </w:tcPr>
          <w:p w:rsidR="000346D2" w:rsidRPr="001A06B1" w:rsidRDefault="000346D2" w:rsidP="00B52483">
            <w:pPr>
              <w:pStyle w:val="BodyTextIndent"/>
              <w:rPr>
                <w:sz w:val="18"/>
                <w:szCs w:val="18"/>
              </w:rPr>
            </w:pPr>
            <w:r w:rsidRPr="001A06B1">
              <w:rPr>
                <w:sz w:val="18"/>
                <w:szCs w:val="18"/>
              </w:rPr>
              <w:t>Short Description</w:t>
            </w:r>
          </w:p>
        </w:tc>
        <w:tc>
          <w:tcPr>
            <w:tcW w:w="1543" w:type="dxa"/>
          </w:tcPr>
          <w:p w:rsidR="000346D2" w:rsidRPr="001A06B1" w:rsidRDefault="000346D2" w:rsidP="00B52483">
            <w:pPr>
              <w:pStyle w:val="BodyTextIndent"/>
              <w:jc w:val="right"/>
              <w:rPr>
                <w:sz w:val="18"/>
                <w:szCs w:val="18"/>
              </w:rPr>
            </w:pPr>
          </w:p>
        </w:tc>
        <w:tc>
          <w:tcPr>
            <w:tcW w:w="4464" w:type="dxa"/>
          </w:tcPr>
          <w:p w:rsidR="000346D2" w:rsidRPr="001A06B1" w:rsidRDefault="000346D2" w:rsidP="00B52483">
            <w:pPr>
              <w:pStyle w:val="BodyTextIndent"/>
              <w:rPr>
                <w:sz w:val="18"/>
                <w:szCs w:val="18"/>
              </w:rPr>
            </w:pPr>
            <w:r>
              <w:rPr>
                <w:sz w:val="18"/>
                <w:szCs w:val="18"/>
              </w:rPr>
              <w:t>S</w:t>
            </w:r>
            <w:r w:rsidRPr="001A06B1">
              <w:rPr>
                <w:sz w:val="18"/>
                <w:szCs w:val="18"/>
              </w:rPr>
              <w:t xml:space="preserve">hort definition of the </w:t>
            </w:r>
            <w:r>
              <w:rPr>
                <w:sz w:val="18"/>
                <w:szCs w:val="18"/>
              </w:rPr>
              <w:t xml:space="preserve">contents and usage of the data </w:t>
            </w:r>
            <w:r w:rsidRPr="001A06B1">
              <w:rPr>
                <w:sz w:val="18"/>
                <w:szCs w:val="18"/>
              </w:rPr>
              <w:t>field</w:t>
            </w:r>
            <w:r>
              <w:rPr>
                <w:sz w:val="18"/>
                <w:szCs w:val="18"/>
              </w:rPr>
              <w:t>.</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p>
        </w:tc>
        <w:tc>
          <w:tcPr>
            <w:tcW w:w="1952" w:type="dxa"/>
          </w:tcPr>
          <w:p w:rsidR="000346D2" w:rsidRPr="001A06B1" w:rsidRDefault="000346D2" w:rsidP="00B52483">
            <w:pPr>
              <w:pStyle w:val="BodyTextIndent"/>
              <w:rPr>
                <w:sz w:val="18"/>
                <w:szCs w:val="18"/>
              </w:rPr>
            </w:pPr>
            <w:r w:rsidRPr="001A06B1">
              <w:rPr>
                <w:sz w:val="18"/>
                <w:szCs w:val="18"/>
              </w:rPr>
              <w:t>Extended Description</w:t>
            </w:r>
          </w:p>
        </w:tc>
        <w:tc>
          <w:tcPr>
            <w:tcW w:w="1543" w:type="dxa"/>
          </w:tcPr>
          <w:p w:rsidR="000346D2" w:rsidRPr="001A06B1" w:rsidRDefault="000346D2" w:rsidP="00B52483">
            <w:pPr>
              <w:pStyle w:val="BodyTextIndent"/>
              <w:jc w:val="right"/>
              <w:rPr>
                <w:sz w:val="18"/>
                <w:szCs w:val="18"/>
              </w:rPr>
            </w:pPr>
          </w:p>
        </w:tc>
        <w:tc>
          <w:tcPr>
            <w:tcW w:w="4464" w:type="dxa"/>
          </w:tcPr>
          <w:p w:rsidR="000346D2" w:rsidRPr="001A06B1" w:rsidRDefault="000346D2" w:rsidP="00B52483">
            <w:pPr>
              <w:pStyle w:val="BodyTextIndent"/>
              <w:rPr>
                <w:sz w:val="18"/>
                <w:szCs w:val="18"/>
              </w:rPr>
            </w:pPr>
            <w:r>
              <w:rPr>
                <w:sz w:val="18"/>
                <w:szCs w:val="18"/>
              </w:rPr>
              <w:t>Longer</w:t>
            </w:r>
            <w:r w:rsidRPr="001A06B1">
              <w:rPr>
                <w:sz w:val="18"/>
                <w:szCs w:val="18"/>
              </w:rPr>
              <w:t xml:space="preserve"> definition of the </w:t>
            </w:r>
            <w:r>
              <w:rPr>
                <w:sz w:val="18"/>
                <w:szCs w:val="18"/>
              </w:rPr>
              <w:t xml:space="preserve">contents and usage of the data </w:t>
            </w:r>
            <w:r w:rsidRPr="001A06B1">
              <w:rPr>
                <w:sz w:val="18"/>
                <w:szCs w:val="18"/>
              </w:rPr>
              <w:t>field</w:t>
            </w:r>
            <w:r>
              <w:rPr>
                <w:sz w:val="18"/>
                <w:szCs w:val="18"/>
              </w:rPr>
              <w:t>.</w:t>
            </w:r>
          </w:p>
          <w:p w:rsidR="000346D2" w:rsidRPr="001A06B1" w:rsidRDefault="000346D2" w:rsidP="00B52483">
            <w:pPr>
              <w:pStyle w:val="BodyTextIndent"/>
              <w:rPr>
                <w:sz w:val="18"/>
                <w:szCs w:val="18"/>
              </w:rPr>
            </w:pPr>
          </w:p>
        </w:tc>
      </w:tr>
      <w:tr w:rsidR="000346D2" w:rsidTr="00DC1C1D">
        <w:trPr>
          <w:cantSplit/>
        </w:trPr>
        <w:tc>
          <w:tcPr>
            <w:tcW w:w="1209" w:type="dxa"/>
          </w:tcPr>
          <w:p w:rsidR="000346D2" w:rsidRPr="001A06B1" w:rsidRDefault="000346D2" w:rsidP="00B52483">
            <w:pPr>
              <w:pStyle w:val="BodyTextIndent"/>
              <w:rPr>
                <w:sz w:val="18"/>
                <w:szCs w:val="18"/>
              </w:rPr>
            </w:pPr>
          </w:p>
        </w:tc>
        <w:tc>
          <w:tcPr>
            <w:tcW w:w="1952" w:type="dxa"/>
          </w:tcPr>
          <w:p w:rsidR="000346D2" w:rsidRPr="001A06B1" w:rsidRDefault="000346D2" w:rsidP="00B52483">
            <w:pPr>
              <w:pStyle w:val="BodyTextIndent"/>
              <w:rPr>
                <w:sz w:val="18"/>
                <w:szCs w:val="18"/>
              </w:rPr>
            </w:pPr>
            <w:r>
              <w:rPr>
                <w:sz w:val="18"/>
                <w:szCs w:val="18"/>
              </w:rPr>
              <w:t>Defaults To</w:t>
            </w:r>
          </w:p>
        </w:tc>
        <w:tc>
          <w:tcPr>
            <w:tcW w:w="1543" w:type="dxa"/>
          </w:tcPr>
          <w:p w:rsidR="000346D2" w:rsidRPr="001A06B1" w:rsidRDefault="000346D2" w:rsidP="00B52483">
            <w:pPr>
              <w:pStyle w:val="BodyTextIndent"/>
              <w:jc w:val="right"/>
              <w:rPr>
                <w:sz w:val="18"/>
                <w:szCs w:val="18"/>
              </w:rPr>
            </w:pPr>
          </w:p>
        </w:tc>
        <w:tc>
          <w:tcPr>
            <w:tcW w:w="4464" w:type="dxa"/>
          </w:tcPr>
          <w:p w:rsidR="000346D2" w:rsidRDefault="000346D2" w:rsidP="00B52483">
            <w:pPr>
              <w:pStyle w:val="BodyTextIndent"/>
              <w:rPr>
                <w:sz w:val="18"/>
                <w:szCs w:val="18"/>
              </w:rPr>
            </w:pPr>
            <w:r>
              <w:rPr>
                <w:sz w:val="18"/>
                <w:szCs w:val="18"/>
              </w:rPr>
              <w:t>Default value which field should contain if its precise value is unknown or unavailable.</w:t>
            </w:r>
          </w:p>
          <w:p w:rsidR="000346D2" w:rsidRDefault="000346D2" w:rsidP="00B52483">
            <w:pPr>
              <w:pStyle w:val="BodyTextIndent"/>
              <w:rPr>
                <w:sz w:val="18"/>
                <w:szCs w:val="18"/>
              </w:rPr>
            </w:pPr>
          </w:p>
        </w:tc>
      </w:tr>
    </w:tbl>
    <w:p w:rsidR="00391F30" w:rsidRPr="00391F30" w:rsidRDefault="00391F30" w:rsidP="00391F30"/>
    <w:p w:rsidR="00CF35AC" w:rsidRPr="00CB5D33" w:rsidRDefault="00AE29D5" w:rsidP="009A4F71">
      <w:pPr>
        <w:pStyle w:val="Heading2"/>
        <w:rPr>
          <w:i w:val="0"/>
        </w:rPr>
      </w:pPr>
      <w:bookmarkStart w:id="270" w:name="_Toc440893375"/>
      <w:r>
        <w:t>1</w:t>
      </w:r>
      <w:r w:rsidR="008E39A2">
        <w:t>3</w:t>
      </w:r>
      <w:r w:rsidR="00CF35AC">
        <w:t>.2</w:t>
      </w:r>
      <w:r w:rsidR="00CF35AC">
        <w:tab/>
        <w:t>Layout</w:t>
      </w:r>
      <w:r w:rsidR="00B52483">
        <w:t xml:space="preserve"> </w:t>
      </w:r>
      <w:r w:rsidR="00ED02BB">
        <w:t>-</w:t>
      </w:r>
      <w:r w:rsidR="00B52483">
        <w:t xml:space="preserve"> General </w:t>
      </w:r>
      <w:r w:rsidR="00CB5D33" w:rsidRPr="00B52483">
        <w:t>layout with brief field descriptions</w:t>
      </w:r>
      <w:bookmarkEnd w:id="270"/>
    </w:p>
    <w:p w:rsidR="00592785" w:rsidRPr="00CD5FC0" w:rsidRDefault="002B78BC" w:rsidP="00592785">
      <w:r>
        <w:tab/>
      </w:r>
      <w:hyperlink w:anchor="C_Record" w:history="1">
        <w:r w:rsidR="00592785" w:rsidRPr="00CD5FC0">
          <w:rPr>
            <w:rStyle w:val="Hyperlink"/>
            <w:sz w:val="22"/>
          </w:rPr>
          <w:t xml:space="preserve">Link </w:t>
        </w:r>
        <w:r w:rsidR="001B4E7F" w:rsidRPr="00CD5FC0">
          <w:rPr>
            <w:rStyle w:val="Hyperlink"/>
            <w:sz w:val="22"/>
          </w:rPr>
          <w:t>to</w:t>
        </w:r>
        <w:r w:rsidR="00592785" w:rsidRPr="00CD5FC0">
          <w:rPr>
            <w:rStyle w:val="Hyperlink"/>
            <w:sz w:val="22"/>
          </w:rPr>
          <w:t xml:space="preserve"> "C" Record Layout</w:t>
        </w:r>
      </w:hyperlink>
    </w:p>
    <w:p w:rsidR="00CF35AC" w:rsidRPr="00CB5D33" w:rsidRDefault="008E39A2" w:rsidP="00CF35AC">
      <w:pPr>
        <w:pStyle w:val="Heading2"/>
        <w:rPr>
          <w:i w:val="0"/>
        </w:rPr>
      </w:pPr>
      <w:bookmarkStart w:id="271" w:name="_Toc440893376"/>
      <w:r>
        <w:t>13</w:t>
      </w:r>
      <w:r w:rsidR="00CF35AC">
        <w:t>.3</w:t>
      </w:r>
      <w:r w:rsidR="00CF35AC">
        <w:tab/>
      </w:r>
      <w:r w:rsidR="001B4E7F">
        <w:t xml:space="preserve">Extended </w:t>
      </w:r>
      <w:r w:rsidR="00A11315">
        <w:t>d</w:t>
      </w:r>
      <w:r w:rsidR="001B4E7F">
        <w:t>escription</w:t>
      </w:r>
      <w:r w:rsidR="00B52483">
        <w:rPr>
          <w:i w:val="0"/>
        </w:rPr>
        <w:t xml:space="preserve"> </w:t>
      </w:r>
      <w:r w:rsidR="00ED02BB">
        <w:t>-</w:t>
      </w:r>
      <w:r w:rsidR="00B52483" w:rsidRPr="00B52483">
        <w:t xml:space="preserve"> Includes </w:t>
      </w:r>
      <w:r w:rsidR="00CB5D33" w:rsidRPr="00B52483">
        <w:t>detailed field descriptions.</w:t>
      </w:r>
      <w:bookmarkEnd w:id="271"/>
    </w:p>
    <w:p w:rsidR="001B4E7F" w:rsidRPr="001B4E7F" w:rsidRDefault="002B78BC" w:rsidP="001B4E7F">
      <w:r>
        <w:tab/>
      </w:r>
      <w:hyperlink w:anchor="C_Record_Extended" w:history="1">
        <w:r w:rsidR="001B4E7F" w:rsidRPr="001B4E7F">
          <w:rPr>
            <w:rStyle w:val="Hyperlink"/>
            <w:sz w:val="22"/>
          </w:rPr>
          <w:t>Link to "C" Record Layout Description</w:t>
        </w:r>
      </w:hyperlink>
    </w:p>
    <w:p w:rsidR="00CF35AC" w:rsidRDefault="008E39A2" w:rsidP="00CF35AC">
      <w:pPr>
        <w:pStyle w:val="Heading2"/>
      </w:pPr>
      <w:bookmarkStart w:id="272" w:name="_10.4_Relationship_to"/>
      <w:bookmarkStart w:id="273" w:name="_Toc440893377"/>
      <w:bookmarkEnd w:id="272"/>
      <w:r>
        <w:t>13</w:t>
      </w:r>
      <w:r w:rsidR="00CF35AC">
        <w:t>.4</w:t>
      </w:r>
      <w:r w:rsidR="00CF35AC">
        <w:tab/>
        <w:t xml:space="preserve">Relationship to transaction </w:t>
      </w:r>
      <w:r w:rsidR="00134419">
        <w:t>code</w:t>
      </w:r>
      <w:r w:rsidR="00CF35AC">
        <w:t>s</w:t>
      </w:r>
      <w:bookmarkEnd w:id="273"/>
    </w:p>
    <w:p w:rsidR="00DA1C9D" w:rsidRPr="00F31AAD" w:rsidRDefault="00974713" w:rsidP="00DA1C9D">
      <w:pPr>
        <w:rPr>
          <w:rStyle w:val="Hyperlink"/>
          <w:sz w:val="22"/>
          <w:szCs w:val="22"/>
        </w:rPr>
      </w:pPr>
      <w:r>
        <w:tab/>
      </w:r>
      <w:r>
        <w:rPr>
          <w:rStyle w:val="Hyperlink"/>
          <w:sz w:val="22"/>
          <w:szCs w:val="22"/>
        </w:rPr>
        <w:t xml:space="preserve">Link to “C” Record </w:t>
      </w:r>
      <w:hyperlink w:anchor="transaction_code_table" w:history="1">
        <w:r w:rsidRPr="00974713">
          <w:rPr>
            <w:rStyle w:val="Hyperlink"/>
            <w:sz w:val="22"/>
            <w:szCs w:val="22"/>
          </w:rPr>
          <w:t>Transaction</w:t>
        </w:r>
      </w:hyperlink>
      <w:r>
        <w:rPr>
          <w:rStyle w:val="Hyperlink"/>
          <w:sz w:val="22"/>
          <w:szCs w:val="22"/>
        </w:rPr>
        <w:t xml:space="preserve"> Codes</w:t>
      </w:r>
    </w:p>
    <w:p w:rsidR="00CF35AC" w:rsidRDefault="008E39A2" w:rsidP="00CF35AC">
      <w:pPr>
        <w:pStyle w:val="Heading2"/>
      </w:pPr>
      <w:bookmarkStart w:id="274" w:name="_Toc440893378"/>
      <w:r>
        <w:t>13</w:t>
      </w:r>
      <w:r w:rsidR="00DD5203">
        <w:t>.5</w:t>
      </w:r>
      <w:r w:rsidR="00DD5203">
        <w:tab/>
      </w:r>
      <w:r w:rsidR="00CF35AC">
        <w:t>Examples relating to business processes</w:t>
      </w:r>
      <w:bookmarkEnd w:id="274"/>
    </w:p>
    <w:p w:rsidR="00516C0B" w:rsidRPr="00596C78" w:rsidRDefault="00516C0B" w:rsidP="00516C0B">
      <w:pPr>
        <w:pStyle w:val="UDSBase10"/>
        <w:rPr>
          <w:b/>
        </w:rPr>
      </w:pPr>
      <w:bookmarkStart w:id="275" w:name="Ex_10_5_34"/>
      <w:bookmarkEnd w:id="275"/>
      <w:r w:rsidRPr="00596C78">
        <w:rPr>
          <w:b/>
        </w:rPr>
        <w:t xml:space="preserve">Example </w:t>
      </w:r>
      <w:r w:rsidR="008E39A2" w:rsidRPr="00596C78">
        <w:rPr>
          <w:b/>
        </w:rPr>
        <w:t>1</w:t>
      </w:r>
      <w:r w:rsidR="008E39A2">
        <w:rPr>
          <w:b/>
        </w:rPr>
        <w:t>3</w:t>
      </w:r>
      <w:r w:rsidRPr="00596C78">
        <w:rPr>
          <w:b/>
        </w:rPr>
        <w:t>.5.3-4</w:t>
      </w:r>
    </w:p>
    <w:p w:rsidR="00516C0B" w:rsidRDefault="00516C0B" w:rsidP="00516C0B">
      <w:pPr>
        <w:pStyle w:val="UDSBase10"/>
      </w:pPr>
      <w:r>
        <w:t>Fields 3 and 4: Transaction Location State and Transaction Location Code</w:t>
      </w:r>
    </w:p>
    <w:p w:rsidR="00516C0B" w:rsidRDefault="00516C0B" w:rsidP="00516C0B">
      <w:pPr>
        <w:pStyle w:val="UDSBase10"/>
      </w:pPr>
    </w:p>
    <w:p w:rsidR="00FA724F" w:rsidRDefault="00FA724F" w:rsidP="00FA724F">
      <w:pPr>
        <w:pStyle w:val="UDSBase10"/>
      </w:pPr>
      <w:r w:rsidRPr="007E03F2">
        <w:t xml:space="preserve">In the </w:t>
      </w:r>
      <w:r>
        <w:t>table below, the California Fund handled this claim throughout the reporting period, and no file transfer has occurred.</w:t>
      </w:r>
    </w:p>
    <w:p w:rsidR="00FA724F" w:rsidRDefault="00FA724F" w:rsidP="00516C0B">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080"/>
        <w:gridCol w:w="1260"/>
        <w:gridCol w:w="1260"/>
        <w:gridCol w:w="1260"/>
        <w:gridCol w:w="1980"/>
      </w:tblGrid>
      <w:tr w:rsidR="00516C0B">
        <w:tc>
          <w:tcPr>
            <w:tcW w:w="1260" w:type="dxa"/>
          </w:tcPr>
          <w:p w:rsidR="00516C0B" w:rsidRPr="008D2F6D" w:rsidRDefault="00516C0B" w:rsidP="008D2F6D">
            <w:pPr>
              <w:pStyle w:val="UDSBase9CharChar1"/>
              <w:rPr>
                <w:b/>
              </w:rPr>
            </w:pPr>
            <w:r w:rsidRPr="008D2F6D">
              <w:rPr>
                <w:b/>
              </w:rPr>
              <w:t>Transaction Location State</w:t>
            </w:r>
          </w:p>
        </w:tc>
        <w:tc>
          <w:tcPr>
            <w:tcW w:w="1260" w:type="dxa"/>
          </w:tcPr>
          <w:p w:rsidR="00516C0B" w:rsidRPr="008D2F6D" w:rsidRDefault="00516C0B" w:rsidP="008D2F6D">
            <w:pPr>
              <w:pStyle w:val="UDSBase9CharChar1"/>
              <w:rPr>
                <w:b/>
              </w:rPr>
            </w:pPr>
            <w:r w:rsidRPr="008D2F6D">
              <w:rPr>
                <w:b/>
              </w:rPr>
              <w:t>Transaction Location Code</w:t>
            </w:r>
          </w:p>
        </w:tc>
        <w:tc>
          <w:tcPr>
            <w:tcW w:w="1080" w:type="dxa"/>
          </w:tcPr>
          <w:p w:rsidR="00516C0B" w:rsidRPr="008D2F6D" w:rsidRDefault="00516C0B" w:rsidP="008D2F6D">
            <w:pPr>
              <w:pStyle w:val="UDSBase9CharChar1"/>
              <w:rPr>
                <w:b/>
              </w:rPr>
            </w:pPr>
            <w:r w:rsidRPr="008D2F6D">
              <w:rPr>
                <w:b/>
              </w:rPr>
              <w:t>Coverage Code</w:t>
            </w:r>
          </w:p>
        </w:tc>
        <w:tc>
          <w:tcPr>
            <w:tcW w:w="1260" w:type="dxa"/>
          </w:tcPr>
          <w:p w:rsidR="00516C0B" w:rsidRPr="008D2F6D" w:rsidRDefault="00516C0B" w:rsidP="008D2F6D">
            <w:pPr>
              <w:pStyle w:val="UDSBase9CharChar1"/>
              <w:rPr>
                <w:b/>
              </w:rPr>
            </w:pPr>
            <w:r w:rsidRPr="008D2F6D">
              <w:rPr>
                <w:b/>
              </w:rPr>
              <w:t>Transaction Code</w:t>
            </w:r>
          </w:p>
        </w:tc>
        <w:tc>
          <w:tcPr>
            <w:tcW w:w="1260" w:type="dxa"/>
          </w:tcPr>
          <w:p w:rsidR="00516C0B" w:rsidRPr="008D2F6D" w:rsidRDefault="00516C0B" w:rsidP="008D2F6D">
            <w:pPr>
              <w:pStyle w:val="UDSBase9CharChar1"/>
              <w:rPr>
                <w:b/>
              </w:rPr>
            </w:pPr>
            <w:r w:rsidRPr="008D2F6D">
              <w:rPr>
                <w:b/>
              </w:rPr>
              <w:t>Transaction Date</w:t>
            </w:r>
          </w:p>
        </w:tc>
        <w:tc>
          <w:tcPr>
            <w:tcW w:w="1260" w:type="dxa"/>
          </w:tcPr>
          <w:p w:rsidR="00516C0B" w:rsidRPr="008D2F6D" w:rsidRDefault="00516C0B" w:rsidP="008D2F6D">
            <w:pPr>
              <w:pStyle w:val="UDSBase9CharChar1"/>
              <w:rPr>
                <w:b/>
              </w:rPr>
            </w:pPr>
            <w:r w:rsidRPr="008D2F6D">
              <w:rPr>
                <w:b/>
              </w:rPr>
              <w:t>Amount</w:t>
            </w:r>
          </w:p>
        </w:tc>
        <w:tc>
          <w:tcPr>
            <w:tcW w:w="1980" w:type="dxa"/>
          </w:tcPr>
          <w:p w:rsidR="00516C0B" w:rsidRPr="008D2F6D" w:rsidRDefault="00516C0B" w:rsidP="008D2F6D">
            <w:pPr>
              <w:pStyle w:val="UDSBase9CharChar1"/>
              <w:rPr>
                <w:b/>
              </w:rPr>
            </w:pPr>
            <w:r w:rsidRPr="008D2F6D">
              <w:rPr>
                <w:b/>
              </w:rPr>
              <w:t>Note</w:t>
            </w:r>
          </w:p>
        </w:tc>
      </w:tr>
      <w:tr w:rsidR="00516C0B">
        <w:tc>
          <w:tcPr>
            <w:tcW w:w="1260" w:type="dxa"/>
          </w:tcPr>
          <w:p w:rsidR="00516C0B" w:rsidRDefault="00516C0B" w:rsidP="008D2F6D">
            <w:pPr>
              <w:pStyle w:val="UDSBase9CharChar1"/>
            </w:pPr>
            <w:r>
              <w:t>CA</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605220</w:t>
            </w:r>
          </w:p>
        </w:tc>
        <w:tc>
          <w:tcPr>
            <w:tcW w:w="1260" w:type="dxa"/>
          </w:tcPr>
          <w:p w:rsidR="00516C0B" w:rsidRDefault="00516C0B" w:rsidP="008D2F6D">
            <w:pPr>
              <w:pStyle w:val="UDSBase9CharChar1"/>
            </w:pPr>
            <w:r>
              <w:t>410</w:t>
            </w:r>
          </w:p>
        </w:tc>
        <w:tc>
          <w:tcPr>
            <w:tcW w:w="1260" w:type="dxa"/>
          </w:tcPr>
          <w:p w:rsidR="00516C0B" w:rsidRDefault="00516C0B" w:rsidP="008D2F6D">
            <w:pPr>
              <w:pStyle w:val="UDSBase9CharChar1"/>
            </w:pPr>
            <w:r>
              <w:t>20040503</w:t>
            </w:r>
          </w:p>
        </w:tc>
        <w:tc>
          <w:tcPr>
            <w:tcW w:w="1260" w:type="dxa"/>
          </w:tcPr>
          <w:p w:rsidR="00516C0B" w:rsidRDefault="00516C0B" w:rsidP="008D2F6D">
            <w:pPr>
              <w:pStyle w:val="UDSBase9CharChar1"/>
            </w:pPr>
            <w:r>
              <w:t>000045000+</w:t>
            </w:r>
          </w:p>
        </w:tc>
        <w:tc>
          <w:tcPr>
            <w:tcW w:w="1980" w:type="dxa"/>
          </w:tcPr>
          <w:p w:rsidR="00516C0B" w:rsidRDefault="00516C0B" w:rsidP="008D2F6D">
            <w:pPr>
              <w:pStyle w:val="UDSBase9CharChar1"/>
            </w:pPr>
            <w:r>
              <w:t>Expense payment of 450.00</w:t>
            </w:r>
          </w:p>
        </w:tc>
      </w:tr>
      <w:tr w:rsidR="00516C0B">
        <w:tc>
          <w:tcPr>
            <w:tcW w:w="1260" w:type="dxa"/>
          </w:tcPr>
          <w:p w:rsidR="00516C0B" w:rsidRDefault="00516C0B" w:rsidP="008D2F6D">
            <w:pPr>
              <w:pStyle w:val="UDSBase9CharChar1"/>
            </w:pPr>
            <w:r>
              <w:t>CA</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605220</w:t>
            </w:r>
          </w:p>
        </w:tc>
        <w:tc>
          <w:tcPr>
            <w:tcW w:w="1260" w:type="dxa"/>
          </w:tcPr>
          <w:p w:rsidR="00516C0B" w:rsidRDefault="00516C0B" w:rsidP="008D2F6D">
            <w:pPr>
              <w:pStyle w:val="UDSBase9CharChar1"/>
            </w:pPr>
            <w:r>
              <w:t>310</w:t>
            </w:r>
          </w:p>
        </w:tc>
        <w:tc>
          <w:tcPr>
            <w:tcW w:w="1260" w:type="dxa"/>
          </w:tcPr>
          <w:p w:rsidR="00516C0B" w:rsidRDefault="00516C0B" w:rsidP="008D2F6D">
            <w:pPr>
              <w:pStyle w:val="UDSBase9CharChar1"/>
            </w:pPr>
            <w:r>
              <w:t>20040504</w:t>
            </w:r>
          </w:p>
        </w:tc>
        <w:tc>
          <w:tcPr>
            <w:tcW w:w="1260" w:type="dxa"/>
          </w:tcPr>
          <w:p w:rsidR="00516C0B" w:rsidRDefault="00516C0B" w:rsidP="008D2F6D">
            <w:pPr>
              <w:pStyle w:val="UDSBase9CharChar1"/>
            </w:pPr>
            <w:r>
              <w:t>000300000+</w:t>
            </w:r>
          </w:p>
        </w:tc>
        <w:tc>
          <w:tcPr>
            <w:tcW w:w="1980" w:type="dxa"/>
          </w:tcPr>
          <w:p w:rsidR="00516C0B" w:rsidRDefault="00FE7F8D" w:rsidP="008D2F6D">
            <w:pPr>
              <w:pStyle w:val="UDSBase9CharChar1"/>
            </w:pPr>
            <w:r>
              <w:t>Loss claim payment</w:t>
            </w:r>
            <w:r w:rsidR="00516C0B">
              <w:t xml:space="preserve"> of 3000.00</w:t>
            </w:r>
          </w:p>
        </w:tc>
      </w:tr>
      <w:tr w:rsidR="00516C0B">
        <w:tc>
          <w:tcPr>
            <w:tcW w:w="1260" w:type="dxa"/>
          </w:tcPr>
          <w:p w:rsidR="00516C0B" w:rsidRDefault="00516C0B" w:rsidP="008D2F6D">
            <w:pPr>
              <w:pStyle w:val="UDSBase9CharChar1"/>
            </w:pPr>
            <w:r>
              <w:t>CA</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605220</w:t>
            </w:r>
          </w:p>
        </w:tc>
        <w:tc>
          <w:tcPr>
            <w:tcW w:w="1260" w:type="dxa"/>
          </w:tcPr>
          <w:p w:rsidR="00516C0B" w:rsidRDefault="00516C0B" w:rsidP="008D2F6D">
            <w:pPr>
              <w:pStyle w:val="UDSBase9CharChar1"/>
            </w:pPr>
            <w:r>
              <w:t>540</w:t>
            </w:r>
          </w:p>
        </w:tc>
        <w:tc>
          <w:tcPr>
            <w:tcW w:w="1260" w:type="dxa"/>
          </w:tcPr>
          <w:p w:rsidR="00516C0B" w:rsidRDefault="00516C0B" w:rsidP="008D2F6D">
            <w:pPr>
              <w:pStyle w:val="UDSBase9CharChar1"/>
            </w:pPr>
            <w:r>
              <w:t>20040528</w:t>
            </w:r>
          </w:p>
        </w:tc>
        <w:tc>
          <w:tcPr>
            <w:tcW w:w="1260" w:type="dxa"/>
          </w:tcPr>
          <w:p w:rsidR="00516C0B" w:rsidRDefault="00516C0B" w:rsidP="008D2F6D">
            <w:pPr>
              <w:pStyle w:val="UDSBase9CharChar1"/>
            </w:pPr>
            <w:r>
              <w:t>000045000-</w:t>
            </w:r>
          </w:p>
        </w:tc>
        <w:tc>
          <w:tcPr>
            <w:tcW w:w="1980" w:type="dxa"/>
          </w:tcPr>
          <w:p w:rsidR="00516C0B" w:rsidRDefault="00516C0B" w:rsidP="008D2F6D">
            <w:pPr>
              <w:pStyle w:val="UDSBase9CharChar1"/>
            </w:pPr>
            <w:r>
              <w:t xml:space="preserve">Expense recovery of </w:t>
            </w:r>
            <w:r>
              <w:lastRenderedPageBreak/>
              <w:t>450.00</w:t>
            </w:r>
          </w:p>
        </w:tc>
      </w:tr>
      <w:tr w:rsidR="00516C0B">
        <w:tc>
          <w:tcPr>
            <w:tcW w:w="1260" w:type="dxa"/>
          </w:tcPr>
          <w:p w:rsidR="00516C0B" w:rsidRDefault="00516C0B" w:rsidP="008D2F6D">
            <w:pPr>
              <w:pStyle w:val="UDSBase9CharChar1"/>
            </w:pPr>
            <w:r>
              <w:lastRenderedPageBreak/>
              <w:t>CA</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605220</w:t>
            </w:r>
          </w:p>
        </w:tc>
        <w:tc>
          <w:tcPr>
            <w:tcW w:w="1260" w:type="dxa"/>
          </w:tcPr>
          <w:p w:rsidR="00516C0B" w:rsidRDefault="00516C0B" w:rsidP="008D2F6D">
            <w:pPr>
              <w:pStyle w:val="UDSBase9CharChar1"/>
            </w:pPr>
            <w:r>
              <w:t>130</w:t>
            </w:r>
          </w:p>
        </w:tc>
        <w:tc>
          <w:tcPr>
            <w:tcW w:w="1260" w:type="dxa"/>
          </w:tcPr>
          <w:p w:rsidR="00516C0B" w:rsidRDefault="00516C0B" w:rsidP="008D2F6D">
            <w:pPr>
              <w:pStyle w:val="UDSBase9CharChar1"/>
            </w:pPr>
            <w:r>
              <w:t>20040531</w:t>
            </w:r>
          </w:p>
        </w:tc>
        <w:tc>
          <w:tcPr>
            <w:tcW w:w="1260" w:type="dxa"/>
          </w:tcPr>
          <w:p w:rsidR="00516C0B" w:rsidRDefault="00516C0B" w:rsidP="008D2F6D">
            <w:pPr>
              <w:pStyle w:val="UDSBase9CharChar1"/>
            </w:pPr>
            <w:r>
              <w:t>000087500</w:t>
            </w:r>
            <w:r w:rsidR="002B65EA">
              <w:t>+</w:t>
            </w:r>
          </w:p>
        </w:tc>
        <w:tc>
          <w:tcPr>
            <w:tcW w:w="1980" w:type="dxa"/>
          </w:tcPr>
          <w:p w:rsidR="00516C0B" w:rsidRDefault="00516C0B" w:rsidP="008D2F6D">
            <w:pPr>
              <w:pStyle w:val="UDSBase9CharChar1"/>
            </w:pPr>
            <w:r>
              <w:t>Loss Reserve Snapshot of  875.00</w:t>
            </w:r>
          </w:p>
        </w:tc>
      </w:tr>
      <w:tr w:rsidR="00516C0B">
        <w:tc>
          <w:tcPr>
            <w:tcW w:w="1260" w:type="dxa"/>
          </w:tcPr>
          <w:p w:rsidR="00516C0B" w:rsidRDefault="00516C0B" w:rsidP="008D2F6D">
            <w:pPr>
              <w:pStyle w:val="UDSBase9CharChar1"/>
            </w:pPr>
            <w:r>
              <w:t>CA</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605220</w:t>
            </w:r>
          </w:p>
        </w:tc>
        <w:tc>
          <w:tcPr>
            <w:tcW w:w="1260" w:type="dxa"/>
          </w:tcPr>
          <w:p w:rsidR="00516C0B" w:rsidRDefault="00516C0B" w:rsidP="008D2F6D">
            <w:pPr>
              <w:pStyle w:val="UDSBase9CharChar1"/>
            </w:pPr>
            <w:r>
              <w:t>230</w:t>
            </w:r>
          </w:p>
        </w:tc>
        <w:tc>
          <w:tcPr>
            <w:tcW w:w="1260" w:type="dxa"/>
          </w:tcPr>
          <w:p w:rsidR="00516C0B" w:rsidRDefault="00516C0B" w:rsidP="008D2F6D">
            <w:pPr>
              <w:pStyle w:val="UDSBase9CharChar1"/>
            </w:pPr>
            <w:r>
              <w:t>20040531</w:t>
            </w:r>
          </w:p>
        </w:tc>
        <w:tc>
          <w:tcPr>
            <w:tcW w:w="1260" w:type="dxa"/>
          </w:tcPr>
          <w:p w:rsidR="00516C0B" w:rsidRDefault="00516C0B" w:rsidP="008D2F6D">
            <w:pPr>
              <w:pStyle w:val="UDSBase9CharChar1"/>
            </w:pPr>
            <w:r>
              <w:t>000000000</w:t>
            </w:r>
            <w:r w:rsidR="002B65EA">
              <w:t>+</w:t>
            </w:r>
          </w:p>
        </w:tc>
        <w:tc>
          <w:tcPr>
            <w:tcW w:w="1980" w:type="dxa"/>
          </w:tcPr>
          <w:p w:rsidR="00516C0B" w:rsidRDefault="00516C0B" w:rsidP="008D2F6D">
            <w:pPr>
              <w:pStyle w:val="UDSBase9CharChar1"/>
            </w:pPr>
            <w:r>
              <w:t>Expense Reserve Snapshot of 0.00</w:t>
            </w:r>
          </w:p>
        </w:tc>
      </w:tr>
      <w:tr w:rsidR="002B65EA">
        <w:tc>
          <w:tcPr>
            <w:tcW w:w="1260" w:type="dxa"/>
          </w:tcPr>
          <w:p w:rsidR="002B65EA" w:rsidRDefault="002B65EA" w:rsidP="008D2F6D">
            <w:pPr>
              <w:pStyle w:val="UDSBase9CharChar1"/>
            </w:pPr>
            <w:r>
              <w:t>CA</w:t>
            </w:r>
          </w:p>
        </w:tc>
        <w:tc>
          <w:tcPr>
            <w:tcW w:w="1260" w:type="dxa"/>
          </w:tcPr>
          <w:p w:rsidR="002B65EA" w:rsidRDefault="002B65EA" w:rsidP="008D2F6D">
            <w:pPr>
              <w:pStyle w:val="UDSBase9CharChar1"/>
            </w:pPr>
            <w:r>
              <w:t>10</w:t>
            </w:r>
          </w:p>
        </w:tc>
        <w:tc>
          <w:tcPr>
            <w:tcW w:w="1080" w:type="dxa"/>
          </w:tcPr>
          <w:p w:rsidR="002B65EA" w:rsidRDefault="002B65EA" w:rsidP="008D2F6D">
            <w:pPr>
              <w:pStyle w:val="UDSBase9CharChar1"/>
            </w:pPr>
            <w:r>
              <w:t>605220</w:t>
            </w:r>
          </w:p>
        </w:tc>
        <w:tc>
          <w:tcPr>
            <w:tcW w:w="1260" w:type="dxa"/>
          </w:tcPr>
          <w:p w:rsidR="002B65EA" w:rsidRDefault="002B65EA" w:rsidP="008D2F6D">
            <w:pPr>
              <w:pStyle w:val="UDSBase9CharChar1"/>
            </w:pPr>
            <w:r>
              <w:t>310</w:t>
            </w:r>
          </w:p>
        </w:tc>
        <w:tc>
          <w:tcPr>
            <w:tcW w:w="1260" w:type="dxa"/>
          </w:tcPr>
          <w:p w:rsidR="002B65EA" w:rsidRDefault="002B65EA" w:rsidP="008D2F6D">
            <w:pPr>
              <w:pStyle w:val="UDSBase9CharChar1"/>
            </w:pPr>
            <w:r>
              <w:t>20040514</w:t>
            </w:r>
          </w:p>
        </w:tc>
        <w:tc>
          <w:tcPr>
            <w:tcW w:w="1260" w:type="dxa"/>
          </w:tcPr>
          <w:p w:rsidR="002B65EA" w:rsidRDefault="002B65EA" w:rsidP="008D2F6D">
            <w:pPr>
              <w:pStyle w:val="UDSBase9CharChar1"/>
            </w:pPr>
            <w:r>
              <w:t>000300000-</w:t>
            </w:r>
          </w:p>
        </w:tc>
        <w:tc>
          <w:tcPr>
            <w:tcW w:w="1980" w:type="dxa"/>
          </w:tcPr>
          <w:p w:rsidR="002B65EA" w:rsidRDefault="002B65EA" w:rsidP="008D2F6D">
            <w:pPr>
              <w:pStyle w:val="UDSBase9CharChar1"/>
            </w:pPr>
            <w:r>
              <w:t>Void of previous transaction</w:t>
            </w:r>
          </w:p>
        </w:tc>
      </w:tr>
    </w:tbl>
    <w:p w:rsidR="00516C0B" w:rsidRDefault="00516C0B" w:rsidP="00516C0B">
      <w:pPr>
        <w:pStyle w:val="UDSBase10"/>
      </w:pPr>
    </w:p>
    <w:p w:rsidR="00FA724F" w:rsidRDefault="00FA724F" w:rsidP="00FA724F">
      <w:pPr>
        <w:pStyle w:val="UDSBase10"/>
      </w:pPr>
      <w:r w:rsidRPr="007E03F2">
        <w:t xml:space="preserve">In the </w:t>
      </w:r>
      <w:r>
        <w:t xml:space="preserve">table below, the Tennessee Fund handled the claim until it was transferred to the Florida Workers’ Comp Fund on 5/15/2004. Note that the Tennessee Fund location must be coded on all transactions except for the </w:t>
      </w:r>
      <w:r w:rsidR="00791B3E">
        <w:t>“</w:t>
      </w:r>
      <w:r>
        <w:t>080</w:t>
      </w:r>
      <w:r w:rsidR="00791B3E">
        <w:t>”</w:t>
      </w:r>
      <w:r>
        <w:t xml:space="preserve"> (transfer).</w:t>
      </w:r>
    </w:p>
    <w:p w:rsidR="00FA724F" w:rsidRDefault="00FA724F" w:rsidP="00516C0B">
      <w:pPr>
        <w:pStyle w:val="UDSBase10"/>
      </w:pPr>
    </w:p>
    <w:p w:rsidR="00516C0B" w:rsidRDefault="00516C0B" w:rsidP="00516C0B">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080"/>
        <w:gridCol w:w="1260"/>
        <w:gridCol w:w="1260"/>
        <w:gridCol w:w="1260"/>
        <w:gridCol w:w="1980"/>
      </w:tblGrid>
      <w:tr w:rsidR="00516C0B">
        <w:tc>
          <w:tcPr>
            <w:tcW w:w="1260" w:type="dxa"/>
          </w:tcPr>
          <w:p w:rsidR="00516C0B" w:rsidRPr="008D2F6D" w:rsidRDefault="00516C0B" w:rsidP="008D2F6D">
            <w:pPr>
              <w:pStyle w:val="UDSBase9CharChar1"/>
              <w:rPr>
                <w:b/>
              </w:rPr>
            </w:pPr>
            <w:r w:rsidRPr="008D2F6D">
              <w:rPr>
                <w:b/>
              </w:rPr>
              <w:t>Transaction Location State</w:t>
            </w:r>
          </w:p>
        </w:tc>
        <w:tc>
          <w:tcPr>
            <w:tcW w:w="1260" w:type="dxa"/>
          </w:tcPr>
          <w:p w:rsidR="00516C0B" w:rsidRPr="008D2F6D" w:rsidRDefault="00516C0B" w:rsidP="008D2F6D">
            <w:pPr>
              <w:pStyle w:val="UDSBase9CharChar1"/>
              <w:rPr>
                <w:b/>
              </w:rPr>
            </w:pPr>
            <w:r w:rsidRPr="008D2F6D">
              <w:rPr>
                <w:b/>
              </w:rPr>
              <w:t>Transaction Location Code</w:t>
            </w:r>
          </w:p>
        </w:tc>
        <w:tc>
          <w:tcPr>
            <w:tcW w:w="1080" w:type="dxa"/>
          </w:tcPr>
          <w:p w:rsidR="00516C0B" w:rsidRPr="008D2F6D" w:rsidRDefault="00516C0B" w:rsidP="008D2F6D">
            <w:pPr>
              <w:pStyle w:val="UDSBase9CharChar1"/>
              <w:rPr>
                <w:b/>
              </w:rPr>
            </w:pPr>
            <w:r w:rsidRPr="008D2F6D">
              <w:rPr>
                <w:b/>
              </w:rPr>
              <w:t>Coverage Code</w:t>
            </w:r>
          </w:p>
        </w:tc>
        <w:tc>
          <w:tcPr>
            <w:tcW w:w="1260" w:type="dxa"/>
          </w:tcPr>
          <w:p w:rsidR="00516C0B" w:rsidRPr="008D2F6D" w:rsidRDefault="00516C0B" w:rsidP="008D2F6D">
            <w:pPr>
              <w:pStyle w:val="UDSBase9CharChar1"/>
              <w:rPr>
                <w:b/>
              </w:rPr>
            </w:pPr>
            <w:r w:rsidRPr="008D2F6D">
              <w:rPr>
                <w:b/>
              </w:rPr>
              <w:t>Transaction Code</w:t>
            </w:r>
          </w:p>
        </w:tc>
        <w:tc>
          <w:tcPr>
            <w:tcW w:w="1260" w:type="dxa"/>
          </w:tcPr>
          <w:p w:rsidR="00516C0B" w:rsidRPr="008D2F6D" w:rsidRDefault="00516C0B" w:rsidP="008D2F6D">
            <w:pPr>
              <w:pStyle w:val="UDSBase9CharChar1"/>
              <w:rPr>
                <w:b/>
              </w:rPr>
            </w:pPr>
            <w:r w:rsidRPr="008D2F6D">
              <w:rPr>
                <w:b/>
              </w:rPr>
              <w:t>Transaction Date</w:t>
            </w:r>
          </w:p>
        </w:tc>
        <w:tc>
          <w:tcPr>
            <w:tcW w:w="1260" w:type="dxa"/>
          </w:tcPr>
          <w:p w:rsidR="00516C0B" w:rsidRPr="008D2F6D" w:rsidRDefault="00516C0B" w:rsidP="008D2F6D">
            <w:pPr>
              <w:pStyle w:val="UDSBase9CharChar1"/>
              <w:rPr>
                <w:b/>
              </w:rPr>
            </w:pPr>
            <w:r w:rsidRPr="008D2F6D">
              <w:rPr>
                <w:b/>
              </w:rPr>
              <w:t>Amount</w:t>
            </w:r>
          </w:p>
        </w:tc>
        <w:tc>
          <w:tcPr>
            <w:tcW w:w="1980" w:type="dxa"/>
          </w:tcPr>
          <w:p w:rsidR="00516C0B" w:rsidRPr="008D2F6D" w:rsidRDefault="00516C0B" w:rsidP="008D2F6D">
            <w:pPr>
              <w:pStyle w:val="UDSBase9CharChar1"/>
              <w:rPr>
                <w:b/>
              </w:rPr>
            </w:pPr>
            <w:r w:rsidRPr="008D2F6D">
              <w:rPr>
                <w:b/>
              </w:rPr>
              <w:t>Note</w:t>
            </w:r>
          </w:p>
        </w:tc>
      </w:tr>
      <w:tr w:rsidR="00516C0B">
        <w:tc>
          <w:tcPr>
            <w:tcW w:w="1260" w:type="dxa"/>
          </w:tcPr>
          <w:p w:rsidR="00516C0B" w:rsidRDefault="00516C0B" w:rsidP="008D2F6D">
            <w:pPr>
              <w:pStyle w:val="UDSBase9CharChar1"/>
            </w:pPr>
            <w:r>
              <w:t>TN</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965010</w:t>
            </w:r>
          </w:p>
        </w:tc>
        <w:tc>
          <w:tcPr>
            <w:tcW w:w="1260" w:type="dxa"/>
          </w:tcPr>
          <w:p w:rsidR="00516C0B" w:rsidRDefault="00516C0B" w:rsidP="008D2F6D">
            <w:pPr>
              <w:pStyle w:val="UDSBase9CharChar1"/>
            </w:pPr>
            <w:r>
              <w:t>310</w:t>
            </w:r>
          </w:p>
        </w:tc>
        <w:tc>
          <w:tcPr>
            <w:tcW w:w="1260" w:type="dxa"/>
          </w:tcPr>
          <w:p w:rsidR="00516C0B" w:rsidRDefault="00516C0B" w:rsidP="008D2F6D">
            <w:pPr>
              <w:pStyle w:val="UDSBase9CharChar1"/>
            </w:pPr>
            <w:r>
              <w:t>20040507</w:t>
            </w:r>
          </w:p>
        </w:tc>
        <w:tc>
          <w:tcPr>
            <w:tcW w:w="1260" w:type="dxa"/>
          </w:tcPr>
          <w:p w:rsidR="00516C0B" w:rsidRDefault="00516C0B" w:rsidP="008D2F6D">
            <w:pPr>
              <w:pStyle w:val="UDSBase9CharChar1"/>
            </w:pPr>
            <w:r>
              <w:t>000010000+</w:t>
            </w:r>
          </w:p>
        </w:tc>
        <w:tc>
          <w:tcPr>
            <w:tcW w:w="1980" w:type="dxa"/>
          </w:tcPr>
          <w:p w:rsidR="00516C0B" w:rsidRDefault="00FE7F8D" w:rsidP="00FE7F8D">
            <w:pPr>
              <w:pStyle w:val="UDSBase9CharChar1"/>
            </w:pPr>
            <w:r>
              <w:t>Medical l</w:t>
            </w:r>
            <w:r w:rsidR="00516C0B">
              <w:t xml:space="preserve">oss </w:t>
            </w:r>
            <w:r>
              <w:t xml:space="preserve">claim payment </w:t>
            </w:r>
            <w:r w:rsidR="00516C0B">
              <w:t>of 100.00</w:t>
            </w:r>
          </w:p>
        </w:tc>
      </w:tr>
      <w:tr w:rsidR="00516C0B">
        <w:tc>
          <w:tcPr>
            <w:tcW w:w="1260" w:type="dxa"/>
          </w:tcPr>
          <w:p w:rsidR="00516C0B" w:rsidRDefault="00516C0B" w:rsidP="008D2F6D">
            <w:pPr>
              <w:pStyle w:val="UDSBase9CharChar1"/>
            </w:pPr>
            <w:r>
              <w:t>TN</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965010</w:t>
            </w:r>
          </w:p>
        </w:tc>
        <w:tc>
          <w:tcPr>
            <w:tcW w:w="1260" w:type="dxa"/>
          </w:tcPr>
          <w:p w:rsidR="00516C0B" w:rsidRDefault="00516C0B" w:rsidP="008D2F6D">
            <w:pPr>
              <w:pStyle w:val="UDSBase9CharChar1"/>
            </w:pPr>
            <w:r>
              <w:t>310</w:t>
            </w:r>
          </w:p>
        </w:tc>
        <w:tc>
          <w:tcPr>
            <w:tcW w:w="1260" w:type="dxa"/>
          </w:tcPr>
          <w:p w:rsidR="00516C0B" w:rsidRDefault="00516C0B" w:rsidP="008D2F6D">
            <w:pPr>
              <w:pStyle w:val="UDSBase9CharChar1"/>
            </w:pPr>
            <w:r>
              <w:t>20040507</w:t>
            </w:r>
          </w:p>
        </w:tc>
        <w:tc>
          <w:tcPr>
            <w:tcW w:w="1260" w:type="dxa"/>
          </w:tcPr>
          <w:p w:rsidR="00516C0B" w:rsidRDefault="00516C0B" w:rsidP="008D2F6D">
            <w:pPr>
              <w:pStyle w:val="UDSBase9CharChar1"/>
            </w:pPr>
            <w:r>
              <w:t>000010000-</w:t>
            </w:r>
          </w:p>
        </w:tc>
        <w:tc>
          <w:tcPr>
            <w:tcW w:w="1980" w:type="dxa"/>
          </w:tcPr>
          <w:p w:rsidR="00516C0B" w:rsidRDefault="00516C0B" w:rsidP="008D2F6D">
            <w:pPr>
              <w:pStyle w:val="UDSBase9CharChar1"/>
            </w:pPr>
            <w:r>
              <w:t xml:space="preserve">Reversal of 100.00 </w:t>
            </w:r>
            <w:r w:rsidR="00FE7F8D">
              <w:t>loss claim payment</w:t>
            </w:r>
          </w:p>
        </w:tc>
      </w:tr>
      <w:tr w:rsidR="00516C0B">
        <w:tc>
          <w:tcPr>
            <w:tcW w:w="1260" w:type="dxa"/>
          </w:tcPr>
          <w:p w:rsidR="00516C0B" w:rsidRDefault="00516C0B" w:rsidP="008D2F6D">
            <w:pPr>
              <w:pStyle w:val="UDSBase9CharChar1"/>
            </w:pPr>
            <w:r>
              <w:t>TN</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 xml:space="preserve"> </w:t>
            </w:r>
          </w:p>
        </w:tc>
        <w:tc>
          <w:tcPr>
            <w:tcW w:w="1260" w:type="dxa"/>
          </w:tcPr>
          <w:p w:rsidR="00516C0B" w:rsidRDefault="00516C0B" w:rsidP="008D2F6D">
            <w:pPr>
              <w:pStyle w:val="UDSBase9CharChar1"/>
            </w:pPr>
            <w:r>
              <w:t>030</w:t>
            </w:r>
          </w:p>
        </w:tc>
        <w:tc>
          <w:tcPr>
            <w:tcW w:w="1260" w:type="dxa"/>
          </w:tcPr>
          <w:p w:rsidR="00516C0B" w:rsidRDefault="00516C0B" w:rsidP="008D2F6D">
            <w:pPr>
              <w:pStyle w:val="UDSBase9CharChar1"/>
            </w:pPr>
            <w:r>
              <w:t>20040508</w:t>
            </w:r>
          </w:p>
        </w:tc>
        <w:tc>
          <w:tcPr>
            <w:tcW w:w="1260" w:type="dxa"/>
          </w:tcPr>
          <w:p w:rsidR="00516C0B" w:rsidRDefault="00516C0B" w:rsidP="008D2F6D">
            <w:pPr>
              <w:pStyle w:val="UDSBase9CharChar1"/>
            </w:pPr>
            <w:r>
              <w:t xml:space="preserve"> </w:t>
            </w:r>
          </w:p>
        </w:tc>
        <w:tc>
          <w:tcPr>
            <w:tcW w:w="1980" w:type="dxa"/>
          </w:tcPr>
          <w:p w:rsidR="00516C0B" w:rsidRDefault="00596C78" w:rsidP="008D2F6D">
            <w:pPr>
              <w:pStyle w:val="UDSBase9CharChar1"/>
            </w:pPr>
            <w:r>
              <w:t>Tennessee</w:t>
            </w:r>
            <w:r w:rsidR="00516C0B">
              <w:t xml:space="preserve"> P&amp;C closes claim</w:t>
            </w:r>
          </w:p>
        </w:tc>
      </w:tr>
      <w:tr w:rsidR="00516C0B">
        <w:tc>
          <w:tcPr>
            <w:tcW w:w="1260" w:type="dxa"/>
          </w:tcPr>
          <w:p w:rsidR="00516C0B" w:rsidRDefault="00516C0B" w:rsidP="008D2F6D">
            <w:pPr>
              <w:pStyle w:val="UDSBase9CharChar1"/>
            </w:pPr>
            <w:r>
              <w:t>FL</w:t>
            </w:r>
          </w:p>
        </w:tc>
        <w:tc>
          <w:tcPr>
            <w:tcW w:w="1260" w:type="dxa"/>
          </w:tcPr>
          <w:p w:rsidR="00516C0B" w:rsidRDefault="00516C0B" w:rsidP="008D2F6D">
            <w:pPr>
              <w:pStyle w:val="UDSBase9CharChar1"/>
            </w:pPr>
            <w:r>
              <w:t>11</w:t>
            </w:r>
          </w:p>
        </w:tc>
        <w:tc>
          <w:tcPr>
            <w:tcW w:w="1080" w:type="dxa"/>
          </w:tcPr>
          <w:p w:rsidR="00516C0B" w:rsidRDefault="00516C0B" w:rsidP="008D2F6D">
            <w:pPr>
              <w:pStyle w:val="UDSBase9CharChar1"/>
            </w:pPr>
          </w:p>
        </w:tc>
        <w:tc>
          <w:tcPr>
            <w:tcW w:w="1260" w:type="dxa"/>
          </w:tcPr>
          <w:p w:rsidR="00516C0B" w:rsidRDefault="00516C0B" w:rsidP="008D2F6D">
            <w:pPr>
              <w:pStyle w:val="UDSBase9CharChar1"/>
            </w:pPr>
            <w:r>
              <w:t>080</w:t>
            </w:r>
          </w:p>
        </w:tc>
        <w:tc>
          <w:tcPr>
            <w:tcW w:w="1260" w:type="dxa"/>
          </w:tcPr>
          <w:p w:rsidR="00516C0B" w:rsidRDefault="00516C0B" w:rsidP="008D2F6D">
            <w:pPr>
              <w:pStyle w:val="UDSBase9CharChar1"/>
            </w:pPr>
            <w:r>
              <w:t>20040515</w:t>
            </w:r>
          </w:p>
        </w:tc>
        <w:tc>
          <w:tcPr>
            <w:tcW w:w="1260" w:type="dxa"/>
          </w:tcPr>
          <w:p w:rsidR="00516C0B" w:rsidRDefault="00516C0B" w:rsidP="008D2F6D">
            <w:pPr>
              <w:pStyle w:val="UDSBase9CharChar1"/>
            </w:pPr>
          </w:p>
        </w:tc>
        <w:tc>
          <w:tcPr>
            <w:tcW w:w="1980" w:type="dxa"/>
          </w:tcPr>
          <w:p w:rsidR="00516C0B" w:rsidRDefault="00516C0B" w:rsidP="008D2F6D">
            <w:pPr>
              <w:pStyle w:val="UDSBase9CharChar1"/>
            </w:pPr>
            <w:r>
              <w:t xml:space="preserve">File transferred to Florida Comp </w:t>
            </w:r>
            <w:r w:rsidR="00832A10">
              <w:t>Fund</w:t>
            </w:r>
          </w:p>
        </w:tc>
      </w:tr>
      <w:tr w:rsidR="00516C0B">
        <w:tc>
          <w:tcPr>
            <w:tcW w:w="1260" w:type="dxa"/>
          </w:tcPr>
          <w:p w:rsidR="00516C0B" w:rsidRDefault="00516C0B" w:rsidP="008D2F6D">
            <w:pPr>
              <w:pStyle w:val="UDSBase9CharChar1"/>
            </w:pPr>
            <w:r>
              <w:t>TN</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965005</w:t>
            </w:r>
          </w:p>
        </w:tc>
        <w:tc>
          <w:tcPr>
            <w:tcW w:w="1260" w:type="dxa"/>
          </w:tcPr>
          <w:p w:rsidR="00516C0B" w:rsidRDefault="00516C0B" w:rsidP="008D2F6D">
            <w:pPr>
              <w:pStyle w:val="UDSBase9CharChar1"/>
            </w:pPr>
            <w:r>
              <w:t>130</w:t>
            </w:r>
          </w:p>
        </w:tc>
        <w:tc>
          <w:tcPr>
            <w:tcW w:w="1260" w:type="dxa"/>
          </w:tcPr>
          <w:p w:rsidR="00516C0B" w:rsidRDefault="00516C0B" w:rsidP="008D2F6D">
            <w:pPr>
              <w:pStyle w:val="UDSBase9CharChar1"/>
            </w:pPr>
            <w:r>
              <w:t>20040531</w:t>
            </w:r>
          </w:p>
        </w:tc>
        <w:tc>
          <w:tcPr>
            <w:tcW w:w="1260" w:type="dxa"/>
          </w:tcPr>
          <w:p w:rsidR="00516C0B" w:rsidRDefault="00516C0B" w:rsidP="008D2F6D">
            <w:pPr>
              <w:pStyle w:val="UDSBase9CharChar1"/>
            </w:pPr>
            <w:r>
              <w:t>000000000+</w:t>
            </w:r>
          </w:p>
        </w:tc>
        <w:tc>
          <w:tcPr>
            <w:tcW w:w="1980" w:type="dxa"/>
          </w:tcPr>
          <w:p w:rsidR="00516C0B" w:rsidRDefault="00516C0B" w:rsidP="008D2F6D">
            <w:pPr>
              <w:pStyle w:val="UDSBase9CharChar1"/>
            </w:pPr>
            <w:r>
              <w:t>Loss reserve snapshot indemnity</w:t>
            </w:r>
          </w:p>
        </w:tc>
      </w:tr>
      <w:tr w:rsidR="00516C0B">
        <w:tc>
          <w:tcPr>
            <w:tcW w:w="1260" w:type="dxa"/>
          </w:tcPr>
          <w:p w:rsidR="00516C0B" w:rsidRDefault="00516C0B" w:rsidP="008D2F6D">
            <w:pPr>
              <w:pStyle w:val="UDSBase9CharChar1"/>
            </w:pPr>
            <w:r>
              <w:t>TN</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965005</w:t>
            </w:r>
          </w:p>
        </w:tc>
        <w:tc>
          <w:tcPr>
            <w:tcW w:w="1260" w:type="dxa"/>
          </w:tcPr>
          <w:p w:rsidR="00516C0B" w:rsidRDefault="00516C0B" w:rsidP="008D2F6D">
            <w:pPr>
              <w:pStyle w:val="UDSBase9CharChar1"/>
            </w:pPr>
            <w:r>
              <w:t>230</w:t>
            </w:r>
          </w:p>
        </w:tc>
        <w:tc>
          <w:tcPr>
            <w:tcW w:w="1260" w:type="dxa"/>
          </w:tcPr>
          <w:p w:rsidR="00516C0B" w:rsidRDefault="00516C0B" w:rsidP="008D2F6D">
            <w:pPr>
              <w:pStyle w:val="UDSBase9CharChar1"/>
            </w:pPr>
            <w:r>
              <w:t>20040531</w:t>
            </w:r>
          </w:p>
        </w:tc>
        <w:tc>
          <w:tcPr>
            <w:tcW w:w="1260" w:type="dxa"/>
          </w:tcPr>
          <w:p w:rsidR="00516C0B" w:rsidRDefault="00516C0B" w:rsidP="008D2F6D">
            <w:pPr>
              <w:pStyle w:val="UDSBase9CharChar1"/>
            </w:pPr>
            <w:r>
              <w:t>000000000+</w:t>
            </w:r>
          </w:p>
        </w:tc>
        <w:tc>
          <w:tcPr>
            <w:tcW w:w="1980" w:type="dxa"/>
          </w:tcPr>
          <w:p w:rsidR="00516C0B" w:rsidRDefault="00516C0B" w:rsidP="008D2F6D">
            <w:pPr>
              <w:pStyle w:val="UDSBase9CharChar1"/>
            </w:pPr>
            <w:r>
              <w:t>Expense reserve snapshot indemnity</w:t>
            </w:r>
          </w:p>
        </w:tc>
      </w:tr>
      <w:tr w:rsidR="00516C0B">
        <w:tc>
          <w:tcPr>
            <w:tcW w:w="1260" w:type="dxa"/>
          </w:tcPr>
          <w:p w:rsidR="00516C0B" w:rsidRDefault="00516C0B" w:rsidP="008D2F6D">
            <w:pPr>
              <w:pStyle w:val="UDSBase9CharChar1"/>
            </w:pPr>
            <w:r>
              <w:t>TN</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965010</w:t>
            </w:r>
          </w:p>
        </w:tc>
        <w:tc>
          <w:tcPr>
            <w:tcW w:w="1260" w:type="dxa"/>
          </w:tcPr>
          <w:p w:rsidR="00516C0B" w:rsidRDefault="00516C0B" w:rsidP="008D2F6D">
            <w:pPr>
              <w:pStyle w:val="UDSBase9CharChar1"/>
            </w:pPr>
            <w:r>
              <w:t>130</w:t>
            </w:r>
          </w:p>
        </w:tc>
        <w:tc>
          <w:tcPr>
            <w:tcW w:w="1260" w:type="dxa"/>
          </w:tcPr>
          <w:p w:rsidR="00516C0B" w:rsidRDefault="00516C0B" w:rsidP="008D2F6D">
            <w:pPr>
              <w:pStyle w:val="UDSBase9CharChar1"/>
            </w:pPr>
            <w:r>
              <w:t>20040531</w:t>
            </w:r>
          </w:p>
        </w:tc>
        <w:tc>
          <w:tcPr>
            <w:tcW w:w="1260" w:type="dxa"/>
          </w:tcPr>
          <w:p w:rsidR="00516C0B" w:rsidRDefault="00516C0B" w:rsidP="008D2F6D">
            <w:pPr>
              <w:pStyle w:val="UDSBase9CharChar1"/>
            </w:pPr>
            <w:r>
              <w:t>000000000+</w:t>
            </w:r>
          </w:p>
        </w:tc>
        <w:tc>
          <w:tcPr>
            <w:tcW w:w="1980" w:type="dxa"/>
          </w:tcPr>
          <w:p w:rsidR="00516C0B" w:rsidRDefault="00516C0B" w:rsidP="008D2F6D">
            <w:pPr>
              <w:pStyle w:val="UDSBase9CharChar1"/>
            </w:pPr>
            <w:r>
              <w:t>Loss reserve snapshot medical</w:t>
            </w:r>
          </w:p>
        </w:tc>
      </w:tr>
      <w:tr w:rsidR="00516C0B">
        <w:tc>
          <w:tcPr>
            <w:tcW w:w="1260" w:type="dxa"/>
          </w:tcPr>
          <w:p w:rsidR="00516C0B" w:rsidRDefault="00516C0B" w:rsidP="008D2F6D">
            <w:pPr>
              <w:pStyle w:val="UDSBase9CharChar1"/>
            </w:pPr>
            <w:r>
              <w:t>TN</w:t>
            </w:r>
          </w:p>
        </w:tc>
        <w:tc>
          <w:tcPr>
            <w:tcW w:w="1260" w:type="dxa"/>
          </w:tcPr>
          <w:p w:rsidR="00516C0B" w:rsidRDefault="00516C0B" w:rsidP="008D2F6D">
            <w:pPr>
              <w:pStyle w:val="UDSBase9CharChar1"/>
            </w:pPr>
            <w:r>
              <w:t>10</w:t>
            </w:r>
          </w:p>
        </w:tc>
        <w:tc>
          <w:tcPr>
            <w:tcW w:w="1080" w:type="dxa"/>
          </w:tcPr>
          <w:p w:rsidR="00516C0B" w:rsidRDefault="00516C0B" w:rsidP="008D2F6D">
            <w:pPr>
              <w:pStyle w:val="UDSBase9CharChar1"/>
            </w:pPr>
            <w:r>
              <w:t>965010</w:t>
            </w:r>
          </w:p>
        </w:tc>
        <w:tc>
          <w:tcPr>
            <w:tcW w:w="1260" w:type="dxa"/>
          </w:tcPr>
          <w:p w:rsidR="00516C0B" w:rsidRDefault="00516C0B" w:rsidP="008D2F6D">
            <w:pPr>
              <w:pStyle w:val="UDSBase9CharChar1"/>
            </w:pPr>
            <w:r>
              <w:t>230</w:t>
            </w:r>
          </w:p>
        </w:tc>
        <w:tc>
          <w:tcPr>
            <w:tcW w:w="1260" w:type="dxa"/>
          </w:tcPr>
          <w:p w:rsidR="00516C0B" w:rsidRDefault="00516C0B" w:rsidP="008D2F6D">
            <w:pPr>
              <w:pStyle w:val="UDSBase9CharChar1"/>
            </w:pPr>
            <w:r>
              <w:t>20040531</w:t>
            </w:r>
          </w:p>
        </w:tc>
        <w:tc>
          <w:tcPr>
            <w:tcW w:w="1260" w:type="dxa"/>
          </w:tcPr>
          <w:p w:rsidR="00516C0B" w:rsidRDefault="00516C0B" w:rsidP="008D2F6D">
            <w:pPr>
              <w:pStyle w:val="UDSBase9CharChar1"/>
            </w:pPr>
            <w:r>
              <w:t>000000000+</w:t>
            </w:r>
          </w:p>
        </w:tc>
        <w:tc>
          <w:tcPr>
            <w:tcW w:w="1980" w:type="dxa"/>
          </w:tcPr>
          <w:p w:rsidR="00516C0B" w:rsidRDefault="00516C0B" w:rsidP="008D2F6D">
            <w:pPr>
              <w:pStyle w:val="UDSBase9CharChar1"/>
            </w:pPr>
            <w:r>
              <w:t>Expense reserve snapshot medical</w:t>
            </w:r>
          </w:p>
        </w:tc>
      </w:tr>
    </w:tbl>
    <w:p w:rsidR="00516C0B" w:rsidRDefault="00516C0B" w:rsidP="00516C0B">
      <w:pPr>
        <w:pStyle w:val="UDSBase10"/>
      </w:pPr>
    </w:p>
    <w:p w:rsidR="00516C0B" w:rsidRDefault="00516C0B" w:rsidP="00516C0B">
      <w:pPr>
        <w:pStyle w:val="UDSBase10"/>
      </w:pPr>
    </w:p>
    <w:p w:rsidR="00DA1C9D" w:rsidRDefault="00DA1C9D" w:rsidP="00516C0B">
      <w:pPr>
        <w:pStyle w:val="UDSBase10"/>
      </w:pPr>
      <w:r>
        <w:br w:type="page"/>
      </w:r>
    </w:p>
    <w:p w:rsidR="00516C0B" w:rsidRDefault="00516C0B" w:rsidP="00516C0B">
      <w:pPr>
        <w:pStyle w:val="UDSBase10"/>
      </w:pPr>
    </w:p>
    <w:p w:rsidR="00516C0B" w:rsidRPr="00596C78" w:rsidRDefault="00516C0B" w:rsidP="00516C0B">
      <w:pPr>
        <w:pStyle w:val="UDSBase10"/>
        <w:rPr>
          <w:b/>
        </w:rPr>
      </w:pPr>
      <w:bookmarkStart w:id="276" w:name="Ex_10_5_5"/>
      <w:bookmarkEnd w:id="276"/>
      <w:r w:rsidRPr="00596C78">
        <w:rPr>
          <w:b/>
        </w:rPr>
        <w:t xml:space="preserve">Example </w:t>
      </w:r>
      <w:r w:rsidR="008E39A2" w:rsidRPr="00596C78">
        <w:rPr>
          <w:b/>
        </w:rPr>
        <w:t>1</w:t>
      </w:r>
      <w:r w:rsidR="008E39A2">
        <w:rPr>
          <w:b/>
        </w:rPr>
        <w:t>3</w:t>
      </w:r>
      <w:r w:rsidRPr="00596C78">
        <w:rPr>
          <w:b/>
        </w:rPr>
        <w:t>.5.5</w:t>
      </w:r>
      <w:r w:rsidR="007D3061">
        <w:rPr>
          <w:b/>
        </w:rPr>
        <w:t>.1</w:t>
      </w:r>
    </w:p>
    <w:p w:rsidR="00516C0B" w:rsidRDefault="00516C0B" w:rsidP="00516C0B">
      <w:pPr>
        <w:pStyle w:val="UDSBase10"/>
      </w:pPr>
      <w:r>
        <w:t>Field 5: Coverage Code</w:t>
      </w:r>
    </w:p>
    <w:p w:rsidR="008006E3" w:rsidRDefault="008006E3" w:rsidP="00516C0B">
      <w:pPr>
        <w:pStyle w:val="UDSBase10"/>
      </w:pPr>
    </w:p>
    <w:p w:rsidR="008006E3" w:rsidRDefault="008006E3" w:rsidP="008006E3">
      <w:pPr>
        <w:pStyle w:val="UDSBase10"/>
      </w:pPr>
      <w:r>
        <w:t xml:space="preserve">In the table below, the Fund has opened and closed a claim, made a supplemental loss claim payment and reopened the claim. Note that even though the claim has opened, closed and reopened, the snapshot reserves have only been sent once, dated on the last day of the month. Funds should use low-level (non-000) coverage codes at all times. </w:t>
      </w:r>
    </w:p>
    <w:p w:rsidR="008006E3" w:rsidRDefault="008006E3" w:rsidP="00516C0B">
      <w:pPr>
        <w:pStyle w:val="UDSBase10"/>
      </w:pPr>
    </w:p>
    <w:p w:rsidR="00516C0B" w:rsidRDefault="00516C0B" w:rsidP="00516C0B">
      <w:pPr>
        <w:pStyle w:val="UDSBase10"/>
      </w:pPr>
      <w:r>
        <w:t>Loss Claim Example:</w:t>
      </w:r>
    </w:p>
    <w:p w:rsidR="00516C0B" w:rsidRPr="00C17B92" w:rsidRDefault="00516C0B" w:rsidP="00516C0B">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90"/>
        <w:gridCol w:w="1260"/>
        <w:gridCol w:w="1260"/>
        <w:gridCol w:w="1710"/>
        <w:gridCol w:w="3060"/>
      </w:tblGrid>
      <w:tr w:rsidR="00516C0B">
        <w:tc>
          <w:tcPr>
            <w:tcW w:w="1080" w:type="dxa"/>
          </w:tcPr>
          <w:p w:rsidR="00516C0B" w:rsidRPr="008D2F6D" w:rsidRDefault="00516C0B" w:rsidP="008D2F6D">
            <w:pPr>
              <w:pStyle w:val="UDSBase9CharChar1"/>
              <w:rPr>
                <w:b/>
              </w:rPr>
            </w:pPr>
            <w:r w:rsidRPr="008D2F6D">
              <w:rPr>
                <w:b/>
              </w:rPr>
              <w:t>Coverage Code</w:t>
            </w:r>
          </w:p>
        </w:tc>
        <w:tc>
          <w:tcPr>
            <w:tcW w:w="990" w:type="dxa"/>
          </w:tcPr>
          <w:p w:rsidR="00516C0B" w:rsidRPr="008D2F6D" w:rsidRDefault="00516C0B" w:rsidP="008D2F6D">
            <w:pPr>
              <w:pStyle w:val="UDSBase9CharChar1"/>
              <w:rPr>
                <w:b/>
              </w:rPr>
            </w:pPr>
            <w:r w:rsidRPr="008D2F6D">
              <w:rPr>
                <w:b/>
              </w:rPr>
              <w:t>Claimant Number</w:t>
            </w:r>
          </w:p>
        </w:tc>
        <w:tc>
          <w:tcPr>
            <w:tcW w:w="1260" w:type="dxa"/>
          </w:tcPr>
          <w:p w:rsidR="00516C0B" w:rsidRPr="008D2F6D" w:rsidRDefault="00516C0B" w:rsidP="008D2F6D">
            <w:pPr>
              <w:pStyle w:val="UDSBase9CharChar1"/>
              <w:rPr>
                <w:b/>
              </w:rPr>
            </w:pPr>
            <w:r w:rsidRPr="008D2F6D">
              <w:rPr>
                <w:b/>
              </w:rPr>
              <w:t>Transaction Code</w:t>
            </w:r>
          </w:p>
        </w:tc>
        <w:tc>
          <w:tcPr>
            <w:tcW w:w="1260" w:type="dxa"/>
          </w:tcPr>
          <w:p w:rsidR="00516C0B" w:rsidRPr="008D2F6D" w:rsidRDefault="00516C0B" w:rsidP="008D2F6D">
            <w:pPr>
              <w:pStyle w:val="UDSBase9CharChar1"/>
              <w:rPr>
                <w:b/>
              </w:rPr>
            </w:pPr>
            <w:r w:rsidRPr="008D2F6D">
              <w:rPr>
                <w:b/>
              </w:rPr>
              <w:t>Transaction Date</w:t>
            </w:r>
          </w:p>
        </w:tc>
        <w:tc>
          <w:tcPr>
            <w:tcW w:w="1710" w:type="dxa"/>
          </w:tcPr>
          <w:p w:rsidR="00516C0B" w:rsidRPr="008D2F6D" w:rsidRDefault="00516C0B" w:rsidP="008D2F6D">
            <w:pPr>
              <w:pStyle w:val="UDSBase9CharChar1"/>
              <w:rPr>
                <w:b/>
              </w:rPr>
            </w:pPr>
            <w:r w:rsidRPr="008D2F6D">
              <w:rPr>
                <w:b/>
              </w:rPr>
              <w:t>Amount</w:t>
            </w:r>
          </w:p>
        </w:tc>
        <w:tc>
          <w:tcPr>
            <w:tcW w:w="3060" w:type="dxa"/>
          </w:tcPr>
          <w:p w:rsidR="00516C0B" w:rsidRPr="008D2F6D" w:rsidRDefault="00516C0B" w:rsidP="008D2F6D">
            <w:pPr>
              <w:pStyle w:val="UDSBase9CharChar1"/>
              <w:rPr>
                <w:b/>
              </w:rPr>
            </w:pPr>
            <w:r w:rsidRPr="008D2F6D">
              <w:rPr>
                <w:b/>
              </w:rPr>
              <w:t>Note</w:t>
            </w:r>
          </w:p>
        </w:tc>
      </w:tr>
      <w:tr w:rsidR="00516C0B">
        <w:tc>
          <w:tcPr>
            <w:tcW w:w="1080" w:type="dxa"/>
          </w:tcPr>
          <w:p w:rsidR="00516C0B" w:rsidRDefault="00516C0B" w:rsidP="008D2F6D">
            <w:pPr>
              <w:pStyle w:val="UDSBase9CharChar1"/>
            </w:pPr>
            <w:r>
              <w:t>305003</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310</w:t>
            </w:r>
          </w:p>
        </w:tc>
        <w:tc>
          <w:tcPr>
            <w:tcW w:w="1260" w:type="dxa"/>
          </w:tcPr>
          <w:p w:rsidR="00516C0B" w:rsidRDefault="00516C0B" w:rsidP="008D2F6D">
            <w:pPr>
              <w:pStyle w:val="UDSBase9CharChar1"/>
            </w:pPr>
            <w:r>
              <w:t>20040510</w:t>
            </w:r>
          </w:p>
        </w:tc>
        <w:tc>
          <w:tcPr>
            <w:tcW w:w="1710" w:type="dxa"/>
          </w:tcPr>
          <w:p w:rsidR="00516C0B" w:rsidRDefault="00516C0B" w:rsidP="008D2F6D">
            <w:pPr>
              <w:pStyle w:val="UDSBase9CharChar1"/>
            </w:pPr>
            <w:r>
              <w:t>000008200+</w:t>
            </w:r>
          </w:p>
        </w:tc>
        <w:tc>
          <w:tcPr>
            <w:tcW w:w="3060" w:type="dxa"/>
          </w:tcPr>
          <w:p w:rsidR="00516C0B" w:rsidRDefault="00FE7F8D" w:rsidP="008D2F6D">
            <w:pPr>
              <w:pStyle w:val="UDSBase9CharChar1"/>
            </w:pPr>
            <w:r>
              <w:t>Loss claim payment</w:t>
            </w:r>
            <w:r w:rsidR="00516C0B">
              <w:t xml:space="preserve">: must be </w:t>
            </w:r>
            <w:r w:rsidR="00512234">
              <w:t>low-level (non 000)</w:t>
            </w:r>
            <w:r w:rsidR="00516C0B">
              <w:t xml:space="preserve"> cov</w:t>
            </w:r>
            <w:r w:rsidR="008D2F6D">
              <w:t>erage</w:t>
            </w:r>
            <w:r w:rsidR="00512234">
              <w:t xml:space="preserve"> </w:t>
            </w:r>
            <w:r w:rsidR="00516C0B">
              <w:t>code</w:t>
            </w:r>
          </w:p>
        </w:tc>
      </w:tr>
      <w:tr w:rsidR="00516C0B">
        <w:tc>
          <w:tcPr>
            <w:tcW w:w="1080" w:type="dxa"/>
          </w:tcPr>
          <w:p w:rsidR="00516C0B" w:rsidRDefault="00490752" w:rsidP="008D2F6D">
            <w:pPr>
              <w:pStyle w:val="UDSBase9CharChar1"/>
            </w:pPr>
            <w:r>
              <w:t>305015</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410</w:t>
            </w:r>
          </w:p>
        </w:tc>
        <w:tc>
          <w:tcPr>
            <w:tcW w:w="1260" w:type="dxa"/>
          </w:tcPr>
          <w:p w:rsidR="00516C0B" w:rsidRDefault="00516C0B" w:rsidP="008D2F6D">
            <w:pPr>
              <w:pStyle w:val="UDSBase9CharChar1"/>
            </w:pPr>
            <w:r>
              <w:t>20040510</w:t>
            </w:r>
          </w:p>
        </w:tc>
        <w:tc>
          <w:tcPr>
            <w:tcW w:w="1710" w:type="dxa"/>
          </w:tcPr>
          <w:p w:rsidR="00516C0B" w:rsidRDefault="00516C0B" w:rsidP="008D2F6D">
            <w:pPr>
              <w:pStyle w:val="UDSBase9CharChar1"/>
            </w:pPr>
            <w:r>
              <w:t>000038726+</w:t>
            </w:r>
          </w:p>
        </w:tc>
        <w:tc>
          <w:tcPr>
            <w:tcW w:w="3060" w:type="dxa"/>
          </w:tcPr>
          <w:p w:rsidR="00516C0B" w:rsidRDefault="00516C0B" w:rsidP="008D2F6D">
            <w:pPr>
              <w:pStyle w:val="UDSBase9CharChar1"/>
            </w:pPr>
            <w:r>
              <w:t xml:space="preserve">Expense payment: </w:t>
            </w:r>
            <w:r w:rsidR="00490752">
              <w:t>must be low-level (non 000)  coverage code</w:t>
            </w:r>
          </w:p>
        </w:tc>
      </w:tr>
      <w:tr w:rsidR="00516C0B">
        <w:tc>
          <w:tcPr>
            <w:tcW w:w="1080" w:type="dxa"/>
          </w:tcPr>
          <w:p w:rsidR="00516C0B" w:rsidRDefault="00516C0B" w:rsidP="008D2F6D">
            <w:pPr>
              <w:pStyle w:val="UDSBase9CharChar1"/>
            </w:pPr>
            <w:r>
              <w:t>305015</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310</w:t>
            </w:r>
          </w:p>
        </w:tc>
        <w:tc>
          <w:tcPr>
            <w:tcW w:w="1260" w:type="dxa"/>
          </w:tcPr>
          <w:p w:rsidR="00516C0B" w:rsidRDefault="00516C0B" w:rsidP="008D2F6D">
            <w:pPr>
              <w:pStyle w:val="UDSBase9CharChar1"/>
            </w:pPr>
            <w:r>
              <w:t>20040510</w:t>
            </w:r>
          </w:p>
        </w:tc>
        <w:tc>
          <w:tcPr>
            <w:tcW w:w="1710" w:type="dxa"/>
          </w:tcPr>
          <w:p w:rsidR="00516C0B" w:rsidRDefault="00516C0B" w:rsidP="008D2F6D">
            <w:pPr>
              <w:pStyle w:val="UDSBase9CharChar1"/>
            </w:pPr>
            <w:r>
              <w:t>000129500+</w:t>
            </w:r>
          </w:p>
        </w:tc>
        <w:tc>
          <w:tcPr>
            <w:tcW w:w="3060" w:type="dxa"/>
          </w:tcPr>
          <w:p w:rsidR="00516C0B" w:rsidRDefault="00FE7F8D" w:rsidP="008D2F6D">
            <w:pPr>
              <w:pStyle w:val="UDSBase9CharChar1"/>
            </w:pPr>
            <w:r>
              <w:t>Loss claim payment</w:t>
            </w:r>
            <w:r w:rsidR="00516C0B">
              <w:t xml:space="preserve">: must be </w:t>
            </w:r>
            <w:r w:rsidR="00512234">
              <w:t xml:space="preserve">low-level (non 000) </w:t>
            </w:r>
            <w:r w:rsidR="00516C0B">
              <w:t xml:space="preserve"> cov</w:t>
            </w:r>
            <w:r w:rsidR="008D2F6D">
              <w:t>erage</w:t>
            </w:r>
            <w:r w:rsidR="00516C0B">
              <w:t xml:space="preserve"> code</w:t>
            </w:r>
          </w:p>
        </w:tc>
      </w:tr>
      <w:tr w:rsidR="00516C0B">
        <w:tc>
          <w:tcPr>
            <w:tcW w:w="1080" w:type="dxa"/>
          </w:tcPr>
          <w:p w:rsidR="00516C0B" w:rsidRDefault="00516C0B" w:rsidP="008D2F6D">
            <w:pPr>
              <w:pStyle w:val="UDSBase9CharChar1"/>
            </w:pPr>
          </w:p>
        </w:tc>
        <w:tc>
          <w:tcPr>
            <w:tcW w:w="990" w:type="dxa"/>
          </w:tcPr>
          <w:p w:rsidR="00516C0B" w:rsidRDefault="00516C0B" w:rsidP="008D2F6D">
            <w:pPr>
              <w:pStyle w:val="UDSBase9CharChar1"/>
            </w:pPr>
          </w:p>
        </w:tc>
        <w:tc>
          <w:tcPr>
            <w:tcW w:w="1260" w:type="dxa"/>
          </w:tcPr>
          <w:p w:rsidR="00516C0B" w:rsidRDefault="00516C0B" w:rsidP="008D2F6D">
            <w:pPr>
              <w:pStyle w:val="UDSBase9CharChar1"/>
            </w:pPr>
            <w:r>
              <w:t>030</w:t>
            </w:r>
          </w:p>
        </w:tc>
        <w:tc>
          <w:tcPr>
            <w:tcW w:w="1260" w:type="dxa"/>
          </w:tcPr>
          <w:p w:rsidR="00516C0B" w:rsidRDefault="00516C0B" w:rsidP="008D2F6D">
            <w:pPr>
              <w:pStyle w:val="UDSBase9CharChar1"/>
            </w:pPr>
            <w:r>
              <w:t>20040511</w:t>
            </w:r>
          </w:p>
        </w:tc>
        <w:tc>
          <w:tcPr>
            <w:tcW w:w="1710" w:type="dxa"/>
          </w:tcPr>
          <w:p w:rsidR="00516C0B" w:rsidRDefault="00512234" w:rsidP="008D2F6D">
            <w:pPr>
              <w:pStyle w:val="UDSBase9CharChar1"/>
            </w:pPr>
            <w:r>
              <w:t>000000000</w:t>
            </w:r>
            <w:r w:rsidR="00A40143">
              <w:t>+</w:t>
            </w:r>
          </w:p>
        </w:tc>
        <w:tc>
          <w:tcPr>
            <w:tcW w:w="3060" w:type="dxa"/>
          </w:tcPr>
          <w:p w:rsidR="00516C0B" w:rsidRDefault="00516C0B" w:rsidP="008D2F6D">
            <w:pPr>
              <w:pStyle w:val="UDSBase9CharChar1"/>
            </w:pPr>
            <w:r>
              <w:t>Close claim</w:t>
            </w:r>
            <w:r w:rsidR="00512234">
              <w:t xml:space="preserve"> </w:t>
            </w:r>
            <w:r w:rsidR="00ED02BB">
              <w:t>-</w:t>
            </w:r>
            <w:r w:rsidR="00512234">
              <w:t xml:space="preserve"> No coverage code needed</w:t>
            </w:r>
          </w:p>
        </w:tc>
      </w:tr>
      <w:tr w:rsidR="00516C0B">
        <w:tc>
          <w:tcPr>
            <w:tcW w:w="1080" w:type="dxa"/>
          </w:tcPr>
          <w:p w:rsidR="00516C0B" w:rsidRDefault="00490752" w:rsidP="008D2F6D">
            <w:pPr>
              <w:pStyle w:val="UDSBase9CharChar1"/>
            </w:pPr>
            <w:r>
              <w:t>305015</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420</w:t>
            </w:r>
          </w:p>
        </w:tc>
        <w:tc>
          <w:tcPr>
            <w:tcW w:w="1260" w:type="dxa"/>
          </w:tcPr>
          <w:p w:rsidR="00516C0B" w:rsidRDefault="00516C0B" w:rsidP="008D2F6D">
            <w:pPr>
              <w:pStyle w:val="UDSBase9CharChar1"/>
            </w:pPr>
            <w:r>
              <w:t>20040513</w:t>
            </w:r>
          </w:p>
        </w:tc>
        <w:tc>
          <w:tcPr>
            <w:tcW w:w="1710" w:type="dxa"/>
          </w:tcPr>
          <w:p w:rsidR="00516C0B" w:rsidRDefault="00516C0B" w:rsidP="008D2F6D">
            <w:pPr>
              <w:pStyle w:val="UDSBase9CharChar1"/>
            </w:pPr>
            <w:r>
              <w:t>000064250+</w:t>
            </w:r>
          </w:p>
        </w:tc>
        <w:tc>
          <w:tcPr>
            <w:tcW w:w="3060" w:type="dxa"/>
          </w:tcPr>
          <w:p w:rsidR="00516C0B" w:rsidRDefault="00516C0B" w:rsidP="008D2F6D">
            <w:pPr>
              <w:pStyle w:val="UDSBase9CharChar1"/>
            </w:pPr>
            <w:r>
              <w:t xml:space="preserve">Supplemental expense payment: </w:t>
            </w:r>
            <w:r w:rsidR="00490752">
              <w:t>must be low-level (non 000)  coverage code</w:t>
            </w:r>
          </w:p>
        </w:tc>
      </w:tr>
      <w:tr w:rsidR="00516C0B">
        <w:tc>
          <w:tcPr>
            <w:tcW w:w="1080" w:type="dxa"/>
          </w:tcPr>
          <w:p w:rsidR="00516C0B" w:rsidRDefault="00516C0B" w:rsidP="008D2F6D">
            <w:pPr>
              <w:pStyle w:val="UDSBase9CharChar1"/>
            </w:pPr>
          </w:p>
        </w:tc>
        <w:tc>
          <w:tcPr>
            <w:tcW w:w="990" w:type="dxa"/>
          </w:tcPr>
          <w:p w:rsidR="00516C0B" w:rsidRDefault="00516C0B" w:rsidP="008D2F6D">
            <w:pPr>
              <w:pStyle w:val="UDSBase9CharChar1"/>
            </w:pPr>
          </w:p>
        </w:tc>
        <w:tc>
          <w:tcPr>
            <w:tcW w:w="1260" w:type="dxa"/>
          </w:tcPr>
          <w:p w:rsidR="00516C0B" w:rsidRDefault="00516C0B" w:rsidP="008D2F6D">
            <w:pPr>
              <w:pStyle w:val="UDSBase9CharChar1"/>
            </w:pPr>
            <w:r>
              <w:t>050</w:t>
            </w:r>
          </w:p>
        </w:tc>
        <w:tc>
          <w:tcPr>
            <w:tcW w:w="1260" w:type="dxa"/>
          </w:tcPr>
          <w:p w:rsidR="00516C0B" w:rsidRDefault="00516C0B" w:rsidP="008D2F6D">
            <w:pPr>
              <w:pStyle w:val="UDSBase9CharChar1"/>
            </w:pPr>
            <w:r>
              <w:t>20040517</w:t>
            </w:r>
          </w:p>
        </w:tc>
        <w:tc>
          <w:tcPr>
            <w:tcW w:w="1710" w:type="dxa"/>
          </w:tcPr>
          <w:p w:rsidR="00516C0B" w:rsidRDefault="00512234" w:rsidP="008D2F6D">
            <w:pPr>
              <w:pStyle w:val="UDSBase9CharChar1"/>
            </w:pPr>
            <w:r>
              <w:t>000000000</w:t>
            </w:r>
            <w:r w:rsidR="00A40143">
              <w:t>+</w:t>
            </w:r>
          </w:p>
        </w:tc>
        <w:tc>
          <w:tcPr>
            <w:tcW w:w="3060" w:type="dxa"/>
          </w:tcPr>
          <w:p w:rsidR="00516C0B" w:rsidRDefault="00516C0B" w:rsidP="008D2F6D">
            <w:pPr>
              <w:pStyle w:val="UDSBase9CharChar1"/>
            </w:pPr>
            <w:r>
              <w:t>Reopen claim</w:t>
            </w:r>
            <w:r w:rsidR="00512234">
              <w:t xml:space="preserve"> </w:t>
            </w:r>
            <w:r w:rsidR="00ED02BB">
              <w:t>-</w:t>
            </w:r>
            <w:r w:rsidR="00512234">
              <w:t xml:space="preserve"> no coverage code needed.</w:t>
            </w:r>
          </w:p>
        </w:tc>
      </w:tr>
      <w:tr w:rsidR="00516C0B">
        <w:tc>
          <w:tcPr>
            <w:tcW w:w="1080" w:type="dxa"/>
          </w:tcPr>
          <w:p w:rsidR="00516C0B" w:rsidRDefault="00516C0B" w:rsidP="008D2F6D">
            <w:pPr>
              <w:pStyle w:val="UDSBase9CharChar1"/>
            </w:pPr>
            <w:r>
              <w:t>305003</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310</w:t>
            </w:r>
          </w:p>
        </w:tc>
        <w:tc>
          <w:tcPr>
            <w:tcW w:w="1260" w:type="dxa"/>
          </w:tcPr>
          <w:p w:rsidR="00516C0B" w:rsidRDefault="00516C0B" w:rsidP="008D2F6D">
            <w:pPr>
              <w:pStyle w:val="UDSBase9CharChar1"/>
            </w:pPr>
            <w:r>
              <w:t>20040517</w:t>
            </w:r>
          </w:p>
        </w:tc>
        <w:tc>
          <w:tcPr>
            <w:tcW w:w="1710" w:type="dxa"/>
          </w:tcPr>
          <w:p w:rsidR="00516C0B" w:rsidRDefault="00516C0B" w:rsidP="008D2F6D">
            <w:pPr>
              <w:pStyle w:val="UDSBase9CharChar1"/>
            </w:pPr>
            <w:r>
              <w:t>000600000+</w:t>
            </w:r>
          </w:p>
        </w:tc>
        <w:tc>
          <w:tcPr>
            <w:tcW w:w="3060" w:type="dxa"/>
          </w:tcPr>
          <w:p w:rsidR="00516C0B" w:rsidRDefault="00FE7F8D" w:rsidP="008D2F6D">
            <w:pPr>
              <w:pStyle w:val="UDSBase9CharChar1"/>
            </w:pPr>
            <w:r>
              <w:t>Loss claim payment</w:t>
            </w:r>
            <w:r w:rsidR="00516C0B">
              <w:t xml:space="preserve">: must be </w:t>
            </w:r>
            <w:r w:rsidR="00512234">
              <w:t xml:space="preserve">low-level (non 000) </w:t>
            </w:r>
            <w:r w:rsidR="00516C0B">
              <w:t xml:space="preserve"> cov</w:t>
            </w:r>
            <w:r w:rsidR="008D2F6D">
              <w:t>erage</w:t>
            </w:r>
            <w:r w:rsidR="00516C0B">
              <w:t xml:space="preserve"> code</w:t>
            </w:r>
          </w:p>
        </w:tc>
      </w:tr>
      <w:tr w:rsidR="00516C0B">
        <w:tc>
          <w:tcPr>
            <w:tcW w:w="1080" w:type="dxa"/>
          </w:tcPr>
          <w:p w:rsidR="00516C0B" w:rsidRDefault="00516C0B" w:rsidP="008D2F6D">
            <w:pPr>
              <w:pStyle w:val="UDSBase9CharChar1"/>
            </w:pPr>
            <w:r>
              <w:t>305015</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5</w:t>
            </w:r>
            <w:r w:rsidR="00B244F5">
              <w:t>3</w:t>
            </w:r>
            <w:r>
              <w:t>0</w:t>
            </w:r>
          </w:p>
        </w:tc>
        <w:tc>
          <w:tcPr>
            <w:tcW w:w="1260" w:type="dxa"/>
          </w:tcPr>
          <w:p w:rsidR="00516C0B" w:rsidRDefault="00516C0B" w:rsidP="008D2F6D">
            <w:pPr>
              <w:pStyle w:val="UDSBase9CharChar1"/>
            </w:pPr>
            <w:r>
              <w:t>20040520</w:t>
            </w:r>
          </w:p>
        </w:tc>
        <w:tc>
          <w:tcPr>
            <w:tcW w:w="1710" w:type="dxa"/>
          </w:tcPr>
          <w:p w:rsidR="00516C0B" w:rsidRDefault="00516C0B" w:rsidP="008D2F6D">
            <w:pPr>
              <w:pStyle w:val="UDSBase9CharChar1"/>
            </w:pPr>
            <w:r>
              <w:t>000129500-</w:t>
            </w:r>
          </w:p>
        </w:tc>
        <w:tc>
          <w:tcPr>
            <w:tcW w:w="3060" w:type="dxa"/>
          </w:tcPr>
          <w:p w:rsidR="00516C0B" w:rsidRDefault="00516C0B" w:rsidP="008D2F6D">
            <w:pPr>
              <w:pStyle w:val="UDSBase9CharChar1"/>
            </w:pPr>
            <w:r>
              <w:t xml:space="preserve">Subrogation received: must be </w:t>
            </w:r>
            <w:r w:rsidR="00512234">
              <w:t>low-level (non 000) coverage code</w:t>
            </w:r>
          </w:p>
        </w:tc>
      </w:tr>
      <w:tr w:rsidR="00516C0B">
        <w:tc>
          <w:tcPr>
            <w:tcW w:w="1080" w:type="dxa"/>
          </w:tcPr>
          <w:p w:rsidR="00516C0B" w:rsidRDefault="00490752" w:rsidP="008D2F6D">
            <w:pPr>
              <w:pStyle w:val="UDSBase9CharChar1"/>
            </w:pPr>
            <w:r>
              <w:t>305015</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540</w:t>
            </w:r>
          </w:p>
        </w:tc>
        <w:tc>
          <w:tcPr>
            <w:tcW w:w="1260" w:type="dxa"/>
          </w:tcPr>
          <w:p w:rsidR="00516C0B" w:rsidRDefault="00516C0B" w:rsidP="008D2F6D">
            <w:pPr>
              <w:pStyle w:val="UDSBase9CharChar1"/>
            </w:pPr>
            <w:r>
              <w:t>20040521</w:t>
            </w:r>
          </w:p>
        </w:tc>
        <w:tc>
          <w:tcPr>
            <w:tcW w:w="1710" w:type="dxa"/>
          </w:tcPr>
          <w:p w:rsidR="00516C0B" w:rsidRDefault="00516C0B" w:rsidP="008D2F6D">
            <w:pPr>
              <w:pStyle w:val="UDSBase9CharChar1"/>
            </w:pPr>
            <w:r>
              <w:t>000038726-</w:t>
            </w:r>
          </w:p>
        </w:tc>
        <w:tc>
          <w:tcPr>
            <w:tcW w:w="3060" w:type="dxa"/>
          </w:tcPr>
          <w:p w:rsidR="00516C0B" w:rsidRDefault="00516C0B" w:rsidP="008D2F6D">
            <w:pPr>
              <w:pStyle w:val="UDSBase9CharChar1"/>
            </w:pPr>
            <w:r>
              <w:t xml:space="preserve">Expense recovery: </w:t>
            </w:r>
            <w:r w:rsidR="00490752">
              <w:t xml:space="preserve">must be low-level (non 000) </w:t>
            </w:r>
            <w:r w:rsidR="00512234">
              <w:t xml:space="preserve"> coverage code</w:t>
            </w:r>
          </w:p>
        </w:tc>
      </w:tr>
      <w:tr w:rsidR="00516C0B">
        <w:tc>
          <w:tcPr>
            <w:tcW w:w="1080" w:type="dxa"/>
          </w:tcPr>
          <w:p w:rsidR="00516C0B" w:rsidRDefault="00516C0B" w:rsidP="008D2F6D">
            <w:pPr>
              <w:pStyle w:val="UDSBase9CharChar1"/>
            </w:pPr>
            <w:r>
              <w:t>305003</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130</w:t>
            </w:r>
          </w:p>
        </w:tc>
        <w:tc>
          <w:tcPr>
            <w:tcW w:w="1260" w:type="dxa"/>
          </w:tcPr>
          <w:p w:rsidR="00516C0B" w:rsidRDefault="00516C0B" w:rsidP="008D2F6D">
            <w:pPr>
              <w:pStyle w:val="UDSBase9CharChar1"/>
            </w:pPr>
            <w:r>
              <w:t>20040531</w:t>
            </w:r>
          </w:p>
        </w:tc>
        <w:tc>
          <w:tcPr>
            <w:tcW w:w="1710" w:type="dxa"/>
          </w:tcPr>
          <w:p w:rsidR="00516C0B" w:rsidRDefault="00516C0B" w:rsidP="008D2F6D">
            <w:pPr>
              <w:pStyle w:val="UDSBase9CharChar1"/>
            </w:pPr>
            <w:r>
              <w:t>000022000+</w:t>
            </w:r>
          </w:p>
        </w:tc>
        <w:tc>
          <w:tcPr>
            <w:tcW w:w="3060" w:type="dxa"/>
          </w:tcPr>
          <w:p w:rsidR="00516C0B" w:rsidRDefault="00516C0B" w:rsidP="008D2F6D">
            <w:pPr>
              <w:pStyle w:val="UDSBase9CharChar1"/>
            </w:pPr>
            <w:r>
              <w:t xml:space="preserve">Loss reserve snapshot: </w:t>
            </w:r>
            <w:r w:rsidR="00490752">
              <w:t>must be low-level (non 000)  coverage code</w:t>
            </w:r>
          </w:p>
        </w:tc>
      </w:tr>
      <w:tr w:rsidR="00516C0B">
        <w:tc>
          <w:tcPr>
            <w:tcW w:w="1080" w:type="dxa"/>
          </w:tcPr>
          <w:p w:rsidR="00516C0B" w:rsidRDefault="00516C0B" w:rsidP="008D2F6D">
            <w:pPr>
              <w:pStyle w:val="UDSBase9CharChar1"/>
            </w:pPr>
            <w:r>
              <w:t>305015</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130</w:t>
            </w:r>
          </w:p>
        </w:tc>
        <w:tc>
          <w:tcPr>
            <w:tcW w:w="1260" w:type="dxa"/>
          </w:tcPr>
          <w:p w:rsidR="00516C0B" w:rsidRDefault="00516C0B" w:rsidP="008D2F6D">
            <w:pPr>
              <w:pStyle w:val="UDSBase9CharChar1"/>
            </w:pPr>
            <w:r>
              <w:t>20040531</w:t>
            </w:r>
          </w:p>
        </w:tc>
        <w:tc>
          <w:tcPr>
            <w:tcW w:w="1710" w:type="dxa"/>
          </w:tcPr>
          <w:p w:rsidR="00516C0B" w:rsidRDefault="00516C0B" w:rsidP="008D2F6D">
            <w:pPr>
              <w:pStyle w:val="UDSBase9CharChar1"/>
            </w:pPr>
            <w:r>
              <w:t>000000000+</w:t>
            </w:r>
          </w:p>
        </w:tc>
        <w:tc>
          <w:tcPr>
            <w:tcW w:w="3060" w:type="dxa"/>
          </w:tcPr>
          <w:p w:rsidR="00516C0B" w:rsidRDefault="00516C0B" w:rsidP="008D2F6D">
            <w:pPr>
              <w:pStyle w:val="UDSBase9CharChar1"/>
            </w:pPr>
            <w:r>
              <w:t xml:space="preserve">Loss reserve snapshot: </w:t>
            </w:r>
            <w:r w:rsidR="00490752">
              <w:t>must be low-level (non 000)  coverage code</w:t>
            </w:r>
          </w:p>
        </w:tc>
      </w:tr>
      <w:tr w:rsidR="00516C0B">
        <w:tc>
          <w:tcPr>
            <w:tcW w:w="1080" w:type="dxa"/>
          </w:tcPr>
          <w:p w:rsidR="00516C0B" w:rsidRDefault="00490752" w:rsidP="008D2F6D">
            <w:pPr>
              <w:pStyle w:val="UDSBase9CharChar1"/>
            </w:pPr>
            <w:r>
              <w:t>305015</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230</w:t>
            </w:r>
          </w:p>
        </w:tc>
        <w:tc>
          <w:tcPr>
            <w:tcW w:w="1260" w:type="dxa"/>
          </w:tcPr>
          <w:p w:rsidR="00516C0B" w:rsidRDefault="00516C0B" w:rsidP="008D2F6D">
            <w:pPr>
              <w:pStyle w:val="UDSBase9CharChar1"/>
            </w:pPr>
            <w:r>
              <w:t>20040531</w:t>
            </w:r>
          </w:p>
        </w:tc>
        <w:tc>
          <w:tcPr>
            <w:tcW w:w="1710" w:type="dxa"/>
          </w:tcPr>
          <w:p w:rsidR="00516C0B" w:rsidRDefault="00516C0B" w:rsidP="008D2F6D">
            <w:pPr>
              <w:pStyle w:val="UDSBase9CharChar1"/>
            </w:pPr>
            <w:r>
              <w:t>000030000+</w:t>
            </w:r>
          </w:p>
        </w:tc>
        <w:tc>
          <w:tcPr>
            <w:tcW w:w="3060" w:type="dxa"/>
          </w:tcPr>
          <w:p w:rsidR="00516C0B" w:rsidRDefault="00516C0B" w:rsidP="008D2F6D">
            <w:pPr>
              <w:pStyle w:val="UDSBase9CharChar1"/>
            </w:pPr>
            <w:r>
              <w:t xml:space="preserve">Expense reserve snapshot: </w:t>
            </w:r>
            <w:r w:rsidR="00490752">
              <w:t>must be low-level (non 000)  coverage code</w:t>
            </w:r>
          </w:p>
        </w:tc>
      </w:tr>
    </w:tbl>
    <w:p w:rsidR="00516C0B" w:rsidRDefault="00516C0B" w:rsidP="00516C0B">
      <w:pPr>
        <w:pStyle w:val="UDSBase10"/>
      </w:pPr>
    </w:p>
    <w:p w:rsidR="008006E3" w:rsidRDefault="008006E3" w:rsidP="00516C0B">
      <w:pPr>
        <w:pStyle w:val="UDSBase10"/>
      </w:pPr>
      <w:r>
        <w:t>In the table below, the Fund paid and closed an unearned premium claim on May 9, 2004.  On May 23, 2004, the Fund made a supplemental payment on the same unearned premium claim.  Funds should use high-level (000) coverage codes.</w:t>
      </w:r>
    </w:p>
    <w:p w:rsidR="00516C0B" w:rsidRDefault="00516C0B" w:rsidP="00516C0B">
      <w:pPr>
        <w:pStyle w:val="UDSBase10"/>
      </w:pPr>
    </w:p>
    <w:p w:rsidR="00516C0B" w:rsidRDefault="00516C0B" w:rsidP="00516C0B">
      <w:pPr>
        <w:pStyle w:val="UDSBase10"/>
      </w:pPr>
      <w:r>
        <w:t>Unearned Premium Claim Example: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90"/>
        <w:gridCol w:w="1260"/>
        <w:gridCol w:w="1260"/>
        <w:gridCol w:w="1350"/>
        <w:gridCol w:w="1710"/>
      </w:tblGrid>
      <w:tr w:rsidR="00516C0B" w:rsidTr="00DC1C1D">
        <w:tc>
          <w:tcPr>
            <w:tcW w:w="1710" w:type="dxa"/>
          </w:tcPr>
          <w:p w:rsidR="00516C0B" w:rsidRPr="008D2F6D" w:rsidRDefault="00516C0B" w:rsidP="008D2F6D">
            <w:pPr>
              <w:pStyle w:val="UDSBase9CharChar1"/>
              <w:rPr>
                <w:b/>
              </w:rPr>
            </w:pPr>
            <w:r w:rsidRPr="008D2F6D">
              <w:rPr>
                <w:b/>
              </w:rPr>
              <w:t>Policy Number</w:t>
            </w:r>
          </w:p>
        </w:tc>
        <w:tc>
          <w:tcPr>
            <w:tcW w:w="1080" w:type="dxa"/>
          </w:tcPr>
          <w:p w:rsidR="00516C0B" w:rsidRPr="008D2F6D" w:rsidRDefault="00516C0B" w:rsidP="008D2F6D">
            <w:pPr>
              <w:pStyle w:val="UDSBase9CharChar1"/>
              <w:rPr>
                <w:b/>
              </w:rPr>
            </w:pPr>
            <w:r w:rsidRPr="008D2F6D">
              <w:rPr>
                <w:b/>
              </w:rPr>
              <w:t>Coverage Code</w:t>
            </w:r>
          </w:p>
        </w:tc>
        <w:tc>
          <w:tcPr>
            <w:tcW w:w="990" w:type="dxa"/>
          </w:tcPr>
          <w:p w:rsidR="00516C0B" w:rsidRPr="008D2F6D" w:rsidRDefault="00516C0B" w:rsidP="008D2F6D">
            <w:pPr>
              <w:pStyle w:val="UDSBase9CharChar1"/>
              <w:rPr>
                <w:b/>
              </w:rPr>
            </w:pPr>
            <w:r w:rsidRPr="008D2F6D">
              <w:rPr>
                <w:b/>
              </w:rPr>
              <w:t>Claimant Number</w:t>
            </w:r>
          </w:p>
        </w:tc>
        <w:tc>
          <w:tcPr>
            <w:tcW w:w="1260" w:type="dxa"/>
          </w:tcPr>
          <w:p w:rsidR="00516C0B" w:rsidRPr="008D2F6D" w:rsidRDefault="00516C0B" w:rsidP="008D2F6D">
            <w:pPr>
              <w:pStyle w:val="UDSBase9CharChar1"/>
              <w:rPr>
                <w:b/>
              </w:rPr>
            </w:pPr>
            <w:r w:rsidRPr="008D2F6D">
              <w:rPr>
                <w:b/>
              </w:rPr>
              <w:t>Transaction Code</w:t>
            </w:r>
          </w:p>
        </w:tc>
        <w:tc>
          <w:tcPr>
            <w:tcW w:w="1260" w:type="dxa"/>
          </w:tcPr>
          <w:p w:rsidR="00516C0B" w:rsidRPr="008D2F6D" w:rsidRDefault="00516C0B" w:rsidP="008D2F6D">
            <w:pPr>
              <w:pStyle w:val="UDSBase9CharChar1"/>
              <w:rPr>
                <w:b/>
              </w:rPr>
            </w:pPr>
            <w:r w:rsidRPr="008D2F6D">
              <w:rPr>
                <w:b/>
              </w:rPr>
              <w:t>Transaction Date</w:t>
            </w:r>
          </w:p>
        </w:tc>
        <w:tc>
          <w:tcPr>
            <w:tcW w:w="1350" w:type="dxa"/>
          </w:tcPr>
          <w:p w:rsidR="00516C0B" w:rsidRPr="008D2F6D" w:rsidRDefault="00516C0B" w:rsidP="008D2F6D">
            <w:pPr>
              <w:pStyle w:val="UDSBase9CharChar1"/>
              <w:rPr>
                <w:b/>
              </w:rPr>
            </w:pPr>
            <w:r w:rsidRPr="008D2F6D">
              <w:rPr>
                <w:b/>
              </w:rPr>
              <w:t>Amount</w:t>
            </w:r>
          </w:p>
        </w:tc>
        <w:tc>
          <w:tcPr>
            <w:tcW w:w="1710" w:type="dxa"/>
          </w:tcPr>
          <w:p w:rsidR="00516C0B" w:rsidRPr="008D2F6D" w:rsidRDefault="00516C0B" w:rsidP="008D2F6D">
            <w:pPr>
              <w:pStyle w:val="UDSBase9CharChar1"/>
              <w:rPr>
                <w:b/>
              </w:rPr>
            </w:pPr>
            <w:r w:rsidRPr="008D2F6D">
              <w:rPr>
                <w:b/>
              </w:rPr>
              <w:t>Note</w:t>
            </w:r>
          </w:p>
        </w:tc>
      </w:tr>
      <w:tr w:rsidR="00516C0B" w:rsidTr="00DC1C1D">
        <w:tc>
          <w:tcPr>
            <w:tcW w:w="1710" w:type="dxa"/>
          </w:tcPr>
          <w:p w:rsidR="00516C0B" w:rsidRDefault="00516C0B" w:rsidP="008D2F6D">
            <w:pPr>
              <w:pStyle w:val="UDSBase9CharChar1"/>
            </w:pPr>
            <w:r>
              <w:t>5479-CNX985HO</w:t>
            </w:r>
          </w:p>
        </w:tc>
        <w:tc>
          <w:tcPr>
            <w:tcW w:w="1080" w:type="dxa"/>
          </w:tcPr>
          <w:p w:rsidR="00516C0B" w:rsidRDefault="00516C0B" w:rsidP="008D2F6D">
            <w:pPr>
              <w:pStyle w:val="UDSBase9CharChar1"/>
            </w:pPr>
            <w:r>
              <w:t>635000</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820</w:t>
            </w:r>
          </w:p>
        </w:tc>
        <w:tc>
          <w:tcPr>
            <w:tcW w:w="1260" w:type="dxa"/>
          </w:tcPr>
          <w:p w:rsidR="00516C0B" w:rsidRDefault="00516C0B" w:rsidP="008D2F6D">
            <w:pPr>
              <w:pStyle w:val="UDSBase9CharChar1"/>
            </w:pPr>
            <w:r>
              <w:t>20040509</w:t>
            </w:r>
          </w:p>
        </w:tc>
        <w:tc>
          <w:tcPr>
            <w:tcW w:w="1350" w:type="dxa"/>
          </w:tcPr>
          <w:p w:rsidR="00516C0B" w:rsidRDefault="00516C0B" w:rsidP="008D2F6D">
            <w:pPr>
              <w:pStyle w:val="UDSBase9CharChar1"/>
            </w:pPr>
            <w:r>
              <w:t xml:space="preserve"> 000128752+</w:t>
            </w:r>
          </w:p>
        </w:tc>
        <w:tc>
          <w:tcPr>
            <w:tcW w:w="1710" w:type="dxa"/>
          </w:tcPr>
          <w:p w:rsidR="00516C0B" w:rsidRDefault="009D06A0" w:rsidP="00A9691B">
            <w:pPr>
              <w:pStyle w:val="UDSBase9CharChar1"/>
            </w:pPr>
            <w:r>
              <w:t>Fund payment</w:t>
            </w:r>
            <w:r w:rsidR="00A9691B">
              <w:t xml:space="preserve">: </w:t>
            </w:r>
            <w:r w:rsidR="00B63595">
              <w:t xml:space="preserve">high-level coverage code </w:t>
            </w:r>
            <w:r w:rsidR="00516C0B">
              <w:t>required.</w:t>
            </w:r>
          </w:p>
        </w:tc>
      </w:tr>
      <w:tr w:rsidR="00516C0B" w:rsidTr="00DC1C1D">
        <w:tc>
          <w:tcPr>
            <w:tcW w:w="1710" w:type="dxa"/>
          </w:tcPr>
          <w:p w:rsidR="00516C0B" w:rsidRDefault="00516C0B" w:rsidP="008D2F6D">
            <w:pPr>
              <w:pStyle w:val="UDSBase9CharChar1"/>
            </w:pPr>
            <w:r>
              <w:t>5479-CNX985HO</w:t>
            </w:r>
          </w:p>
        </w:tc>
        <w:tc>
          <w:tcPr>
            <w:tcW w:w="1080" w:type="dxa"/>
          </w:tcPr>
          <w:p w:rsidR="00516C0B" w:rsidRDefault="00516C0B" w:rsidP="008D2F6D">
            <w:pPr>
              <w:pStyle w:val="UDSBase9CharChar1"/>
            </w:pPr>
            <w:r>
              <w:t>635000</w:t>
            </w:r>
          </w:p>
        </w:tc>
        <w:tc>
          <w:tcPr>
            <w:tcW w:w="990" w:type="dxa"/>
          </w:tcPr>
          <w:p w:rsidR="00516C0B" w:rsidRDefault="00516C0B" w:rsidP="008D2F6D">
            <w:pPr>
              <w:pStyle w:val="UDSBase9CharChar1"/>
            </w:pPr>
            <w:r>
              <w:t>00001</w:t>
            </w:r>
          </w:p>
        </w:tc>
        <w:tc>
          <w:tcPr>
            <w:tcW w:w="1260" w:type="dxa"/>
          </w:tcPr>
          <w:p w:rsidR="00516C0B" w:rsidRDefault="00516C0B" w:rsidP="008D2F6D">
            <w:pPr>
              <w:pStyle w:val="UDSBase9CharChar1"/>
            </w:pPr>
            <w:r>
              <w:t>825</w:t>
            </w:r>
          </w:p>
        </w:tc>
        <w:tc>
          <w:tcPr>
            <w:tcW w:w="1260" w:type="dxa"/>
          </w:tcPr>
          <w:p w:rsidR="00516C0B" w:rsidRDefault="00516C0B" w:rsidP="008D2F6D">
            <w:pPr>
              <w:pStyle w:val="UDSBase9CharChar1"/>
            </w:pPr>
            <w:r>
              <w:t>20040523</w:t>
            </w:r>
          </w:p>
        </w:tc>
        <w:tc>
          <w:tcPr>
            <w:tcW w:w="1350" w:type="dxa"/>
          </w:tcPr>
          <w:p w:rsidR="00516C0B" w:rsidRDefault="00516C0B" w:rsidP="008D2F6D">
            <w:pPr>
              <w:pStyle w:val="UDSBase9CharChar1"/>
            </w:pPr>
            <w:r>
              <w:t xml:space="preserve"> 000008203+</w:t>
            </w:r>
          </w:p>
        </w:tc>
        <w:tc>
          <w:tcPr>
            <w:tcW w:w="1710" w:type="dxa"/>
          </w:tcPr>
          <w:p w:rsidR="00516C0B" w:rsidRDefault="00516C0B" w:rsidP="008D2F6D">
            <w:pPr>
              <w:pStyle w:val="UDSBase9CharChar1"/>
            </w:pPr>
            <w:r>
              <w:t xml:space="preserve">Supplemental payment: </w:t>
            </w:r>
            <w:r w:rsidR="00B63595">
              <w:t>high-level coverage code</w:t>
            </w:r>
            <w:r>
              <w:t xml:space="preserve"> required.</w:t>
            </w:r>
          </w:p>
        </w:tc>
      </w:tr>
    </w:tbl>
    <w:p w:rsidR="00516C0B" w:rsidRDefault="00516C0B" w:rsidP="00516C0B">
      <w:pPr>
        <w:pStyle w:val="UDSBase10"/>
      </w:pPr>
    </w:p>
    <w:p w:rsidR="007D3061" w:rsidRPr="007D3061" w:rsidRDefault="00516C0B" w:rsidP="00516C0B">
      <w:pPr>
        <w:pStyle w:val="UDSBase10"/>
        <w:rPr>
          <w:b/>
        </w:rPr>
      </w:pPr>
      <w:r>
        <w:br w:type="page"/>
      </w:r>
      <w:bookmarkStart w:id="277" w:name="Ex_10_5_7"/>
      <w:bookmarkStart w:id="278" w:name="Ex_10_5_5_2"/>
      <w:bookmarkEnd w:id="277"/>
      <w:bookmarkEnd w:id="278"/>
      <w:r w:rsidR="007D3061">
        <w:rPr>
          <w:b/>
        </w:rPr>
        <w:lastRenderedPageBreak/>
        <w:t xml:space="preserve">Example </w:t>
      </w:r>
      <w:r w:rsidR="008E39A2">
        <w:rPr>
          <w:b/>
        </w:rPr>
        <w:t>13</w:t>
      </w:r>
      <w:r w:rsidR="007D3061">
        <w:rPr>
          <w:b/>
        </w:rPr>
        <w:t>.5.5.2</w:t>
      </w:r>
    </w:p>
    <w:p w:rsidR="007D3061" w:rsidRDefault="007D3061" w:rsidP="00516C0B">
      <w:pPr>
        <w:pStyle w:val="UDSBase10"/>
      </w:pPr>
      <w:r>
        <w:t>Field 5 Snapshot Example</w:t>
      </w:r>
      <w:r w:rsidR="00500B2D">
        <w:t xml:space="preserve"> </w:t>
      </w:r>
      <w:r w:rsidR="00ED02BB">
        <w:t>-</w:t>
      </w:r>
      <w:r w:rsidR="00500B2D">
        <w:t xml:space="preserve"> Payment Activity with open reserve for a claimant/coverage</w:t>
      </w:r>
    </w:p>
    <w:p w:rsidR="008006E3" w:rsidRDefault="008006E3" w:rsidP="008006E3">
      <w:pPr>
        <w:pStyle w:val="UDSBase10"/>
      </w:pPr>
    </w:p>
    <w:p w:rsidR="008006E3" w:rsidRDefault="008006E3" w:rsidP="008006E3">
      <w:pPr>
        <w:pStyle w:val="UDSBase10"/>
      </w:pPr>
      <w:r>
        <w:t xml:space="preserve">In the table below, only one claimant/coverage has an open reserve for the month. Because there was previous activity on the other claimant/coverages and the claim is open, a reserve snapshot of 0.00 is sent. </w:t>
      </w:r>
    </w:p>
    <w:p w:rsidR="007D3061" w:rsidRDefault="007D3061" w:rsidP="00516C0B">
      <w:pPr>
        <w:pStyle w:val="UDSBase10"/>
      </w:pPr>
    </w:p>
    <w:tbl>
      <w:tblPr>
        <w:tblW w:w="7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27"/>
        <w:gridCol w:w="1077"/>
        <w:gridCol w:w="807"/>
        <w:gridCol w:w="1247"/>
        <w:gridCol w:w="1537"/>
      </w:tblGrid>
      <w:tr w:rsidR="00D35DEC">
        <w:tc>
          <w:tcPr>
            <w:tcW w:w="900" w:type="dxa"/>
          </w:tcPr>
          <w:p w:rsidR="00D35DEC" w:rsidRDefault="00D35DEC" w:rsidP="007A27E7">
            <w:pPr>
              <w:pStyle w:val="UDSBase9CharChar1"/>
              <w:rPr>
                <w:b/>
              </w:rPr>
            </w:pPr>
            <w:r>
              <w:rPr>
                <w:b/>
              </w:rPr>
              <w:t xml:space="preserve">Claim </w:t>
            </w:r>
            <w:r w:rsidR="00440250">
              <w:rPr>
                <w:b/>
              </w:rPr>
              <w:t>Number</w:t>
            </w:r>
          </w:p>
        </w:tc>
        <w:tc>
          <w:tcPr>
            <w:tcW w:w="2127" w:type="dxa"/>
          </w:tcPr>
          <w:p w:rsidR="00D35DEC" w:rsidRPr="008D2F6D" w:rsidRDefault="00D35DEC" w:rsidP="007A27E7">
            <w:pPr>
              <w:pStyle w:val="UDSBase9CharChar1"/>
              <w:rPr>
                <w:b/>
              </w:rPr>
            </w:pPr>
            <w:r>
              <w:rPr>
                <w:b/>
              </w:rPr>
              <w:t>Coverage Code</w:t>
            </w:r>
          </w:p>
        </w:tc>
        <w:tc>
          <w:tcPr>
            <w:tcW w:w="1077" w:type="dxa"/>
          </w:tcPr>
          <w:p w:rsidR="00D35DEC" w:rsidRDefault="00D35DEC" w:rsidP="007A27E7">
            <w:pPr>
              <w:pStyle w:val="UDSBase9CharChar1"/>
              <w:rPr>
                <w:b/>
              </w:rPr>
            </w:pPr>
            <w:r>
              <w:rPr>
                <w:b/>
              </w:rPr>
              <w:t>Claimant</w:t>
            </w:r>
          </w:p>
        </w:tc>
        <w:tc>
          <w:tcPr>
            <w:tcW w:w="807" w:type="dxa"/>
          </w:tcPr>
          <w:p w:rsidR="00D35DEC" w:rsidRPr="008D2F6D" w:rsidRDefault="00D35DEC" w:rsidP="007A27E7">
            <w:pPr>
              <w:pStyle w:val="UDSBase9CharChar1"/>
              <w:rPr>
                <w:b/>
              </w:rPr>
            </w:pPr>
            <w:r>
              <w:rPr>
                <w:b/>
              </w:rPr>
              <w:t>Trans</w:t>
            </w:r>
          </w:p>
        </w:tc>
        <w:tc>
          <w:tcPr>
            <w:tcW w:w="1247" w:type="dxa"/>
          </w:tcPr>
          <w:p w:rsidR="00D35DEC" w:rsidRPr="008D2F6D" w:rsidRDefault="00D35DEC" w:rsidP="007A27E7">
            <w:pPr>
              <w:pStyle w:val="UDSBase9CharChar1"/>
              <w:rPr>
                <w:b/>
              </w:rPr>
            </w:pPr>
            <w:r>
              <w:rPr>
                <w:b/>
              </w:rPr>
              <w:t>Trans Date</w:t>
            </w:r>
          </w:p>
        </w:tc>
        <w:tc>
          <w:tcPr>
            <w:tcW w:w="1537" w:type="dxa"/>
          </w:tcPr>
          <w:p w:rsidR="00D35DEC" w:rsidRPr="008D2F6D" w:rsidRDefault="00D35DEC" w:rsidP="007A27E7">
            <w:pPr>
              <w:pStyle w:val="UDSBase9CharChar1"/>
              <w:rPr>
                <w:b/>
              </w:rPr>
            </w:pPr>
            <w:r>
              <w:rPr>
                <w:b/>
              </w:rPr>
              <w:t>Trans Amount</w:t>
            </w:r>
          </w:p>
        </w:tc>
      </w:tr>
      <w:tr w:rsidR="00D35DEC">
        <w:tc>
          <w:tcPr>
            <w:tcW w:w="900" w:type="dxa"/>
          </w:tcPr>
          <w:p w:rsidR="00D35DEC" w:rsidRDefault="00D35DEC" w:rsidP="007A27E7">
            <w:pPr>
              <w:pStyle w:val="UDSBase9CharChar1"/>
              <w:rPr>
                <w:szCs w:val="18"/>
              </w:rPr>
            </w:pPr>
            <w:r>
              <w:rPr>
                <w:szCs w:val="18"/>
              </w:rPr>
              <w:t>13456</w:t>
            </w:r>
          </w:p>
        </w:tc>
        <w:tc>
          <w:tcPr>
            <w:tcW w:w="2127" w:type="dxa"/>
          </w:tcPr>
          <w:p w:rsidR="00D35DEC" w:rsidRPr="00596C78" w:rsidRDefault="00D35DEC" w:rsidP="007A27E7">
            <w:pPr>
              <w:pStyle w:val="UDSBase9CharChar1"/>
              <w:rPr>
                <w:szCs w:val="18"/>
              </w:rPr>
            </w:pPr>
            <w:r>
              <w:rPr>
                <w:szCs w:val="18"/>
              </w:rPr>
              <w:t>635005</w:t>
            </w:r>
          </w:p>
        </w:tc>
        <w:tc>
          <w:tcPr>
            <w:tcW w:w="1077" w:type="dxa"/>
          </w:tcPr>
          <w:p w:rsidR="00D35DEC" w:rsidRDefault="00D35DEC" w:rsidP="007A27E7">
            <w:pPr>
              <w:pStyle w:val="UDSBase9CharChar1"/>
            </w:pPr>
            <w:r>
              <w:t>00001</w:t>
            </w:r>
          </w:p>
        </w:tc>
        <w:tc>
          <w:tcPr>
            <w:tcW w:w="807" w:type="dxa"/>
          </w:tcPr>
          <w:p w:rsidR="00D35DEC" w:rsidRPr="00596C78" w:rsidRDefault="00D35DEC" w:rsidP="007A27E7">
            <w:pPr>
              <w:pStyle w:val="UDSBase9CharChar1"/>
            </w:pPr>
            <w:r>
              <w:t>130</w:t>
            </w:r>
          </w:p>
        </w:tc>
        <w:tc>
          <w:tcPr>
            <w:tcW w:w="1247" w:type="dxa"/>
          </w:tcPr>
          <w:p w:rsidR="00D35DEC" w:rsidRPr="00596C78" w:rsidRDefault="00D35DEC" w:rsidP="007A27E7">
            <w:pPr>
              <w:pStyle w:val="UDSBase9CharChar1"/>
            </w:pPr>
            <w:r>
              <w:t>20040630</w:t>
            </w:r>
          </w:p>
        </w:tc>
        <w:tc>
          <w:tcPr>
            <w:tcW w:w="1537" w:type="dxa"/>
          </w:tcPr>
          <w:p w:rsidR="00D35DEC" w:rsidRPr="00596C78" w:rsidRDefault="00D35DEC" w:rsidP="007A27E7">
            <w:pPr>
              <w:pStyle w:val="UDSBase9CharChar1"/>
            </w:pPr>
            <w:r>
              <w:t>000010000+</w:t>
            </w:r>
          </w:p>
        </w:tc>
      </w:tr>
      <w:tr w:rsidR="00D35DEC">
        <w:tc>
          <w:tcPr>
            <w:tcW w:w="900" w:type="dxa"/>
          </w:tcPr>
          <w:p w:rsidR="00D35DEC" w:rsidRPr="002C2576" w:rsidRDefault="00D35DEC" w:rsidP="002C2576">
            <w:pPr>
              <w:pStyle w:val="UDSBase9CharChar1"/>
              <w:rPr>
                <w:szCs w:val="18"/>
              </w:rPr>
            </w:pPr>
            <w:r w:rsidRPr="00FD4D81">
              <w:rPr>
                <w:szCs w:val="18"/>
              </w:rPr>
              <w:t>13456</w:t>
            </w:r>
          </w:p>
        </w:tc>
        <w:tc>
          <w:tcPr>
            <w:tcW w:w="2127" w:type="dxa"/>
          </w:tcPr>
          <w:p w:rsidR="00D35DEC" w:rsidRPr="00596C78" w:rsidRDefault="00D35DEC" w:rsidP="007A27E7">
            <w:pPr>
              <w:pStyle w:val="UDSBase9CharChar1"/>
              <w:rPr>
                <w:szCs w:val="18"/>
              </w:rPr>
            </w:pPr>
            <w:r>
              <w:rPr>
                <w:szCs w:val="18"/>
              </w:rPr>
              <w:t>635005</w:t>
            </w:r>
          </w:p>
        </w:tc>
        <w:tc>
          <w:tcPr>
            <w:tcW w:w="1077" w:type="dxa"/>
          </w:tcPr>
          <w:p w:rsidR="00D35DEC" w:rsidRDefault="00D35DEC" w:rsidP="007A27E7">
            <w:pPr>
              <w:pStyle w:val="UDSBase9CharChar1"/>
            </w:pPr>
            <w:r>
              <w:t>00001</w:t>
            </w:r>
          </w:p>
        </w:tc>
        <w:tc>
          <w:tcPr>
            <w:tcW w:w="807" w:type="dxa"/>
          </w:tcPr>
          <w:p w:rsidR="00D35DEC" w:rsidRPr="00596C78" w:rsidRDefault="00D35DEC" w:rsidP="007A27E7">
            <w:pPr>
              <w:pStyle w:val="UDSBase9CharChar1"/>
            </w:pPr>
            <w:r>
              <w:t>230</w:t>
            </w:r>
          </w:p>
        </w:tc>
        <w:tc>
          <w:tcPr>
            <w:tcW w:w="1247" w:type="dxa"/>
          </w:tcPr>
          <w:p w:rsidR="00D35DEC" w:rsidRDefault="00D35DEC" w:rsidP="002C2576">
            <w:pPr>
              <w:pStyle w:val="UDSBase9CharChar1"/>
            </w:pPr>
            <w:r w:rsidRPr="003E1F36">
              <w:t>20040630</w:t>
            </w:r>
          </w:p>
        </w:tc>
        <w:tc>
          <w:tcPr>
            <w:tcW w:w="1537" w:type="dxa"/>
          </w:tcPr>
          <w:p w:rsidR="00D35DEC" w:rsidRPr="00596C78" w:rsidRDefault="00D35DEC" w:rsidP="007A27E7">
            <w:pPr>
              <w:pStyle w:val="UDSBase9CharChar1"/>
            </w:pPr>
            <w:r>
              <w:t>000004500+</w:t>
            </w:r>
          </w:p>
        </w:tc>
      </w:tr>
      <w:tr w:rsidR="00D35DEC">
        <w:tc>
          <w:tcPr>
            <w:tcW w:w="900" w:type="dxa"/>
          </w:tcPr>
          <w:p w:rsidR="00D35DEC" w:rsidRPr="002C2576" w:rsidRDefault="00D35DEC" w:rsidP="002C2576">
            <w:pPr>
              <w:pStyle w:val="UDSBase9CharChar1"/>
              <w:rPr>
                <w:szCs w:val="18"/>
              </w:rPr>
            </w:pPr>
            <w:r w:rsidRPr="00FD4D81">
              <w:rPr>
                <w:szCs w:val="18"/>
              </w:rPr>
              <w:t>13456</w:t>
            </w:r>
          </w:p>
        </w:tc>
        <w:tc>
          <w:tcPr>
            <w:tcW w:w="2127" w:type="dxa"/>
          </w:tcPr>
          <w:p w:rsidR="00D35DEC" w:rsidRPr="00596C78" w:rsidRDefault="00D35DEC" w:rsidP="007A27E7">
            <w:pPr>
              <w:pStyle w:val="UDSBase9CharChar1"/>
              <w:rPr>
                <w:szCs w:val="18"/>
              </w:rPr>
            </w:pPr>
            <w:r>
              <w:rPr>
                <w:szCs w:val="18"/>
              </w:rPr>
              <w:t>635010</w:t>
            </w:r>
          </w:p>
        </w:tc>
        <w:tc>
          <w:tcPr>
            <w:tcW w:w="1077" w:type="dxa"/>
          </w:tcPr>
          <w:p w:rsidR="00D35DEC" w:rsidRDefault="00D35DEC" w:rsidP="007A27E7">
            <w:pPr>
              <w:pStyle w:val="UDSBase9CharChar1"/>
            </w:pPr>
            <w:r>
              <w:t>00001</w:t>
            </w:r>
          </w:p>
        </w:tc>
        <w:tc>
          <w:tcPr>
            <w:tcW w:w="807" w:type="dxa"/>
          </w:tcPr>
          <w:p w:rsidR="00D35DEC" w:rsidRPr="00596C78" w:rsidRDefault="00D35DEC" w:rsidP="007A27E7">
            <w:pPr>
              <w:pStyle w:val="UDSBase9CharChar1"/>
            </w:pPr>
            <w:r>
              <w:t>130</w:t>
            </w:r>
          </w:p>
        </w:tc>
        <w:tc>
          <w:tcPr>
            <w:tcW w:w="1247" w:type="dxa"/>
          </w:tcPr>
          <w:p w:rsidR="00D35DEC" w:rsidRDefault="00D35DEC" w:rsidP="002C2576">
            <w:pPr>
              <w:pStyle w:val="UDSBase9CharChar1"/>
            </w:pPr>
            <w:r w:rsidRPr="003E1F36">
              <w:t>20040630</w:t>
            </w:r>
          </w:p>
        </w:tc>
        <w:tc>
          <w:tcPr>
            <w:tcW w:w="1537" w:type="dxa"/>
          </w:tcPr>
          <w:p w:rsidR="00D35DEC" w:rsidRPr="00596C78" w:rsidRDefault="00D35DEC" w:rsidP="007A27E7">
            <w:pPr>
              <w:pStyle w:val="UDSBase9CharChar1"/>
              <w:rPr>
                <w:szCs w:val="18"/>
              </w:rPr>
            </w:pPr>
            <w:r>
              <w:rPr>
                <w:szCs w:val="18"/>
              </w:rPr>
              <w:t>000000000</w:t>
            </w:r>
            <w:r w:rsidR="00D4012A">
              <w:rPr>
                <w:szCs w:val="18"/>
              </w:rPr>
              <w:t>+</w:t>
            </w:r>
          </w:p>
        </w:tc>
      </w:tr>
      <w:tr w:rsidR="00D35DEC">
        <w:tc>
          <w:tcPr>
            <w:tcW w:w="900" w:type="dxa"/>
          </w:tcPr>
          <w:p w:rsidR="00D35DEC" w:rsidRPr="002C2576" w:rsidRDefault="00D35DEC" w:rsidP="002C2576">
            <w:pPr>
              <w:pStyle w:val="UDSBase9CharChar1"/>
              <w:rPr>
                <w:szCs w:val="18"/>
              </w:rPr>
            </w:pPr>
            <w:r w:rsidRPr="00FD4D81">
              <w:rPr>
                <w:szCs w:val="18"/>
              </w:rPr>
              <w:t>13456</w:t>
            </w:r>
          </w:p>
        </w:tc>
        <w:tc>
          <w:tcPr>
            <w:tcW w:w="2127" w:type="dxa"/>
          </w:tcPr>
          <w:p w:rsidR="00D35DEC" w:rsidRPr="00596C78" w:rsidRDefault="00D35DEC" w:rsidP="007A27E7">
            <w:pPr>
              <w:pStyle w:val="UDSBase9CharChar1"/>
              <w:rPr>
                <w:szCs w:val="18"/>
              </w:rPr>
            </w:pPr>
            <w:r>
              <w:rPr>
                <w:szCs w:val="18"/>
              </w:rPr>
              <w:t>635010</w:t>
            </w:r>
          </w:p>
        </w:tc>
        <w:tc>
          <w:tcPr>
            <w:tcW w:w="1077" w:type="dxa"/>
          </w:tcPr>
          <w:p w:rsidR="00D35DEC" w:rsidRDefault="00D35DEC" w:rsidP="007A27E7">
            <w:pPr>
              <w:pStyle w:val="UDSBase9CharChar1"/>
            </w:pPr>
            <w:r>
              <w:t>00001</w:t>
            </w:r>
          </w:p>
        </w:tc>
        <w:tc>
          <w:tcPr>
            <w:tcW w:w="807" w:type="dxa"/>
          </w:tcPr>
          <w:p w:rsidR="00D35DEC" w:rsidRPr="00596C78" w:rsidRDefault="00D35DEC" w:rsidP="007A27E7">
            <w:pPr>
              <w:pStyle w:val="UDSBase9CharChar1"/>
            </w:pPr>
            <w:r>
              <w:t>230</w:t>
            </w:r>
          </w:p>
        </w:tc>
        <w:tc>
          <w:tcPr>
            <w:tcW w:w="1247" w:type="dxa"/>
          </w:tcPr>
          <w:p w:rsidR="00D35DEC" w:rsidRDefault="00D35DEC" w:rsidP="002C2576">
            <w:pPr>
              <w:pStyle w:val="UDSBase9CharChar1"/>
            </w:pPr>
            <w:r w:rsidRPr="003E1F36">
              <w:t>20040630</w:t>
            </w:r>
          </w:p>
        </w:tc>
        <w:tc>
          <w:tcPr>
            <w:tcW w:w="1537" w:type="dxa"/>
          </w:tcPr>
          <w:p w:rsidR="00D35DEC" w:rsidRPr="002C2576" w:rsidRDefault="00D35DEC" w:rsidP="002C2576">
            <w:pPr>
              <w:pStyle w:val="UDSBase9CharChar1"/>
              <w:rPr>
                <w:szCs w:val="18"/>
              </w:rPr>
            </w:pPr>
            <w:r w:rsidRPr="00F127B8">
              <w:rPr>
                <w:szCs w:val="18"/>
              </w:rPr>
              <w:t>000000000</w:t>
            </w:r>
            <w:r w:rsidR="00D4012A">
              <w:rPr>
                <w:szCs w:val="18"/>
              </w:rPr>
              <w:t>+</w:t>
            </w:r>
          </w:p>
        </w:tc>
      </w:tr>
      <w:tr w:rsidR="00D35DEC">
        <w:tc>
          <w:tcPr>
            <w:tcW w:w="900" w:type="dxa"/>
          </w:tcPr>
          <w:p w:rsidR="00D35DEC" w:rsidRPr="002C2576" w:rsidRDefault="00D35DEC" w:rsidP="002C2576">
            <w:pPr>
              <w:pStyle w:val="UDSBase9CharChar1"/>
              <w:rPr>
                <w:szCs w:val="18"/>
              </w:rPr>
            </w:pPr>
            <w:r w:rsidRPr="00FD4D81">
              <w:rPr>
                <w:szCs w:val="18"/>
              </w:rPr>
              <w:t>13456</w:t>
            </w:r>
          </w:p>
        </w:tc>
        <w:tc>
          <w:tcPr>
            <w:tcW w:w="2127" w:type="dxa"/>
          </w:tcPr>
          <w:p w:rsidR="00D35DEC" w:rsidRPr="00596C78" w:rsidRDefault="00D35DEC" w:rsidP="007A27E7">
            <w:pPr>
              <w:pStyle w:val="UDSBase9CharChar1"/>
              <w:rPr>
                <w:szCs w:val="18"/>
              </w:rPr>
            </w:pPr>
            <w:r>
              <w:rPr>
                <w:szCs w:val="18"/>
              </w:rPr>
              <w:t>635005</w:t>
            </w:r>
          </w:p>
        </w:tc>
        <w:tc>
          <w:tcPr>
            <w:tcW w:w="1077" w:type="dxa"/>
          </w:tcPr>
          <w:p w:rsidR="00D35DEC" w:rsidRDefault="00D35DEC" w:rsidP="007A27E7">
            <w:pPr>
              <w:pStyle w:val="UDSBase9CharChar1"/>
            </w:pPr>
            <w:r>
              <w:t>00002</w:t>
            </w:r>
          </w:p>
        </w:tc>
        <w:tc>
          <w:tcPr>
            <w:tcW w:w="807" w:type="dxa"/>
          </w:tcPr>
          <w:p w:rsidR="00D35DEC" w:rsidRPr="00596C78" w:rsidRDefault="00D35DEC" w:rsidP="007A27E7">
            <w:pPr>
              <w:pStyle w:val="UDSBase9CharChar1"/>
            </w:pPr>
            <w:r>
              <w:t>130</w:t>
            </w:r>
          </w:p>
        </w:tc>
        <w:tc>
          <w:tcPr>
            <w:tcW w:w="1247" w:type="dxa"/>
          </w:tcPr>
          <w:p w:rsidR="00D35DEC" w:rsidRDefault="00D35DEC" w:rsidP="002C2576">
            <w:pPr>
              <w:pStyle w:val="UDSBase9CharChar1"/>
            </w:pPr>
            <w:r w:rsidRPr="003E1F36">
              <w:t>20040630</w:t>
            </w:r>
          </w:p>
        </w:tc>
        <w:tc>
          <w:tcPr>
            <w:tcW w:w="1537" w:type="dxa"/>
          </w:tcPr>
          <w:p w:rsidR="00D35DEC" w:rsidRPr="002C2576" w:rsidRDefault="00D35DEC" w:rsidP="002C2576">
            <w:pPr>
              <w:pStyle w:val="UDSBase9CharChar1"/>
              <w:rPr>
                <w:szCs w:val="18"/>
              </w:rPr>
            </w:pPr>
            <w:r w:rsidRPr="00F127B8">
              <w:rPr>
                <w:szCs w:val="18"/>
              </w:rPr>
              <w:t>000000000</w:t>
            </w:r>
            <w:r w:rsidR="00D4012A">
              <w:rPr>
                <w:szCs w:val="18"/>
              </w:rPr>
              <w:t>+</w:t>
            </w:r>
          </w:p>
        </w:tc>
      </w:tr>
      <w:tr w:rsidR="00D35DEC">
        <w:tc>
          <w:tcPr>
            <w:tcW w:w="900" w:type="dxa"/>
          </w:tcPr>
          <w:p w:rsidR="00D35DEC" w:rsidRPr="002C2576" w:rsidRDefault="00D35DEC" w:rsidP="002C2576">
            <w:pPr>
              <w:pStyle w:val="UDSBase9CharChar1"/>
              <w:rPr>
                <w:szCs w:val="18"/>
              </w:rPr>
            </w:pPr>
            <w:r w:rsidRPr="00FD4D81">
              <w:rPr>
                <w:szCs w:val="18"/>
              </w:rPr>
              <w:t>13456</w:t>
            </w:r>
          </w:p>
        </w:tc>
        <w:tc>
          <w:tcPr>
            <w:tcW w:w="2127" w:type="dxa"/>
          </w:tcPr>
          <w:p w:rsidR="00D35DEC" w:rsidRPr="00596C78" w:rsidRDefault="00D35DEC" w:rsidP="007A27E7">
            <w:pPr>
              <w:pStyle w:val="UDSBase9CharChar1"/>
              <w:rPr>
                <w:szCs w:val="18"/>
              </w:rPr>
            </w:pPr>
            <w:r>
              <w:rPr>
                <w:szCs w:val="18"/>
              </w:rPr>
              <w:t>635005</w:t>
            </w:r>
          </w:p>
        </w:tc>
        <w:tc>
          <w:tcPr>
            <w:tcW w:w="1077" w:type="dxa"/>
          </w:tcPr>
          <w:p w:rsidR="00D35DEC" w:rsidRDefault="00D35DEC" w:rsidP="007A27E7">
            <w:pPr>
              <w:pStyle w:val="UDSBase9CharChar1"/>
            </w:pPr>
            <w:r>
              <w:t>00002</w:t>
            </w:r>
          </w:p>
        </w:tc>
        <w:tc>
          <w:tcPr>
            <w:tcW w:w="807" w:type="dxa"/>
          </w:tcPr>
          <w:p w:rsidR="00D35DEC" w:rsidRPr="00596C78" w:rsidRDefault="00D35DEC" w:rsidP="007A27E7">
            <w:pPr>
              <w:pStyle w:val="UDSBase9CharChar1"/>
            </w:pPr>
            <w:r>
              <w:t>230</w:t>
            </w:r>
          </w:p>
        </w:tc>
        <w:tc>
          <w:tcPr>
            <w:tcW w:w="1247" w:type="dxa"/>
          </w:tcPr>
          <w:p w:rsidR="00D35DEC" w:rsidRDefault="00D35DEC" w:rsidP="002C2576">
            <w:pPr>
              <w:pStyle w:val="UDSBase9CharChar1"/>
            </w:pPr>
            <w:r w:rsidRPr="003E1F36">
              <w:t>20040630</w:t>
            </w:r>
          </w:p>
        </w:tc>
        <w:tc>
          <w:tcPr>
            <w:tcW w:w="1537" w:type="dxa"/>
          </w:tcPr>
          <w:p w:rsidR="00D35DEC" w:rsidRPr="002C2576" w:rsidRDefault="00D35DEC" w:rsidP="002C2576">
            <w:pPr>
              <w:pStyle w:val="UDSBase9CharChar1"/>
              <w:rPr>
                <w:szCs w:val="18"/>
              </w:rPr>
            </w:pPr>
            <w:r w:rsidRPr="00F127B8">
              <w:rPr>
                <w:szCs w:val="18"/>
              </w:rPr>
              <w:t>000000000</w:t>
            </w:r>
            <w:r w:rsidR="00D4012A">
              <w:rPr>
                <w:szCs w:val="18"/>
              </w:rPr>
              <w:t>+</w:t>
            </w:r>
          </w:p>
        </w:tc>
      </w:tr>
      <w:tr w:rsidR="00D35DEC">
        <w:tc>
          <w:tcPr>
            <w:tcW w:w="900" w:type="dxa"/>
          </w:tcPr>
          <w:p w:rsidR="00D35DEC" w:rsidRPr="002C2576" w:rsidRDefault="00D35DEC" w:rsidP="002C2576">
            <w:pPr>
              <w:pStyle w:val="UDSBase9CharChar1"/>
              <w:rPr>
                <w:szCs w:val="18"/>
              </w:rPr>
            </w:pPr>
            <w:r w:rsidRPr="00FD4D81">
              <w:rPr>
                <w:szCs w:val="18"/>
              </w:rPr>
              <w:t>13456</w:t>
            </w:r>
          </w:p>
        </w:tc>
        <w:tc>
          <w:tcPr>
            <w:tcW w:w="2127" w:type="dxa"/>
          </w:tcPr>
          <w:p w:rsidR="00D35DEC" w:rsidRPr="00596C78" w:rsidRDefault="00D35DEC" w:rsidP="007A27E7">
            <w:pPr>
              <w:pStyle w:val="UDSBase9CharChar1"/>
              <w:rPr>
                <w:szCs w:val="18"/>
              </w:rPr>
            </w:pPr>
            <w:r>
              <w:rPr>
                <w:szCs w:val="18"/>
              </w:rPr>
              <w:t>635010</w:t>
            </w:r>
          </w:p>
        </w:tc>
        <w:tc>
          <w:tcPr>
            <w:tcW w:w="1077" w:type="dxa"/>
          </w:tcPr>
          <w:p w:rsidR="00D35DEC" w:rsidRDefault="00D35DEC" w:rsidP="007A27E7">
            <w:pPr>
              <w:pStyle w:val="UDSBase9CharChar1"/>
            </w:pPr>
            <w:r>
              <w:t>00002</w:t>
            </w:r>
          </w:p>
        </w:tc>
        <w:tc>
          <w:tcPr>
            <w:tcW w:w="807" w:type="dxa"/>
          </w:tcPr>
          <w:p w:rsidR="00D35DEC" w:rsidRPr="00596C78" w:rsidRDefault="00D35DEC" w:rsidP="007A27E7">
            <w:pPr>
              <w:pStyle w:val="UDSBase9CharChar1"/>
            </w:pPr>
            <w:r>
              <w:t>130</w:t>
            </w:r>
          </w:p>
        </w:tc>
        <w:tc>
          <w:tcPr>
            <w:tcW w:w="1247" w:type="dxa"/>
          </w:tcPr>
          <w:p w:rsidR="00D35DEC" w:rsidRDefault="00D35DEC" w:rsidP="002C2576">
            <w:pPr>
              <w:pStyle w:val="UDSBase9CharChar1"/>
            </w:pPr>
            <w:r w:rsidRPr="003E1F36">
              <w:t>20040630</w:t>
            </w:r>
          </w:p>
        </w:tc>
        <w:tc>
          <w:tcPr>
            <w:tcW w:w="1537" w:type="dxa"/>
          </w:tcPr>
          <w:p w:rsidR="00D35DEC" w:rsidRPr="002C2576" w:rsidRDefault="00D35DEC" w:rsidP="002C2576">
            <w:pPr>
              <w:pStyle w:val="UDSBase9CharChar1"/>
              <w:rPr>
                <w:szCs w:val="18"/>
              </w:rPr>
            </w:pPr>
            <w:r w:rsidRPr="00F127B8">
              <w:rPr>
                <w:szCs w:val="18"/>
              </w:rPr>
              <w:t>000000000</w:t>
            </w:r>
            <w:r w:rsidR="00D4012A">
              <w:rPr>
                <w:szCs w:val="18"/>
              </w:rPr>
              <w:t>+</w:t>
            </w:r>
          </w:p>
        </w:tc>
      </w:tr>
      <w:tr w:rsidR="00D35DEC">
        <w:tc>
          <w:tcPr>
            <w:tcW w:w="900" w:type="dxa"/>
          </w:tcPr>
          <w:p w:rsidR="00D35DEC" w:rsidRPr="002C2576" w:rsidRDefault="00D35DEC" w:rsidP="002C2576">
            <w:pPr>
              <w:pStyle w:val="UDSBase9CharChar1"/>
              <w:rPr>
                <w:szCs w:val="18"/>
              </w:rPr>
            </w:pPr>
            <w:r w:rsidRPr="00FD4D81">
              <w:rPr>
                <w:szCs w:val="18"/>
              </w:rPr>
              <w:t>13456</w:t>
            </w:r>
          </w:p>
        </w:tc>
        <w:tc>
          <w:tcPr>
            <w:tcW w:w="2127" w:type="dxa"/>
          </w:tcPr>
          <w:p w:rsidR="00D35DEC" w:rsidRPr="00596C78" w:rsidRDefault="00D35DEC" w:rsidP="007A27E7">
            <w:pPr>
              <w:pStyle w:val="UDSBase9CharChar1"/>
              <w:rPr>
                <w:szCs w:val="18"/>
              </w:rPr>
            </w:pPr>
            <w:r>
              <w:rPr>
                <w:szCs w:val="18"/>
              </w:rPr>
              <w:t>635010</w:t>
            </w:r>
          </w:p>
        </w:tc>
        <w:tc>
          <w:tcPr>
            <w:tcW w:w="1077" w:type="dxa"/>
          </w:tcPr>
          <w:p w:rsidR="00D35DEC" w:rsidRDefault="00D35DEC" w:rsidP="007A27E7">
            <w:pPr>
              <w:pStyle w:val="UDSBase9CharChar1"/>
            </w:pPr>
            <w:r>
              <w:t>00002</w:t>
            </w:r>
          </w:p>
        </w:tc>
        <w:tc>
          <w:tcPr>
            <w:tcW w:w="807" w:type="dxa"/>
          </w:tcPr>
          <w:p w:rsidR="00D35DEC" w:rsidRPr="00596C78" w:rsidRDefault="00D35DEC" w:rsidP="007A27E7">
            <w:pPr>
              <w:pStyle w:val="UDSBase9CharChar1"/>
            </w:pPr>
            <w:r>
              <w:t>230</w:t>
            </w:r>
          </w:p>
        </w:tc>
        <w:tc>
          <w:tcPr>
            <w:tcW w:w="1247" w:type="dxa"/>
          </w:tcPr>
          <w:p w:rsidR="00D35DEC" w:rsidRDefault="00D35DEC" w:rsidP="002C2576">
            <w:pPr>
              <w:pStyle w:val="UDSBase9CharChar1"/>
            </w:pPr>
            <w:r w:rsidRPr="003E1F36">
              <w:t>20040630</w:t>
            </w:r>
          </w:p>
        </w:tc>
        <w:tc>
          <w:tcPr>
            <w:tcW w:w="1537" w:type="dxa"/>
          </w:tcPr>
          <w:p w:rsidR="00D35DEC" w:rsidRPr="002C2576" w:rsidRDefault="00D35DEC" w:rsidP="002C2576">
            <w:pPr>
              <w:pStyle w:val="UDSBase9CharChar1"/>
              <w:rPr>
                <w:szCs w:val="18"/>
              </w:rPr>
            </w:pPr>
            <w:r w:rsidRPr="00F127B8">
              <w:rPr>
                <w:szCs w:val="18"/>
              </w:rPr>
              <w:t>000000000</w:t>
            </w:r>
            <w:r w:rsidR="00D4012A">
              <w:rPr>
                <w:szCs w:val="18"/>
              </w:rPr>
              <w:t>+</w:t>
            </w:r>
          </w:p>
        </w:tc>
      </w:tr>
    </w:tbl>
    <w:p w:rsidR="007D3061" w:rsidRDefault="007D3061" w:rsidP="00516C0B">
      <w:pPr>
        <w:pStyle w:val="UDSBase10"/>
      </w:pPr>
    </w:p>
    <w:p w:rsidR="00500B2D" w:rsidRDefault="00500B2D" w:rsidP="00516C0B">
      <w:pPr>
        <w:pStyle w:val="UDSBase10"/>
      </w:pPr>
    </w:p>
    <w:p w:rsidR="00500B2D" w:rsidRDefault="00500B2D" w:rsidP="00516C0B">
      <w:pPr>
        <w:pStyle w:val="UDSBase10"/>
      </w:pPr>
      <w:r>
        <w:t xml:space="preserve">Field 5 Snapshot Example </w:t>
      </w:r>
      <w:r w:rsidR="00ED02BB">
        <w:t>-</w:t>
      </w:r>
      <w:r>
        <w:t xml:space="preserve"> Payments made during period bringing reserves to 0.00</w:t>
      </w:r>
    </w:p>
    <w:p w:rsidR="00500B2D" w:rsidRDefault="00500B2D" w:rsidP="00516C0B">
      <w:pPr>
        <w:pStyle w:val="UDSBase10"/>
      </w:pPr>
    </w:p>
    <w:p w:rsidR="008006E3" w:rsidRDefault="008006E3" w:rsidP="008006E3">
      <w:pPr>
        <w:pStyle w:val="UDSBase10"/>
      </w:pPr>
      <w:r>
        <w:t xml:space="preserve">In the table below, payment activity has occurred on a claimant/coverage, but all reserves are now 0.00. A snapshot for 0.00 on all claimant/coverages is sent on 6/30/2004. Because no </w:t>
      </w:r>
      <w:r w:rsidR="00791B3E">
        <w:t>“</w:t>
      </w:r>
      <w:r>
        <w:t>030</w:t>
      </w:r>
      <w:r w:rsidR="00791B3E">
        <w:t>”</w:t>
      </w:r>
      <w:r>
        <w:t xml:space="preserve"> (close claim) transaction was sent, reserve snapshots are sent the following month (7/31/2004). </w:t>
      </w:r>
    </w:p>
    <w:p w:rsidR="008006E3" w:rsidRDefault="008006E3" w:rsidP="00516C0B">
      <w:pPr>
        <w:pStyle w:val="UDSBase10"/>
      </w:pPr>
    </w:p>
    <w:tbl>
      <w:tblPr>
        <w:tblW w:w="7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27"/>
        <w:gridCol w:w="1077"/>
        <w:gridCol w:w="807"/>
        <w:gridCol w:w="1247"/>
        <w:gridCol w:w="1537"/>
      </w:tblGrid>
      <w:tr w:rsidR="00500B2D">
        <w:tc>
          <w:tcPr>
            <w:tcW w:w="900" w:type="dxa"/>
          </w:tcPr>
          <w:p w:rsidR="00500B2D" w:rsidRDefault="00500B2D" w:rsidP="007A27E7">
            <w:pPr>
              <w:pStyle w:val="UDSBase9CharChar1"/>
              <w:rPr>
                <w:b/>
              </w:rPr>
            </w:pPr>
            <w:r>
              <w:rPr>
                <w:b/>
              </w:rPr>
              <w:t xml:space="preserve">Claim </w:t>
            </w:r>
            <w:r w:rsidR="00440250">
              <w:rPr>
                <w:b/>
              </w:rPr>
              <w:t>Number</w:t>
            </w:r>
          </w:p>
        </w:tc>
        <w:tc>
          <w:tcPr>
            <w:tcW w:w="2127" w:type="dxa"/>
          </w:tcPr>
          <w:p w:rsidR="00500B2D" w:rsidRPr="008D2F6D" w:rsidRDefault="00500B2D" w:rsidP="007A27E7">
            <w:pPr>
              <w:pStyle w:val="UDSBase9CharChar1"/>
              <w:rPr>
                <w:b/>
              </w:rPr>
            </w:pPr>
            <w:r>
              <w:rPr>
                <w:b/>
              </w:rPr>
              <w:t>Coverage Code</w:t>
            </w:r>
          </w:p>
        </w:tc>
        <w:tc>
          <w:tcPr>
            <w:tcW w:w="1077" w:type="dxa"/>
          </w:tcPr>
          <w:p w:rsidR="00500B2D" w:rsidRDefault="00500B2D" w:rsidP="007A27E7">
            <w:pPr>
              <w:pStyle w:val="UDSBase9CharChar1"/>
              <w:rPr>
                <w:b/>
              </w:rPr>
            </w:pPr>
            <w:r>
              <w:rPr>
                <w:b/>
              </w:rPr>
              <w:t>Claimant</w:t>
            </w:r>
          </w:p>
        </w:tc>
        <w:tc>
          <w:tcPr>
            <w:tcW w:w="807" w:type="dxa"/>
          </w:tcPr>
          <w:p w:rsidR="00500B2D" w:rsidRPr="008D2F6D" w:rsidRDefault="00500B2D" w:rsidP="007A27E7">
            <w:pPr>
              <w:pStyle w:val="UDSBase9CharChar1"/>
              <w:rPr>
                <w:b/>
              </w:rPr>
            </w:pPr>
            <w:r>
              <w:rPr>
                <w:b/>
              </w:rPr>
              <w:t>Trans</w:t>
            </w:r>
          </w:p>
        </w:tc>
        <w:tc>
          <w:tcPr>
            <w:tcW w:w="1247" w:type="dxa"/>
          </w:tcPr>
          <w:p w:rsidR="00500B2D" w:rsidRPr="008D2F6D" w:rsidRDefault="00500B2D" w:rsidP="007A27E7">
            <w:pPr>
              <w:pStyle w:val="UDSBase9CharChar1"/>
              <w:rPr>
                <w:b/>
              </w:rPr>
            </w:pPr>
            <w:r>
              <w:rPr>
                <w:b/>
              </w:rPr>
              <w:t>Trans Date</w:t>
            </w:r>
          </w:p>
        </w:tc>
        <w:tc>
          <w:tcPr>
            <w:tcW w:w="1537" w:type="dxa"/>
          </w:tcPr>
          <w:p w:rsidR="00500B2D" w:rsidRPr="008D2F6D" w:rsidRDefault="00500B2D" w:rsidP="007A27E7">
            <w:pPr>
              <w:pStyle w:val="UDSBase9CharChar1"/>
              <w:rPr>
                <w:b/>
              </w:rPr>
            </w:pPr>
            <w:r>
              <w:rPr>
                <w:b/>
              </w:rPr>
              <w:t>Trans Amount</w:t>
            </w:r>
          </w:p>
        </w:tc>
      </w:tr>
      <w:tr w:rsidR="00500B2D">
        <w:tc>
          <w:tcPr>
            <w:tcW w:w="900" w:type="dxa"/>
          </w:tcPr>
          <w:p w:rsidR="00500B2D" w:rsidRDefault="00500B2D" w:rsidP="007A27E7">
            <w:pPr>
              <w:pStyle w:val="UDSBase9CharChar1"/>
              <w:rPr>
                <w:szCs w:val="18"/>
              </w:rPr>
            </w:pPr>
            <w:r>
              <w:rPr>
                <w:szCs w:val="18"/>
              </w:rPr>
              <w:t>13456</w:t>
            </w:r>
          </w:p>
        </w:tc>
        <w:tc>
          <w:tcPr>
            <w:tcW w:w="2127" w:type="dxa"/>
          </w:tcPr>
          <w:p w:rsidR="00500B2D" w:rsidRDefault="00500B2D" w:rsidP="007A27E7">
            <w:pPr>
              <w:pStyle w:val="UDSBase9CharChar1"/>
              <w:rPr>
                <w:szCs w:val="18"/>
              </w:rPr>
            </w:pPr>
            <w:r>
              <w:rPr>
                <w:szCs w:val="18"/>
              </w:rPr>
              <w:t>635005</w:t>
            </w:r>
          </w:p>
        </w:tc>
        <w:tc>
          <w:tcPr>
            <w:tcW w:w="1077" w:type="dxa"/>
          </w:tcPr>
          <w:p w:rsidR="00500B2D" w:rsidRDefault="00500B2D" w:rsidP="007A27E7">
            <w:pPr>
              <w:pStyle w:val="UDSBase9CharChar1"/>
            </w:pPr>
            <w:r>
              <w:t>00001</w:t>
            </w:r>
          </w:p>
        </w:tc>
        <w:tc>
          <w:tcPr>
            <w:tcW w:w="807" w:type="dxa"/>
          </w:tcPr>
          <w:p w:rsidR="00500B2D" w:rsidRDefault="00500B2D" w:rsidP="007A27E7">
            <w:pPr>
              <w:pStyle w:val="UDSBase9CharChar1"/>
            </w:pPr>
            <w:r>
              <w:t>310</w:t>
            </w:r>
          </w:p>
        </w:tc>
        <w:tc>
          <w:tcPr>
            <w:tcW w:w="1247" w:type="dxa"/>
          </w:tcPr>
          <w:p w:rsidR="00500B2D" w:rsidRDefault="00500B2D" w:rsidP="007A27E7">
            <w:pPr>
              <w:pStyle w:val="UDSBase9CharChar1"/>
            </w:pPr>
            <w:r>
              <w:t>20040615</w:t>
            </w:r>
          </w:p>
        </w:tc>
        <w:tc>
          <w:tcPr>
            <w:tcW w:w="1537" w:type="dxa"/>
          </w:tcPr>
          <w:p w:rsidR="00500B2D" w:rsidRPr="004C5594" w:rsidRDefault="00500B2D" w:rsidP="00500B2D">
            <w:pPr>
              <w:pStyle w:val="UDSBase9CharChar1"/>
              <w:rPr>
                <w:szCs w:val="18"/>
              </w:rPr>
            </w:pPr>
            <w:r>
              <w:rPr>
                <w:szCs w:val="18"/>
              </w:rPr>
              <w:t>000013400+</w:t>
            </w:r>
          </w:p>
        </w:tc>
      </w:tr>
      <w:tr w:rsidR="00500B2D">
        <w:tc>
          <w:tcPr>
            <w:tcW w:w="900" w:type="dxa"/>
          </w:tcPr>
          <w:p w:rsidR="00500B2D" w:rsidRDefault="00500B2D" w:rsidP="007A27E7">
            <w:pPr>
              <w:pStyle w:val="UDSBase9CharChar1"/>
              <w:rPr>
                <w:szCs w:val="18"/>
              </w:rPr>
            </w:pPr>
            <w:r>
              <w:rPr>
                <w:szCs w:val="18"/>
              </w:rPr>
              <w:t>13456</w:t>
            </w:r>
          </w:p>
        </w:tc>
        <w:tc>
          <w:tcPr>
            <w:tcW w:w="2127" w:type="dxa"/>
          </w:tcPr>
          <w:p w:rsidR="00500B2D" w:rsidRPr="00596C78" w:rsidRDefault="00500B2D" w:rsidP="007A27E7">
            <w:pPr>
              <w:pStyle w:val="UDSBase9CharChar1"/>
              <w:rPr>
                <w:szCs w:val="18"/>
              </w:rPr>
            </w:pPr>
            <w:r>
              <w:rPr>
                <w:szCs w:val="18"/>
              </w:rPr>
              <w:t>635005</w:t>
            </w:r>
          </w:p>
        </w:tc>
        <w:tc>
          <w:tcPr>
            <w:tcW w:w="1077" w:type="dxa"/>
          </w:tcPr>
          <w:p w:rsidR="00500B2D" w:rsidRDefault="00500B2D" w:rsidP="007A27E7">
            <w:pPr>
              <w:pStyle w:val="UDSBase9CharChar1"/>
            </w:pPr>
            <w:r>
              <w:t>00001</w:t>
            </w:r>
          </w:p>
        </w:tc>
        <w:tc>
          <w:tcPr>
            <w:tcW w:w="807" w:type="dxa"/>
          </w:tcPr>
          <w:p w:rsidR="00500B2D" w:rsidRPr="00596C78" w:rsidRDefault="00500B2D" w:rsidP="007A27E7">
            <w:pPr>
              <w:pStyle w:val="UDSBase9CharChar1"/>
            </w:pPr>
            <w:r>
              <w:t>130</w:t>
            </w:r>
          </w:p>
        </w:tc>
        <w:tc>
          <w:tcPr>
            <w:tcW w:w="1247" w:type="dxa"/>
          </w:tcPr>
          <w:p w:rsidR="00500B2D" w:rsidRPr="00596C78" w:rsidRDefault="00500B2D" w:rsidP="007A27E7">
            <w:pPr>
              <w:pStyle w:val="UDSBase9CharChar1"/>
            </w:pPr>
            <w:r>
              <w:t>20040630</w:t>
            </w:r>
          </w:p>
        </w:tc>
        <w:tc>
          <w:tcPr>
            <w:tcW w:w="1537" w:type="dxa"/>
          </w:tcPr>
          <w:p w:rsidR="00500B2D" w:rsidRPr="00500B2D" w:rsidRDefault="00500B2D" w:rsidP="00500B2D">
            <w:pPr>
              <w:pStyle w:val="UDSBase9CharChar1"/>
              <w:rPr>
                <w:szCs w:val="18"/>
              </w:rPr>
            </w:pPr>
            <w:r w:rsidRPr="004C5594">
              <w:rPr>
                <w:szCs w:val="18"/>
              </w:rPr>
              <w:t>000000000</w:t>
            </w:r>
            <w:r w:rsidR="005D25CF">
              <w:rPr>
                <w:szCs w:val="18"/>
              </w:rPr>
              <w:t>+</w:t>
            </w:r>
          </w:p>
        </w:tc>
      </w:tr>
      <w:tr w:rsidR="00500B2D">
        <w:tc>
          <w:tcPr>
            <w:tcW w:w="900" w:type="dxa"/>
          </w:tcPr>
          <w:p w:rsidR="00500B2D" w:rsidRPr="002C2576" w:rsidRDefault="00500B2D" w:rsidP="007A27E7">
            <w:pPr>
              <w:pStyle w:val="UDSBase9CharChar1"/>
              <w:rPr>
                <w:szCs w:val="18"/>
              </w:rPr>
            </w:pPr>
            <w:r w:rsidRPr="00FD4D81">
              <w:rPr>
                <w:szCs w:val="18"/>
              </w:rPr>
              <w:t>13456</w:t>
            </w:r>
          </w:p>
        </w:tc>
        <w:tc>
          <w:tcPr>
            <w:tcW w:w="2127" w:type="dxa"/>
          </w:tcPr>
          <w:p w:rsidR="00500B2D" w:rsidRPr="00596C78" w:rsidRDefault="00500B2D" w:rsidP="007A27E7">
            <w:pPr>
              <w:pStyle w:val="UDSBase9CharChar1"/>
              <w:rPr>
                <w:szCs w:val="18"/>
              </w:rPr>
            </w:pPr>
            <w:r>
              <w:rPr>
                <w:szCs w:val="18"/>
              </w:rPr>
              <w:t>635005</w:t>
            </w:r>
          </w:p>
        </w:tc>
        <w:tc>
          <w:tcPr>
            <w:tcW w:w="1077" w:type="dxa"/>
          </w:tcPr>
          <w:p w:rsidR="00500B2D" w:rsidRDefault="00500B2D" w:rsidP="007A27E7">
            <w:pPr>
              <w:pStyle w:val="UDSBase9CharChar1"/>
            </w:pPr>
            <w:r>
              <w:t>00001</w:t>
            </w:r>
          </w:p>
        </w:tc>
        <w:tc>
          <w:tcPr>
            <w:tcW w:w="807" w:type="dxa"/>
          </w:tcPr>
          <w:p w:rsidR="00500B2D" w:rsidRPr="00596C78" w:rsidRDefault="00500B2D" w:rsidP="007A27E7">
            <w:pPr>
              <w:pStyle w:val="UDSBase9CharChar1"/>
            </w:pPr>
            <w:r>
              <w:t>230</w:t>
            </w:r>
          </w:p>
        </w:tc>
        <w:tc>
          <w:tcPr>
            <w:tcW w:w="1247" w:type="dxa"/>
          </w:tcPr>
          <w:p w:rsidR="00500B2D" w:rsidRDefault="00500B2D" w:rsidP="007A27E7">
            <w:pPr>
              <w:pStyle w:val="UDSBase9CharChar1"/>
            </w:pPr>
            <w:r w:rsidRPr="003E1F36">
              <w:t>20040630</w:t>
            </w:r>
          </w:p>
        </w:tc>
        <w:tc>
          <w:tcPr>
            <w:tcW w:w="1537" w:type="dxa"/>
          </w:tcPr>
          <w:p w:rsidR="00500B2D" w:rsidRPr="00500B2D" w:rsidRDefault="00500B2D" w:rsidP="00500B2D">
            <w:pPr>
              <w:pStyle w:val="UDSBase9CharChar1"/>
              <w:rPr>
                <w:szCs w:val="18"/>
              </w:rPr>
            </w:pPr>
            <w:r w:rsidRPr="004C5594">
              <w:rPr>
                <w:szCs w:val="18"/>
              </w:rPr>
              <w:t>000000000</w:t>
            </w:r>
            <w:r w:rsidR="005D25CF">
              <w:rPr>
                <w:szCs w:val="18"/>
              </w:rPr>
              <w:t>+</w:t>
            </w:r>
          </w:p>
        </w:tc>
      </w:tr>
      <w:tr w:rsidR="00500B2D">
        <w:tc>
          <w:tcPr>
            <w:tcW w:w="900" w:type="dxa"/>
          </w:tcPr>
          <w:p w:rsidR="00500B2D" w:rsidRPr="002C2576" w:rsidRDefault="00500B2D" w:rsidP="007A27E7">
            <w:pPr>
              <w:pStyle w:val="UDSBase9CharChar1"/>
              <w:rPr>
                <w:szCs w:val="18"/>
              </w:rPr>
            </w:pPr>
            <w:r w:rsidRPr="00FD4D81">
              <w:rPr>
                <w:szCs w:val="18"/>
              </w:rPr>
              <w:t>13456</w:t>
            </w:r>
          </w:p>
        </w:tc>
        <w:tc>
          <w:tcPr>
            <w:tcW w:w="2127" w:type="dxa"/>
          </w:tcPr>
          <w:p w:rsidR="00500B2D" w:rsidRPr="00596C78" w:rsidRDefault="00500B2D" w:rsidP="007A27E7">
            <w:pPr>
              <w:pStyle w:val="UDSBase9CharChar1"/>
              <w:rPr>
                <w:szCs w:val="18"/>
              </w:rPr>
            </w:pPr>
            <w:r>
              <w:rPr>
                <w:szCs w:val="18"/>
              </w:rPr>
              <w:t>635010</w:t>
            </w:r>
          </w:p>
        </w:tc>
        <w:tc>
          <w:tcPr>
            <w:tcW w:w="1077" w:type="dxa"/>
          </w:tcPr>
          <w:p w:rsidR="00500B2D" w:rsidRDefault="00500B2D" w:rsidP="007A27E7">
            <w:pPr>
              <w:pStyle w:val="UDSBase9CharChar1"/>
            </w:pPr>
            <w:r>
              <w:t>00001</w:t>
            </w:r>
          </w:p>
        </w:tc>
        <w:tc>
          <w:tcPr>
            <w:tcW w:w="807" w:type="dxa"/>
          </w:tcPr>
          <w:p w:rsidR="00500B2D" w:rsidRPr="00596C78" w:rsidRDefault="00500B2D" w:rsidP="007A27E7">
            <w:pPr>
              <w:pStyle w:val="UDSBase9CharChar1"/>
            </w:pPr>
            <w:r>
              <w:t>130</w:t>
            </w:r>
          </w:p>
        </w:tc>
        <w:tc>
          <w:tcPr>
            <w:tcW w:w="1247" w:type="dxa"/>
          </w:tcPr>
          <w:p w:rsidR="00500B2D" w:rsidRDefault="00500B2D" w:rsidP="007A27E7">
            <w:pPr>
              <w:pStyle w:val="UDSBase9CharChar1"/>
            </w:pPr>
            <w:r w:rsidRPr="003E1F36">
              <w:t>20040630</w:t>
            </w:r>
          </w:p>
        </w:tc>
        <w:tc>
          <w:tcPr>
            <w:tcW w:w="1537" w:type="dxa"/>
          </w:tcPr>
          <w:p w:rsidR="00500B2D" w:rsidRPr="00596C78" w:rsidRDefault="00500B2D" w:rsidP="007A27E7">
            <w:pPr>
              <w:pStyle w:val="UDSBase9CharChar1"/>
              <w:rPr>
                <w:szCs w:val="18"/>
              </w:rPr>
            </w:pPr>
            <w:r>
              <w:rPr>
                <w:szCs w:val="18"/>
              </w:rPr>
              <w:t>000000000</w:t>
            </w:r>
            <w:r w:rsidR="005D25CF">
              <w:rPr>
                <w:szCs w:val="18"/>
              </w:rPr>
              <w:t>+</w:t>
            </w:r>
          </w:p>
        </w:tc>
      </w:tr>
      <w:tr w:rsidR="00500B2D">
        <w:tc>
          <w:tcPr>
            <w:tcW w:w="900" w:type="dxa"/>
          </w:tcPr>
          <w:p w:rsidR="00500B2D" w:rsidRPr="002C2576" w:rsidRDefault="00500B2D" w:rsidP="007A27E7">
            <w:pPr>
              <w:pStyle w:val="UDSBase9CharChar1"/>
              <w:rPr>
                <w:szCs w:val="18"/>
              </w:rPr>
            </w:pPr>
            <w:r w:rsidRPr="00FD4D81">
              <w:rPr>
                <w:szCs w:val="18"/>
              </w:rPr>
              <w:t>13456</w:t>
            </w:r>
          </w:p>
        </w:tc>
        <w:tc>
          <w:tcPr>
            <w:tcW w:w="2127" w:type="dxa"/>
          </w:tcPr>
          <w:p w:rsidR="00500B2D" w:rsidRPr="00596C78" w:rsidRDefault="00500B2D" w:rsidP="007A27E7">
            <w:pPr>
              <w:pStyle w:val="UDSBase9CharChar1"/>
              <w:rPr>
                <w:szCs w:val="18"/>
              </w:rPr>
            </w:pPr>
            <w:r>
              <w:rPr>
                <w:szCs w:val="18"/>
              </w:rPr>
              <w:t>635010</w:t>
            </w:r>
          </w:p>
        </w:tc>
        <w:tc>
          <w:tcPr>
            <w:tcW w:w="1077" w:type="dxa"/>
          </w:tcPr>
          <w:p w:rsidR="00500B2D" w:rsidRDefault="00500B2D" w:rsidP="007A27E7">
            <w:pPr>
              <w:pStyle w:val="UDSBase9CharChar1"/>
            </w:pPr>
            <w:r>
              <w:t>00001</w:t>
            </w:r>
          </w:p>
        </w:tc>
        <w:tc>
          <w:tcPr>
            <w:tcW w:w="807" w:type="dxa"/>
          </w:tcPr>
          <w:p w:rsidR="00500B2D" w:rsidRPr="00596C78" w:rsidRDefault="00500B2D" w:rsidP="007A27E7">
            <w:pPr>
              <w:pStyle w:val="UDSBase9CharChar1"/>
            </w:pPr>
            <w:r>
              <w:t>230</w:t>
            </w:r>
          </w:p>
        </w:tc>
        <w:tc>
          <w:tcPr>
            <w:tcW w:w="1247" w:type="dxa"/>
          </w:tcPr>
          <w:p w:rsidR="00500B2D" w:rsidRDefault="00500B2D" w:rsidP="007A27E7">
            <w:pPr>
              <w:pStyle w:val="UDSBase9CharChar1"/>
            </w:pPr>
            <w:r w:rsidRPr="003E1F36">
              <w:t>20040630</w:t>
            </w:r>
          </w:p>
        </w:tc>
        <w:tc>
          <w:tcPr>
            <w:tcW w:w="1537" w:type="dxa"/>
          </w:tcPr>
          <w:p w:rsidR="00500B2D" w:rsidRPr="002C2576" w:rsidRDefault="00500B2D" w:rsidP="007A27E7">
            <w:pPr>
              <w:pStyle w:val="UDSBase9CharChar1"/>
              <w:rPr>
                <w:szCs w:val="18"/>
              </w:rPr>
            </w:pPr>
            <w:r w:rsidRPr="00F127B8">
              <w:rPr>
                <w:szCs w:val="18"/>
              </w:rPr>
              <w:t>000000000</w:t>
            </w:r>
            <w:r w:rsidR="005D25CF">
              <w:rPr>
                <w:szCs w:val="18"/>
              </w:rPr>
              <w:t>+</w:t>
            </w:r>
          </w:p>
        </w:tc>
      </w:tr>
      <w:tr w:rsidR="00500B2D">
        <w:tc>
          <w:tcPr>
            <w:tcW w:w="900" w:type="dxa"/>
          </w:tcPr>
          <w:p w:rsidR="00500B2D" w:rsidRPr="002C2576" w:rsidRDefault="00500B2D" w:rsidP="007A27E7">
            <w:pPr>
              <w:pStyle w:val="UDSBase9CharChar1"/>
              <w:rPr>
                <w:szCs w:val="18"/>
              </w:rPr>
            </w:pPr>
            <w:r w:rsidRPr="00FD4D81">
              <w:rPr>
                <w:szCs w:val="18"/>
              </w:rPr>
              <w:t>13456</w:t>
            </w:r>
          </w:p>
        </w:tc>
        <w:tc>
          <w:tcPr>
            <w:tcW w:w="2127" w:type="dxa"/>
          </w:tcPr>
          <w:p w:rsidR="00500B2D" w:rsidRPr="00596C78" w:rsidRDefault="00500B2D" w:rsidP="007A27E7">
            <w:pPr>
              <w:pStyle w:val="UDSBase9CharChar1"/>
              <w:rPr>
                <w:szCs w:val="18"/>
              </w:rPr>
            </w:pPr>
            <w:r>
              <w:rPr>
                <w:szCs w:val="18"/>
              </w:rPr>
              <w:t>635005</w:t>
            </w:r>
          </w:p>
        </w:tc>
        <w:tc>
          <w:tcPr>
            <w:tcW w:w="1077" w:type="dxa"/>
          </w:tcPr>
          <w:p w:rsidR="00500B2D" w:rsidRDefault="00500B2D" w:rsidP="007A27E7">
            <w:pPr>
              <w:pStyle w:val="UDSBase9CharChar1"/>
            </w:pPr>
            <w:r>
              <w:t>00002</w:t>
            </w:r>
          </w:p>
        </w:tc>
        <w:tc>
          <w:tcPr>
            <w:tcW w:w="807" w:type="dxa"/>
          </w:tcPr>
          <w:p w:rsidR="00500B2D" w:rsidRPr="00596C78" w:rsidRDefault="00500B2D" w:rsidP="007A27E7">
            <w:pPr>
              <w:pStyle w:val="UDSBase9CharChar1"/>
            </w:pPr>
            <w:r>
              <w:t>130</w:t>
            </w:r>
          </w:p>
        </w:tc>
        <w:tc>
          <w:tcPr>
            <w:tcW w:w="1247" w:type="dxa"/>
          </w:tcPr>
          <w:p w:rsidR="00500B2D" w:rsidRDefault="00500B2D" w:rsidP="007A27E7">
            <w:pPr>
              <w:pStyle w:val="UDSBase9CharChar1"/>
            </w:pPr>
            <w:r w:rsidRPr="003E1F36">
              <w:t>20040630</w:t>
            </w:r>
          </w:p>
        </w:tc>
        <w:tc>
          <w:tcPr>
            <w:tcW w:w="1537" w:type="dxa"/>
          </w:tcPr>
          <w:p w:rsidR="00500B2D" w:rsidRPr="002C2576" w:rsidRDefault="00500B2D" w:rsidP="007A27E7">
            <w:pPr>
              <w:pStyle w:val="UDSBase9CharChar1"/>
              <w:rPr>
                <w:szCs w:val="18"/>
              </w:rPr>
            </w:pPr>
            <w:r w:rsidRPr="00F127B8">
              <w:rPr>
                <w:szCs w:val="18"/>
              </w:rPr>
              <w:t>000000000</w:t>
            </w:r>
            <w:r w:rsidR="005D25CF">
              <w:rPr>
                <w:szCs w:val="18"/>
              </w:rPr>
              <w:t>+</w:t>
            </w:r>
          </w:p>
        </w:tc>
      </w:tr>
      <w:tr w:rsidR="00500B2D">
        <w:tc>
          <w:tcPr>
            <w:tcW w:w="900" w:type="dxa"/>
          </w:tcPr>
          <w:p w:rsidR="00500B2D" w:rsidRPr="002C2576" w:rsidRDefault="00500B2D" w:rsidP="007A27E7">
            <w:pPr>
              <w:pStyle w:val="UDSBase9CharChar1"/>
              <w:rPr>
                <w:szCs w:val="18"/>
              </w:rPr>
            </w:pPr>
            <w:r w:rsidRPr="00FD4D81">
              <w:rPr>
                <w:szCs w:val="18"/>
              </w:rPr>
              <w:t>13456</w:t>
            </w:r>
          </w:p>
        </w:tc>
        <w:tc>
          <w:tcPr>
            <w:tcW w:w="2127" w:type="dxa"/>
          </w:tcPr>
          <w:p w:rsidR="00500B2D" w:rsidRPr="00596C78" w:rsidRDefault="00500B2D" w:rsidP="007A27E7">
            <w:pPr>
              <w:pStyle w:val="UDSBase9CharChar1"/>
              <w:rPr>
                <w:szCs w:val="18"/>
              </w:rPr>
            </w:pPr>
            <w:r>
              <w:rPr>
                <w:szCs w:val="18"/>
              </w:rPr>
              <w:t>635005</w:t>
            </w:r>
          </w:p>
        </w:tc>
        <w:tc>
          <w:tcPr>
            <w:tcW w:w="1077" w:type="dxa"/>
          </w:tcPr>
          <w:p w:rsidR="00500B2D" w:rsidRDefault="00500B2D" w:rsidP="007A27E7">
            <w:pPr>
              <w:pStyle w:val="UDSBase9CharChar1"/>
            </w:pPr>
            <w:r>
              <w:t>00002</w:t>
            </w:r>
          </w:p>
        </w:tc>
        <w:tc>
          <w:tcPr>
            <w:tcW w:w="807" w:type="dxa"/>
          </w:tcPr>
          <w:p w:rsidR="00500B2D" w:rsidRPr="00596C78" w:rsidRDefault="00500B2D" w:rsidP="007A27E7">
            <w:pPr>
              <w:pStyle w:val="UDSBase9CharChar1"/>
            </w:pPr>
            <w:r>
              <w:t>230</w:t>
            </w:r>
          </w:p>
        </w:tc>
        <w:tc>
          <w:tcPr>
            <w:tcW w:w="1247" w:type="dxa"/>
          </w:tcPr>
          <w:p w:rsidR="00500B2D" w:rsidRDefault="00500B2D" w:rsidP="007A27E7">
            <w:pPr>
              <w:pStyle w:val="UDSBase9CharChar1"/>
            </w:pPr>
            <w:r w:rsidRPr="003E1F36">
              <w:t>20040630</w:t>
            </w:r>
          </w:p>
        </w:tc>
        <w:tc>
          <w:tcPr>
            <w:tcW w:w="1537" w:type="dxa"/>
          </w:tcPr>
          <w:p w:rsidR="00500B2D" w:rsidRPr="002C2576" w:rsidRDefault="00500B2D" w:rsidP="007A27E7">
            <w:pPr>
              <w:pStyle w:val="UDSBase9CharChar1"/>
              <w:rPr>
                <w:szCs w:val="18"/>
              </w:rPr>
            </w:pPr>
            <w:r w:rsidRPr="00F127B8">
              <w:rPr>
                <w:szCs w:val="18"/>
              </w:rPr>
              <w:t>000000000</w:t>
            </w:r>
            <w:r w:rsidR="005D25CF">
              <w:rPr>
                <w:szCs w:val="18"/>
              </w:rPr>
              <w:t>+</w:t>
            </w:r>
          </w:p>
        </w:tc>
      </w:tr>
      <w:tr w:rsidR="00500B2D">
        <w:tc>
          <w:tcPr>
            <w:tcW w:w="900" w:type="dxa"/>
          </w:tcPr>
          <w:p w:rsidR="00500B2D" w:rsidRPr="002C2576" w:rsidRDefault="00500B2D" w:rsidP="007A27E7">
            <w:pPr>
              <w:pStyle w:val="UDSBase9CharChar1"/>
              <w:rPr>
                <w:szCs w:val="18"/>
              </w:rPr>
            </w:pPr>
            <w:r w:rsidRPr="00FD4D81">
              <w:rPr>
                <w:szCs w:val="18"/>
              </w:rPr>
              <w:t>13456</w:t>
            </w:r>
          </w:p>
        </w:tc>
        <w:tc>
          <w:tcPr>
            <w:tcW w:w="2127" w:type="dxa"/>
          </w:tcPr>
          <w:p w:rsidR="00500B2D" w:rsidRPr="00596C78" w:rsidRDefault="00500B2D" w:rsidP="007A27E7">
            <w:pPr>
              <w:pStyle w:val="UDSBase9CharChar1"/>
              <w:rPr>
                <w:szCs w:val="18"/>
              </w:rPr>
            </w:pPr>
            <w:r>
              <w:rPr>
                <w:szCs w:val="18"/>
              </w:rPr>
              <w:t>635010</w:t>
            </w:r>
          </w:p>
        </w:tc>
        <w:tc>
          <w:tcPr>
            <w:tcW w:w="1077" w:type="dxa"/>
          </w:tcPr>
          <w:p w:rsidR="00500B2D" w:rsidRDefault="00500B2D" w:rsidP="007A27E7">
            <w:pPr>
              <w:pStyle w:val="UDSBase9CharChar1"/>
            </w:pPr>
            <w:r>
              <w:t>00002</w:t>
            </w:r>
          </w:p>
        </w:tc>
        <w:tc>
          <w:tcPr>
            <w:tcW w:w="807" w:type="dxa"/>
          </w:tcPr>
          <w:p w:rsidR="00500B2D" w:rsidRPr="00596C78" w:rsidRDefault="00500B2D" w:rsidP="007A27E7">
            <w:pPr>
              <w:pStyle w:val="UDSBase9CharChar1"/>
            </w:pPr>
            <w:r>
              <w:t>130</w:t>
            </w:r>
          </w:p>
        </w:tc>
        <w:tc>
          <w:tcPr>
            <w:tcW w:w="1247" w:type="dxa"/>
          </w:tcPr>
          <w:p w:rsidR="00500B2D" w:rsidRDefault="00500B2D" w:rsidP="007A27E7">
            <w:pPr>
              <w:pStyle w:val="UDSBase9CharChar1"/>
            </w:pPr>
            <w:r w:rsidRPr="003E1F36">
              <w:t>20040630</w:t>
            </w:r>
          </w:p>
        </w:tc>
        <w:tc>
          <w:tcPr>
            <w:tcW w:w="1537" w:type="dxa"/>
          </w:tcPr>
          <w:p w:rsidR="00500B2D" w:rsidRPr="002C2576" w:rsidRDefault="00500B2D" w:rsidP="007A27E7">
            <w:pPr>
              <w:pStyle w:val="UDSBase9CharChar1"/>
              <w:rPr>
                <w:szCs w:val="18"/>
              </w:rPr>
            </w:pPr>
            <w:r w:rsidRPr="00F127B8">
              <w:rPr>
                <w:szCs w:val="18"/>
              </w:rPr>
              <w:t>000000000</w:t>
            </w:r>
            <w:r w:rsidR="005D25CF">
              <w:rPr>
                <w:szCs w:val="18"/>
              </w:rPr>
              <w:t>+</w:t>
            </w:r>
          </w:p>
        </w:tc>
      </w:tr>
      <w:tr w:rsidR="00500B2D">
        <w:tc>
          <w:tcPr>
            <w:tcW w:w="900" w:type="dxa"/>
          </w:tcPr>
          <w:p w:rsidR="00500B2D" w:rsidRPr="002C2576" w:rsidRDefault="00500B2D" w:rsidP="007A27E7">
            <w:pPr>
              <w:pStyle w:val="UDSBase9CharChar1"/>
              <w:rPr>
                <w:szCs w:val="18"/>
              </w:rPr>
            </w:pPr>
            <w:r w:rsidRPr="00FD4D81">
              <w:rPr>
                <w:szCs w:val="18"/>
              </w:rPr>
              <w:t>13456</w:t>
            </w:r>
          </w:p>
        </w:tc>
        <w:tc>
          <w:tcPr>
            <w:tcW w:w="2127" w:type="dxa"/>
          </w:tcPr>
          <w:p w:rsidR="00500B2D" w:rsidRPr="00596C78" w:rsidRDefault="00500B2D" w:rsidP="007A27E7">
            <w:pPr>
              <w:pStyle w:val="UDSBase9CharChar1"/>
              <w:rPr>
                <w:szCs w:val="18"/>
              </w:rPr>
            </w:pPr>
            <w:r>
              <w:rPr>
                <w:szCs w:val="18"/>
              </w:rPr>
              <w:t>635010</w:t>
            </w:r>
          </w:p>
        </w:tc>
        <w:tc>
          <w:tcPr>
            <w:tcW w:w="1077" w:type="dxa"/>
          </w:tcPr>
          <w:p w:rsidR="00500B2D" w:rsidRDefault="00500B2D" w:rsidP="007A27E7">
            <w:pPr>
              <w:pStyle w:val="UDSBase9CharChar1"/>
            </w:pPr>
            <w:r>
              <w:t>00002</w:t>
            </w:r>
          </w:p>
        </w:tc>
        <w:tc>
          <w:tcPr>
            <w:tcW w:w="807" w:type="dxa"/>
          </w:tcPr>
          <w:p w:rsidR="00500B2D" w:rsidRPr="00596C78" w:rsidRDefault="00500B2D" w:rsidP="007A27E7">
            <w:pPr>
              <w:pStyle w:val="UDSBase9CharChar1"/>
            </w:pPr>
            <w:r>
              <w:t>230</w:t>
            </w:r>
          </w:p>
        </w:tc>
        <w:tc>
          <w:tcPr>
            <w:tcW w:w="1247" w:type="dxa"/>
          </w:tcPr>
          <w:p w:rsidR="00500B2D" w:rsidRDefault="00500B2D" w:rsidP="007A27E7">
            <w:pPr>
              <w:pStyle w:val="UDSBase9CharChar1"/>
            </w:pPr>
            <w:r w:rsidRPr="003E1F36">
              <w:t>20040630</w:t>
            </w:r>
          </w:p>
        </w:tc>
        <w:tc>
          <w:tcPr>
            <w:tcW w:w="1537" w:type="dxa"/>
          </w:tcPr>
          <w:p w:rsidR="00500B2D" w:rsidRPr="002C2576" w:rsidRDefault="00500B2D" w:rsidP="007A27E7">
            <w:pPr>
              <w:pStyle w:val="UDSBase9CharChar1"/>
              <w:rPr>
                <w:szCs w:val="18"/>
              </w:rPr>
            </w:pPr>
            <w:r w:rsidRPr="00F127B8">
              <w:rPr>
                <w:szCs w:val="18"/>
              </w:rPr>
              <w:t>000000000</w:t>
            </w:r>
            <w:r w:rsidR="005D25CF">
              <w:rPr>
                <w:szCs w:val="18"/>
              </w:rPr>
              <w:t>+</w:t>
            </w:r>
          </w:p>
        </w:tc>
      </w:tr>
      <w:tr w:rsidR="00706E3F">
        <w:tc>
          <w:tcPr>
            <w:tcW w:w="900" w:type="dxa"/>
          </w:tcPr>
          <w:p w:rsidR="00706E3F" w:rsidRDefault="00706E3F" w:rsidP="007A27E7">
            <w:pPr>
              <w:pStyle w:val="UDSBase9CharChar1"/>
              <w:rPr>
                <w:szCs w:val="18"/>
              </w:rPr>
            </w:pPr>
            <w:r>
              <w:rPr>
                <w:szCs w:val="18"/>
              </w:rPr>
              <w:t>13456</w:t>
            </w:r>
          </w:p>
        </w:tc>
        <w:tc>
          <w:tcPr>
            <w:tcW w:w="2127" w:type="dxa"/>
          </w:tcPr>
          <w:p w:rsidR="00706E3F" w:rsidRPr="00596C78" w:rsidRDefault="00706E3F" w:rsidP="007A27E7">
            <w:pPr>
              <w:pStyle w:val="UDSBase9CharChar1"/>
              <w:rPr>
                <w:szCs w:val="18"/>
              </w:rPr>
            </w:pPr>
            <w:r>
              <w:rPr>
                <w:szCs w:val="18"/>
              </w:rPr>
              <w:t>635005</w:t>
            </w:r>
          </w:p>
        </w:tc>
        <w:tc>
          <w:tcPr>
            <w:tcW w:w="1077" w:type="dxa"/>
          </w:tcPr>
          <w:p w:rsidR="00706E3F" w:rsidRDefault="00706E3F" w:rsidP="007A27E7">
            <w:pPr>
              <w:pStyle w:val="UDSBase9CharChar1"/>
            </w:pPr>
            <w:r>
              <w:t>00001</w:t>
            </w:r>
          </w:p>
        </w:tc>
        <w:tc>
          <w:tcPr>
            <w:tcW w:w="807" w:type="dxa"/>
          </w:tcPr>
          <w:p w:rsidR="00706E3F" w:rsidRPr="00596C78" w:rsidRDefault="00706E3F" w:rsidP="007A27E7">
            <w:pPr>
              <w:pStyle w:val="UDSBase9CharChar1"/>
            </w:pPr>
            <w:r>
              <w:t>130</w:t>
            </w:r>
          </w:p>
        </w:tc>
        <w:tc>
          <w:tcPr>
            <w:tcW w:w="1247" w:type="dxa"/>
          </w:tcPr>
          <w:p w:rsidR="00706E3F" w:rsidRPr="00596C78" w:rsidRDefault="00706E3F" w:rsidP="007A27E7">
            <w:pPr>
              <w:pStyle w:val="UDSBase9CharChar1"/>
            </w:pPr>
            <w:r>
              <w:t>20040731</w:t>
            </w:r>
          </w:p>
        </w:tc>
        <w:tc>
          <w:tcPr>
            <w:tcW w:w="1537" w:type="dxa"/>
          </w:tcPr>
          <w:p w:rsidR="00706E3F" w:rsidRPr="00500B2D" w:rsidRDefault="00706E3F" w:rsidP="007A27E7">
            <w:pPr>
              <w:pStyle w:val="UDSBase9CharChar1"/>
              <w:rPr>
                <w:szCs w:val="18"/>
              </w:rPr>
            </w:pPr>
            <w:r w:rsidRPr="004C5594">
              <w:rPr>
                <w:szCs w:val="18"/>
              </w:rPr>
              <w:t>000000000</w:t>
            </w:r>
            <w:r w:rsidR="005D25CF">
              <w:rPr>
                <w:szCs w:val="18"/>
              </w:rPr>
              <w:t>+</w:t>
            </w:r>
          </w:p>
        </w:tc>
      </w:tr>
      <w:tr w:rsidR="00706E3F">
        <w:tc>
          <w:tcPr>
            <w:tcW w:w="900" w:type="dxa"/>
          </w:tcPr>
          <w:p w:rsidR="00706E3F" w:rsidRPr="002C2576" w:rsidRDefault="00706E3F" w:rsidP="007A27E7">
            <w:pPr>
              <w:pStyle w:val="UDSBase9CharChar1"/>
              <w:rPr>
                <w:szCs w:val="18"/>
              </w:rPr>
            </w:pPr>
            <w:r w:rsidRPr="00FD4D81">
              <w:rPr>
                <w:szCs w:val="18"/>
              </w:rPr>
              <w:t>13456</w:t>
            </w:r>
          </w:p>
        </w:tc>
        <w:tc>
          <w:tcPr>
            <w:tcW w:w="2127" w:type="dxa"/>
          </w:tcPr>
          <w:p w:rsidR="00706E3F" w:rsidRPr="00596C78" w:rsidRDefault="00706E3F" w:rsidP="007A27E7">
            <w:pPr>
              <w:pStyle w:val="UDSBase9CharChar1"/>
              <w:rPr>
                <w:szCs w:val="18"/>
              </w:rPr>
            </w:pPr>
            <w:r>
              <w:rPr>
                <w:szCs w:val="18"/>
              </w:rPr>
              <w:t>635005</w:t>
            </w:r>
          </w:p>
        </w:tc>
        <w:tc>
          <w:tcPr>
            <w:tcW w:w="1077" w:type="dxa"/>
          </w:tcPr>
          <w:p w:rsidR="00706E3F" w:rsidRDefault="00706E3F" w:rsidP="007A27E7">
            <w:pPr>
              <w:pStyle w:val="UDSBase9CharChar1"/>
            </w:pPr>
            <w:r>
              <w:t>00001</w:t>
            </w:r>
          </w:p>
        </w:tc>
        <w:tc>
          <w:tcPr>
            <w:tcW w:w="807" w:type="dxa"/>
          </w:tcPr>
          <w:p w:rsidR="00706E3F" w:rsidRPr="00596C78" w:rsidRDefault="00706E3F" w:rsidP="007A27E7">
            <w:pPr>
              <w:pStyle w:val="UDSBase9CharChar1"/>
            </w:pPr>
            <w:r>
              <w:t>230</w:t>
            </w:r>
          </w:p>
        </w:tc>
        <w:tc>
          <w:tcPr>
            <w:tcW w:w="1247" w:type="dxa"/>
          </w:tcPr>
          <w:p w:rsidR="00706E3F" w:rsidRDefault="00706E3F" w:rsidP="00706E3F">
            <w:pPr>
              <w:pStyle w:val="UDSBase9CharChar1"/>
            </w:pPr>
            <w:r w:rsidRPr="0067172F">
              <w:t>20040731</w:t>
            </w:r>
          </w:p>
        </w:tc>
        <w:tc>
          <w:tcPr>
            <w:tcW w:w="1537" w:type="dxa"/>
          </w:tcPr>
          <w:p w:rsidR="00706E3F" w:rsidRPr="00500B2D" w:rsidRDefault="00706E3F" w:rsidP="007A27E7">
            <w:pPr>
              <w:pStyle w:val="UDSBase9CharChar1"/>
              <w:rPr>
                <w:szCs w:val="18"/>
              </w:rPr>
            </w:pPr>
            <w:r w:rsidRPr="004C5594">
              <w:rPr>
                <w:szCs w:val="18"/>
              </w:rPr>
              <w:t>000000000</w:t>
            </w:r>
            <w:r w:rsidR="005D25CF">
              <w:rPr>
                <w:szCs w:val="18"/>
              </w:rPr>
              <w:t>+</w:t>
            </w:r>
          </w:p>
        </w:tc>
      </w:tr>
      <w:tr w:rsidR="00706E3F">
        <w:tc>
          <w:tcPr>
            <w:tcW w:w="900" w:type="dxa"/>
          </w:tcPr>
          <w:p w:rsidR="00706E3F" w:rsidRPr="002C2576" w:rsidRDefault="00706E3F" w:rsidP="007A27E7">
            <w:pPr>
              <w:pStyle w:val="UDSBase9CharChar1"/>
              <w:rPr>
                <w:szCs w:val="18"/>
              </w:rPr>
            </w:pPr>
            <w:r w:rsidRPr="00FD4D81">
              <w:rPr>
                <w:szCs w:val="18"/>
              </w:rPr>
              <w:t>13456</w:t>
            </w:r>
          </w:p>
        </w:tc>
        <w:tc>
          <w:tcPr>
            <w:tcW w:w="2127" w:type="dxa"/>
          </w:tcPr>
          <w:p w:rsidR="00706E3F" w:rsidRPr="00596C78" w:rsidRDefault="00706E3F" w:rsidP="007A27E7">
            <w:pPr>
              <w:pStyle w:val="UDSBase9CharChar1"/>
              <w:rPr>
                <w:szCs w:val="18"/>
              </w:rPr>
            </w:pPr>
            <w:r>
              <w:rPr>
                <w:szCs w:val="18"/>
              </w:rPr>
              <w:t>635010</w:t>
            </w:r>
          </w:p>
        </w:tc>
        <w:tc>
          <w:tcPr>
            <w:tcW w:w="1077" w:type="dxa"/>
          </w:tcPr>
          <w:p w:rsidR="00706E3F" w:rsidRDefault="00706E3F" w:rsidP="007A27E7">
            <w:pPr>
              <w:pStyle w:val="UDSBase9CharChar1"/>
            </w:pPr>
            <w:r>
              <w:t>00001</w:t>
            </w:r>
          </w:p>
        </w:tc>
        <w:tc>
          <w:tcPr>
            <w:tcW w:w="807" w:type="dxa"/>
          </w:tcPr>
          <w:p w:rsidR="00706E3F" w:rsidRPr="00596C78" w:rsidRDefault="00706E3F" w:rsidP="007A27E7">
            <w:pPr>
              <w:pStyle w:val="UDSBase9CharChar1"/>
            </w:pPr>
            <w:r>
              <w:t>130</w:t>
            </w:r>
          </w:p>
        </w:tc>
        <w:tc>
          <w:tcPr>
            <w:tcW w:w="1247" w:type="dxa"/>
          </w:tcPr>
          <w:p w:rsidR="00706E3F" w:rsidRDefault="00706E3F" w:rsidP="00706E3F">
            <w:pPr>
              <w:pStyle w:val="UDSBase9CharChar1"/>
            </w:pPr>
            <w:r w:rsidRPr="0067172F">
              <w:t>20040731</w:t>
            </w:r>
          </w:p>
        </w:tc>
        <w:tc>
          <w:tcPr>
            <w:tcW w:w="1537" w:type="dxa"/>
          </w:tcPr>
          <w:p w:rsidR="00706E3F" w:rsidRPr="00596C78" w:rsidRDefault="00706E3F" w:rsidP="007A27E7">
            <w:pPr>
              <w:pStyle w:val="UDSBase9CharChar1"/>
              <w:rPr>
                <w:szCs w:val="18"/>
              </w:rPr>
            </w:pPr>
            <w:r>
              <w:rPr>
                <w:szCs w:val="18"/>
              </w:rPr>
              <w:t>000000000</w:t>
            </w:r>
            <w:r w:rsidR="005D25CF">
              <w:rPr>
                <w:szCs w:val="18"/>
              </w:rPr>
              <w:t>+</w:t>
            </w:r>
          </w:p>
        </w:tc>
      </w:tr>
      <w:tr w:rsidR="00706E3F">
        <w:tc>
          <w:tcPr>
            <w:tcW w:w="900" w:type="dxa"/>
          </w:tcPr>
          <w:p w:rsidR="00706E3F" w:rsidRPr="002C2576" w:rsidRDefault="00706E3F" w:rsidP="007A27E7">
            <w:pPr>
              <w:pStyle w:val="UDSBase9CharChar1"/>
              <w:rPr>
                <w:szCs w:val="18"/>
              </w:rPr>
            </w:pPr>
            <w:r w:rsidRPr="00FD4D81">
              <w:rPr>
                <w:szCs w:val="18"/>
              </w:rPr>
              <w:t>13456</w:t>
            </w:r>
          </w:p>
        </w:tc>
        <w:tc>
          <w:tcPr>
            <w:tcW w:w="2127" w:type="dxa"/>
          </w:tcPr>
          <w:p w:rsidR="00706E3F" w:rsidRPr="00596C78" w:rsidRDefault="00706E3F" w:rsidP="007A27E7">
            <w:pPr>
              <w:pStyle w:val="UDSBase9CharChar1"/>
              <w:rPr>
                <w:szCs w:val="18"/>
              </w:rPr>
            </w:pPr>
            <w:r>
              <w:rPr>
                <w:szCs w:val="18"/>
              </w:rPr>
              <w:t>635010</w:t>
            </w:r>
          </w:p>
        </w:tc>
        <w:tc>
          <w:tcPr>
            <w:tcW w:w="1077" w:type="dxa"/>
          </w:tcPr>
          <w:p w:rsidR="00706E3F" w:rsidRDefault="00706E3F" w:rsidP="007A27E7">
            <w:pPr>
              <w:pStyle w:val="UDSBase9CharChar1"/>
            </w:pPr>
            <w:r>
              <w:t>00001</w:t>
            </w:r>
          </w:p>
        </w:tc>
        <w:tc>
          <w:tcPr>
            <w:tcW w:w="807" w:type="dxa"/>
          </w:tcPr>
          <w:p w:rsidR="00706E3F" w:rsidRPr="00596C78" w:rsidRDefault="00706E3F" w:rsidP="007A27E7">
            <w:pPr>
              <w:pStyle w:val="UDSBase9CharChar1"/>
            </w:pPr>
            <w:r>
              <w:t>230</w:t>
            </w:r>
          </w:p>
        </w:tc>
        <w:tc>
          <w:tcPr>
            <w:tcW w:w="1247" w:type="dxa"/>
          </w:tcPr>
          <w:p w:rsidR="00706E3F" w:rsidRDefault="00706E3F" w:rsidP="00706E3F">
            <w:pPr>
              <w:pStyle w:val="UDSBase9CharChar1"/>
            </w:pPr>
            <w:r w:rsidRPr="0067172F">
              <w:t>20040731</w:t>
            </w:r>
          </w:p>
        </w:tc>
        <w:tc>
          <w:tcPr>
            <w:tcW w:w="1537" w:type="dxa"/>
          </w:tcPr>
          <w:p w:rsidR="00706E3F" w:rsidRPr="002C2576" w:rsidRDefault="00706E3F" w:rsidP="007A27E7">
            <w:pPr>
              <w:pStyle w:val="UDSBase9CharChar1"/>
              <w:rPr>
                <w:szCs w:val="18"/>
              </w:rPr>
            </w:pPr>
            <w:r w:rsidRPr="00F127B8">
              <w:rPr>
                <w:szCs w:val="18"/>
              </w:rPr>
              <w:t>000000000</w:t>
            </w:r>
            <w:r w:rsidR="005D25CF">
              <w:rPr>
                <w:szCs w:val="18"/>
              </w:rPr>
              <w:t>+</w:t>
            </w:r>
          </w:p>
        </w:tc>
      </w:tr>
      <w:tr w:rsidR="00706E3F">
        <w:tc>
          <w:tcPr>
            <w:tcW w:w="900" w:type="dxa"/>
          </w:tcPr>
          <w:p w:rsidR="00706E3F" w:rsidRPr="002C2576" w:rsidRDefault="00706E3F" w:rsidP="007A27E7">
            <w:pPr>
              <w:pStyle w:val="UDSBase9CharChar1"/>
              <w:rPr>
                <w:szCs w:val="18"/>
              </w:rPr>
            </w:pPr>
            <w:r w:rsidRPr="00FD4D81">
              <w:rPr>
                <w:szCs w:val="18"/>
              </w:rPr>
              <w:t>13456</w:t>
            </w:r>
          </w:p>
        </w:tc>
        <w:tc>
          <w:tcPr>
            <w:tcW w:w="2127" w:type="dxa"/>
          </w:tcPr>
          <w:p w:rsidR="00706E3F" w:rsidRPr="00596C78" w:rsidRDefault="00706E3F" w:rsidP="007A27E7">
            <w:pPr>
              <w:pStyle w:val="UDSBase9CharChar1"/>
              <w:rPr>
                <w:szCs w:val="18"/>
              </w:rPr>
            </w:pPr>
            <w:r>
              <w:rPr>
                <w:szCs w:val="18"/>
              </w:rPr>
              <w:t>635005</w:t>
            </w:r>
          </w:p>
        </w:tc>
        <w:tc>
          <w:tcPr>
            <w:tcW w:w="1077" w:type="dxa"/>
          </w:tcPr>
          <w:p w:rsidR="00706E3F" w:rsidRDefault="00706E3F" w:rsidP="007A27E7">
            <w:pPr>
              <w:pStyle w:val="UDSBase9CharChar1"/>
            </w:pPr>
            <w:r>
              <w:t>00002</w:t>
            </w:r>
          </w:p>
        </w:tc>
        <w:tc>
          <w:tcPr>
            <w:tcW w:w="807" w:type="dxa"/>
          </w:tcPr>
          <w:p w:rsidR="00706E3F" w:rsidRPr="00596C78" w:rsidRDefault="00706E3F" w:rsidP="007A27E7">
            <w:pPr>
              <w:pStyle w:val="UDSBase9CharChar1"/>
            </w:pPr>
            <w:r>
              <w:t>130</w:t>
            </w:r>
          </w:p>
        </w:tc>
        <w:tc>
          <w:tcPr>
            <w:tcW w:w="1247" w:type="dxa"/>
          </w:tcPr>
          <w:p w:rsidR="00706E3F" w:rsidRDefault="00706E3F" w:rsidP="00706E3F">
            <w:pPr>
              <w:pStyle w:val="UDSBase9CharChar1"/>
            </w:pPr>
            <w:r w:rsidRPr="0067172F">
              <w:t>20040731</w:t>
            </w:r>
          </w:p>
        </w:tc>
        <w:tc>
          <w:tcPr>
            <w:tcW w:w="1537" w:type="dxa"/>
          </w:tcPr>
          <w:p w:rsidR="00706E3F" w:rsidRPr="002C2576" w:rsidRDefault="00706E3F" w:rsidP="007A27E7">
            <w:pPr>
              <w:pStyle w:val="UDSBase9CharChar1"/>
              <w:rPr>
                <w:szCs w:val="18"/>
              </w:rPr>
            </w:pPr>
            <w:r w:rsidRPr="00F127B8">
              <w:rPr>
                <w:szCs w:val="18"/>
              </w:rPr>
              <w:t>000000000</w:t>
            </w:r>
            <w:r w:rsidR="005D25CF">
              <w:rPr>
                <w:szCs w:val="18"/>
              </w:rPr>
              <w:t>+</w:t>
            </w:r>
          </w:p>
        </w:tc>
      </w:tr>
      <w:tr w:rsidR="00706E3F">
        <w:tc>
          <w:tcPr>
            <w:tcW w:w="900" w:type="dxa"/>
          </w:tcPr>
          <w:p w:rsidR="00706E3F" w:rsidRPr="002C2576" w:rsidRDefault="00706E3F" w:rsidP="007A27E7">
            <w:pPr>
              <w:pStyle w:val="UDSBase9CharChar1"/>
              <w:rPr>
                <w:szCs w:val="18"/>
              </w:rPr>
            </w:pPr>
            <w:r w:rsidRPr="00FD4D81">
              <w:rPr>
                <w:szCs w:val="18"/>
              </w:rPr>
              <w:t>13456</w:t>
            </w:r>
          </w:p>
        </w:tc>
        <w:tc>
          <w:tcPr>
            <w:tcW w:w="2127" w:type="dxa"/>
          </w:tcPr>
          <w:p w:rsidR="00706E3F" w:rsidRPr="00596C78" w:rsidRDefault="00706E3F" w:rsidP="007A27E7">
            <w:pPr>
              <w:pStyle w:val="UDSBase9CharChar1"/>
              <w:rPr>
                <w:szCs w:val="18"/>
              </w:rPr>
            </w:pPr>
            <w:r>
              <w:rPr>
                <w:szCs w:val="18"/>
              </w:rPr>
              <w:t>635005</w:t>
            </w:r>
          </w:p>
        </w:tc>
        <w:tc>
          <w:tcPr>
            <w:tcW w:w="1077" w:type="dxa"/>
          </w:tcPr>
          <w:p w:rsidR="00706E3F" w:rsidRDefault="00706E3F" w:rsidP="007A27E7">
            <w:pPr>
              <w:pStyle w:val="UDSBase9CharChar1"/>
            </w:pPr>
            <w:r>
              <w:t>00002</w:t>
            </w:r>
          </w:p>
        </w:tc>
        <w:tc>
          <w:tcPr>
            <w:tcW w:w="807" w:type="dxa"/>
          </w:tcPr>
          <w:p w:rsidR="00706E3F" w:rsidRPr="00596C78" w:rsidRDefault="00706E3F" w:rsidP="007A27E7">
            <w:pPr>
              <w:pStyle w:val="UDSBase9CharChar1"/>
            </w:pPr>
            <w:r>
              <w:t>230</w:t>
            </w:r>
          </w:p>
        </w:tc>
        <w:tc>
          <w:tcPr>
            <w:tcW w:w="1247" w:type="dxa"/>
          </w:tcPr>
          <w:p w:rsidR="00706E3F" w:rsidRDefault="00706E3F" w:rsidP="00706E3F">
            <w:pPr>
              <w:pStyle w:val="UDSBase9CharChar1"/>
            </w:pPr>
            <w:r w:rsidRPr="0067172F">
              <w:t>20040731</w:t>
            </w:r>
          </w:p>
        </w:tc>
        <w:tc>
          <w:tcPr>
            <w:tcW w:w="1537" w:type="dxa"/>
          </w:tcPr>
          <w:p w:rsidR="00706E3F" w:rsidRPr="002C2576" w:rsidRDefault="00706E3F" w:rsidP="007A27E7">
            <w:pPr>
              <w:pStyle w:val="UDSBase9CharChar1"/>
              <w:rPr>
                <w:szCs w:val="18"/>
              </w:rPr>
            </w:pPr>
            <w:r w:rsidRPr="00F127B8">
              <w:rPr>
                <w:szCs w:val="18"/>
              </w:rPr>
              <w:t>000000000</w:t>
            </w:r>
            <w:r w:rsidR="005D25CF">
              <w:rPr>
                <w:szCs w:val="18"/>
              </w:rPr>
              <w:t>+</w:t>
            </w:r>
          </w:p>
        </w:tc>
      </w:tr>
      <w:tr w:rsidR="00706E3F">
        <w:tc>
          <w:tcPr>
            <w:tcW w:w="900" w:type="dxa"/>
          </w:tcPr>
          <w:p w:rsidR="00706E3F" w:rsidRPr="002C2576" w:rsidRDefault="00706E3F" w:rsidP="007A27E7">
            <w:pPr>
              <w:pStyle w:val="UDSBase9CharChar1"/>
              <w:rPr>
                <w:szCs w:val="18"/>
              </w:rPr>
            </w:pPr>
            <w:r w:rsidRPr="00FD4D81">
              <w:rPr>
                <w:szCs w:val="18"/>
              </w:rPr>
              <w:t>13456</w:t>
            </w:r>
          </w:p>
        </w:tc>
        <w:tc>
          <w:tcPr>
            <w:tcW w:w="2127" w:type="dxa"/>
          </w:tcPr>
          <w:p w:rsidR="00706E3F" w:rsidRPr="00596C78" w:rsidRDefault="00706E3F" w:rsidP="007A27E7">
            <w:pPr>
              <w:pStyle w:val="UDSBase9CharChar1"/>
              <w:rPr>
                <w:szCs w:val="18"/>
              </w:rPr>
            </w:pPr>
            <w:r>
              <w:rPr>
                <w:szCs w:val="18"/>
              </w:rPr>
              <w:t>635010</w:t>
            </w:r>
          </w:p>
        </w:tc>
        <w:tc>
          <w:tcPr>
            <w:tcW w:w="1077" w:type="dxa"/>
          </w:tcPr>
          <w:p w:rsidR="00706E3F" w:rsidRDefault="00706E3F" w:rsidP="007A27E7">
            <w:pPr>
              <w:pStyle w:val="UDSBase9CharChar1"/>
            </w:pPr>
            <w:r>
              <w:t>00002</w:t>
            </w:r>
          </w:p>
        </w:tc>
        <w:tc>
          <w:tcPr>
            <w:tcW w:w="807" w:type="dxa"/>
          </w:tcPr>
          <w:p w:rsidR="00706E3F" w:rsidRPr="00596C78" w:rsidRDefault="00706E3F" w:rsidP="007A27E7">
            <w:pPr>
              <w:pStyle w:val="UDSBase9CharChar1"/>
            </w:pPr>
            <w:r>
              <w:t>130</w:t>
            </w:r>
          </w:p>
        </w:tc>
        <w:tc>
          <w:tcPr>
            <w:tcW w:w="1247" w:type="dxa"/>
          </w:tcPr>
          <w:p w:rsidR="00706E3F" w:rsidRDefault="00706E3F" w:rsidP="00706E3F">
            <w:pPr>
              <w:pStyle w:val="UDSBase9CharChar1"/>
            </w:pPr>
            <w:r w:rsidRPr="0067172F">
              <w:t>20040731</w:t>
            </w:r>
          </w:p>
        </w:tc>
        <w:tc>
          <w:tcPr>
            <w:tcW w:w="1537" w:type="dxa"/>
          </w:tcPr>
          <w:p w:rsidR="00706E3F" w:rsidRPr="002C2576" w:rsidRDefault="00706E3F" w:rsidP="007A27E7">
            <w:pPr>
              <w:pStyle w:val="UDSBase9CharChar1"/>
              <w:rPr>
                <w:szCs w:val="18"/>
              </w:rPr>
            </w:pPr>
            <w:r w:rsidRPr="00F127B8">
              <w:rPr>
                <w:szCs w:val="18"/>
              </w:rPr>
              <w:t>000000000</w:t>
            </w:r>
            <w:r w:rsidR="005D25CF">
              <w:rPr>
                <w:szCs w:val="18"/>
              </w:rPr>
              <w:t>+</w:t>
            </w:r>
          </w:p>
        </w:tc>
      </w:tr>
      <w:tr w:rsidR="00706E3F">
        <w:tc>
          <w:tcPr>
            <w:tcW w:w="900" w:type="dxa"/>
          </w:tcPr>
          <w:p w:rsidR="00706E3F" w:rsidRPr="002C2576" w:rsidRDefault="00706E3F" w:rsidP="007A27E7">
            <w:pPr>
              <w:pStyle w:val="UDSBase9CharChar1"/>
              <w:rPr>
                <w:szCs w:val="18"/>
              </w:rPr>
            </w:pPr>
            <w:r w:rsidRPr="00FD4D81">
              <w:rPr>
                <w:szCs w:val="18"/>
              </w:rPr>
              <w:t>13456</w:t>
            </w:r>
          </w:p>
        </w:tc>
        <w:tc>
          <w:tcPr>
            <w:tcW w:w="2127" w:type="dxa"/>
          </w:tcPr>
          <w:p w:rsidR="00706E3F" w:rsidRPr="00596C78" w:rsidRDefault="00706E3F" w:rsidP="007A27E7">
            <w:pPr>
              <w:pStyle w:val="UDSBase9CharChar1"/>
              <w:rPr>
                <w:szCs w:val="18"/>
              </w:rPr>
            </w:pPr>
            <w:r>
              <w:rPr>
                <w:szCs w:val="18"/>
              </w:rPr>
              <w:t>635010</w:t>
            </w:r>
          </w:p>
        </w:tc>
        <w:tc>
          <w:tcPr>
            <w:tcW w:w="1077" w:type="dxa"/>
          </w:tcPr>
          <w:p w:rsidR="00706E3F" w:rsidRDefault="00706E3F" w:rsidP="007A27E7">
            <w:pPr>
              <w:pStyle w:val="UDSBase9CharChar1"/>
            </w:pPr>
            <w:r>
              <w:t>00002</w:t>
            </w:r>
          </w:p>
        </w:tc>
        <w:tc>
          <w:tcPr>
            <w:tcW w:w="807" w:type="dxa"/>
          </w:tcPr>
          <w:p w:rsidR="00706E3F" w:rsidRPr="00596C78" w:rsidRDefault="00706E3F" w:rsidP="007A27E7">
            <w:pPr>
              <w:pStyle w:val="UDSBase9CharChar1"/>
            </w:pPr>
            <w:r>
              <w:t>230</w:t>
            </w:r>
          </w:p>
        </w:tc>
        <w:tc>
          <w:tcPr>
            <w:tcW w:w="1247" w:type="dxa"/>
          </w:tcPr>
          <w:p w:rsidR="00706E3F" w:rsidRDefault="00706E3F" w:rsidP="00706E3F">
            <w:pPr>
              <w:pStyle w:val="UDSBase9CharChar1"/>
            </w:pPr>
            <w:r w:rsidRPr="0067172F">
              <w:t>20040731</w:t>
            </w:r>
          </w:p>
        </w:tc>
        <w:tc>
          <w:tcPr>
            <w:tcW w:w="1537" w:type="dxa"/>
          </w:tcPr>
          <w:p w:rsidR="00706E3F" w:rsidRPr="002C2576" w:rsidRDefault="00706E3F" w:rsidP="007A27E7">
            <w:pPr>
              <w:pStyle w:val="UDSBase9CharChar1"/>
              <w:rPr>
                <w:szCs w:val="18"/>
              </w:rPr>
            </w:pPr>
            <w:r w:rsidRPr="00F127B8">
              <w:rPr>
                <w:szCs w:val="18"/>
              </w:rPr>
              <w:t>000000000</w:t>
            </w:r>
            <w:r w:rsidR="005D25CF">
              <w:rPr>
                <w:szCs w:val="18"/>
              </w:rPr>
              <w:t>+</w:t>
            </w:r>
          </w:p>
        </w:tc>
      </w:tr>
    </w:tbl>
    <w:p w:rsidR="00500B2D" w:rsidRDefault="00500B2D" w:rsidP="00516C0B">
      <w:pPr>
        <w:pStyle w:val="UDSBase10"/>
      </w:pPr>
    </w:p>
    <w:p w:rsidR="000338AB" w:rsidRDefault="000338AB" w:rsidP="00516C0B">
      <w:pPr>
        <w:pStyle w:val="UDSBase10"/>
      </w:pPr>
    </w:p>
    <w:p w:rsidR="000338AB" w:rsidRDefault="000338AB" w:rsidP="000338AB">
      <w:pPr>
        <w:pStyle w:val="UDSBase10"/>
      </w:pPr>
      <w:r>
        <w:t xml:space="preserve">Field 5 Snapshot Example </w:t>
      </w:r>
      <w:r w:rsidR="00ED02BB">
        <w:t>-</w:t>
      </w:r>
      <w:r>
        <w:t xml:space="preserve"> Payments made and claim closed during period.</w:t>
      </w:r>
    </w:p>
    <w:p w:rsidR="000338AB" w:rsidRDefault="000338AB" w:rsidP="000338AB">
      <w:pPr>
        <w:pStyle w:val="UDSBase10"/>
      </w:pPr>
    </w:p>
    <w:p w:rsidR="008006E3" w:rsidRDefault="008006E3" w:rsidP="008006E3">
      <w:pPr>
        <w:pStyle w:val="UDSBase10"/>
      </w:pPr>
      <w:r>
        <w:t xml:space="preserve">In the table below, payment activity has occurred and the claim has closed. Snapshots for each claimant/coverage for 0.00 must be sent. Barring any new transactions for this claim, no further reserve snapshots should be generated for this claim. </w:t>
      </w:r>
    </w:p>
    <w:p w:rsidR="008006E3" w:rsidRDefault="008006E3" w:rsidP="000338AB">
      <w:pPr>
        <w:pStyle w:val="UDSBase10"/>
      </w:pPr>
    </w:p>
    <w:tbl>
      <w:tblPr>
        <w:tblW w:w="7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27"/>
        <w:gridCol w:w="1077"/>
        <w:gridCol w:w="807"/>
        <w:gridCol w:w="1247"/>
        <w:gridCol w:w="1537"/>
      </w:tblGrid>
      <w:tr w:rsidR="000338AB" w:rsidTr="00AA2F7F">
        <w:trPr>
          <w:tblHeader/>
        </w:trPr>
        <w:tc>
          <w:tcPr>
            <w:tcW w:w="900" w:type="dxa"/>
          </w:tcPr>
          <w:p w:rsidR="000338AB" w:rsidRDefault="000338AB" w:rsidP="007A27E7">
            <w:pPr>
              <w:pStyle w:val="UDSBase9CharChar1"/>
              <w:rPr>
                <w:b/>
              </w:rPr>
            </w:pPr>
            <w:r>
              <w:rPr>
                <w:b/>
              </w:rPr>
              <w:t xml:space="preserve">Claim </w:t>
            </w:r>
            <w:r w:rsidR="00440250">
              <w:rPr>
                <w:b/>
              </w:rPr>
              <w:t>Number</w:t>
            </w:r>
          </w:p>
        </w:tc>
        <w:tc>
          <w:tcPr>
            <w:tcW w:w="2127" w:type="dxa"/>
          </w:tcPr>
          <w:p w:rsidR="000338AB" w:rsidRPr="008D2F6D" w:rsidRDefault="000338AB" w:rsidP="007A27E7">
            <w:pPr>
              <w:pStyle w:val="UDSBase9CharChar1"/>
              <w:rPr>
                <w:b/>
              </w:rPr>
            </w:pPr>
            <w:r>
              <w:rPr>
                <w:b/>
              </w:rPr>
              <w:t>Coverage Code</w:t>
            </w:r>
          </w:p>
        </w:tc>
        <w:tc>
          <w:tcPr>
            <w:tcW w:w="1077" w:type="dxa"/>
          </w:tcPr>
          <w:p w:rsidR="000338AB" w:rsidRDefault="000338AB" w:rsidP="007A27E7">
            <w:pPr>
              <w:pStyle w:val="UDSBase9CharChar1"/>
              <w:rPr>
                <w:b/>
              </w:rPr>
            </w:pPr>
            <w:r>
              <w:rPr>
                <w:b/>
              </w:rPr>
              <w:t>Claimant</w:t>
            </w:r>
          </w:p>
        </w:tc>
        <w:tc>
          <w:tcPr>
            <w:tcW w:w="807" w:type="dxa"/>
          </w:tcPr>
          <w:p w:rsidR="000338AB" w:rsidRPr="008D2F6D" w:rsidRDefault="000338AB" w:rsidP="007A27E7">
            <w:pPr>
              <w:pStyle w:val="UDSBase9CharChar1"/>
              <w:rPr>
                <w:b/>
              </w:rPr>
            </w:pPr>
            <w:r>
              <w:rPr>
                <w:b/>
              </w:rPr>
              <w:t>Trans</w:t>
            </w:r>
          </w:p>
        </w:tc>
        <w:tc>
          <w:tcPr>
            <w:tcW w:w="1247" w:type="dxa"/>
          </w:tcPr>
          <w:p w:rsidR="000338AB" w:rsidRPr="008D2F6D" w:rsidRDefault="000338AB" w:rsidP="007A27E7">
            <w:pPr>
              <w:pStyle w:val="UDSBase9CharChar1"/>
              <w:rPr>
                <w:b/>
              </w:rPr>
            </w:pPr>
            <w:r>
              <w:rPr>
                <w:b/>
              </w:rPr>
              <w:t>Trans Date</w:t>
            </w:r>
          </w:p>
        </w:tc>
        <w:tc>
          <w:tcPr>
            <w:tcW w:w="1537" w:type="dxa"/>
          </w:tcPr>
          <w:p w:rsidR="000338AB" w:rsidRPr="008D2F6D" w:rsidRDefault="000338AB" w:rsidP="007A27E7">
            <w:pPr>
              <w:pStyle w:val="UDSBase9CharChar1"/>
              <w:rPr>
                <w:b/>
              </w:rPr>
            </w:pPr>
            <w:r>
              <w:rPr>
                <w:b/>
              </w:rPr>
              <w:t>Trans Amount</w:t>
            </w:r>
          </w:p>
        </w:tc>
      </w:tr>
      <w:tr w:rsidR="000338AB">
        <w:tc>
          <w:tcPr>
            <w:tcW w:w="900" w:type="dxa"/>
          </w:tcPr>
          <w:p w:rsidR="000338AB" w:rsidRDefault="000338AB" w:rsidP="007A27E7">
            <w:pPr>
              <w:pStyle w:val="UDSBase9CharChar1"/>
              <w:rPr>
                <w:szCs w:val="18"/>
              </w:rPr>
            </w:pPr>
            <w:r>
              <w:rPr>
                <w:szCs w:val="18"/>
              </w:rPr>
              <w:t>13456</w:t>
            </w:r>
          </w:p>
        </w:tc>
        <w:tc>
          <w:tcPr>
            <w:tcW w:w="2127" w:type="dxa"/>
          </w:tcPr>
          <w:p w:rsidR="000338AB" w:rsidRDefault="000338AB" w:rsidP="007A27E7">
            <w:pPr>
              <w:pStyle w:val="UDSBase9CharChar1"/>
              <w:rPr>
                <w:szCs w:val="18"/>
              </w:rPr>
            </w:pPr>
            <w:r>
              <w:rPr>
                <w:szCs w:val="18"/>
              </w:rPr>
              <w:t>635005</w:t>
            </w:r>
          </w:p>
        </w:tc>
        <w:tc>
          <w:tcPr>
            <w:tcW w:w="1077" w:type="dxa"/>
          </w:tcPr>
          <w:p w:rsidR="000338AB" w:rsidRDefault="000338AB" w:rsidP="007A27E7">
            <w:pPr>
              <w:pStyle w:val="UDSBase9CharChar1"/>
            </w:pPr>
            <w:r>
              <w:t>00001</w:t>
            </w:r>
          </w:p>
        </w:tc>
        <w:tc>
          <w:tcPr>
            <w:tcW w:w="807" w:type="dxa"/>
          </w:tcPr>
          <w:p w:rsidR="000338AB" w:rsidRDefault="000338AB" w:rsidP="007A27E7">
            <w:pPr>
              <w:pStyle w:val="UDSBase9CharChar1"/>
            </w:pPr>
            <w:r>
              <w:t>310</w:t>
            </w:r>
          </w:p>
        </w:tc>
        <w:tc>
          <w:tcPr>
            <w:tcW w:w="1247" w:type="dxa"/>
          </w:tcPr>
          <w:p w:rsidR="000338AB" w:rsidRDefault="000338AB" w:rsidP="007A27E7">
            <w:pPr>
              <w:pStyle w:val="UDSBase9CharChar1"/>
            </w:pPr>
            <w:r>
              <w:t>20040615</w:t>
            </w:r>
          </w:p>
        </w:tc>
        <w:tc>
          <w:tcPr>
            <w:tcW w:w="1537" w:type="dxa"/>
          </w:tcPr>
          <w:p w:rsidR="000338AB" w:rsidRPr="004C5594" w:rsidRDefault="000338AB" w:rsidP="007A27E7">
            <w:pPr>
              <w:pStyle w:val="UDSBase9CharChar1"/>
              <w:rPr>
                <w:szCs w:val="18"/>
              </w:rPr>
            </w:pPr>
            <w:r>
              <w:rPr>
                <w:szCs w:val="18"/>
              </w:rPr>
              <w:t>000013400+</w:t>
            </w:r>
          </w:p>
        </w:tc>
      </w:tr>
      <w:tr w:rsidR="00706E3F">
        <w:tc>
          <w:tcPr>
            <w:tcW w:w="900" w:type="dxa"/>
          </w:tcPr>
          <w:p w:rsidR="00706E3F" w:rsidRDefault="00706E3F" w:rsidP="007A27E7">
            <w:pPr>
              <w:pStyle w:val="UDSBase9CharChar1"/>
              <w:rPr>
                <w:szCs w:val="18"/>
              </w:rPr>
            </w:pPr>
            <w:r>
              <w:rPr>
                <w:szCs w:val="18"/>
              </w:rPr>
              <w:t>13456</w:t>
            </w:r>
          </w:p>
        </w:tc>
        <w:tc>
          <w:tcPr>
            <w:tcW w:w="2127" w:type="dxa"/>
          </w:tcPr>
          <w:p w:rsidR="00706E3F" w:rsidRDefault="00706E3F" w:rsidP="007A27E7">
            <w:pPr>
              <w:pStyle w:val="UDSBase9CharChar1"/>
              <w:rPr>
                <w:szCs w:val="18"/>
              </w:rPr>
            </w:pPr>
          </w:p>
        </w:tc>
        <w:tc>
          <w:tcPr>
            <w:tcW w:w="1077" w:type="dxa"/>
          </w:tcPr>
          <w:p w:rsidR="00706E3F" w:rsidRDefault="00706E3F" w:rsidP="007A27E7">
            <w:pPr>
              <w:pStyle w:val="UDSBase9CharChar1"/>
            </w:pPr>
          </w:p>
        </w:tc>
        <w:tc>
          <w:tcPr>
            <w:tcW w:w="807" w:type="dxa"/>
          </w:tcPr>
          <w:p w:rsidR="00706E3F" w:rsidRDefault="00706E3F" w:rsidP="007A27E7">
            <w:pPr>
              <w:pStyle w:val="UDSBase9CharChar1"/>
            </w:pPr>
            <w:r>
              <w:t>030</w:t>
            </w:r>
          </w:p>
        </w:tc>
        <w:tc>
          <w:tcPr>
            <w:tcW w:w="1247" w:type="dxa"/>
          </w:tcPr>
          <w:p w:rsidR="00706E3F" w:rsidRDefault="00706E3F" w:rsidP="007A27E7">
            <w:pPr>
              <w:pStyle w:val="UDSBase9CharChar1"/>
            </w:pPr>
            <w:r>
              <w:t>20040615</w:t>
            </w:r>
          </w:p>
        </w:tc>
        <w:tc>
          <w:tcPr>
            <w:tcW w:w="1537" w:type="dxa"/>
          </w:tcPr>
          <w:p w:rsidR="00706E3F" w:rsidRPr="004C5594" w:rsidRDefault="00706E3F" w:rsidP="007A27E7">
            <w:pPr>
              <w:pStyle w:val="UDSBase9CharChar1"/>
              <w:rPr>
                <w:szCs w:val="18"/>
              </w:rPr>
            </w:pPr>
            <w:r>
              <w:rPr>
                <w:szCs w:val="18"/>
              </w:rPr>
              <w:t>000000000</w:t>
            </w:r>
            <w:r w:rsidR="005D25CF">
              <w:rPr>
                <w:szCs w:val="18"/>
              </w:rPr>
              <w:t>+</w:t>
            </w:r>
          </w:p>
        </w:tc>
      </w:tr>
      <w:tr w:rsidR="000338AB">
        <w:tc>
          <w:tcPr>
            <w:tcW w:w="900" w:type="dxa"/>
          </w:tcPr>
          <w:p w:rsidR="000338AB" w:rsidRDefault="000338AB" w:rsidP="007A27E7">
            <w:pPr>
              <w:pStyle w:val="UDSBase9CharChar1"/>
              <w:rPr>
                <w:szCs w:val="18"/>
              </w:rPr>
            </w:pPr>
            <w:r>
              <w:rPr>
                <w:szCs w:val="18"/>
              </w:rPr>
              <w:t>13456</w:t>
            </w:r>
          </w:p>
        </w:tc>
        <w:tc>
          <w:tcPr>
            <w:tcW w:w="2127" w:type="dxa"/>
          </w:tcPr>
          <w:p w:rsidR="000338AB" w:rsidRPr="00596C78" w:rsidRDefault="000338AB" w:rsidP="007A27E7">
            <w:pPr>
              <w:pStyle w:val="UDSBase9CharChar1"/>
              <w:rPr>
                <w:szCs w:val="18"/>
              </w:rPr>
            </w:pPr>
            <w:r>
              <w:rPr>
                <w:szCs w:val="18"/>
              </w:rPr>
              <w:t>635005</w:t>
            </w:r>
          </w:p>
        </w:tc>
        <w:tc>
          <w:tcPr>
            <w:tcW w:w="1077" w:type="dxa"/>
          </w:tcPr>
          <w:p w:rsidR="000338AB" w:rsidRDefault="000338AB" w:rsidP="007A27E7">
            <w:pPr>
              <w:pStyle w:val="UDSBase9CharChar1"/>
            </w:pPr>
            <w:r>
              <w:t>00001</w:t>
            </w:r>
          </w:p>
        </w:tc>
        <w:tc>
          <w:tcPr>
            <w:tcW w:w="807" w:type="dxa"/>
          </w:tcPr>
          <w:p w:rsidR="000338AB" w:rsidRPr="00596C78" w:rsidRDefault="000338AB" w:rsidP="007A27E7">
            <w:pPr>
              <w:pStyle w:val="UDSBase9CharChar1"/>
            </w:pPr>
            <w:r>
              <w:t>130</w:t>
            </w:r>
          </w:p>
        </w:tc>
        <w:tc>
          <w:tcPr>
            <w:tcW w:w="1247" w:type="dxa"/>
          </w:tcPr>
          <w:p w:rsidR="000338AB" w:rsidRPr="00596C78" w:rsidRDefault="000338AB" w:rsidP="007A27E7">
            <w:pPr>
              <w:pStyle w:val="UDSBase9CharChar1"/>
            </w:pPr>
            <w:r>
              <w:t>20040630</w:t>
            </w:r>
          </w:p>
        </w:tc>
        <w:tc>
          <w:tcPr>
            <w:tcW w:w="1537" w:type="dxa"/>
          </w:tcPr>
          <w:p w:rsidR="000338AB" w:rsidRPr="00500B2D" w:rsidRDefault="000338AB" w:rsidP="007A27E7">
            <w:pPr>
              <w:pStyle w:val="UDSBase9CharChar1"/>
              <w:rPr>
                <w:szCs w:val="18"/>
              </w:rPr>
            </w:pPr>
            <w:r w:rsidRPr="004C5594">
              <w:rPr>
                <w:szCs w:val="18"/>
              </w:rPr>
              <w:t>000000000</w:t>
            </w:r>
            <w:r w:rsidR="005D25CF">
              <w:rPr>
                <w:szCs w:val="18"/>
              </w:rPr>
              <w:t>+</w:t>
            </w:r>
          </w:p>
        </w:tc>
      </w:tr>
      <w:tr w:rsidR="000338AB">
        <w:tc>
          <w:tcPr>
            <w:tcW w:w="900" w:type="dxa"/>
          </w:tcPr>
          <w:p w:rsidR="000338AB" w:rsidRPr="002C2576" w:rsidRDefault="000338AB" w:rsidP="007A27E7">
            <w:pPr>
              <w:pStyle w:val="UDSBase9CharChar1"/>
              <w:rPr>
                <w:szCs w:val="18"/>
              </w:rPr>
            </w:pPr>
            <w:r w:rsidRPr="00FD4D81">
              <w:rPr>
                <w:szCs w:val="18"/>
              </w:rPr>
              <w:t>13456</w:t>
            </w:r>
          </w:p>
        </w:tc>
        <w:tc>
          <w:tcPr>
            <w:tcW w:w="2127" w:type="dxa"/>
          </w:tcPr>
          <w:p w:rsidR="000338AB" w:rsidRPr="00596C78" w:rsidRDefault="000338AB" w:rsidP="007A27E7">
            <w:pPr>
              <w:pStyle w:val="UDSBase9CharChar1"/>
              <w:rPr>
                <w:szCs w:val="18"/>
              </w:rPr>
            </w:pPr>
            <w:r>
              <w:rPr>
                <w:szCs w:val="18"/>
              </w:rPr>
              <w:t>635005</w:t>
            </w:r>
          </w:p>
        </w:tc>
        <w:tc>
          <w:tcPr>
            <w:tcW w:w="1077" w:type="dxa"/>
          </w:tcPr>
          <w:p w:rsidR="000338AB" w:rsidRDefault="000338AB" w:rsidP="007A27E7">
            <w:pPr>
              <w:pStyle w:val="UDSBase9CharChar1"/>
            </w:pPr>
            <w:r>
              <w:t>00001</w:t>
            </w:r>
          </w:p>
        </w:tc>
        <w:tc>
          <w:tcPr>
            <w:tcW w:w="807" w:type="dxa"/>
          </w:tcPr>
          <w:p w:rsidR="000338AB" w:rsidRPr="00596C78" w:rsidRDefault="000338AB" w:rsidP="007A27E7">
            <w:pPr>
              <w:pStyle w:val="UDSBase9CharChar1"/>
            </w:pPr>
            <w:r>
              <w:t>230</w:t>
            </w:r>
          </w:p>
        </w:tc>
        <w:tc>
          <w:tcPr>
            <w:tcW w:w="1247" w:type="dxa"/>
          </w:tcPr>
          <w:p w:rsidR="000338AB" w:rsidRDefault="000338AB" w:rsidP="007A27E7">
            <w:pPr>
              <w:pStyle w:val="UDSBase9CharChar1"/>
            </w:pPr>
            <w:r w:rsidRPr="003E1F36">
              <w:t>20040630</w:t>
            </w:r>
          </w:p>
        </w:tc>
        <w:tc>
          <w:tcPr>
            <w:tcW w:w="1537" w:type="dxa"/>
          </w:tcPr>
          <w:p w:rsidR="000338AB" w:rsidRPr="00500B2D" w:rsidRDefault="000338AB" w:rsidP="007A27E7">
            <w:pPr>
              <w:pStyle w:val="UDSBase9CharChar1"/>
              <w:rPr>
                <w:szCs w:val="18"/>
              </w:rPr>
            </w:pPr>
            <w:r w:rsidRPr="004C5594">
              <w:rPr>
                <w:szCs w:val="18"/>
              </w:rPr>
              <w:t>000000000</w:t>
            </w:r>
            <w:r w:rsidR="005D25CF">
              <w:rPr>
                <w:szCs w:val="18"/>
              </w:rPr>
              <w:t>+</w:t>
            </w:r>
          </w:p>
        </w:tc>
      </w:tr>
      <w:tr w:rsidR="000338AB">
        <w:tc>
          <w:tcPr>
            <w:tcW w:w="900" w:type="dxa"/>
          </w:tcPr>
          <w:p w:rsidR="000338AB" w:rsidRPr="002C2576" w:rsidRDefault="000338AB" w:rsidP="007A27E7">
            <w:pPr>
              <w:pStyle w:val="UDSBase9CharChar1"/>
              <w:rPr>
                <w:szCs w:val="18"/>
              </w:rPr>
            </w:pPr>
            <w:r w:rsidRPr="00FD4D81">
              <w:rPr>
                <w:szCs w:val="18"/>
              </w:rPr>
              <w:t>13456</w:t>
            </w:r>
          </w:p>
        </w:tc>
        <w:tc>
          <w:tcPr>
            <w:tcW w:w="2127" w:type="dxa"/>
          </w:tcPr>
          <w:p w:rsidR="000338AB" w:rsidRPr="00596C78" w:rsidRDefault="000338AB" w:rsidP="007A27E7">
            <w:pPr>
              <w:pStyle w:val="UDSBase9CharChar1"/>
              <w:rPr>
                <w:szCs w:val="18"/>
              </w:rPr>
            </w:pPr>
            <w:r>
              <w:rPr>
                <w:szCs w:val="18"/>
              </w:rPr>
              <w:t>635010</w:t>
            </w:r>
          </w:p>
        </w:tc>
        <w:tc>
          <w:tcPr>
            <w:tcW w:w="1077" w:type="dxa"/>
          </w:tcPr>
          <w:p w:rsidR="000338AB" w:rsidRDefault="000338AB" w:rsidP="007A27E7">
            <w:pPr>
              <w:pStyle w:val="UDSBase9CharChar1"/>
            </w:pPr>
            <w:r>
              <w:t>00001</w:t>
            </w:r>
          </w:p>
        </w:tc>
        <w:tc>
          <w:tcPr>
            <w:tcW w:w="807" w:type="dxa"/>
          </w:tcPr>
          <w:p w:rsidR="000338AB" w:rsidRPr="00596C78" w:rsidRDefault="000338AB" w:rsidP="007A27E7">
            <w:pPr>
              <w:pStyle w:val="UDSBase9CharChar1"/>
            </w:pPr>
            <w:r>
              <w:t>130</w:t>
            </w:r>
          </w:p>
        </w:tc>
        <w:tc>
          <w:tcPr>
            <w:tcW w:w="1247" w:type="dxa"/>
          </w:tcPr>
          <w:p w:rsidR="000338AB" w:rsidRDefault="000338AB" w:rsidP="007A27E7">
            <w:pPr>
              <w:pStyle w:val="UDSBase9CharChar1"/>
            </w:pPr>
            <w:r w:rsidRPr="003E1F36">
              <w:t>20040630</w:t>
            </w:r>
          </w:p>
        </w:tc>
        <w:tc>
          <w:tcPr>
            <w:tcW w:w="1537" w:type="dxa"/>
          </w:tcPr>
          <w:p w:rsidR="000338AB" w:rsidRPr="00596C78" w:rsidRDefault="000338AB" w:rsidP="007A27E7">
            <w:pPr>
              <w:pStyle w:val="UDSBase9CharChar1"/>
              <w:rPr>
                <w:szCs w:val="18"/>
              </w:rPr>
            </w:pPr>
            <w:r>
              <w:rPr>
                <w:szCs w:val="18"/>
              </w:rPr>
              <w:t>000000000</w:t>
            </w:r>
            <w:r w:rsidR="005D25CF">
              <w:rPr>
                <w:szCs w:val="18"/>
              </w:rPr>
              <w:t>+</w:t>
            </w:r>
          </w:p>
        </w:tc>
      </w:tr>
      <w:tr w:rsidR="000338AB">
        <w:tc>
          <w:tcPr>
            <w:tcW w:w="900" w:type="dxa"/>
          </w:tcPr>
          <w:p w:rsidR="000338AB" w:rsidRPr="002C2576" w:rsidRDefault="000338AB" w:rsidP="007A27E7">
            <w:pPr>
              <w:pStyle w:val="UDSBase9CharChar1"/>
              <w:rPr>
                <w:szCs w:val="18"/>
              </w:rPr>
            </w:pPr>
            <w:r w:rsidRPr="00FD4D81">
              <w:rPr>
                <w:szCs w:val="18"/>
              </w:rPr>
              <w:lastRenderedPageBreak/>
              <w:t>13456</w:t>
            </w:r>
          </w:p>
        </w:tc>
        <w:tc>
          <w:tcPr>
            <w:tcW w:w="2127" w:type="dxa"/>
          </w:tcPr>
          <w:p w:rsidR="000338AB" w:rsidRPr="00596C78" w:rsidRDefault="000338AB" w:rsidP="007A27E7">
            <w:pPr>
              <w:pStyle w:val="UDSBase9CharChar1"/>
              <w:rPr>
                <w:szCs w:val="18"/>
              </w:rPr>
            </w:pPr>
            <w:r>
              <w:rPr>
                <w:szCs w:val="18"/>
              </w:rPr>
              <w:t>635010</w:t>
            </w:r>
          </w:p>
        </w:tc>
        <w:tc>
          <w:tcPr>
            <w:tcW w:w="1077" w:type="dxa"/>
          </w:tcPr>
          <w:p w:rsidR="000338AB" w:rsidRDefault="000338AB" w:rsidP="007A27E7">
            <w:pPr>
              <w:pStyle w:val="UDSBase9CharChar1"/>
            </w:pPr>
            <w:r>
              <w:t>00001</w:t>
            </w:r>
          </w:p>
        </w:tc>
        <w:tc>
          <w:tcPr>
            <w:tcW w:w="807" w:type="dxa"/>
          </w:tcPr>
          <w:p w:rsidR="000338AB" w:rsidRPr="00596C78" w:rsidRDefault="000338AB" w:rsidP="007A27E7">
            <w:pPr>
              <w:pStyle w:val="UDSBase9CharChar1"/>
            </w:pPr>
            <w:r>
              <w:t>230</w:t>
            </w:r>
          </w:p>
        </w:tc>
        <w:tc>
          <w:tcPr>
            <w:tcW w:w="1247" w:type="dxa"/>
          </w:tcPr>
          <w:p w:rsidR="000338AB" w:rsidRDefault="000338AB" w:rsidP="007A27E7">
            <w:pPr>
              <w:pStyle w:val="UDSBase9CharChar1"/>
            </w:pPr>
            <w:r w:rsidRPr="003E1F36">
              <w:t>20040630</w:t>
            </w:r>
          </w:p>
        </w:tc>
        <w:tc>
          <w:tcPr>
            <w:tcW w:w="1537" w:type="dxa"/>
          </w:tcPr>
          <w:p w:rsidR="000338AB" w:rsidRPr="002C2576" w:rsidRDefault="000338AB" w:rsidP="007A27E7">
            <w:pPr>
              <w:pStyle w:val="UDSBase9CharChar1"/>
              <w:rPr>
                <w:szCs w:val="18"/>
              </w:rPr>
            </w:pPr>
            <w:r w:rsidRPr="00F127B8">
              <w:rPr>
                <w:szCs w:val="18"/>
              </w:rPr>
              <w:t>000000000</w:t>
            </w:r>
            <w:r w:rsidR="005D25CF">
              <w:rPr>
                <w:szCs w:val="18"/>
              </w:rPr>
              <w:t>+</w:t>
            </w:r>
          </w:p>
        </w:tc>
      </w:tr>
      <w:tr w:rsidR="000338AB">
        <w:tc>
          <w:tcPr>
            <w:tcW w:w="900" w:type="dxa"/>
          </w:tcPr>
          <w:p w:rsidR="000338AB" w:rsidRPr="002C2576" w:rsidRDefault="000338AB" w:rsidP="007A27E7">
            <w:pPr>
              <w:pStyle w:val="UDSBase9CharChar1"/>
              <w:rPr>
                <w:szCs w:val="18"/>
              </w:rPr>
            </w:pPr>
            <w:r w:rsidRPr="00FD4D81">
              <w:rPr>
                <w:szCs w:val="18"/>
              </w:rPr>
              <w:t>13456</w:t>
            </w:r>
          </w:p>
        </w:tc>
        <w:tc>
          <w:tcPr>
            <w:tcW w:w="2127" w:type="dxa"/>
          </w:tcPr>
          <w:p w:rsidR="000338AB" w:rsidRPr="00596C78" w:rsidRDefault="000338AB" w:rsidP="007A27E7">
            <w:pPr>
              <w:pStyle w:val="UDSBase9CharChar1"/>
              <w:rPr>
                <w:szCs w:val="18"/>
              </w:rPr>
            </w:pPr>
            <w:r>
              <w:rPr>
                <w:szCs w:val="18"/>
              </w:rPr>
              <w:t>635005</w:t>
            </w:r>
          </w:p>
        </w:tc>
        <w:tc>
          <w:tcPr>
            <w:tcW w:w="1077" w:type="dxa"/>
          </w:tcPr>
          <w:p w:rsidR="000338AB" w:rsidRDefault="000338AB" w:rsidP="007A27E7">
            <w:pPr>
              <w:pStyle w:val="UDSBase9CharChar1"/>
            </w:pPr>
            <w:r>
              <w:t>00002</w:t>
            </w:r>
          </w:p>
        </w:tc>
        <w:tc>
          <w:tcPr>
            <w:tcW w:w="807" w:type="dxa"/>
          </w:tcPr>
          <w:p w:rsidR="000338AB" w:rsidRPr="00596C78" w:rsidRDefault="000338AB" w:rsidP="007A27E7">
            <w:pPr>
              <w:pStyle w:val="UDSBase9CharChar1"/>
            </w:pPr>
            <w:r>
              <w:t>130</w:t>
            </w:r>
          </w:p>
        </w:tc>
        <w:tc>
          <w:tcPr>
            <w:tcW w:w="1247" w:type="dxa"/>
          </w:tcPr>
          <w:p w:rsidR="000338AB" w:rsidRDefault="000338AB" w:rsidP="007A27E7">
            <w:pPr>
              <w:pStyle w:val="UDSBase9CharChar1"/>
            </w:pPr>
            <w:r w:rsidRPr="003E1F36">
              <w:t>20040630</w:t>
            </w:r>
          </w:p>
        </w:tc>
        <w:tc>
          <w:tcPr>
            <w:tcW w:w="1537" w:type="dxa"/>
          </w:tcPr>
          <w:p w:rsidR="000338AB" w:rsidRPr="002C2576" w:rsidRDefault="000338AB" w:rsidP="007A27E7">
            <w:pPr>
              <w:pStyle w:val="UDSBase9CharChar1"/>
              <w:rPr>
                <w:szCs w:val="18"/>
              </w:rPr>
            </w:pPr>
            <w:r w:rsidRPr="00F127B8">
              <w:rPr>
                <w:szCs w:val="18"/>
              </w:rPr>
              <w:t>000000000</w:t>
            </w:r>
            <w:r w:rsidR="005D25CF">
              <w:rPr>
                <w:szCs w:val="18"/>
              </w:rPr>
              <w:t>+</w:t>
            </w:r>
          </w:p>
        </w:tc>
      </w:tr>
      <w:tr w:rsidR="000338AB">
        <w:tc>
          <w:tcPr>
            <w:tcW w:w="900" w:type="dxa"/>
          </w:tcPr>
          <w:p w:rsidR="000338AB" w:rsidRPr="002C2576" w:rsidRDefault="000338AB" w:rsidP="007A27E7">
            <w:pPr>
              <w:pStyle w:val="UDSBase9CharChar1"/>
              <w:rPr>
                <w:szCs w:val="18"/>
              </w:rPr>
            </w:pPr>
            <w:r w:rsidRPr="00FD4D81">
              <w:rPr>
                <w:szCs w:val="18"/>
              </w:rPr>
              <w:t>13456</w:t>
            </w:r>
          </w:p>
        </w:tc>
        <w:tc>
          <w:tcPr>
            <w:tcW w:w="2127" w:type="dxa"/>
          </w:tcPr>
          <w:p w:rsidR="000338AB" w:rsidRPr="00596C78" w:rsidRDefault="000338AB" w:rsidP="007A27E7">
            <w:pPr>
              <w:pStyle w:val="UDSBase9CharChar1"/>
              <w:rPr>
                <w:szCs w:val="18"/>
              </w:rPr>
            </w:pPr>
            <w:r>
              <w:rPr>
                <w:szCs w:val="18"/>
              </w:rPr>
              <w:t>635005</w:t>
            </w:r>
          </w:p>
        </w:tc>
        <w:tc>
          <w:tcPr>
            <w:tcW w:w="1077" w:type="dxa"/>
          </w:tcPr>
          <w:p w:rsidR="000338AB" w:rsidRDefault="000338AB" w:rsidP="007A27E7">
            <w:pPr>
              <w:pStyle w:val="UDSBase9CharChar1"/>
            </w:pPr>
            <w:r>
              <w:t>00002</w:t>
            </w:r>
          </w:p>
        </w:tc>
        <w:tc>
          <w:tcPr>
            <w:tcW w:w="807" w:type="dxa"/>
          </w:tcPr>
          <w:p w:rsidR="000338AB" w:rsidRPr="00596C78" w:rsidRDefault="000338AB" w:rsidP="007A27E7">
            <w:pPr>
              <w:pStyle w:val="UDSBase9CharChar1"/>
            </w:pPr>
            <w:r>
              <w:t>230</w:t>
            </w:r>
          </w:p>
        </w:tc>
        <w:tc>
          <w:tcPr>
            <w:tcW w:w="1247" w:type="dxa"/>
          </w:tcPr>
          <w:p w:rsidR="000338AB" w:rsidRDefault="000338AB" w:rsidP="007A27E7">
            <w:pPr>
              <w:pStyle w:val="UDSBase9CharChar1"/>
            </w:pPr>
            <w:r w:rsidRPr="003E1F36">
              <w:t>20040630</w:t>
            </w:r>
          </w:p>
        </w:tc>
        <w:tc>
          <w:tcPr>
            <w:tcW w:w="1537" w:type="dxa"/>
          </w:tcPr>
          <w:p w:rsidR="000338AB" w:rsidRPr="002C2576" w:rsidRDefault="000338AB" w:rsidP="007A27E7">
            <w:pPr>
              <w:pStyle w:val="UDSBase9CharChar1"/>
              <w:rPr>
                <w:szCs w:val="18"/>
              </w:rPr>
            </w:pPr>
            <w:r w:rsidRPr="00F127B8">
              <w:rPr>
                <w:szCs w:val="18"/>
              </w:rPr>
              <w:t>000000000</w:t>
            </w:r>
            <w:r w:rsidR="005D25CF">
              <w:rPr>
                <w:szCs w:val="18"/>
              </w:rPr>
              <w:t>+</w:t>
            </w:r>
          </w:p>
        </w:tc>
      </w:tr>
      <w:tr w:rsidR="000338AB">
        <w:tc>
          <w:tcPr>
            <w:tcW w:w="900" w:type="dxa"/>
          </w:tcPr>
          <w:p w:rsidR="000338AB" w:rsidRPr="002C2576" w:rsidRDefault="000338AB" w:rsidP="007A27E7">
            <w:pPr>
              <w:pStyle w:val="UDSBase9CharChar1"/>
              <w:rPr>
                <w:szCs w:val="18"/>
              </w:rPr>
            </w:pPr>
            <w:r w:rsidRPr="00FD4D81">
              <w:rPr>
                <w:szCs w:val="18"/>
              </w:rPr>
              <w:t>13456</w:t>
            </w:r>
          </w:p>
        </w:tc>
        <w:tc>
          <w:tcPr>
            <w:tcW w:w="2127" w:type="dxa"/>
          </w:tcPr>
          <w:p w:rsidR="000338AB" w:rsidRPr="00596C78" w:rsidRDefault="000338AB" w:rsidP="007A27E7">
            <w:pPr>
              <w:pStyle w:val="UDSBase9CharChar1"/>
              <w:rPr>
                <w:szCs w:val="18"/>
              </w:rPr>
            </w:pPr>
            <w:r>
              <w:rPr>
                <w:szCs w:val="18"/>
              </w:rPr>
              <w:t>635010</w:t>
            </w:r>
          </w:p>
        </w:tc>
        <w:tc>
          <w:tcPr>
            <w:tcW w:w="1077" w:type="dxa"/>
          </w:tcPr>
          <w:p w:rsidR="000338AB" w:rsidRDefault="000338AB" w:rsidP="007A27E7">
            <w:pPr>
              <w:pStyle w:val="UDSBase9CharChar1"/>
            </w:pPr>
            <w:r>
              <w:t>00002</w:t>
            </w:r>
          </w:p>
        </w:tc>
        <w:tc>
          <w:tcPr>
            <w:tcW w:w="807" w:type="dxa"/>
          </w:tcPr>
          <w:p w:rsidR="000338AB" w:rsidRPr="00596C78" w:rsidRDefault="000338AB" w:rsidP="007A27E7">
            <w:pPr>
              <w:pStyle w:val="UDSBase9CharChar1"/>
            </w:pPr>
            <w:r>
              <w:t>130</w:t>
            </w:r>
          </w:p>
        </w:tc>
        <w:tc>
          <w:tcPr>
            <w:tcW w:w="1247" w:type="dxa"/>
          </w:tcPr>
          <w:p w:rsidR="000338AB" w:rsidRDefault="000338AB" w:rsidP="007A27E7">
            <w:pPr>
              <w:pStyle w:val="UDSBase9CharChar1"/>
            </w:pPr>
            <w:r w:rsidRPr="003E1F36">
              <w:t>20040630</w:t>
            </w:r>
          </w:p>
        </w:tc>
        <w:tc>
          <w:tcPr>
            <w:tcW w:w="1537" w:type="dxa"/>
          </w:tcPr>
          <w:p w:rsidR="000338AB" w:rsidRPr="002C2576" w:rsidRDefault="000338AB" w:rsidP="007A27E7">
            <w:pPr>
              <w:pStyle w:val="UDSBase9CharChar1"/>
              <w:rPr>
                <w:szCs w:val="18"/>
              </w:rPr>
            </w:pPr>
            <w:r w:rsidRPr="00F127B8">
              <w:rPr>
                <w:szCs w:val="18"/>
              </w:rPr>
              <w:t>000000000</w:t>
            </w:r>
            <w:r w:rsidR="005D25CF">
              <w:rPr>
                <w:szCs w:val="18"/>
              </w:rPr>
              <w:t>+</w:t>
            </w:r>
          </w:p>
        </w:tc>
      </w:tr>
      <w:tr w:rsidR="000338AB">
        <w:tc>
          <w:tcPr>
            <w:tcW w:w="900" w:type="dxa"/>
          </w:tcPr>
          <w:p w:rsidR="000338AB" w:rsidRPr="002C2576" w:rsidRDefault="000338AB" w:rsidP="007A27E7">
            <w:pPr>
              <w:pStyle w:val="UDSBase9CharChar1"/>
              <w:rPr>
                <w:szCs w:val="18"/>
              </w:rPr>
            </w:pPr>
            <w:r w:rsidRPr="00FD4D81">
              <w:rPr>
                <w:szCs w:val="18"/>
              </w:rPr>
              <w:t>13456</w:t>
            </w:r>
          </w:p>
        </w:tc>
        <w:tc>
          <w:tcPr>
            <w:tcW w:w="2127" w:type="dxa"/>
          </w:tcPr>
          <w:p w:rsidR="000338AB" w:rsidRPr="00596C78" w:rsidRDefault="000338AB" w:rsidP="007A27E7">
            <w:pPr>
              <w:pStyle w:val="UDSBase9CharChar1"/>
              <w:rPr>
                <w:szCs w:val="18"/>
              </w:rPr>
            </w:pPr>
            <w:r>
              <w:rPr>
                <w:szCs w:val="18"/>
              </w:rPr>
              <w:t>635010</w:t>
            </w:r>
          </w:p>
        </w:tc>
        <w:tc>
          <w:tcPr>
            <w:tcW w:w="1077" w:type="dxa"/>
          </w:tcPr>
          <w:p w:rsidR="000338AB" w:rsidRDefault="000338AB" w:rsidP="007A27E7">
            <w:pPr>
              <w:pStyle w:val="UDSBase9CharChar1"/>
            </w:pPr>
            <w:r>
              <w:t>00002</w:t>
            </w:r>
          </w:p>
        </w:tc>
        <w:tc>
          <w:tcPr>
            <w:tcW w:w="807" w:type="dxa"/>
          </w:tcPr>
          <w:p w:rsidR="000338AB" w:rsidRPr="00596C78" w:rsidRDefault="000338AB" w:rsidP="007A27E7">
            <w:pPr>
              <w:pStyle w:val="UDSBase9CharChar1"/>
            </w:pPr>
            <w:r>
              <w:t>230</w:t>
            </w:r>
          </w:p>
        </w:tc>
        <w:tc>
          <w:tcPr>
            <w:tcW w:w="1247" w:type="dxa"/>
          </w:tcPr>
          <w:p w:rsidR="000338AB" w:rsidRDefault="000338AB" w:rsidP="007A27E7">
            <w:pPr>
              <w:pStyle w:val="UDSBase9CharChar1"/>
            </w:pPr>
            <w:r w:rsidRPr="003E1F36">
              <w:t>20040630</w:t>
            </w:r>
          </w:p>
        </w:tc>
        <w:tc>
          <w:tcPr>
            <w:tcW w:w="1537" w:type="dxa"/>
          </w:tcPr>
          <w:p w:rsidR="000338AB" w:rsidRPr="002C2576" w:rsidRDefault="000338AB" w:rsidP="007A27E7">
            <w:pPr>
              <w:pStyle w:val="UDSBase9CharChar1"/>
              <w:rPr>
                <w:szCs w:val="18"/>
              </w:rPr>
            </w:pPr>
            <w:r w:rsidRPr="00F127B8">
              <w:rPr>
                <w:szCs w:val="18"/>
              </w:rPr>
              <w:t>000000000</w:t>
            </w:r>
            <w:r w:rsidR="005D25CF">
              <w:rPr>
                <w:szCs w:val="18"/>
              </w:rPr>
              <w:t>+</w:t>
            </w:r>
          </w:p>
        </w:tc>
      </w:tr>
    </w:tbl>
    <w:p w:rsidR="000338AB" w:rsidRDefault="000338AB" w:rsidP="00516C0B">
      <w:pPr>
        <w:pStyle w:val="UDSBase10"/>
      </w:pPr>
    </w:p>
    <w:p w:rsidR="0045259A" w:rsidRDefault="0045259A" w:rsidP="00516C0B">
      <w:pPr>
        <w:pStyle w:val="UDSBase10"/>
        <w:rPr>
          <w:b/>
        </w:rPr>
      </w:pPr>
    </w:p>
    <w:p w:rsidR="00516C0B" w:rsidRPr="00596C78" w:rsidRDefault="00516C0B" w:rsidP="00516C0B">
      <w:pPr>
        <w:pStyle w:val="UDSBase10"/>
        <w:rPr>
          <w:b/>
        </w:rPr>
      </w:pPr>
      <w:r w:rsidRPr="00596C78">
        <w:rPr>
          <w:b/>
        </w:rPr>
        <w:t xml:space="preserve">Example </w:t>
      </w:r>
      <w:r w:rsidR="008E39A2" w:rsidRPr="00596C78">
        <w:rPr>
          <w:b/>
        </w:rPr>
        <w:t>1</w:t>
      </w:r>
      <w:r w:rsidR="008E39A2">
        <w:rPr>
          <w:b/>
        </w:rPr>
        <w:t>3</w:t>
      </w:r>
      <w:r w:rsidRPr="00596C78">
        <w:rPr>
          <w:b/>
        </w:rPr>
        <w:t>.5.7</w:t>
      </w:r>
    </w:p>
    <w:p w:rsidR="00516C0B" w:rsidRDefault="00516C0B" w:rsidP="00516C0B">
      <w:pPr>
        <w:pStyle w:val="UDSBase10"/>
      </w:pPr>
      <w:r>
        <w:t xml:space="preserve">Field 7, Insolvent Company’s Claim </w:t>
      </w:r>
      <w:r w:rsidR="00440250">
        <w:t>Number</w:t>
      </w:r>
      <w:r>
        <w:t>:</w:t>
      </w:r>
    </w:p>
    <w:p w:rsidR="00516C0B" w:rsidRDefault="00516C0B" w:rsidP="00516C0B">
      <w:pPr>
        <w:pStyle w:val="UDSBase10"/>
      </w:pPr>
    </w:p>
    <w:p w:rsidR="00A9691B" w:rsidRDefault="00A9691B" w:rsidP="00A9691B">
      <w:pPr>
        <w:pStyle w:val="UDSBase10"/>
      </w:pPr>
      <w:r>
        <w:t>The Fund must report back the Insolvent Company Claim number exactly as it was received in the “A” Record</w:t>
      </w:r>
      <w:r w:rsidR="00C37246">
        <w:t xml:space="preserve"> </w:t>
      </w:r>
      <w:r>
        <w:t xml:space="preserve">from the Receiver. The Fund must not modify this field, even if it seems to be incorrect. The Receiver must use this number to find and match the original claim number on its system. </w:t>
      </w:r>
      <w:r w:rsidRPr="0071559F">
        <w:rPr>
          <w:b/>
        </w:rPr>
        <w:t xml:space="preserve">The </w:t>
      </w:r>
      <w:r>
        <w:rPr>
          <w:b/>
        </w:rPr>
        <w:t>Fund</w:t>
      </w:r>
      <w:r w:rsidRPr="0071559F">
        <w:rPr>
          <w:b/>
        </w:rPr>
        <w:t xml:space="preserve"> should not try to “clean up” or reformat the number by squeezing out spaces, leading zeroes, or attempting to left-justify the number, or </w:t>
      </w:r>
      <w:r>
        <w:rPr>
          <w:b/>
        </w:rPr>
        <w:t xml:space="preserve">by making </w:t>
      </w:r>
      <w:r w:rsidRPr="0071559F">
        <w:rPr>
          <w:b/>
        </w:rPr>
        <w:t>any other modifications.</w:t>
      </w:r>
      <w:r>
        <w:t xml:space="preserve">  Also, the Long Claim Number field will have the Long Claim Number that was received in the “A” Record. This number will be transmitted, in the exact format received for the life of the claim. </w:t>
      </w:r>
    </w:p>
    <w:p w:rsidR="00A9691B" w:rsidRDefault="00A9691B" w:rsidP="00516C0B">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070"/>
        <w:gridCol w:w="2880"/>
        <w:gridCol w:w="1530"/>
      </w:tblGrid>
      <w:tr w:rsidR="00516C0B" w:rsidRPr="004C7F7E">
        <w:tc>
          <w:tcPr>
            <w:tcW w:w="1800" w:type="dxa"/>
          </w:tcPr>
          <w:p w:rsidR="00516C0B" w:rsidRPr="004C7F7E" w:rsidRDefault="00516C0B" w:rsidP="00A9691B">
            <w:pPr>
              <w:pStyle w:val="UDSBase9CharChar1"/>
              <w:rPr>
                <w:b/>
                <w:sz w:val="16"/>
                <w:szCs w:val="16"/>
              </w:rPr>
            </w:pPr>
            <w:r w:rsidRPr="004C7F7E">
              <w:rPr>
                <w:b/>
                <w:sz w:val="16"/>
                <w:szCs w:val="16"/>
              </w:rPr>
              <w:t xml:space="preserve">Insolvent </w:t>
            </w:r>
            <w:r w:rsidR="00A9691B" w:rsidRPr="004C7F7E">
              <w:rPr>
                <w:b/>
                <w:sz w:val="16"/>
                <w:szCs w:val="16"/>
              </w:rPr>
              <w:t>Co</w:t>
            </w:r>
            <w:r w:rsidR="00A9691B">
              <w:rPr>
                <w:b/>
                <w:sz w:val="16"/>
                <w:szCs w:val="16"/>
              </w:rPr>
              <w:t>mpany</w:t>
            </w:r>
            <w:r w:rsidR="00A9691B" w:rsidRPr="004C7F7E">
              <w:rPr>
                <w:b/>
                <w:sz w:val="16"/>
                <w:szCs w:val="16"/>
              </w:rPr>
              <w:t xml:space="preserve"> </w:t>
            </w:r>
            <w:r w:rsidRPr="004C7F7E">
              <w:rPr>
                <w:b/>
                <w:sz w:val="16"/>
                <w:szCs w:val="16"/>
              </w:rPr>
              <w:t xml:space="preserve">Claim </w:t>
            </w:r>
            <w:r w:rsidR="00440250">
              <w:rPr>
                <w:b/>
                <w:sz w:val="16"/>
                <w:szCs w:val="16"/>
              </w:rPr>
              <w:t>Number</w:t>
            </w:r>
          </w:p>
        </w:tc>
        <w:tc>
          <w:tcPr>
            <w:tcW w:w="1080" w:type="dxa"/>
          </w:tcPr>
          <w:p w:rsidR="00516C0B" w:rsidRPr="004C7F7E" w:rsidRDefault="00E20B6D" w:rsidP="00A9691B">
            <w:pPr>
              <w:pStyle w:val="UDSBase9CharChar1"/>
              <w:rPr>
                <w:b/>
                <w:sz w:val="16"/>
                <w:szCs w:val="16"/>
              </w:rPr>
            </w:pPr>
            <w:r w:rsidRPr="004C7F7E">
              <w:rPr>
                <w:b/>
                <w:sz w:val="16"/>
                <w:szCs w:val="16"/>
              </w:rPr>
              <w:t>Receiver</w:t>
            </w:r>
            <w:r w:rsidR="00516C0B" w:rsidRPr="004C7F7E">
              <w:rPr>
                <w:b/>
                <w:sz w:val="16"/>
                <w:szCs w:val="16"/>
              </w:rPr>
              <w:t xml:space="preserve"> Claim </w:t>
            </w:r>
            <w:r w:rsidR="00440250">
              <w:rPr>
                <w:b/>
                <w:sz w:val="16"/>
                <w:szCs w:val="16"/>
              </w:rPr>
              <w:t>Number</w:t>
            </w:r>
          </w:p>
        </w:tc>
        <w:tc>
          <w:tcPr>
            <w:tcW w:w="2070" w:type="dxa"/>
          </w:tcPr>
          <w:p w:rsidR="00516C0B" w:rsidRPr="004C7F7E" w:rsidRDefault="00516C0B" w:rsidP="008D2F6D">
            <w:pPr>
              <w:pStyle w:val="UDSBase9CharChar1"/>
              <w:rPr>
                <w:b/>
                <w:sz w:val="16"/>
                <w:szCs w:val="16"/>
              </w:rPr>
            </w:pPr>
            <w:r w:rsidRPr="004C7F7E">
              <w:rPr>
                <w:b/>
                <w:sz w:val="16"/>
                <w:szCs w:val="16"/>
              </w:rPr>
              <w:t xml:space="preserve">Fund Claim </w:t>
            </w:r>
            <w:r w:rsidR="00440250">
              <w:rPr>
                <w:b/>
                <w:sz w:val="16"/>
                <w:szCs w:val="16"/>
              </w:rPr>
              <w:t>Number</w:t>
            </w:r>
          </w:p>
        </w:tc>
        <w:tc>
          <w:tcPr>
            <w:tcW w:w="2880" w:type="dxa"/>
          </w:tcPr>
          <w:p w:rsidR="00516C0B" w:rsidRPr="004C7F7E" w:rsidRDefault="00516C0B" w:rsidP="008D2F6D">
            <w:pPr>
              <w:pStyle w:val="UDSBase9CharChar1"/>
              <w:rPr>
                <w:b/>
                <w:sz w:val="16"/>
                <w:szCs w:val="16"/>
              </w:rPr>
            </w:pPr>
            <w:r w:rsidRPr="004C7F7E">
              <w:rPr>
                <w:b/>
                <w:sz w:val="16"/>
                <w:szCs w:val="16"/>
              </w:rPr>
              <w:t xml:space="preserve">Long Claim </w:t>
            </w:r>
            <w:r w:rsidR="00440250">
              <w:rPr>
                <w:b/>
                <w:sz w:val="16"/>
                <w:szCs w:val="16"/>
              </w:rPr>
              <w:t>Number</w:t>
            </w:r>
          </w:p>
        </w:tc>
        <w:tc>
          <w:tcPr>
            <w:tcW w:w="1530" w:type="dxa"/>
          </w:tcPr>
          <w:p w:rsidR="00516C0B" w:rsidRPr="004C7F7E" w:rsidRDefault="00516C0B" w:rsidP="008D2F6D">
            <w:pPr>
              <w:pStyle w:val="UDSBase9CharChar1"/>
              <w:rPr>
                <w:b/>
                <w:sz w:val="16"/>
                <w:szCs w:val="16"/>
              </w:rPr>
            </w:pPr>
            <w:r w:rsidRPr="004C7F7E">
              <w:rPr>
                <w:b/>
                <w:sz w:val="16"/>
                <w:szCs w:val="16"/>
              </w:rPr>
              <w:t>Note</w:t>
            </w:r>
          </w:p>
        </w:tc>
      </w:tr>
      <w:tr w:rsidR="00516C0B" w:rsidRPr="004C7F7E">
        <w:tc>
          <w:tcPr>
            <w:tcW w:w="1800" w:type="dxa"/>
          </w:tcPr>
          <w:p w:rsidR="00516C0B" w:rsidRPr="004C7F7E" w:rsidRDefault="00516C0B" w:rsidP="008D2F6D">
            <w:pPr>
              <w:pStyle w:val="UDSBase9CharChar1"/>
              <w:rPr>
                <w:sz w:val="16"/>
                <w:szCs w:val="16"/>
              </w:rPr>
            </w:pPr>
            <w:r w:rsidRPr="004C7F7E">
              <w:rPr>
                <w:sz w:val="16"/>
                <w:szCs w:val="16"/>
              </w:rPr>
              <w:t>5897623150SMITH</w:t>
            </w:r>
          </w:p>
        </w:tc>
        <w:tc>
          <w:tcPr>
            <w:tcW w:w="1080" w:type="dxa"/>
          </w:tcPr>
          <w:p w:rsidR="00516C0B" w:rsidRPr="004C7F7E" w:rsidRDefault="00516C0B" w:rsidP="008D2F6D">
            <w:pPr>
              <w:pStyle w:val="UDSBase9CharChar1"/>
              <w:rPr>
                <w:sz w:val="16"/>
                <w:szCs w:val="16"/>
              </w:rPr>
            </w:pPr>
            <w:r w:rsidRPr="004C7F7E">
              <w:rPr>
                <w:sz w:val="16"/>
                <w:szCs w:val="16"/>
              </w:rPr>
              <w:t>24572</w:t>
            </w:r>
          </w:p>
        </w:tc>
        <w:tc>
          <w:tcPr>
            <w:tcW w:w="2070" w:type="dxa"/>
          </w:tcPr>
          <w:p w:rsidR="00516C0B" w:rsidRPr="004C7F7E" w:rsidRDefault="00516C0B" w:rsidP="008D2F6D">
            <w:pPr>
              <w:pStyle w:val="UDSBase9CharChar1"/>
              <w:rPr>
                <w:sz w:val="16"/>
                <w:szCs w:val="16"/>
              </w:rPr>
            </w:pPr>
            <w:r w:rsidRPr="004C7F7E">
              <w:rPr>
                <w:sz w:val="16"/>
                <w:szCs w:val="16"/>
              </w:rPr>
              <w:t>99999999998888888888</w:t>
            </w:r>
          </w:p>
        </w:tc>
        <w:tc>
          <w:tcPr>
            <w:tcW w:w="2880" w:type="dxa"/>
          </w:tcPr>
          <w:p w:rsidR="00516C0B" w:rsidRPr="004C7F7E" w:rsidRDefault="00516C0B" w:rsidP="008D2F6D">
            <w:pPr>
              <w:pStyle w:val="UDSBase9CharChar1"/>
              <w:rPr>
                <w:sz w:val="16"/>
                <w:szCs w:val="16"/>
              </w:rPr>
            </w:pPr>
            <w:r w:rsidRPr="004C7F7E">
              <w:rPr>
                <w:sz w:val="16"/>
                <w:szCs w:val="16"/>
              </w:rPr>
              <w:t xml:space="preserve"> </w:t>
            </w:r>
          </w:p>
        </w:tc>
        <w:tc>
          <w:tcPr>
            <w:tcW w:w="1530" w:type="dxa"/>
          </w:tcPr>
          <w:p w:rsidR="00516C0B" w:rsidRPr="004C7F7E" w:rsidRDefault="00516C0B" w:rsidP="00440250">
            <w:pPr>
              <w:pStyle w:val="UDSBase9CharChar1"/>
              <w:rPr>
                <w:sz w:val="16"/>
                <w:szCs w:val="16"/>
              </w:rPr>
            </w:pPr>
            <w:r w:rsidRPr="004C7F7E">
              <w:rPr>
                <w:sz w:val="16"/>
                <w:szCs w:val="16"/>
              </w:rPr>
              <w:t xml:space="preserve">Long Claim </w:t>
            </w:r>
            <w:r w:rsidR="00440250">
              <w:rPr>
                <w:sz w:val="16"/>
                <w:szCs w:val="16"/>
              </w:rPr>
              <w:t>Number</w:t>
            </w:r>
            <w:r w:rsidRPr="004C7F7E">
              <w:rPr>
                <w:sz w:val="16"/>
                <w:szCs w:val="16"/>
              </w:rPr>
              <w:t xml:space="preserve"> is blank because Insolvent </w:t>
            </w:r>
            <w:r w:rsidR="00EA1EC0" w:rsidRPr="004C7F7E">
              <w:rPr>
                <w:sz w:val="16"/>
                <w:szCs w:val="16"/>
              </w:rPr>
              <w:t>Co</w:t>
            </w:r>
            <w:r w:rsidR="00440250">
              <w:rPr>
                <w:sz w:val="16"/>
                <w:szCs w:val="16"/>
              </w:rPr>
              <w:t>mpany</w:t>
            </w:r>
            <w:r w:rsidRPr="004C7F7E">
              <w:rPr>
                <w:sz w:val="16"/>
                <w:szCs w:val="16"/>
              </w:rPr>
              <w:t xml:space="preserve"> Claim </w:t>
            </w:r>
            <w:r w:rsidR="00440250">
              <w:rPr>
                <w:sz w:val="16"/>
                <w:szCs w:val="16"/>
              </w:rPr>
              <w:t>Number</w:t>
            </w:r>
            <w:r w:rsidRPr="004C7F7E">
              <w:rPr>
                <w:sz w:val="16"/>
                <w:szCs w:val="16"/>
              </w:rPr>
              <w:t xml:space="preserve"> is shorter than 21 characters.</w:t>
            </w:r>
          </w:p>
        </w:tc>
      </w:tr>
      <w:tr w:rsidR="00516C0B" w:rsidRPr="004C7F7E">
        <w:tc>
          <w:tcPr>
            <w:tcW w:w="1800" w:type="dxa"/>
          </w:tcPr>
          <w:p w:rsidR="00516C0B" w:rsidRPr="004C7F7E" w:rsidRDefault="00516C0B" w:rsidP="008D2F6D">
            <w:pPr>
              <w:pStyle w:val="UDSBase9CharChar1"/>
              <w:rPr>
                <w:sz w:val="16"/>
                <w:szCs w:val="16"/>
              </w:rPr>
            </w:pPr>
            <w:r w:rsidRPr="004C7F7E">
              <w:rPr>
                <w:sz w:val="16"/>
                <w:szCs w:val="16"/>
              </w:rPr>
              <w:t>58</w:t>
            </w:r>
            <w:r w:rsidR="00A90D37" w:rsidRPr="004C7F7E">
              <w:rPr>
                <w:sz w:val="16"/>
                <w:szCs w:val="16"/>
              </w:rPr>
              <w:t xml:space="preserve">   </w:t>
            </w:r>
            <w:r w:rsidRPr="004C7F7E">
              <w:rPr>
                <w:sz w:val="16"/>
                <w:szCs w:val="16"/>
              </w:rPr>
              <w:t>20040927-WILLIA</w:t>
            </w:r>
          </w:p>
        </w:tc>
        <w:tc>
          <w:tcPr>
            <w:tcW w:w="1080" w:type="dxa"/>
          </w:tcPr>
          <w:p w:rsidR="00516C0B" w:rsidRPr="004C7F7E" w:rsidRDefault="00516C0B" w:rsidP="008D2F6D">
            <w:pPr>
              <w:pStyle w:val="UDSBase9CharChar1"/>
              <w:rPr>
                <w:sz w:val="16"/>
                <w:szCs w:val="16"/>
              </w:rPr>
            </w:pPr>
            <w:r w:rsidRPr="004C7F7E">
              <w:rPr>
                <w:sz w:val="16"/>
                <w:szCs w:val="16"/>
              </w:rPr>
              <w:t>190GM</w:t>
            </w:r>
          </w:p>
        </w:tc>
        <w:tc>
          <w:tcPr>
            <w:tcW w:w="2070" w:type="dxa"/>
          </w:tcPr>
          <w:p w:rsidR="00516C0B" w:rsidRPr="004C7F7E" w:rsidRDefault="00516C0B" w:rsidP="008D2F6D">
            <w:pPr>
              <w:pStyle w:val="UDSBase9CharChar1"/>
              <w:rPr>
                <w:sz w:val="16"/>
                <w:szCs w:val="16"/>
              </w:rPr>
            </w:pPr>
            <w:r w:rsidRPr="004C7F7E">
              <w:rPr>
                <w:sz w:val="16"/>
                <w:szCs w:val="16"/>
              </w:rPr>
              <w:t>709392100037295883X</w:t>
            </w:r>
          </w:p>
        </w:tc>
        <w:tc>
          <w:tcPr>
            <w:tcW w:w="2880" w:type="dxa"/>
          </w:tcPr>
          <w:p w:rsidR="00516C0B" w:rsidRPr="004C7F7E" w:rsidRDefault="00516C0B" w:rsidP="008D2F6D">
            <w:pPr>
              <w:pStyle w:val="UDSBase9CharChar1"/>
              <w:rPr>
                <w:sz w:val="16"/>
                <w:szCs w:val="16"/>
              </w:rPr>
            </w:pPr>
            <w:r w:rsidRPr="004C7F7E">
              <w:rPr>
                <w:sz w:val="16"/>
                <w:szCs w:val="16"/>
              </w:rPr>
              <w:t xml:space="preserve"> </w:t>
            </w:r>
          </w:p>
        </w:tc>
        <w:tc>
          <w:tcPr>
            <w:tcW w:w="1530" w:type="dxa"/>
          </w:tcPr>
          <w:p w:rsidR="00516C0B" w:rsidRPr="004C7F7E" w:rsidRDefault="00516C0B" w:rsidP="008D2F6D">
            <w:pPr>
              <w:pStyle w:val="UDSBase9CharChar1"/>
              <w:rPr>
                <w:sz w:val="16"/>
                <w:szCs w:val="16"/>
              </w:rPr>
            </w:pPr>
            <w:r w:rsidRPr="004C7F7E">
              <w:rPr>
                <w:sz w:val="16"/>
                <w:szCs w:val="16"/>
              </w:rPr>
              <w:t xml:space="preserve">Insolvent </w:t>
            </w:r>
            <w:r w:rsidR="0026258C">
              <w:rPr>
                <w:sz w:val="16"/>
                <w:szCs w:val="16"/>
              </w:rPr>
              <w:t>C</w:t>
            </w:r>
            <w:r w:rsidRPr="004C7F7E">
              <w:rPr>
                <w:sz w:val="16"/>
                <w:szCs w:val="16"/>
              </w:rPr>
              <w:t>o</w:t>
            </w:r>
            <w:r w:rsidR="00440250">
              <w:rPr>
                <w:sz w:val="16"/>
                <w:szCs w:val="16"/>
              </w:rPr>
              <w:t>mpany</w:t>
            </w:r>
            <w:r w:rsidRPr="004C7F7E">
              <w:rPr>
                <w:sz w:val="16"/>
                <w:szCs w:val="16"/>
              </w:rPr>
              <w:t xml:space="preserve"> </w:t>
            </w:r>
            <w:r w:rsidR="0026258C">
              <w:rPr>
                <w:sz w:val="16"/>
                <w:szCs w:val="16"/>
              </w:rPr>
              <w:t>C</w:t>
            </w:r>
            <w:r w:rsidRPr="004C7F7E">
              <w:rPr>
                <w:sz w:val="16"/>
                <w:szCs w:val="16"/>
              </w:rPr>
              <w:t xml:space="preserve">laim </w:t>
            </w:r>
            <w:r w:rsidR="00440250">
              <w:rPr>
                <w:sz w:val="16"/>
                <w:szCs w:val="16"/>
              </w:rPr>
              <w:t>Number</w:t>
            </w:r>
            <w:r w:rsidRPr="004C7F7E">
              <w:rPr>
                <w:sz w:val="16"/>
                <w:szCs w:val="16"/>
              </w:rPr>
              <w:t xml:space="preserve"> must have the 3 spaces, exactly as the </w:t>
            </w:r>
            <w:r w:rsidR="00E20B6D" w:rsidRPr="004C7F7E">
              <w:rPr>
                <w:sz w:val="16"/>
                <w:szCs w:val="16"/>
              </w:rPr>
              <w:t>Receiver</w:t>
            </w:r>
            <w:r w:rsidRPr="004C7F7E">
              <w:rPr>
                <w:sz w:val="16"/>
                <w:szCs w:val="16"/>
              </w:rPr>
              <w:t xml:space="preserve"> supplied it. </w:t>
            </w:r>
          </w:p>
        </w:tc>
      </w:tr>
      <w:tr w:rsidR="00516C0B" w:rsidRPr="004C7F7E">
        <w:tc>
          <w:tcPr>
            <w:tcW w:w="1800" w:type="dxa"/>
          </w:tcPr>
          <w:p w:rsidR="00516C0B" w:rsidRPr="004C7F7E" w:rsidRDefault="00516C0B" w:rsidP="008D2F6D">
            <w:pPr>
              <w:pStyle w:val="UDSBase9CharChar1"/>
              <w:rPr>
                <w:sz w:val="16"/>
                <w:szCs w:val="16"/>
              </w:rPr>
            </w:pPr>
            <w:r w:rsidRPr="004C7F7E">
              <w:rPr>
                <w:sz w:val="16"/>
                <w:szCs w:val="16"/>
              </w:rPr>
              <w:t>23A87</w:t>
            </w:r>
          </w:p>
        </w:tc>
        <w:tc>
          <w:tcPr>
            <w:tcW w:w="1080" w:type="dxa"/>
          </w:tcPr>
          <w:p w:rsidR="00516C0B" w:rsidRPr="004C7F7E" w:rsidRDefault="00516C0B" w:rsidP="008D2F6D">
            <w:pPr>
              <w:pStyle w:val="UDSBase9CharChar1"/>
              <w:rPr>
                <w:sz w:val="16"/>
                <w:szCs w:val="16"/>
              </w:rPr>
            </w:pPr>
            <w:r w:rsidRPr="004C7F7E">
              <w:rPr>
                <w:sz w:val="16"/>
                <w:szCs w:val="16"/>
              </w:rPr>
              <w:t>23A87</w:t>
            </w:r>
          </w:p>
        </w:tc>
        <w:tc>
          <w:tcPr>
            <w:tcW w:w="2070" w:type="dxa"/>
          </w:tcPr>
          <w:p w:rsidR="00516C0B" w:rsidRPr="004C7F7E" w:rsidRDefault="00516C0B" w:rsidP="008D2F6D">
            <w:pPr>
              <w:pStyle w:val="UDSBase9CharChar1"/>
              <w:rPr>
                <w:sz w:val="16"/>
                <w:szCs w:val="16"/>
              </w:rPr>
            </w:pPr>
            <w:r w:rsidRPr="004C7F7E">
              <w:rPr>
                <w:sz w:val="16"/>
                <w:szCs w:val="16"/>
              </w:rPr>
              <w:t>3000052111142420000</w:t>
            </w:r>
          </w:p>
        </w:tc>
        <w:tc>
          <w:tcPr>
            <w:tcW w:w="2880" w:type="dxa"/>
          </w:tcPr>
          <w:p w:rsidR="00516C0B" w:rsidRPr="004C7F7E" w:rsidRDefault="00516C0B" w:rsidP="008D2F6D">
            <w:pPr>
              <w:pStyle w:val="UDSBase9CharChar1"/>
              <w:rPr>
                <w:sz w:val="16"/>
                <w:szCs w:val="16"/>
              </w:rPr>
            </w:pPr>
            <w:r w:rsidRPr="004C7F7E">
              <w:rPr>
                <w:sz w:val="16"/>
                <w:szCs w:val="16"/>
              </w:rPr>
              <w:t>57  7R/99BANKS=RW12345678901</w:t>
            </w:r>
          </w:p>
        </w:tc>
        <w:tc>
          <w:tcPr>
            <w:tcW w:w="1530" w:type="dxa"/>
          </w:tcPr>
          <w:p w:rsidR="00516C0B" w:rsidRPr="004C7F7E" w:rsidRDefault="00516C0B" w:rsidP="00A9691B">
            <w:pPr>
              <w:pStyle w:val="UDSBase9CharChar1"/>
              <w:rPr>
                <w:sz w:val="16"/>
                <w:szCs w:val="16"/>
              </w:rPr>
            </w:pPr>
            <w:r w:rsidRPr="004C7F7E">
              <w:rPr>
                <w:sz w:val="16"/>
                <w:szCs w:val="16"/>
              </w:rPr>
              <w:t>Insolvent C</w:t>
            </w:r>
            <w:r w:rsidR="00440250">
              <w:rPr>
                <w:sz w:val="16"/>
                <w:szCs w:val="16"/>
              </w:rPr>
              <w:t xml:space="preserve">ompany </w:t>
            </w:r>
            <w:r w:rsidR="0026258C">
              <w:rPr>
                <w:sz w:val="16"/>
                <w:szCs w:val="16"/>
              </w:rPr>
              <w:t>C</w:t>
            </w:r>
            <w:r w:rsidRPr="004C7F7E">
              <w:rPr>
                <w:sz w:val="16"/>
                <w:szCs w:val="16"/>
              </w:rPr>
              <w:t xml:space="preserve">laim </w:t>
            </w:r>
            <w:r w:rsidR="00440250">
              <w:rPr>
                <w:sz w:val="16"/>
                <w:szCs w:val="16"/>
              </w:rPr>
              <w:t>Number</w:t>
            </w:r>
            <w:r w:rsidRPr="004C7F7E">
              <w:rPr>
                <w:sz w:val="16"/>
                <w:szCs w:val="16"/>
              </w:rPr>
              <w:t xml:space="preserve"> is populated with the number that </w:t>
            </w:r>
            <w:r w:rsidR="00E20B6D" w:rsidRPr="004C7F7E">
              <w:rPr>
                <w:sz w:val="16"/>
                <w:szCs w:val="16"/>
              </w:rPr>
              <w:t>Receiver</w:t>
            </w:r>
            <w:r w:rsidRPr="004C7F7E">
              <w:rPr>
                <w:sz w:val="16"/>
                <w:szCs w:val="16"/>
              </w:rPr>
              <w:t xml:space="preserve"> supplied. Long </w:t>
            </w:r>
            <w:r w:rsidR="0026258C">
              <w:rPr>
                <w:sz w:val="16"/>
                <w:szCs w:val="16"/>
              </w:rPr>
              <w:t>C</w:t>
            </w:r>
            <w:r w:rsidRPr="004C7F7E">
              <w:rPr>
                <w:sz w:val="16"/>
                <w:szCs w:val="16"/>
              </w:rPr>
              <w:t xml:space="preserve">laim </w:t>
            </w:r>
            <w:r w:rsidR="00440250">
              <w:rPr>
                <w:sz w:val="16"/>
                <w:szCs w:val="16"/>
              </w:rPr>
              <w:t>Number</w:t>
            </w:r>
            <w:r w:rsidRPr="004C7F7E">
              <w:rPr>
                <w:sz w:val="16"/>
                <w:szCs w:val="16"/>
              </w:rPr>
              <w:t xml:space="preserve"> was also populated with the 28 character claim number.</w:t>
            </w:r>
          </w:p>
        </w:tc>
      </w:tr>
      <w:tr w:rsidR="00F45DCF" w:rsidRPr="004C7F7E">
        <w:tc>
          <w:tcPr>
            <w:tcW w:w="1800" w:type="dxa"/>
          </w:tcPr>
          <w:p w:rsidR="00F45DCF" w:rsidRPr="004C7F7E" w:rsidRDefault="00F45DCF" w:rsidP="008D2F6D">
            <w:pPr>
              <w:pStyle w:val="UDSBase9CharChar1"/>
              <w:rPr>
                <w:sz w:val="16"/>
                <w:szCs w:val="16"/>
              </w:rPr>
            </w:pPr>
            <w:r w:rsidRPr="004C7F7E">
              <w:rPr>
                <w:sz w:val="16"/>
                <w:szCs w:val="16"/>
              </w:rPr>
              <w:t>WSH-0052439801</w:t>
            </w:r>
          </w:p>
        </w:tc>
        <w:tc>
          <w:tcPr>
            <w:tcW w:w="1080" w:type="dxa"/>
          </w:tcPr>
          <w:p w:rsidR="00F45DCF" w:rsidRPr="004C7F7E" w:rsidRDefault="00F45DCF" w:rsidP="008D2F6D">
            <w:pPr>
              <w:pStyle w:val="UDSBase9CharChar1"/>
              <w:rPr>
                <w:sz w:val="16"/>
                <w:szCs w:val="16"/>
              </w:rPr>
            </w:pPr>
          </w:p>
        </w:tc>
        <w:tc>
          <w:tcPr>
            <w:tcW w:w="2070" w:type="dxa"/>
          </w:tcPr>
          <w:p w:rsidR="00F45DCF" w:rsidRPr="004C7F7E" w:rsidRDefault="00F45DCF" w:rsidP="008D2F6D">
            <w:pPr>
              <w:pStyle w:val="UDSBase9CharChar1"/>
              <w:rPr>
                <w:sz w:val="16"/>
                <w:szCs w:val="16"/>
              </w:rPr>
            </w:pPr>
            <w:r w:rsidRPr="004C7F7E">
              <w:rPr>
                <w:sz w:val="16"/>
                <w:szCs w:val="16"/>
              </w:rPr>
              <w:t>500-WSH-002071240</w:t>
            </w:r>
          </w:p>
        </w:tc>
        <w:tc>
          <w:tcPr>
            <w:tcW w:w="2880" w:type="dxa"/>
          </w:tcPr>
          <w:p w:rsidR="00F45DCF" w:rsidRPr="004C7F7E" w:rsidRDefault="00F45DCF" w:rsidP="008D2F6D">
            <w:pPr>
              <w:pStyle w:val="UDSBase9CharChar1"/>
              <w:rPr>
                <w:sz w:val="16"/>
                <w:szCs w:val="16"/>
              </w:rPr>
            </w:pPr>
            <w:r w:rsidRPr="004C7F7E">
              <w:rPr>
                <w:sz w:val="16"/>
                <w:szCs w:val="16"/>
              </w:rPr>
              <w:t>WASHING</w:t>
            </w:r>
            <w:r w:rsidR="0000066F" w:rsidRPr="004C7F7E">
              <w:rPr>
                <w:sz w:val="16"/>
                <w:szCs w:val="16"/>
              </w:rPr>
              <w:t>-0052439801-3AUT0007</w:t>
            </w:r>
          </w:p>
        </w:tc>
        <w:tc>
          <w:tcPr>
            <w:tcW w:w="1530" w:type="dxa"/>
          </w:tcPr>
          <w:p w:rsidR="00F45DCF" w:rsidRPr="004C7F7E" w:rsidRDefault="0000066F" w:rsidP="00A9691B">
            <w:pPr>
              <w:pStyle w:val="UDSBase9CharChar1"/>
              <w:rPr>
                <w:sz w:val="16"/>
                <w:szCs w:val="16"/>
              </w:rPr>
            </w:pPr>
            <w:r w:rsidRPr="004C7F7E">
              <w:rPr>
                <w:sz w:val="16"/>
                <w:szCs w:val="16"/>
              </w:rPr>
              <w:t xml:space="preserve">Fund returns </w:t>
            </w:r>
            <w:r w:rsidR="0026258C">
              <w:rPr>
                <w:sz w:val="16"/>
                <w:szCs w:val="16"/>
              </w:rPr>
              <w:t>L</w:t>
            </w:r>
            <w:r w:rsidRPr="004C7F7E">
              <w:rPr>
                <w:sz w:val="16"/>
                <w:szCs w:val="16"/>
              </w:rPr>
              <w:t xml:space="preserve">ong </w:t>
            </w:r>
            <w:r w:rsidR="0026258C">
              <w:rPr>
                <w:sz w:val="16"/>
                <w:szCs w:val="16"/>
              </w:rPr>
              <w:t>C</w:t>
            </w:r>
            <w:r w:rsidRPr="004C7F7E">
              <w:rPr>
                <w:sz w:val="16"/>
                <w:szCs w:val="16"/>
              </w:rPr>
              <w:t xml:space="preserve">laim </w:t>
            </w:r>
            <w:r w:rsidR="00440250">
              <w:rPr>
                <w:sz w:val="16"/>
                <w:szCs w:val="16"/>
              </w:rPr>
              <w:t>Number</w:t>
            </w:r>
            <w:r w:rsidRPr="004C7F7E">
              <w:rPr>
                <w:sz w:val="16"/>
                <w:szCs w:val="16"/>
              </w:rPr>
              <w:t xml:space="preserve"> and unique number that </w:t>
            </w:r>
            <w:r w:rsidR="00E20B6D" w:rsidRPr="004C7F7E">
              <w:rPr>
                <w:sz w:val="16"/>
                <w:szCs w:val="16"/>
              </w:rPr>
              <w:t>Receiver</w:t>
            </w:r>
            <w:r w:rsidRPr="004C7F7E">
              <w:rPr>
                <w:sz w:val="16"/>
                <w:szCs w:val="16"/>
              </w:rPr>
              <w:t xml:space="preserve"> </w:t>
            </w:r>
            <w:r w:rsidR="005F20EC" w:rsidRPr="004C7F7E">
              <w:rPr>
                <w:sz w:val="16"/>
                <w:szCs w:val="16"/>
              </w:rPr>
              <w:t>assigned</w:t>
            </w:r>
            <w:r w:rsidRPr="004C7F7E">
              <w:rPr>
                <w:sz w:val="16"/>
                <w:szCs w:val="16"/>
              </w:rPr>
              <w:t xml:space="preserve"> in lieu of Insolvent </w:t>
            </w:r>
            <w:r w:rsidR="00A9691B" w:rsidRPr="004C7F7E">
              <w:rPr>
                <w:sz w:val="16"/>
                <w:szCs w:val="16"/>
              </w:rPr>
              <w:t>Co</w:t>
            </w:r>
            <w:r w:rsidR="00A9691B">
              <w:rPr>
                <w:sz w:val="16"/>
                <w:szCs w:val="16"/>
              </w:rPr>
              <w:t>mpany</w:t>
            </w:r>
            <w:r w:rsidR="00A9691B" w:rsidRPr="004C7F7E">
              <w:rPr>
                <w:sz w:val="16"/>
                <w:szCs w:val="16"/>
              </w:rPr>
              <w:t xml:space="preserve"> </w:t>
            </w:r>
            <w:r w:rsidRPr="004C7F7E">
              <w:rPr>
                <w:sz w:val="16"/>
                <w:szCs w:val="16"/>
              </w:rPr>
              <w:t xml:space="preserve">Claim </w:t>
            </w:r>
            <w:r w:rsidR="00440250">
              <w:rPr>
                <w:sz w:val="16"/>
                <w:szCs w:val="16"/>
              </w:rPr>
              <w:t>Number</w:t>
            </w:r>
          </w:p>
        </w:tc>
      </w:tr>
    </w:tbl>
    <w:p w:rsidR="00516C0B" w:rsidRDefault="00516C0B" w:rsidP="00516C0B">
      <w:pPr>
        <w:pStyle w:val="UDSBase10"/>
      </w:pPr>
    </w:p>
    <w:p w:rsidR="00DA1C9D" w:rsidRDefault="00DA1C9D" w:rsidP="00516C0B">
      <w:pPr>
        <w:pStyle w:val="UDSBase10"/>
        <w:rPr>
          <w:b/>
        </w:rPr>
      </w:pPr>
    </w:p>
    <w:p w:rsidR="00AA2F7F" w:rsidRDefault="00AA2F7F">
      <w:pPr>
        <w:tabs>
          <w:tab w:val="clear" w:pos="1440"/>
        </w:tabs>
        <w:rPr>
          <w:b/>
          <w:sz w:val="20"/>
        </w:rPr>
      </w:pPr>
      <w:bookmarkStart w:id="279" w:name="Ex_10_5_16"/>
      <w:bookmarkEnd w:id="279"/>
      <w:r>
        <w:rPr>
          <w:b/>
        </w:rPr>
        <w:br w:type="page"/>
      </w:r>
    </w:p>
    <w:p w:rsidR="00516C0B" w:rsidRPr="00596C78" w:rsidRDefault="00516C0B" w:rsidP="00516C0B">
      <w:pPr>
        <w:pStyle w:val="UDSBase10"/>
        <w:rPr>
          <w:b/>
        </w:rPr>
      </w:pPr>
      <w:bookmarkStart w:id="280" w:name="Example_13_5_15"/>
      <w:bookmarkEnd w:id="280"/>
      <w:r w:rsidRPr="00596C78">
        <w:rPr>
          <w:b/>
        </w:rPr>
        <w:lastRenderedPageBreak/>
        <w:t xml:space="preserve">Example </w:t>
      </w:r>
      <w:r w:rsidR="008E39A2" w:rsidRPr="00596C78">
        <w:rPr>
          <w:b/>
        </w:rPr>
        <w:t>1</w:t>
      </w:r>
      <w:r w:rsidR="008E39A2">
        <w:rPr>
          <w:b/>
        </w:rPr>
        <w:t>3</w:t>
      </w:r>
      <w:r w:rsidRPr="00596C78">
        <w:rPr>
          <w:b/>
        </w:rPr>
        <w:t>.5.1</w:t>
      </w:r>
      <w:r w:rsidR="00B37FA8">
        <w:rPr>
          <w:b/>
        </w:rPr>
        <w:t>5</w:t>
      </w:r>
    </w:p>
    <w:p w:rsidR="00516C0B" w:rsidRDefault="00516C0B" w:rsidP="00516C0B">
      <w:pPr>
        <w:pStyle w:val="UDSBase10"/>
      </w:pPr>
      <w:r>
        <w:t>Fields 1</w:t>
      </w:r>
      <w:r w:rsidR="00B37FA8">
        <w:t>5</w:t>
      </w:r>
      <w:r>
        <w:t xml:space="preserve"> and 1</w:t>
      </w:r>
      <w:r w:rsidR="00B37FA8">
        <w:t>6</w:t>
      </w:r>
      <w:r>
        <w:t xml:space="preserve">, Claimant Address </w:t>
      </w:r>
      <w:r w:rsidR="00C61774">
        <w:t>Line #</w:t>
      </w:r>
      <w:r>
        <w:t xml:space="preserve">1 and </w:t>
      </w:r>
      <w:r w:rsidR="00C61774">
        <w:t>Claimant Address Line #</w:t>
      </w:r>
      <w:r>
        <w:t>2</w:t>
      </w:r>
    </w:p>
    <w:p w:rsidR="00B37FA8" w:rsidRDefault="00B37FA8" w:rsidP="00516C0B">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50"/>
        <w:gridCol w:w="2700"/>
        <w:gridCol w:w="2790"/>
        <w:gridCol w:w="1350"/>
      </w:tblGrid>
      <w:tr w:rsidR="00516C0B">
        <w:tc>
          <w:tcPr>
            <w:tcW w:w="1170" w:type="dxa"/>
          </w:tcPr>
          <w:p w:rsidR="00516C0B" w:rsidRPr="007F0668" w:rsidRDefault="00516C0B" w:rsidP="007F0668">
            <w:pPr>
              <w:pStyle w:val="UDSBase9CharChar1"/>
              <w:rPr>
                <w:b/>
              </w:rPr>
            </w:pPr>
            <w:r w:rsidRPr="007F0668">
              <w:rPr>
                <w:b/>
              </w:rPr>
              <w:t>Claimant Name Line #1</w:t>
            </w:r>
          </w:p>
        </w:tc>
        <w:tc>
          <w:tcPr>
            <w:tcW w:w="1350" w:type="dxa"/>
          </w:tcPr>
          <w:p w:rsidR="00516C0B" w:rsidRPr="007F0668" w:rsidRDefault="00516C0B" w:rsidP="007F0668">
            <w:pPr>
              <w:pStyle w:val="UDSBase9CharChar1"/>
              <w:rPr>
                <w:b/>
              </w:rPr>
            </w:pPr>
            <w:r w:rsidRPr="007F0668">
              <w:rPr>
                <w:b/>
              </w:rPr>
              <w:t>Claimant Name Line #2</w:t>
            </w:r>
          </w:p>
        </w:tc>
        <w:tc>
          <w:tcPr>
            <w:tcW w:w="2700" w:type="dxa"/>
          </w:tcPr>
          <w:p w:rsidR="00516C0B" w:rsidRPr="007F0668" w:rsidRDefault="00516C0B" w:rsidP="007F0668">
            <w:pPr>
              <w:pStyle w:val="UDSBase9CharChar1"/>
              <w:rPr>
                <w:b/>
              </w:rPr>
            </w:pPr>
            <w:r w:rsidRPr="007F0668">
              <w:rPr>
                <w:b/>
              </w:rPr>
              <w:t>Claimant Address Line #1</w:t>
            </w:r>
          </w:p>
        </w:tc>
        <w:tc>
          <w:tcPr>
            <w:tcW w:w="2790" w:type="dxa"/>
          </w:tcPr>
          <w:p w:rsidR="00516C0B" w:rsidRPr="007F0668" w:rsidRDefault="00516C0B" w:rsidP="007F0668">
            <w:pPr>
              <w:pStyle w:val="UDSBase9CharChar1"/>
              <w:rPr>
                <w:b/>
              </w:rPr>
            </w:pPr>
            <w:r w:rsidRPr="007F0668">
              <w:rPr>
                <w:b/>
              </w:rPr>
              <w:t>Claimant Address Line #2</w:t>
            </w:r>
          </w:p>
        </w:tc>
        <w:tc>
          <w:tcPr>
            <w:tcW w:w="1350" w:type="dxa"/>
          </w:tcPr>
          <w:p w:rsidR="00516C0B" w:rsidRPr="007F0668" w:rsidRDefault="00516C0B" w:rsidP="007F0668">
            <w:pPr>
              <w:pStyle w:val="UDSBase9CharChar1"/>
              <w:rPr>
                <w:b/>
              </w:rPr>
            </w:pPr>
            <w:r w:rsidRPr="007F0668">
              <w:rPr>
                <w:b/>
              </w:rPr>
              <w:t>Note</w:t>
            </w:r>
          </w:p>
        </w:tc>
      </w:tr>
      <w:tr w:rsidR="00516C0B">
        <w:tc>
          <w:tcPr>
            <w:tcW w:w="1170" w:type="dxa"/>
          </w:tcPr>
          <w:p w:rsidR="00516C0B" w:rsidRDefault="00516C0B" w:rsidP="007F0668">
            <w:pPr>
              <w:pStyle w:val="UDSBase9CharChar1"/>
            </w:pPr>
            <w:r>
              <w:t>Sibley</w:t>
            </w:r>
          </w:p>
        </w:tc>
        <w:tc>
          <w:tcPr>
            <w:tcW w:w="1350" w:type="dxa"/>
          </w:tcPr>
          <w:p w:rsidR="00516C0B" w:rsidRDefault="00516C0B" w:rsidP="007F0668">
            <w:pPr>
              <w:pStyle w:val="UDSBase9CharChar1"/>
            </w:pPr>
            <w:r>
              <w:t>David Allen II</w:t>
            </w:r>
          </w:p>
        </w:tc>
        <w:tc>
          <w:tcPr>
            <w:tcW w:w="2700" w:type="dxa"/>
          </w:tcPr>
          <w:p w:rsidR="00516C0B" w:rsidRDefault="00516C0B" w:rsidP="007F0668">
            <w:pPr>
              <w:pStyle w:val="UDSBase9CharChar1"/>
            </w:pPr>
            <w:r>
              <w:t>Suite 1404</w:t>
            </w:r>
          </w:p>
        </w:tc>
        <w:tc>
          <w:tcPr>
            <w:tcW w:w="2790" w:type="dxa"/>
          </w:tcPr>
          <w:p w:rsidR="00516C0B" w:rsidRDefault="00516C0B" w:rsidP="007F0668">
            <w:pPr>
              <w:pStyle w:val="UDSBase9CharChar1"/>
            </w:pPr>
            <w:r>
              <w:t>8221 Passerine Road</w:t>
            </w:r>
          </w:p>
        </w:tc>
        <w:tc>
          <w:tcPr>
            <w:tcW w:w="1350" w:type="dxa"/>
          </w:tcPr>
          <w:p w:rsidR="00516C0B" w:rsidRDefault="00516C0B" w:rsidP="007F0668">
            <w:pPr>
              <w:pStyle w:val="UDSBase9CharChar1"/>
            </w:pPr>
            <w:r>
              <w:t xml:space="preserve">Line 1 has Suite </w:t>
            </w:r>
            <w:r w:rsidR="00440250">
              <w:t>Number</w:t>
            </w:r>
            <w:r>
              <w:t xml:space="preserve"> ONLY</w:t>
            </w:r>
          </w:p>
        </w:tc>
      </w:tr>
      <w:tr w:rsidR="00516C0B">
        <w:tc>
          <w:tcPr>
            <w:tcW w:w="1170" w:type="dxa"/>
          </w:tcPr>
          <w:p w:rsidR="00516C0B" w:rsidRDefault="00516C0B" w:rsidP="007F0668">
            <w:pPr>
              <w:pStyle w:val="UDSBase9CharChar1"/>
            </w:pPr>
            <w:r>
              <w:t>Dave Sibley Eco-tours, Inc.</w:t>
            </w:r>
          </w:p>
        </w:tc>
        <w:tc>
          <w:tcPr>
            <w:tcW w:w="1350" w:type="dxa"/>
          </w:tcPr>
          <w:p w:rsidR="00516C0B" w:rsidRDefault="00516C0B" w:rsidP="007F0668">
            <w:pPr>
              <w:pStyle w:val="UDSBase9CharChar1"/>
            </w:pPr>
            <w:r>
              <w:t xml:space="preserve"> </w:t>
            </w:r>
          </w:p>
        </w:tc>
        <w:tc>
          <w:tcPr>
            <w:tcW w:w="2700" w:type="dxa"/>
          </w:tcPr>
          <w:p w:rsidR="00516C0B" w:rsidRDefault="00516C0B" w:rsidP="007F0668">
            <w:pPr>
              <w:pStyle w:val="UDSBase9CharChar1"/>
            </w:pPr>
            <w:r>
              <w:t>54765 Cassin’s Kingbird Ave.</w:t>
            </w:r>
          </w:p>
        </w:tc>
        <w:tc>
          <w:tcPr>
            <w:tcW w:w="2790" w:type="dxa"/>
          </w:tcPr>
          <w:p w:rsidR="00516C0B" w:rsidRDefault="00516C0B" w:rsidP="007F0668">
            <w:pPr>
              <w:pStyle w:val="UDSBase9CharChar1"/>
            </w:pPr>
            <w:r>
              <w:t xml:space="preserve"> </w:t>
            </w:r>
          </w:p>
        </w:tc>
        <w:tc>
          <w:tcPr>
            <w:tcW w:w="1350" w:type="dxa"/>
          </w:tcPr>
          <w:p w:rsidR="00516C0B" w:rsidRDefault="00516C0B" w:rsidP="007F0668">
            <w:pPr>
              <w:pStyle w:val="UDSBase9CharChar1"/>
            </w:pPr>
            <w:r>
              <w:t>Line 2 not needed, because entire address fits in Line 1.</w:t>
            </w:r>
          </w:p>
        </w:tc>
      </w:tr>
      <w:tr w:rsidR="00516C0B">
        <w:tc>
          <w:tcPr>
            <w:tcW w:w="1170" w:type="dxa"/>
          </w:tcPr>
          <w:p w:rsidR="00516C0B" w:rsidRDefault="00516C0B" w:rsidP="007F0668">
            <w:pPr>
              <w:pStyle w:val="UDSBase9CharChar1"/>
            </w:pPr>
            <w:r>
              <w:t>Peterson</w:t>
            </w:r>
          </w:p>
        </w:tc>
        <w:tc>
          <w:tcPr>
            <w:tcW w:w="1350" w:type="dxa"/>
          </w:tcPr>
          <w:p w:rsidR="00516C0B" w:rsidRDefault="00516C0B" w:rsidP="007F0668">
            <w:pPr>
              <w:pStyle w:val="UDSBase9CharChar1"/>
            </w:pPr>
            <w:r>
              <w:t>Roger Tory</w:t>
            </w:r>
          </w:p>
        </w:tc>
        <w:tc>
          <w:tcPr>
            <w:tcW w:w="2700" w:type="dxa"/>
          </w:tcPr>
          <w:p w:rsidR="00516C0B" w:rsidRDefault="00516C0B" w:rsidP="007F0668">
            <w:pPr>
              <w:pStyle w:val="UDSBase9CharChar1"/>
            </w:pPr>
            <w:r>
              <w:t>c/o Sophie Webb Howell</w:t>
            </w:r>
          </w:p>
        </w:tc>
        <w:tc>
          <w:tcPr>
            <w:tcW w:w="2790" w:type="dxa"/>
          </w:tcPr>
          <w:p w:rsidR="00516C0B" w:rsidRDefault="00516C0B" w:rsidP="007F0668">
            <w:pPr>
              <w:pStyle w:val="UDSBase9CharChar1"/>
            </w:pPr>
            <w:r>
              <w:t>14B Cedar Waxwing Ave. South</w:t>
            </w:r>
          </w:p>
        </w:tc>
        <w:tc>
          <w:tcPr>
            <w:tcW w:w="1350" w:type="dxa"/>
          </w:tcPr>
          <w:p w:rsidR="00516C0B" w:rsidRDefault="0026258C" w:rsidP="007B4FA6">
            <w:pPr>
              <w:pStyle w:val="UDSBase9CharChar1"/>
            </w:pPr>
            <w:proofErr w:type="gramStart"/>
            <w:r>
              <w:t>c</w:t>
            </w:r>
            <w:r w:rsidR="00516C0B">
              <w:t>/o</w:t>
            </w:r>
            <w:proofErr w:type="gramEnd"/>
            <w:r w:rsidR="00516C0B">
              <w:t xml:space="preserve"> in </w:t>
            </w:r>
            <w:r w:rsidR="007B4FA6">
              <w:t xml:space="preserve">Line </w:t>
            </w:r>
            <w:r w:rsidR="00516C0B">
              <w:t xml:space="preserve">1, address in </w:t>
            </w:r>
            <w:r w:rsidR="007B4FA6">
              <w:t xml:space="preserve">Line </w:t>
            </w:r>
            <w:r w:rsidR="00516C0B">
              <w:t>2.</w:t>
            </w:r>
          </w:p>
        </w:tc>
      </w:tr>
    </w:tbl>
    <w:p w:rsidR="00516C0B" w:rsidRDefault="00516C0B" w:rsidP="00516C0B">
      <w:pPr>
        <w:pStyle w:val="UDSBase10"/>
      </w:pPr>
    </w:p>
    <w:p w:rsidR="00A90D37" w:rsidRPr="00596C78" w:rsidRDefault="00A90D37" w:rsidP="00A90D37">
      <w:pPr>
        <w:pStyle w:val="UDSBase10"/>
        <w:rPr>
          <w:b/>
        </w:rPr>
      </w:pPr>
      <w:r w:rsidRPr="00596C78">
        <w:rPr>
          <w:b/>
        </w:rPr>
        <w:t xml:space="preserve">Example </w:t>
      </w:r>
      <w:r w:rsidR="008E39A2" w:rsidRPr="00596C78">
        <w:rPr>
          <w:b/>
        </w:rPr>
        <w:t>1</w:t>
      </w:r>
      <w:r w:rsidR="008E39A2">
        <w:rPr>
          <w:b/>
        </w:rPr>
        <w:t>3</w:t>
      </w:r>
      <w:r w:rsidRPr="00596C78">
        <w:rPr>
          <w:b/>
        </w:rPr>
        <w:t>.5.1</w:t>
      </w:r>
      <w:r>
        <w:rPr>
          <w:b/>
        </w:rPr>
        <w:t>7</w:t>
      </w:r>
    </w:p>
    <w:p w:rsidR="00A90D37" w:rsidRDefault="00A90D37" w:rsidP="00A90D37">
      <w:pPr>
        <w:pStyle w:val="UDSBase10"/>
      </w:pPr>
      <w:r>
        <w:t>Fields 17</w:t>
      </w:r>
      <w:r w:rsidR="004F24BE">
        <w:t>, 18, and 19</w:t>
      </w:r>
      <w:r>
        <w:t xml:space="preserve"> </w:t>
      </w:r>
      <w:r w:rsidR="00ED02BB">
        <w:t>-</w:t>
      </w:r>
      <w:r>
        <w:t xml:space="preserve"> </w:t>
      </w:r>
      <w:r w:rsidR="007B4FA6">
        <w:t>Approved Usage</w:t>
      </w:r>
    </w:p>
    <w:p w:rsidR="00A90D37" w:rsidRDefault="00A90D37" w:rsidP="00516C0B">
      <w:pPr>
        <w:pStyle w:val="UDSBase10"/>
      </w:pPr>
    </w:p>
    <w:tbl>
      <w:tblPr>
        <w:tblW w:w="6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070"/>
      </w:tblGrid>
      <w:tr w:rsidR="00A90D37">
        <w:tc>
          <w:tcPr>
            <w:tcW w:w="2520" w:type="dxa"/>
          </w:tcPr>
          <w:p w:rsidR="00A90D37" w:rsidRPr="007F0668" w:rsidRDefault="00A90D37" w:rsidP="0061521B">
            <w:pPr>
              <w:pStyle w:val="UDSBase9CharChar1"/>
              <w:rPr>
                <w:b/>
              </w:rPr>
            </w:pPr>
            <w:r w:rsidRPr="007F0668">
              <w:rPr>
                <w:b/>
              </w:rPr>
              <w:t xml:space="preserve">Claimant </w:t>
            </w:r>
            <w:r>
              <w:rPr>
                <w:b/>
              </w:rPr>
              <w:t>City</w:t>
            </w:r>
          </w:p>
        </w:tc>
        <w:tc>
          <w:tcPr>
            <w:tcW w:w="1800" w:type="dxa"/>
          </w:tcPr>
          <w:p w:rsidR="00A90D37" w:rsidRPr="007F0668" w:rsidRDefault="00A90D37" w:rsidP="0061521B">
            <w:pPr>
              <w:pStyle w:val="UDSBase9CharChar1"/>
              <w:rPr>
                <w:b/>
              </w:rPr>
            </w:pPr>
            <w:r w:rsidRPr="007F0668">
              <w:rPr>
                <w:b/>
              </w:rPr>
              <w:t xml:space="preserve">Claimant </w:t>
            </w:r>
            <w:r>
              <w:rPr>
                <w:b/>
              </w:rPr>
              <w:t>State</w:t>
            </w:r>
          </w:p>
        </w:tc>
        <w:tc>
          <w:tcPr>
            <w:tcW w:w="2070" w:type="dxa"/>
          </w:tcPr>
          <w:p w:rsidR="00A90D37" w:rsidRPr="007F0668" w:rsidRDefault="00A90D37" w:rsidP="0061521B">
            <w:pPr>
              <w:pStyle w:val="UDSBase9CharChar1"/>
              <w:rPr>
                <w:b/>
              </w:rPr>
            </w:pPr>
            <w:r w:rsidRPr="007F0668">
              <w:rPr>
                <w:b/>
              </w:rPr>
              <w:t xml:space="preserve">Claimant </w:t>
            </w:r>
            <w:r>
              <w:rPr>
                <w:b/>
              </w:rPr>
              <w:t>Zip Code</w:t>
            </w:r>
          </w:p>
        </w:tc>
      </w:tr>
      <w:tr w:rsidR="00A90D37">
        <w:tc>
          <w:tcPr>
            <w:tcW w:w="2520" w:type="dxa"/>
          </w:tcPr>
          <w:p w:rsidR="00A90D37" w:rsidRDefault="00A90D37" w:rsidP="0061521B">
            <w:pPr>
              <w:pStyle w:val="UDSBase9CharChar1"/>
            </w:pPr>
            <w:r>
              <w:t>Corpus Christi</w:t>
            </w:r>
          </w:p>
        </w:tc>
        <w:tc>
          <w:tcPr>
            <w:tcW w:w="1800" w:type="dxa"/>
          </w:tcPr>
          <w:p w:rsidR="00A90D37" w:rsidRDefault="00A90D37" w:rsidP="0061521B">
            <w:pPr>
              <w:pStyle w:val="UDSBase9CharChar1"/>
            </w:pPr>
            <w:r>
              <w:t>TX</w:t>
            </w:r>
          </w:p>
        </w:tc>
        <w:tc>
          <w:tcPr>
            <w:tcW w:w="2070" w:type="dxa"/>
          </w:tcPr>
          <w:p w:rsidR="00A90D37" w:rsidRDefault="00A90D37" w:rsidP="0061521B">
            <w:pPr>
              <w:pStyle w:val="UDSBase9CharChar1"/>
            </w:pPr>
            <w:r>
              <w:t>75165</w:t>
            </w:r>
          </w:p>
        </w:tc>
      </w:tr>
    </w:tbl>
    <w:p w:rsidR="00A90D37" w:rsidRDefault="00A90D37" w:rsidP="00516C0B">
      <w:pPr>
        <w:pStyle w:val="UDSBase10"/>
      </w:pPr>
    </w:p>
    <w:p w:rsidR="00A90D37" w:rsidRDefault="00A90D37" w:rsidP="00A90D37">
      <w:pPr>
        <w:pStyle w:val="UDSBase10"/>
      </w:pPr>
      <w:r>
        <w:t>Fields 17</w:t>
      </w:r>
      <w:r w:rsidR="004F24BE">
        <w:t>, 18, and 19</w:t>
      </w:r>
      <w:r>
        <w:t xml:space="preserve"> </w:t>
      </w:r>
      <w:r w:rsidR="00ED02BB">
        <w:t>-</w:t>
      </w:r>
      <w:r w:rsidR="002B0CD7" w:rsidRPr="002B0CD7">
        <w:t xml:space="preserve"> </w:t>
      </w:r>
      <w:r w:rsidR="007B4FA6">
        <w:t>Do not combine fields as shown below</w:t>
      </w:r>
    </w:p>
    <w:p w:rsidR="00A90D37" w:rsidRDefault="00A90D37" w:rsidP="00A90D37">
      <w:pPr>
        <w:pStyle w:val="UDSBase10"/>
      </w:pPr>
    </w:p>
    <w:tbl>
      <w:tblPr>
        <w:tblW w:w="6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070"/>
      </w:tblGrid>
      <w:tr w:rsidR="00A90D37">
        <w:tc>
          <w:tcPr>
            <w:tcW w:w="2520" w:type="dxa"/>
          </w:tcPr>
          <w:p w:rsidR="00A90D37" w:rsidRPr="007F0668" w:rsidRDefault="00A90D37" w:rsidP="0061521B">
            <w:pPr>
              <w:pStyle w:val="UDSBase9CharChar1"/>
              <w:rPr>
                <w:b/>
              </w:rPr>
            </w:pPr>
            <w:r w:rsidRPr="007F0668">
              <w:rPr>
                <w:b/>
              </w:rPr>
              <w:t xml:space="preserve">Claimant </w:t>
            </w:r>
            <w:r>
              <w:rPr>
                <w:b/>
              </w:rPr>
              <w:t>City</w:t>
            </w:r>
          </w:p>
        </w:tc>
        <w:tc>
          <w:tcPr>
            <w:tcW w:w="1800" w:type="dxa"/>
          </w:tcPr>
          <w:p w:rsidR="00A90D37" w:rsidRPr="007F0668" w:rsidRDefault="00A90D37" w:rsidP="0061521B">
            <w:pPr>
              <w:pStyle w:val="UDSBase9CharChar1"/>
              <w:rPr>
                <w:b/>
              </w:rPr>
            </w:pPr>
            <w:r w:rsidRPr="007F0668">
              <w:rPr>
                <w:b/>
              </w:rPr>
              <w:t xml:space="preserve">Claimant </w:t>
            </w:r>
            <w:r>
              <w:rPr>
                <w:b/>
              </w:rPr>
              <w:t>State</w:t>
            </w:r>
          </w:p>
        </w:tc>
        <w:tc>
          <w:tcPr>
            <w:tcW w:w="2070" w:type="dxa"/>
          </w:tcPr>
          <w:p w:rsidR="00A90D37" w:rsidRPr="007F0668" w:rsidRDefault="00A90D37" w:rsidP="0061521B">
            <w:pPr>
              <w:pStyle w:val="UDSBase9CharChar1"/>
              <w:rPr>
                <w:b/>
              </w:rPr>
            </w:pPr>
            <w:r w:rsidRPr="007F0668">
              <w:rPr>
                <w:b/>
              </w:rPr>
              <w:t xml:space="preserve">Claimant </w:t>
            </w:r>
            <w:r>
              <w:rPr>
                <w:b/>
              </w:rPr>
              <w:t>Zip Code</w:t>
            </w:r>
          </w:p>
        </w:tc>
      </w:tr>
      <w:tr w:rsidR="00A90D37">
        <w:tc>
          <w:tcPr>
            <w:tcW w:w="2520" w:type="dxa"/>
          </w:tcPr>
          <w:p w:rsidR="00A90D37" w:rsidRDefault="00A90D37" w:rsidP="0061521B">
            <w:pPr>
              <w:pStyle w:val="UDSBase9CharChar1"/>
            </w:pPr>
            <w:r>
              <w:t>Corpus Christi TX 75165</w:t>
            </w:r>
          </w:p>
        </w:tc>
        <w:tc>
          <w:tcPr>
            <w:tcW w:w="1800" w:type="dxa"/>
          </w:tcPr>
          <w:p w:rsidR="00A90D37" w:rsidRDefault="00A90D37" w:rsidP="0061521B">
            <w:pPr>
              <w:pStyle w:val="UDSBase9CharChar1"/>
            </w:pPr>
            <w:r>
              <w:t>ZZ</w:t>
            </w:r>
          </w:p>
        </w:tc>
        <w:tc>
          <w:tcPr>
            <w:tcW w:w="2070" w:type="dxa"/>
          </w:tcPr>
          <w:p w:rsidR="00A90D37" w:rsidRDefault="00A90D37" w:rsidP="0061521B">
            <w:pPr>
              <w:pStyle w:val="UDSBase9CharChar1"/>
            </w:pPr>
            <w:r>
              <w:t>00000000</w:t>
            </w:r>
          </w:p>
        </w:tc>
      </w:tr>
    </w:tbl>
    <w:p w:rsidR="00A90D37" w:rsidRDefault="00A90D37" w:rsidP="00516C0B">
      <w:pPr>
        <w:pStyle w:val="UDSBase10"/>
      </w:pPr>
    </w:p>
    <w:p w:rsidR="00A90D37" w:rsidRDefault="00A90D37" w:rsidP="00516C0B">
      <w:pPr>
        <w:pStyle w:val="UDSBase10"/>
      </w:pPr>
    </w:p>
    <w:p w:rsidR="00516C0B" w:rsidRDefault="00516C0B" w:rsidP="00516C0B">
      <w:pPr>
        <w:pStyle w:val="UDSBase10"/>
      </w:pPr>
    </w:p>
    <w:p w:rsidR="00516C0B" w:rsidRPr="00DA1C9D" w:rsidRDefault="00516C0B" w:rsidP="00516C0B">
      <w:pPr>
        <w:pStyle w:val="UDSBase10"/>
        <w:rPr>
          <w:b/>
        </w:rPr>
      </w:pPr>
      <w:bookmarkStart w:id="281" w:name="Ex_10_5_26"/>
      <w:bookmarkEnd w:id="281"/>
      <w:r w:rsidRPr="00DA1C9D">
        <w:rPr>
          <w:b/>
        </w:rPr>
        <w:t xml:space="preserve">Example </w:t>
      </w:r>
      <w:r w:rsidR="008E39A2" w:rsidRPr="00DA1C9D">
        <w:rPr>
          <w:b/>
        </w:rPr>
        <w:t>1</w:t>
      </w:r>
      <w:r w:rsidR="008E39A2">
        <w:rPr>
          <w:b/>
        </w:rPr>
        <w:t>3</w:t>
      </w:r>
      <w:r w:rsidRPr="00DA1C9D">
        <w:rPr>
          <w:b/>
        </w:rPr>
        <w:t>.5.26</w:t>
      </w:r>
    </w:p>
    <w:p w:rsidR="00516C0B" w:rsidRDefault="00516C0B" w:rsidP="00516C0B">
      <w:pPr>
        <w:pStyle w:val="UDSBase10"/>
      </w:pPr>
      <w:proofErr w:type="gramStart"/>
      <w:r>
        <w:t>Fiel</w:t>
      </w:r>
      <w:r w:rsidR="00596C78">
        <w:t>d</w:t>
      </w:r>
      <w:r>
        <w:t xml:space="preserve"> 26 and 27.</w:t>
      </w:r>
      <w:proofErr w:type="gramEnd"/>
      <w:r>
        <w:t xml:space="preserve"> Payee Name Line #1 and Payee Name Line #2</w:t>
      </w:r>
    </w:p>
    <w:p w:rsidR="00516C0B" w:rsidRDefault="00516C0B" w:rsidP="00516C0B">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790"/>
        <w:gridCol w:w="3870"/>
      </w:tblGrid>
      <w:tr w:rsidR="00516C0B" w:rsidRPr="007F0668">
        <w:tc>
          <w:tcPr>
            <w:tcW w:w="2700" w:type="dxa"/>
          </w:tcPr>
          <w:p w:rsidR="00516C0B" w:rsidRPr="007F0668" w:rsidRDefault="00516C0B" w:rsidP="007F0668">
            <w:pPr>
              <w:pStyle w:val="UDSBase9CharChar1"/>
              <w:rPr>
                <w:b/>
              </w:rPr>
            </w:pPr>
            <w:r w:rsidRPr="007F0668">
              <w:rPr>
                <w:b/>
              </w:rPr>
              <w:t>Payee Name Line #1</w:t>
            </w:r>
          </w:p>
        </w:tc>
        <w:tc>
          <w:tcPr>
            <w:tcW w:w="2790" w:type="dxa"/>
          </w:tcPr>
          <w:p w:rsidR="00516C0B" w:rsidRPr="007F0668" w:rsidRDefault="00516C0B" w:rsidP="007F0668">
            <w:pPr>
              <w:pStyle w:val="UDSBase9CharChar1"/>
              <w:rPr>
                <w:b/>
              </w:rPr>
            </w:pPr>
            <w:r w:rsidRPr="007F0668">
              <w:rPr>
                <w:b/>
              </w:rPr>
              <w:t>Payee Name Line #2</w:t>
            </w:r>
          </w:p>
        </w:tc>
        <w:tc>
          <w:tcPr>
            <w:tcW w:w="3870" w:type="dxa"/>
          </w:tcPr>
          <w:p w:rsidR="00516C0B" w:rsidRPr="007F0668" w:rsidRDefault="00516C0B" w:rsidP="007F0668">
            <w:pPr>
              <w:pStyle w:val="UDSBase9CharChar1"/>
              <w:rPr>
                <w:b/>
              </w:rPr>
            </w:pPr>
            <w:r w:rsidRPr="007F0668">
              <w:rPr>
                <w:b/>
              </w:rPr>
              <w:t>Note</w:t>
            </w:r>
          </w:p>
        </w:tc>
      </w:tr>
      <w:tr w:rsidR="00516C0B">
        <w:tc>
          <w:tcPr>
            <w:tcW w:w="2700" w:type="dxa"/>
          </w:tcPr>
          <w:p w:rsidR="00516C0B" w:rsidRDefault="00516C0B" w:rsidP="007F0668">
            <w:pPr>
              <w:pStyle w:val="UDSBase9CharChar1"/>
            </w:pPr>
            <w:r>
              <w:t>Sibley</w:t>
            </w:r>
          </w:p>
        </w:tc>
        <w:tc>
          <w:tcPr>
            <w:tcW w:w="2790" w:type="dxa"/>
          </w:tcPr>
          <w:p w:rsidR="00516C0B" w:rsidRDefault="00516C0B" w:rsidP="007F0668">
            <w:pPr>
              <w:pStyle w:val="UDSBase9CharChar1"/>
            </w:pPr>
            <w:r>
              <w:t>David Allen II</w:t>
            </w:r>
          </w:p>
        </w:tc>
        <w:tc>
          <w:tcPr>
            <w:tcW w:w="3870" w:type="dxa"/>
          </w:tcPr>
          <w:p w:rsidR="00516C0B" w:rsidRDefault="00516C0B" w:rsidP="007F0668">
            <w:pPr>
              <w:pStyle w:val="UDSBase9CharChar1"/>
            </w:pPr>
            <w:r>
              <w:t xml:space="preserve">Last name in Line 1 </w:t>
            </w:r>
          </w:p>
        </w:tc>
      </w:tr>
      <w:tr w:rsidR="00516C0B">
        <w:tc>
          <w:tcPr>
            <w:tcW w:w="2700" w:type="dxa"/>
          </w:tcPr>
          <w:p w:rsidR="00516C0B" w:rsidRDefault="00516C0B" w:rsidP="007F0668">
            <w:pPr>
              <w:pStyle w:val="UDSBase9CharChar1"/>
            </w:pPr>
            <w:r>
              <w:t>Dave Sibley Eco-tours, Inc.</w:t>
            </w:r>
          </w:p>
        </w:tc>
        <w:tc>
          <w:tcPr>
            <w:tcW w:w="2790" w:type="dxa"/>
          </w:tcPr>
          <w:p w:rsidR="00516C0B" w:rsidRDefault="00516C0B" w:rsidP="007F0668">
            <w:pPr>
              <w:pStyle w:val="UDSBase9CharChar1"/>
            </w:pPr>
            <w:r>
              <w:t xml:space="preserve"> </w:t>
            </w:r>
          </w:p>
        </w:tc>
        <w:tc>
          <w:tcPr>
            <w:tcW w:w="3870" w:type="dxa"/>
          </w:tcPr>
          <w:p w:rsidR="00516C0B" w:rsidRDefault="00516C0B" w:rsidP="007F0668">
            <w:pPr>
              <w:pStyle w:val="UDSBase9CharChar1"/>
            </w:pPr>
            <w:r>
              <w:t>Business in Payee Line 1</w:t>
            </w:r>
          </w:p>
        </w:tc>
      </w:tr>
      <w:tr w:rsidR="00516C0B">
        <w:tc>
          <w:tcPr>
            <w:tcW w:w="2700" w:type="dxa"/>
          </w:tcPr>
          <w:p w:rsidR="00516C0B" w:rsidRDefault="00516C0B" w:rsidP="007F0668">
            <w:pPr>
              <w:pStyle w:val="UDSBase9CharChar1"/>
            </w:pPr>
            <w:r>
              <w:t xml:space="preserve">Townsend, Martin, and </w:t>
            </w:r>
            <w:proofErr w:type="spellStart"/>
            <w:r>
              <w:t>Jefferso</w:t>
            </w:r>
            <w:proofErr w:type="spellEnd"/>
            <w:r>
              <w:t xml:space="preserve"> </w:t>
            </w:r>
          </w:p>
        </w:tc>
        <w:tc>
          <w:tcPr>
            <w:tcW w:w="2790" w:type="dxa"/>
          </w:tcPr>
          <w:p w:rsidR="00516C0B" w:rsidRDefault="00516C0B" w:rsidP="007F0668">
            <w:pPr>
              <w:pStyle w:val="UDSBase9CharChar1"/>
            </w:pPr>
            <w:proofErr w:type="gramStart"/>
            <w:r>
              <w:t>n</w:t>
            </w:r>
            <w:proofErr w:type="gramEnd"/>
            <w:r>
              <w:t>, LLC, Attys. For D. A. Sibley</w:t>
            </w:r>
          </w:p>
        </w:tc>
        <w:tc>
          <w:tcPr>
            <w:tcW w:w="3870" w:type="dxa"/>
          </w:tcPr>
          <w:p w:rsidR="00516C0B" w:rsidRDefault="00516C0B" w:rsidP="007F0668">
            <w:pPr>
              <w:pStyle w:val="UDSBase9CharChar1"/>
            </w:pPr>
            <w:r>
              <w:t>Long payee name spans from Line 1 to Line 2.</w:t>
            </w:r>
          </w:p>
        </w:tc>
      </w:tr>
    </w:tbl>
    <w:p w:rsidR="00516C0B" w:rsidRDefault="00516C0B" w:rsidP="00516C0B">
      <w:pPr>
        <w:pStyle w:val="UDSBase10"/>
      </w:pPr>
    </w:p>
    <w:p w:rsidR="006B6006" w:rsidRPr="00DA1C9D" w:rsidRDefault="006B6006" w:rsidP="006B6006">
      <w:pPr>
        <w:pStyle w:val="UDSBase10"/>
        <w:rPr>
          <w:b/>
        </w:rPr>
      </w:pPr>
      <w:bookmarkStart w:id="282" w:name="Ex_10_5_29"/>
      <w:bookmarkEnd w:id="282"/>
      <w:r w:rsidRPr="00DA1C9D">
        <w:rPr>
          <w:b/>
        </w:rPr>
        <w:t xml:space="preserve">Example </w:t>
      </w:r>
      <w:r w:rsidR="008E39A2" w:rsidRPr="00DA1C9D">
        <w:rPr>
          <w:b/>
        </w:rPr>
        <w:t>1</w:t>
      </w:r>
      <w:r w:rsidR="008E39A2">
        <w:rPr>
          <w:b/>
        </w:rPr>
        <w:t>3</w:t>
      </w:r>
      <w:r w:rsidRPr="00DA1C9D">
        <w:rPr>
          <w:b/>
        </w:rPr>
        <w:t>.5.</w:t>
      </w:r>
      <w:r>
        <w:rPr>
          <w:b/>
        </w:rPr>
        <w:t>29</w:t>
      </w:r>
    </w:p>
    <w:p w:rsidR="006B6006" w:rsidRDefault="006B6006" w:rsidP="006B6006">
      <w:pPr>
        <w:pStyle w:val="UDSBase10"/>
      </w:pPr>
      <w:proofErr w:type="gramStart"/>
      <w:r>
        <w:t>Field 29.</w:t>
      </w:r>
      <w:proofErr w:type="gramEnd"/>
      <w:r>
        <w:t xml:space="preserve"> Recovery Indicator </w:t>
      </w:r>
      <w:r w:rsidR="006F5D3A">
        <w:t>C</w:t>
      </w:r>
      <w:r>
        <w:t>ode</w:t>
      </w:r>
      <w:r w:rsidR="006F5D3A">
        <w:t xml:space="preserve"> </w:t>
      </w:r>
      <w:r w:rsidR="00ED02BB">
        <w:t>-</w:t>
      </w:r>
      <w:r w:rsidR="006F5D3A">
        <w:t xml:space="preserve"> </w:t>
      </w:r>
      <w:hyperlink w:anchor="recovery_codes" w:history="1">
        <w:r w:rsidR="006F5D3A" w:rsidRPr="006F5D3A">
          <w:rPr>
            <w:rStyle w:val="Hyperlink"/>
            <w:sz w:val="20"/>
          </w:rPr>
          <w:t>see Recovery Code Table</w:t>
        </w:r>
      </w:hyperlink>
      <w:r w:rsidR="00EF5428" w:rsidRPr="00337102">
        <w:rPr>
          <w:i/>
          <w:color w:val="0000FF"/>
          <w:u w:val="single"/>
        </w:rPr>
        <w:t xml:space="preserve"> </w:t>
      </w:r>
      <w:r w:rsidR="00BB0A0B">
        <w:fldChar w:fldCharType="begin"/>
      </w:r>
      <w:r w:rsidR="00BB0A0B">
        <w:instrText xml:space="preserve"> PAGEREF  recovery_codes \h \p  \* MERGEFORMAT </w:instrText>
      </w:r>
      <w:r w:rsidR="00BB0A0B">
        <w:fldChar w:fldCharType="separate"/>
      </w:r>
      <w:r w:rsidR="00CF6A6F" w:rsidRPr="00CF6A6F">
        <w:rPr>
          <w:i/>
          <w:noProof/>
          <w:color w:val="0000FF"/>
          <w:u w:val="single"/>
        </w:rPr>
        <w:t>on page 16-3</w:t>
      </w:r>
      <w:r w:rsidR="00BB0A0B">
        <w:fldChar w:fldCharType="end"/>
      </w:r>
    </w:p>
    <w:p w:rsidR="00E3507B" w:rsidRDefault="00E3507B" w:rsidP="006B6006">
      <w:pPr>
        <w:pStyle w:val="UDSBase10"/>
      </w:pPr>
    </w:p>
    <w:p w:rsidR="00E3507B" w:rsidRPr="009C2DEA" w:rsidRDefault="00E3507B" w:rsidP="00E3507B">
      <w:pPr>
        <w:pStyle w:val="UDSBase10"/>
      </w:pPr>
      <w:r w:rsidRPr="00774968">
        <w:rPr>
          <w:rFonts w:cs="Arial"/>
        </w:rPr>
        <w:t xml:space="preserve">For all transactions other than actual recovery transactions (those coded </w:t>
      </w:r>
      <w:r w:rsidR="00FE7F8D">
        <w:rPr>
          <w:rFonts w:cs="Arial"/>
        </w:rPr>
        <w:t>“</w:t>
      </w:r>
      <w:r w:rsidRPr="00774968">
        <w:rPr>
          <w:rFonts w:cs="Arial"/>
        </w:rPr>
        <w:t>530</w:t>
      </w:r>
      <w:r w:rsidR="00FE7F8D">
        <w:rPr>
          <w:rFonts w:cs="Arial"/>
        </w:rPr>
        <w:t>”</w:t>
      </w:r>
      <w:r w:rsidRPr="00774968">
        <w:rPr>
          <w:rFonts w:cs="Arial"/>
        </w:rPr>
        <w:t xml:space="preserve"> or </w:t>
      </w:r>
      <w:r w:rsidR="00FE7F8D">
        <w:rPr>
          <w:rFonts w:cs="Arial"/>
        </w:rPr>
        <w:t>“</w:t>
      </w:r>
      <w:r w:rsidRPr="00774968">
        <w:rPr>
          <w:rFonts w:cs="Arial"/>
        </w:rPr>
        <w:t>540</w:t>
      </w:r>
      <w:r w:rsidR="00FE7F8D">
        <w:rPr>
          <w:rFonts w:cs="Arial"/>
        </w:rPr>
        <w:t>”</w:t>
      </w:r>
      <w:r w:rsidRPr="00774968">
        <w:rPr>
          <w:rFonts w:cs="Arial"/>
        </w:rPr>
        <w:t xml:space="preserve">), the </w:t>
      </w:r>
      <w:r>
        <w:rPr>
          <w:rFonts w:cs="Arial"/>
        </w:rPr>
        <w:t>R</w:t>
      </w:r>
      <w:r w:rsidRPr="00774968">
        <w:rPr>
          <w:rFonts w:cs="Arial"/>
        </w:rPr>
        <w:t xml:space="preserve">ecovery </w:t>
      </w:r>
      <w:r>
        <w:rPr>
          <w:rFonts w:cs="Arial"/>
        </w:rPr>
        <w:t>Indicator</w:t>
      </w:r>
      <w:r w:rsidR="00744127">
        <w:rPr>
          <w:rFonts w:cs="Arial"/>
        </w:rPr>
        <w:t xml:space="preserve"> </w:t>
      </w:r>
      <w:r>
        <w:rPr>
          <w:rFonts w:cs="Arial"/>
        </w:rPr>
        <w:t>C</w:t>
      </w:r>
      <w:r w:rsidRPr="00774968">
        <w:rPr>
          <w:rFonts w:cs="Arial"/>
        </w:rPr>
        <w:t xml:space="preserve">ode is used to indicate the </w:t>
      </w:r>
      <w:r w:rsidRPr="00774968">
        <w:rPr>
          <w:rFonts w:cs="Arial"/>
          <w:b/>
          <w:i/>
        </w:rPr>
        <w:t>potential</w:t>
      </w:r>
      <w:r w:rsidRPr="00774968">
        <w:rPr>
          <w:rFonts w:cs="Arial"/>
        </w:rPr>
        <w:t xml:space="preserve"> type of recovery that is expected on this claim. </w:t>
      </w:r>
      <w:r w:rsidRPr="00774968">
        <w:rPr>
          <w:rFonts w:cs="Arial"/>
          <w:b/>
        </w:rPr>
        <w:t xml:space="preserve">In this example, all of the reserve snapshots have Recovery Indicator Code set to 1, which indicates </w:t>
      </w:r>
      <w:proofErr w:type="gramStart"/>
      <w:r w:rsidRPr="00774968">
        <w:rPr>
          <w:rFonts w:cs="Arial"/>
          <w:b/>
        </w:rPr>
        <w:t>Multiple</w:t>
      </w:r>
      <w:proofErr w:type="gramEnd"/>
      <w:r w:rsidRPr="00774968">
        <w:rPr>
          <w:rFonts w:cs="Arial"/>
          <w:b/>
        </w:rPr>
        <w:t xml:space="preserve"> types are expected on the claim.</w:t>
      </w:r>
      <w:r w:rsidRPr="00774968">
        <w:rPr>
          <w:rFonts w:cs="Arial"/>
        </w:rPr>
        <w:t xml:space="preserve">  Also, the </w:t>
      </w:r>
      <w:r w:rsidR="00FE7F8D">
        <w:rPr>
          <w:rFonts w:cs="Arial"/>
        </w:rPr>
        <w:t>“</w:t>
      </w:r>
      <w:r w:rsidRPr="00774968">
        <w:rPr>
          <w:rFonts w:cs="Arial"/>
        </w:rPr>
        <w:t>310</w:t>
      </w:r>
      <w:r w:rsidR="00FE7F8D">
        <w:rPr>
          <w:rFonts w:cs="Arial"/>
        </w:rPr>
        <w:t>”</w:t>
      </w:r>
      <w:r w:rsidRPr="00774968">
        <w:rPr>
          <w:rFonts w:cs="Arial"/>
        </w:rPr>
        <w:t xml:space="preserve"> </w:t>
      </w:r>
      <w:r w:rsidR="00FE7F8D">
        <w:rPr>
          <w:rFonts w:cs="Arial"/>
        </w:rPr>
        <w:t>loss claim payment</w:t>
      </w:r>
      <w:r w:rsidRPr="00774968">
        <w:rPr>
          <w:rFonts w:cs="Arial"/>
        </w:rPr>
        <w:t xml:space="preserve"> code</w:t>
      </w:r>
      <w:r w:rsidR="00744127">
        <w:rPr>
          <w:rFonts w:cs="Arial"/>
        </w:rPr>
        <w:t xml:space="preserve"> </w:t>
      </w:r>
      <w:r w:rsidRPr="00774968">
        <w:rPr>
          <w:rFonts w:cs="Arial"/>
        </w:rPr>
        <w:t xml:space="preserve">is set to 1. For the two </w:t>
      </w:r>
      <w:r w:rsidR="00FE7F8D">
        <w:rPr>
          <w:rFonts w:cs="Arial"/>
        </w:rPr>
        <w:t>“530” recovery transactions</w:t>
      </w:r>
      <w:r w:rsidRPr="00774968">
        <w:rPr>
          <w:rFonts w:cs="Arial"/>
        </w:rPr>
        <w:t>, one has the indicator set to “3” indicating subrogation received, the other is “4”, indicating a recovery of a deductible.</w:t>
      </w:r>
    </w:p>
    <w:p w:rsidR="00E3507B" w:rsidRDefault="00E3507B" w:rsidP="006B6006">
      <w:pPr>
        <w:pStyle w:val="UDSBase10"/>
      </w:pPr>
    </w:p>
    <w:p w:rsidR="006B6006" w:rsidRDefault="006B6006" w:rsidP="006B6006">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1260"/>
        <w:gridCol w:w="1350"/>
        <w:gridCol w:w="1350"/>
        <w:gridCol w:w="1114"/>
        <w:gridCol w:w="3150"/>
      </w:tblGrid>
      <w:tr w:rsidR="00DF7EEE" w:rsidTr="00AA2F7F">
        <w:trPr>
          <w:cantSplit/>
          <w:tblHeader/>
        </w:trPr>
        <w:tc>
          <w:tcPr>
            <w:tcW w:w="1136" w:type="dxa"/>
          </w:tcPr>
          <w:p w:rsidR="00DF7EEE" w:rsidRPr="008D2F6D" w:rsidRDefault="00DF7EEE" w:rsidP="007510A4">
            <w:pPr>
              <w:pStyle w:val="UDSBase9CharChar1"/>
              <w:rPr>
                <w:b/>
              </w:rPr>
            </w:pPr>
            <w:r w:rsidRPr="008D2F6D">
              <w:rPr>
                <w:b/>
              </w:rPr>
              <w:t>Coverage Code</w:t>
            </w:r>
          </w:p>
        </w:tc>
        <w:tc>
          <w:tcPr>
            <w:tcW w:w="1260" w:type="dxa"/>
          </w:tcPr>
          <w:p w:rsidR="00DF7EEE" w:rsidRPr="008D2F6D" w:rsidRDefault="00DF7EEE" w:rsidP="007510A4">
            <w:pPr>
              <w:pStyle w:val="UDSBase9CharChar1"/>
              <w:rPr>
                <w:b/>
              </w:rPr>
            </w:pPr>
            <w:r w:rsidRPr="008D2F6D">
              <w:rPr>
                <w:b/>
              </w:rPr>
              <w:t>Transaction Code</w:t>
            </w:r>
          </w:p>
        </w:tc>
        <w:tc>
          <w:tcPr>
            <w:tcW w:w="1350" w:type="dxa"/>
          </w:tcPr>
          <w:p w:rsidR="00DF7EEE" w:rsidRPr="008D2F6D" w:rsidRDefault="00DF7EEE" w:rsidP="007510A4">
            <w:pPr>
              <w:pStyle w:val="UDSBase9CharChar1"/>
              <w:rPr>
                <w:b/>
              </w:rPr>
            </w:pPr>
            <w:r w:rsidRPr="008D2F6D">
              <w:rPr>
                <w:b/>
              </w:rPr>
              <w:t>Transaction Date</w:t>
            </w:r>
          </w:p>
        </w:tc>
        <w:tc>
          <w:tcPr>
            <w:tcW w:w="1350" w:type="dxa"/>
          </w:tcPr>
          <w:p w:rsidR="00DF7EEE" w:rsidRPr="008D2F6D" w:rsidRDefault="00DF7EEE" w:rsidP="007510A4">
            <w:pPr>
              <w:pStyle w:val="UDSBase9CharChar1"/>
              <w:rPr>
                <w:b/>
              </w:rPr>
            </w:pPr>
            <w:r w:rsidRPr="008D2F6D">
              <w:rPr>
                <w:b/>
              </w:rPr>
              <w:t>Amount</w:t>
            </w:r>
          </w:p>
        </w:tc>
        <w:tc>
          <w:tcPr>
            <w:tcW w:w="1114" w:type="dxa"/>
          </w:tcPr>
          <w:p w:rsidR="00DF7EEE" w:rsidRDefault="00DF7EEE" w:rsidP="008179A1">
            <w:pPr>
              <w:pStyle w:val="UDSBase9CharChar1"/>
              <w:rPr>
                <w:b/>
              </w:rPr>
            </w:pPr>
            <w:r>
              <w:rPr>
                <w:b/>
              </w:rPr>
              <w:t>Recovery Indicator</w:t>
            </w:r>
          </w:p>
          <w:p w:rsidR="00E3507B" w:rsidRPr="008D2F6D" w:rsidRDefault="00E3507B" w:rsidP="008179A1">
            <w:pPr>
              <w:pStyle w:val="UDSBase9CharChar1"/>
              <w:rPr>
                <w:b/>
              </w:rPr>
            </w:pPr>
            <w:r>
              <w:rPr>
                <w:b/>
              </w:rPr>
              <w:t>Code</w:t>
            </w:r>
          </w:p>
        </w:tc>
        <w:tc>
          <w:tcPr>
            <w:tcW w:w="3150" w:type="dxa"/>
          </w:tcPr>
          <w:p w:rsidR="00DF7EEE" w:rsidRPr="008D2F6D" w:rsidRDefault="00DF7EEE" w:rsidP="007510A4">
            <w:pPr>
              <w:pStyle w:val="UDSBase9CharChar1"/>
              <w:rPr>
                <w:b/>
              </w:rPr>
            </w:pPr>
            <w:r w:rsidRPr="008D2F6D">
              <w:rPr>
                <w:b/>
              </w:rPr>
              <w:t>Note</w:t>
            </w:r>
          </w:p>
        </w:tc>
      </w:tr>
      <w:tr w:rsidR="00DF7EEE" w:rsidTr="00AA2F7F">
        <w:trPr>
          <w:cantSplit/>
        </w:trPr>
        <w:tc>
          <w:tcPr>
            <w:tcW w:w="1136" w:type="dxa"/>
          </w:tcPr>
          <w:p w:rsidR="00DF7EEE" w:rsidRDefault="00DF7EEE" w:rsidP="007510A4">
            <w:pPr>
              <w:pStyle w:val="UDSBase9CharChar1"/>
            </w:pPr>
            <w:r>
              <w:t>335012</w:t>
            </w:r>
          </w:p>
        </w:tc>
        <w:tc>
          <w:tcPr>
            <w:tcW w:w="1260" w:type="dxa"/>
          </w:tcPr>
          <w:p w:rsidR="00DF7EEE" w:rsidRDefault="00DF7EEE" w:rsidP="007510A4">
            <w:pPr>
              <w:pStyle w:val="UDSBase9CharChar1"/>
            </w:pPr>
            <w:r>
              <w:t>130</w:t>
            </w:r>
          </w:p>
        </w:tc>
        <w:tc>
          <w:tcPr>
            <w:tcW w:w="1350" w:type="dxa"/>
          </w:tcPr>
          <w:p w:rsidR="00DF7EEE" w:rsidRDefault="00DF7EEE" w:rsidP="007510A4">
            <w:pPr>
              <w:pStyle w:val="UDSBase9CharChar1"/>
            </w:pPr>
            <w:r>
              <w:t>20040531</w:t>
            </w:r>
          </w:p>
        </w:tc>
        <w:tc>
          <w:tcPr>
            <w:tcW w:w="1350" w:type="dxa"/>
          </w:tcPr>
          <w:p w:rsidR="00DF7EEE" w:rsidRDefault="00DF7EEE" w:rsidP="007510A4">
            <w:pPr>
              <w:pStyle w:val="UDSBase9CharChar1"/>
            </w:pPr>
            <w:r>
              <w:t>000011000+</w:t>
            </w:r>
          </w:p>
        </w:tc>
        <w:tc>
          <w:tcPr>
            <w:tcW w:w="1114" w:type="dxa"/>
          </w:tcPr>
          <w:p w:rsidR="00DF7EEE" w:rsidRDefault="00DF7EEE" w:rsidP="008179A1">
            <w:pPr>
              <w:pStyle w:val="UDSBase9CharChar1"/>
            </w:pPr>
            <w:r>
              <w:t>1</w:t>
            </w:r>
          </w:p>
        </w:tc>
        <w:tc>
          <w:tcPr>
            <w:tcW w:w="3150" w:type="dxa"/>
          </w:tcPr>
          <w:p w:rsidR="00DF7EEE" w:rsidRDefault="00DF7EEE" w:rsidP="00E3507B">
            <w:pPr>
              <w:pStyle w:val="UDSBase9CharChar1"/>
            </w:pPr>
            <w:r>
              <w:t xml:space="preserve">Reserve snapshot. Potential recovery </w:t>
            </w:r>
            <w:r w:rsidR="00E3507B">
              <w:t xml:space="preserve">code </w:t>
            </w:r>
            <w:r>
              <w:t>for this claim is 1</w:t>
            </w:r>
            <w:r w:rsidR="005A31F0">
              <w:t>.</w:t>
            </w:r>
            <w:r>
              <w:t xml:space="preserve"> Multiple </w:t>
            </w:r>
            <w:r w:rsidR="00E3507B">
              <w:t xml:space="preserve">codes </w:t>
            </w:r>
            <w:r>
              <w:t>are expected.</w:t>
            </w:r>
          </w:p>
        </w:tc>
      </w:tr>
      <w:tr w:rsidR="00DF7EEE" w:rsidTr="00AA2F7F">
        <w:trPr>
          <w:cantSplit/>
        </w:trPr>
        <w:tc>
          <w:tcPr>
            <w:tcW w:w="1136" w:type="dxa"/>
          </w:tcPr>
          <w:p w:rsidR="00DF7EEE" w:rsidRDefault="00DF7EEE" w:rsidP="007510A4">
            <w:pPr>
              <w:pStyle w:val="UDSBase9CharChar1"/>
            </w:pPr>
            <w:r>
              <w:lastRenderedPageBreak/>
              <w:t>335012</w:t>
            </w:r>
          </w:p>
        </w:tc>
        <w:tc>
          <w:tcPr>
            <w:tcW w:w="1260" w:type="dxa"/>
          </w:tcPr>
          <w:p w:rsidR="00DF7EEE" w:rsidRDefault="00DF7EEE" w:rsidP="007510A4">
            <w:pPr>
              <w:pStyle w:val="UDSBase9CharChar1"/>
            </w:pPr>
            <w:r>
              <w:t>230</w:t>
            </w:r>
          </w:p>
        </w:tc>
        <w:tc>
          <w:tcPr>
            <w:tcW w:w="1350" w:type="dxa"/>
          </w:tcPr>
          <w:p w:rsidR="00DF7EEE" w:rsidRDefault="00DF7EEE" w:rsidP="007510A4">
            <w:pPr>
              <w:pStyle w:val="UDSBase9CharChar1"/>
            </w:pPr>
            <w:r>
              <w:t>20040531</w:t>
            </w:r>
          </w:p>
        </w:tc>
        <w:tc>
          <w:tcPr>
            <w:tcW w:w="1350" w:type="dxa"/>
          </w:tcPr>
          <w:p w:rsidR="00DF7EEE" w:rsidRDefault="00DF7EEE" w:rsidP="007510A4">
            <w:pPr>
              <w:pStyle w:val="UDSBase9CharChar1"/>
            </w:pPr>
            <w:r>
              <w:t>000000000+</w:t>
            </w:r>
          </w:p>
        </w:tc>
        <w:tc>
          <w:tcPr>
            <w:tcW w:w="1114" w:type="dxa"/>
          </w:tcPr>
          <w:p w:rsidR="00DF7EEE" w:rsidRDefault="00DF7EEE" w:rsidP="008179A1">
            <w:pPr>
              <w:pStyle w:val="UDSBase9CharChar1"/>
            </w:pPr>
            <w:r>
              <w:t>1</w:t>
            </w:r>
          </w:p>
        </w:tc>
        <w:tc>
          <w:tcPr>
            <w:tcW w:w="3150" w:type="dxa"/>
          </w:tcPr>
          <w:p w:rsidR="00DF7EEE" w:rsidRDefault="00DF7EEE" w:rsidP="00E3507B">
            <w:pPr>
              <w:pStyle w:val="UDSBase9CharChar1"/>
            </w:pPr>
            <w:r>
              <w:t xml:space="preserve">Reserve snapshot. Potential recovery </w:t>
            </w:r>
            <w:r w:rsidR="00E3507B">
              <w:t xml:space="preserve">code </w:t>
            </w:r>
            <w:r>
              <w:t>for this claim is 1</w:t>
            </w:r>
            <w:r w:rsidR="005A31F0">
              <w:t>.</w:t>
            </w:r>
            <w:r>
              <w:t xml:space="preserve"> Multiple </w:t>
            </w:r>
            <w:r w:rsidR="00E3507B">
              <w:t xml:space="preserve">codes </w:t>
            </w:r>
            <w:r>
              <w:t>are expected.</w:t>
            </w:r>
          </w:p>
        </w:tc>
      </w:tr>
      <w:tr w:rsidR="00DF7EEE" w:rsidTr="00AA2F7F">
        <w:trPr>
          <w:cantSplit/>
        </w:trPr>
        <w:tc>
          <w:tcPr>
            <w:tcW w:w="1136" w:type="dxa"/>
          </w:tcPr>
          <w:p w:rsidR="00DF7EEE" w:rsidRDefault="00DF7EEE" w:rsidP="007510A4">
            <w:pPr>
              <w:pStyle w:val="UDSBase9CharChar1"/>
            </w:pPr>
            <w:r>
              <w:t>335003</w:t>
            </w:r>
          </w:p>
        </w:tc>
        <w:tc>
          <w:tcPr>
            <w:tcW w:w="1260" w:type="dxa"/>
          </w:tcPr>
          <w:p w:rsidR="00DF7EEE" w:rsidRDefault="00DF7EEE" w:rsidP="007510A4">
            <w:pPr>
              <w:pStyle w:val="UDSBase9CharChar1"/>
            </w:pPr>
            <w:r>
              <w:t>130</w:t>
            </w:r>
          </w:p>
        </w:tc>
        <w:tc>
          <w:tcPr>
            <w:tcW w:w="1350" w:type="dxa"/>
          </w:tcPr>
          <w:p w:rsidR="00DF7EEE" w:rsidRDefault="00DF7EEE" w:rsidP="007510A4">
            <w:pPr>
              <w:pStyle w:val="UDSBase9CharChar1"/>
            </w:pPr>
            <w:r>
              <w:t>20040531</w:t>
            </w:r>
          </w:p>
        </w:tc>
        <w:tc>
          <w:tcPr>
            <w:tcW w:w="1350" w:type="dxa"/>
          </w:tcPr>
          <w:p w:rsidR="00DF7EEE" w:rsidRDefault="00DF7EEE" w:rsidP="007510A4">
            <w:pPr>
              <w:pStyle w:val="UDSBase9CharChar1"/>
            </w:pPr>
            <w:r>
              <w:t>000000000+</w:t>
            </w:r>
          </w:p>
        </w:tc>
        <w:tc>
          <w:tcPr>
            <w:tcW w:w="1114" w:type="dxa"/>
          </w:tcPr>
          <w:p w:rsidR="00DF7EEE" w:rsidRDefault="00DF7EEE" w:rsidP="008179A1">
            <w:pPr>
              <w:pStyle w:val="UDSBase9CharChar1"/>
            </w:pPr>
            <w:r>
              <w:t>1</w:t>
            </w:r>
          </w:p>
        </w:tc>
        <w:tc>
          <w:tcPr>
            <w:tcW w:w="3150" w:type="dxa"/>
          </w:tcPr>
          <w:p w:rsidR="00DF7EEE" w:rsidRDefault="00DF7EEE" w:rsidP="00E3507B">
            <w:pPr>
              <w:pStyle w:val="UDSBase9CharChar1"/>
            </w:pPr>
            <w:r>
              <w:t xml:space="preserve">Reserve snapshot. Potential recovery </w:t>
            </w:r>
            <w:r w:rsidR="00E3507B">
              <w:t xml:space="preserve">code </w:t>
            </w:r>
            <w:r>
              <w:t>for this claim is 1</w:t>
            </w:r>
            <w:r w:rsidR="005A31F0">
              <w:t>.</w:t>
            </w:r>
            <w:r>
              <w:t xml:space="preserve"> Multiple </w:t>
            </w:r>
            <w:r w:rsidR="00E3507B">
              <w:t xml:space="preserve">codes </w:t>
            </w:r>
            <w:r>
              <w:t>are expected.</w:t>
            </w:r>
          </w:p>
        </w:tc>
      </w:tr>
      <w:tr w:rsidR="00DF7EEE" w:rsidTr="00AA2F7F">
        <w:trPr>
          <w:cantSplit/>
        </w:trPr>
        <w:tc>
          <w:tcPr>
            <w:tcW w:w="1136" w:type="dxa"/>
          </w:tcPr>
          <w:p w:rsidR="00DF7EEE" w:rsidRDefault="00DF7EEE" w:rsidP="007510A4">
            <w:pPr>
              <w:pStyle w:val="UDSBase9CharChar1"/>
            </w:pPr>
            <w:r>
              <w:t>335003</w:t>
            </w:r>
          </w:p>
        </w:tc>
        <w:tc>
          <w:tcPr>
            <w:tcW w:w="1260" w:type="dxa"/>
          </w:tcPr>
          <w:p w:rsidR="00DF7EEE" w:rsidRDefault="00DF7EEE" w:rsidP="007510A4">
            <w:pPr>
              <w:pStyle w:val="UDSBase9CharChar1"/>
            </w:pPr>
            <w:r>
              <w:t>230</w:t>
            </w:r>
          </w:p>
        </w:tc>
        <w:tc>
          <w:tcPr>
            <w:tcW w:w="1350" w:type="dxa"/>
          </w:tcPr>
          <w:p w:rsidR="00DF7EEE" w:rsidRDefault="00DF7EEE" w:rsidP="007510A4">
            <w:pPr>
              <w:pStyle w:val="UDSBase9CharChar1"/>
            </w:pPr>
            <w:r>
              <w:t>20040531</w:t>
            </w:r>
          </w:p>
        </w:tc>
        <w:tc>
          <w:tcPr>
            <w:tcW w:w="1350" w:type="dxa"/>
          </w:tcPr>
          <w:p w:rsidR="00DF7EEE" w:rsidRDefault="00DF7EEE" w:rsidP="007510A4">
            <w:pPr>
              <w:pStyle w:val="UDSBase9CharChar1"/>
            </w:pPr>
            <w:r>
              <w:t>000020000+</w:t>
            </w:r>
          </w:p>
        </w:tc>
        <w:tc>
          <w:tcPr>
            <w:tcW w:w="1114" w:type="dxa"/>
          </w:tcPr>
          <w:p w:rsidR="00DF7EEE" w:rsidRDefault="00DF7EEE" w:rsidP="008179A1">
            <w:pPr>
              <w:pStyle w:val="UDSBase9CharChar1"/>
            </w:pPr>
            <w:r>
              <w:t>1</w:t>
            </w:r>
          </w:p>
        </w:tc>
        <w:tc>
          <w:tcPr>
            <w:tcW w:w="3150" w:type="dxa"/>
          </w:tcPr>
          <w:p w:rsidR="00DF7EEE" w:rsidRDefault="00DF7EEE" w:rsidP="00E3507B">
            <w:pPr>
              <w:pStyle w:val="UDSBase9CharChar1"/>
            </w:pPr>
            <w:r>
              <w:t xml:space="preserve">Reserve snapshot. Potential recovery </w:t>
            </w:r>
            <w:r w:rsidR="00E3507B">
              <w:t xml:space="preserve">code </w:t>
            </w:r>
            <w:r>
              <w:t>for this claim is 1</w:t>
            </w:r>
            <w:r w:rsidR="005A31F0">
              <w:t>.</w:t>
            </w:r>
            <w:r>
              <w:t xml:space="preserve"> Multiple </w:t>
            </w:r>
            <w:r w:rsidR="00E3507B">
              <w:t xml:space="preserve">codes </w:t>
            </w:r>
            <w:r>
              <w:t>are expected.</w:t>
            </w:r>
          </w:p>
        </w:tc>
      </w:tr>
      <w:tr w:rsidR="00DF7EEE" w:rsidTr="00AA2F7F">
        <w:trPr>
          <w:cantSplit/>
        </w:trPr>
        <w:tc>
          <w:tcPr>
            <w:tcW w:w="1136" w:type="dxa"/>
          </w:tcPr>
          <w:p w:rsidR="00DF7EEE" w:rsidRDefault="00DF7EEE" w:rsidP="007510A4">
            <w:pPr>
              <w:pStyle w:val="UDSBase9CharChar1"/>
            </w:pPr>
            <w:r>
              <w:t>335003</w:t>
            </w:r>
          </w:p>
        </w:tc>
        <w:tc>
          <w:tcPr>
            <w:tcW w:w="1260" w:type="dxa"/>
          </w:tcPr>
          <w:p w:rsidR="00DF7EEE" w:rsidRDefault="00DF7EEE" w:rsidP="007510A4">
            <w:pPr>
              <w:pStyle w:val="UDSBase9CharChar1"/>
            </w:pPr>
            <w:r>
              <w:t>310</w:t>
            </w:r>
          </w:p>
        </w:tc>
        <w:tc>
          <w:tcPr>
            <w:tcW w:w="1350" w:type="dxa"/>
          </w:tcPr>
          <w:p w:rsidR="00DF7EEE" w:rsidRDefault="00DF7EEE" w:rsidP="007510A4">
            <w:pPr>
              <w:pStyle w:val="UDSBase9CharChar1"/>
            </w:pPr>
            <w:r>
              <w:t>20040503</w:t>
            </w:r>
          </w:p>
        </w:tc>
        <w:tc>
          <w:tcPr>
            <w:tcW w:w="1350" w:type="dxa"/>
          </w:tcPr>
          <w:p w:rsidR="00DF7EEE" w:rsidRDefault="00DF7EEE" w:rsidP="007510A4">
            <w:pPr>
              <w:pStyle w:val="UDSBase9CharChar1"/>
            </w:pPr>
            <w:r>
              <w:t>000100000+</w:t>
            </w:r>
          </w:p>
        </w:tc>
        <w:tc>
          <w:tcPr>
            <w:tcW w:w="1114" w:type="dxa"/>
          </w:tcPr>
          <w:p w:rsidR="00DF7EEE" w:rsidRDefault="00DF7EEE" w:rsidP="008179A1">
            <w:pPr>
              <w:pStyle w:val="UDSBase9CharChar1"/>
            </w:pPr>
            <w:r>
              <w:t>1</w:t>
            </w:r>
          </w:p>
        </w:tc>
        <w:tc>
          <w:tcPr>
            <w:tcW w:w="3150" w:type="dxa"/>
          </w:tcPr>
          <w:p w:rsidR="00DF7EEE" w:rsidRDefault="00FE7F8D" w:rsidP="00E3507B">
            <w:pPr>
              <w:pStyle w:val="UDSBase9CharChar1"/>
            </w:pPr>
            <w:r>
              <w:t>Loss claim payment</w:t>
            </w:r>
            <w:r w:rsidR="005A31F0">
              <w:t>.</w:t>
            </w:r>
            <w:r w:rsidR="00DF7EEE">
              <w:t xml:space="preserve"> Potential recovery </w:t>
            </w:r>
            <w:r w:rsidR="00E3507B">
              <w:t xml:space="preserve">code </w:t>
            </w:r>
            <w:r w:rsidR="00DF7EEE">
              <w:t>for this claim is 1</w:t>
            </w:r>
            <w:r w:rsidR="005A31F0">
              <w:t>.</w:t>
            </w:r>
            <w:r w:rsidR="00DF7EEE">
              <w:t xml:space="preserve"> Multiple </w:t>
            </w:r>
            <w:r w:rsidR="00E3507B">
              <w:t xml:space="preserve">codes </w:t>
            </w:r>
            <w:r w:rsidR="00DF7EEE">
              <w:t>are expected.</w:t>
            </w:r>
          </w:p>
        </w:tc>
      </w:tr>
      <w:tr w:rsidR="00DF7EEE" w:rsidTr="00AA2F7F">
        <w:trPr>
          <w:cantSplit/>
        </w:trPr>
        <w:tc>
          <w:tcPr>
            <w:tcW w:w="1136" w:type="dxa"/>
          </w:tcPr>
          <w:p w:rsidR="00DF7EEE" w:rsidRDefault="00DF7EEE" w:rsidP="007510A4">
            <w:pPr>
              <w:pStyle w:val="UDSBase9CharChar1"/>
            </w:pPr>
            <w:r>
              <w:t>335003</w:t>
            </w:r>
          </w:p>
        </w:tc>
        <w:tc>
          <w:tcPr>
            <w:tcW w:w="1260" w:type="dxa"/>
          </w:tcPr>
          <w:p w:rsidR="00DF7EEE" w:rsidRDefault="00DF7EEE" w:rsidP="007510A4">
            <w:pPr>
              <w:pStyle w:val="UDSBase9CharChar1"/>
            </w:pPr>
            <w:r>
              <w:t>530</w:t>
            </w:r>
          </w:p>
        </w:tc>
        <w:tc>
          <w:tcPr>
            <w:tcW w:w="1350" w:type="dxa"/>
          </w:tcPr>
          <w:p w:rsidR="00DF7EEE" w:rsidRDefault="00DF7EEE" w:rsidP="007510A4">
            <w:pPr>
              <w:pStyle w:val="UDSBase9CharChar1"/>
            </w:pPr>
            <w:r>
              <w:t>20040529</w:t>
            </w:r>
          </w:p>
        </w:tc>
        <w:tc>
          <w:tcPr>
            <w:tcW w:w="1350" w:type="dxa"/>
          </w:tcPr>
          <w:p w:rsidR="00DF7EEE" w:rsidRDefault="00DF7EEE" w:rsidP="007510A4">
            <w:pPr>
              <w:pStyle w:val="UDSBase9CharChar1"/>
            </w:pPr>
            <w:r>
              <w:t>000100000-</w:t>
            </w:r>
          </w:p>
        </w:tc>
        <w:tc>
          <w:tcPr>
            <w:tcW w:w="1114" w:type="dxa"/>
          </w:tcPr>
          <w:p w:rsidR="00DF7EEE" w:rsidRDefault="00DF7EEE" w:rsidP="008179A1">
            <w:pPr>
              <w:pStyle w:val="UDSBase9CharChar1"/>
            </w:pPr>
            <w:r>
              <w:t>3</w:t>
            </w:r>
          </w:p>
        </w:tc>
        <w:tc>
          <w:tcPr>
            <w:tcW w:w="3150" w:type="dxa"/>
          </w:tcPr>
          <w:p w:rsidR="00DF7EEE" w:rsidRDefault="00DF7EEE" w:rsidP="007510A4">
            <w:pPr>
              <w:pStyle w:val="UDSBase9CharChar1"/>
            </w:pPr>
            <w:r>
              <w:t xml:space="preserve">Subrogation received. Indicator =“3” for </w:t>
            </w:r>
            <w:proofErr w:type="spellStart"/>
            <w:r>
              <w:t>subro</w:t>
            </w:r>
            <w:proofErr w:type="spellEnd"/>
            <w:r>
              <w:t>.</w:t>
            </w:r>
          </w:p>
        </w:tc>
      </w:tr>
      <w:tr w:rsidR="00DF7EEE" w:rsidTr="00AA2F7F">
        <w:trPr>
          <w:cantSplit/>
        </w:trPr>
        <w:tc>
          <w:tcPr>
            <w:tcW w:w="1136" w:type="dxa"/>
          </w:tcPr>
          <w:p w:rsidR="00DF7EEE" w:rsidRDefault="00DF7EEE" w:rsidP="007510A4">
            <w:pPr>
              <w:pStyle w:val="UDSBase9CharChar1"/>
            </w:pPr>
            <w:r>
              <w:t>335012</w:t>
            </w:r>
          </w:p>
        </w:tc>
        <w:tc>
          <w:tcPr>
            <w:tcW w:w="1260" w:type="dxa"/>
          </w:tcPr>
          <w:p w:rsidR="00DF7EEE" w:rsidRDefault="00DF7EEE" w:rsidP="007510A4">
            <w:pPr>
              <w:pStyle w:val="UDSBase9CharChar1"/>
            </w:pPr>
            <w:r>
              <w:t>530</w:t>
            </w:r>
          </w:p>
        </w:tc>
        <w:tc>
          <w:tcPr>
            <w:tcW w:w="1350" w:type="dxa"/>
          </w:tcPr>
          <w:p w:rsidR="00DF7EEE" w:rsidRDefault="00DF7EEE" w:rsidP="007510A4">
            <w:pPr>
              <w:pStyle w:val="UDSBase9CharChar1"/>
            </w:pPr>
            <w:r>
              <w:t>20040515</w:t>
            </w:r>
          </w:p>
        </w:tc>
        <w:tc>
          <w:tcPr>
            <w:tcW w:w="1350" w:type="dxa"/>
          </w:tcPr>
          <w:p w:rsidR="00DF7EEE" w:rsidRDefault="00DF7EEE" w:rsidP="007510A4">
            <w:pPr>
              <w:pStyle w:val="UDSBase9CharChar1"/>
            </w:pPr>
            <w:r>
              <w:t>000050000-</w:t>
            </w:r>
          </w:p>
        </w:tc>
        <w:tc>
          <w:tcPr>
            <w:tcW w:w="1114" w:type="dxa"/>
          </w:tcPr>
          <w:p w:rsidR="00DF7EEE" w:rsidRDefault="00DF7EEE" w:rsidP="008179A1">
            <w:pPr>
              <w:pStyle w:val="UDSBase9CharChar1"/>
            </w:pPr>
            <w:r>
              <w:t>4</w:t>
            </w:r>
          </w:p>
        </w:tc>
        <w:tc>
          <w:tcPr>
            <w:tcW w:w="3150" w:type="dxa"/>
          </w:tcPr>
          <w:p w:rsidR="00DF7EEE" w:rsidRDefault="00DF7EEE" w:rsidP="007510A4">
            <w:pPr>
              <w:pStyle w:val="UDSBase9CharChar1"/>
            </w:pPr>
            <w:r>
              <w:t>Another recovery received. Indicator = “4” for deductible</w:t>
            </w:r>
            <w:r w:rsidR="005A31F0">
              <w:t>.</w:t>
            </w:r>
          </w:p>
        </w:tc>
      </w:tr>
      <w:tr w:rsidR="005A14D0" w:rsidTr="00AA2F7F">
        <w:trPr>
          <w:cantSplit/>
        </w:trPr>
        <w:tc>
          <w:tcPr>
            <w:tcW w:w="1136" w:type="dxa"/>
          </w:tcPr>
          <w:p w:rsidR="005A14D0" w:rsidRDefault="005A14D0" w:rsidP="007510A4">
            <w:pPr>
              <w:pStyle w:val="UDSBase9CharChar1"/>
            </w:pPr>
            <w:r>
              <w:t>335003</w:t>
            </w:r>
          </w:p>
        </w:tc>
        <w:tc>
          <w:tcPr>
            <w:tcW w:w="1260" w:type="dxa"/>
          </w:tcPr>
          <w:p w:rsidR="005A14D0" w:rsidRDefault="005A14D0" w:rsidP="007510A4">
            <w:pPr>
              <w:pStyle w:val="UDSBase9CharChar1"/>
            </w:pPr>
            <w:r>
              <w:t>540</w:t>
            </w:r>
          </w:p>
        </w:tc>
        <w:tc>
          <w:tcPr>
            <w:tcW w:w="1350" w:type="dxa"/>
          </w:tcPr>
          <w:p w:rsidR="005A14D0" w:rsidRDefault="005A14D0" w:rsidP="007510A4">
            <w:pPr>
              <w:pStyle w:val="UDSBase9CharChar1"/>
            </w:pPr>
            <w:r>
              <w:t>20040517</w:t>
            </w:r>
          </w:p>
        </w:tc>
        <w:tc>
          <w:tcPr>
            <w:tcW w:w="1350" w:type="dxa"/>
          </w:tcPr>
          <w:p w:rsidR="005A14D0" w:rsidRDefault="005A14D0" w:rsidP="007510A4">
            <w:pPr>
              <w:pStyle w:val="UDSBase9CharChar1"/>
            </w:pPr>
            <w:r>
              <w:t>000075000-</w:t>
            </w:r>
          </w:p>
        </w:tc>
        <w:tc>
          <w:tcPr>
            <w:tcW w:w="1114" w:type="dxa"/>
          </w:tcPr>
          <w:p w:rsidR="005A14D0" w:rsidRDefault="005A14D0" w:rsidP="008179A1">
            <w:pPr>
              <w:pStyle w:val="UDSBase9CharChar1"/>
            </w:pPr>
            <w:r>
              <w:t>7</w:t>
            </w:r>
          </w:p>
        </w:tc>
        <w:tc>
          <w:tcPr>
            <w:tcW w:w="3150" w:type="dxa"/>
          </w:tcPr>
          <w:p w:rsidR="005A14D0" w:rsidRDefault="005A14D0" w:rsidP="005A31F0">
            <w:pPr>
              <w:pStyle w:val="UDSBase9CharChar1"/>
            </w:pPr>
            <w:r>
              <w:t>Expense recovery of an overpayment.</w:t>
            </w:r>
            <w:r w:rsidR="003B1864">
              <w:t xml:space="preserve"> Indicator =</w:t>
            </w:r>
            <w:r>
              <w:t xml:space="preserve"> “7” for </w:t>
            </w:r>
            <w:r w:rsidR="005A31F0">
              <w:t>other</w:t>
            </w:r>
            <w:r>
              <w:t>.</w:t>
            </w:r>
          </w:p>
        </w:tc>
      </w:tr>
      <w:tr w:rsidR="00DF7EEE" w:rsidTr="00AA2F7F">
        <w:trPr>
          <w:cantSplit/>
        </w:trPr>
        <w:tc>
          <w:tcPr>
            <w:tcW w:w="1136" w:type="dxa"/>
          </w:tcPr>
          <w:p w:rsidR="00DF7EEE" w:rsidRDefault="00DF7EEE" w:rsidP="007510A4">
            <w:pPr>
              <w:pStyle w:val="UDSBase9CharChar1"/>
            </w:pPr>
            <w:r>
              <w:t>845000</w:t>
            </w:r>
          </w:p>
        </w:tc>
        <w:tc>
          <w:tcPr>
            <w:tcW w:w="1260" w:type="dxa"/>
          </w:tcPr>
          <w:p w:rsidR="00DF7EEE" w:rsidRDefault="00DF7EEE" w:rsidP="007510A4">
            <w:pPr>
              <w:pStyle w:val="UDSBase9CharChar1"/>
            </w:pPr>
            <w:r>
              <w:t>820</w:t>
            </w:r>
          </w:p>
        </w:tc>
        <w:tc>
          <w:tcPr>
            <w:tcW w:w="1350" w:type="dxa"/>
          </w:tcPr>
          <w:p w:rsidR="00DF7EEE" w:rsidRDefault="00DF7EEE" w:rsidP="007510A4">
            <w:pPr>
              <w:pStyle w:val="UDSBase9CharChar1"/>
            </w:pPr>
            <w:r>
              <w:t>20040515</w:t>
            </w:r>
          </w:p>
        </w:tc>
        <w:tc>
          <w:tcPr>
            <w:tcW w:w="1350" w:type="dxa"/>
          </w:tcPr>
          <w:p w:rsidR="00DF7EEE" w:rsidRDefault="00DF7EEE" w:rsidP="007510A4">
            <w:pPr>
              <w:pStyle w:val="UDSBase9CharChar1"/>
            </w:pPr>
            <w:r>
              <w:t>000050000+</w:t>
            </w:r>
          </w:p>
        </w:tc>
        <w:tc>
          <w:tcPr>
            <w:tcW w:w="1114" w:type="dxa"/>
          </w:tcPr>
          <w:p w:rsidR="00DF7EEE" w:rsidRDefault="00DF7EEE" w:rsidP="008179A1">
            <w:pPr>
              <w:pStyle w:val="UDSBase9CharChar1"/>
            </w:pPr>
          </w:p>
        </w:tc>
        <w:tc>
          <w:tcPr>
            <w:tcW w:w="3150" w:type="dxa"/>
          </w:tcPr>
          <w:p w:rsidR="00DF7EEE" w:rsidRDefault="00DF7EEE" w:rsidP="00E3507B">
            <w:pPr>
              <w:pStyle w:val="UDSBase9CharChar1"/>
            </w:pPr>
            <w:r>
              <w:t xml:space="preserve">No </w:t>
            </w:r>
            <w:r w:rsidR="00E3507B">
              <w:t xml:space="preserve">recovery code </w:t>
            </w:r>
            <w:r>
              <w:t>needed on UEP</w:t>
            </w:r>
            <w:r w:rsidR="005A31F0">
              <w:t>.</w:t>
            </w:r>
          </w:p>
        </w:tc>
      </w:tr>
    </w:tbl>
    <w:p w:rsidR="006F5D3A" w:rsidRDefault="006F5D3A" w:rsidP="00516C0B">
      <w:pPr>
        <w:pStyle w:val="UDSBase10"/>
      </w:pPr>
    </w:p>
    <w:p w:rsidR="00516C0B" w:rsidRPr="00DA1C9D" w:rsidRDefault="00516C0B" w:rsidP="00516C0B">
      <w:pPr>
        <w:pStyle w:val="UDSBase10"/>
        <w:rPr>
          <w:b/>
        </w:rPr>
      </w:pPr>
      <w:bookmarkStart w:id="283" w:name="Ex_10_5_33"/>
      <w:bookmarkEnd w:id="283"/>
      <w:r w:rsidRPr="00DA1C9D">
        <w:rPr>
          <w:b/>
        </w:rPr>
        <w:t xml:space="preserve">Example </w:t>
      </w:r>
      <w:r w:rsidR="008E39A2" w:rsidRPr="00DA1C9D">
        <w:rPr>
          <w:b/>
        </w:rPr>
        <w:t>1</w:t>
      </w:r>
      <w:r w:rsidR="008E39A2">
        <w:rPr>
          <w:b/>
        </w:rPr>
        <w:t>3</w:t>
      </w:r>
      <w:r w:rsidRPr="00DA1C9D">
        <w:rPr>
          <w:b/>
        </w:rPr>
        <w:t>.5.33</w:t>
      </w:r>
    </w:p>
    <w:p w:rsidR="00516C0B" w:rsidRDefault="00516C0B" w:rsidP="00516C0B">
      <w:pPr>
        <w:pStyle w:val="UDSBase10"/>
      </w:pPr>
      <w:proofErr w:type="gramStart"/>
      <w:r>
        <w:t>Field 33</w:t>
      </w:r>
      <w:r w:rsidR="00973D1B">
        <w:t>.</w:t>
      </w:r>
      <w:proofErr w:type="gramEnd"/>
      <w:r>
        <w:t xml:space="preserve"> Transaction Comment</w:t>
      </w:r>
    </w:p>
    <w:p w:rsidR="00E3507B" w:rsidRDefault="00E3507B" w:rsidP="00516C0B">
      <w:pPr>
        <w:pStyle w:val="UDSBase10"/>
      </w:pPr>
    </w:p>
    <w:p w:rsidR="00516C0B" w:rsidRDefault="00E3507B" w:rsidP="00516C0B">
      <w:pPr>
        <w:pStyle w:val="UDSBase10"/>
      </w:pPr>
      <w:r>
        <w:t>The transaction comment may be used for any additional information which the Fund deems useful. A useful comment could eliminate a future phone call between the Receiver and the Fund.</w:t>
      </w:r>
    </w:p>
    <w:p w:rsidR="00E3507B" w:rsidRDefault="00E3507B" w:rsidP="00516C0B">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220"/>
        <w:gridCol w:w="2880"/>
      </w:tblGrid>
      <w:tr w:rsidR="00516C0B" w:rsidTr="00744127">
        <w:tc>
          <w:tcPr>
            <w:tcW w:w="1260" w:type="dxa"/>
          </w:tcPr>
          <w:p w:rsidR="00516C0B" w:rsidRPr="007F0668" w:rsidRDefault="00516C0B" w:rsidP="007F0668">
            <w:pPr>
              <w:pStyle w:val="UDSBase9CharChar1"/>
              <w:rPr>
                <w:b/>
              </w:rPr>
            </w:pPr>
            <w:r w:rsidRPr="007F0668">
              <w:rPr>
                <w:b/>
              </w:rPr>
              <w:t>Transaction Code</w:t>
            </w:r>
          </w:p>
        </w:tc>
        <w:tc>
          <w:tcPr>
            <w:tcW w:w="5220" w:type="dxa"/>
          </w:tcPr>
          <w:p w:rsidR="00516C0B" w:rsidRPr="007F0668" w:rsidRDefault="00516C0B" w:rsidP="007F0668">
            <w:pPr>
              <w:pStyle w:val="UDSBase9CharChar1"/>
              <w:rPr>
                <w:b/>
              </w:rPr>
            </w:pPr>
            <w:r w:rsidRPr="007F0668">
              <w:rPr>
                <w:b/>
              </w:rPr>
              <w:t>Transaction Comment</w:t>
            </w:r>
          </w:p>
        </w:tc>
        <w:tc>
          <w:tcPr>
            <w:tcW w:w="2880" w:type="dxa"/>
          </w:tcPr>
          <w:p w:rsidR="00516C0B" w:rsidRPr="007F0668" w:rsidRDefault="00516C0B" w:rsidP="007F0668">
            <w:pPr>
              <w:pStyle w:val="UDSBase9CharChar1"/>
              <w:rPr>
                <w:b/>
              </w:rPr>
            </w:pPr>
            <w:r w:rsidRPr="007F0668">
              <w:rPr>
                <w:b/>
              </w:rPr>
              <w:t>Note</w:t>
            </w:r>
          </w:p>
        </w:tc>
      </w:tr>
      <w:tr w:rsidR="00516C0B" w:rsidTr="00744127">
        <w:tc>
          <w:tcPr>
            <w:tcW w:w="1260" w:type="dxa"/>
          </w:tcPr>
          <w:p w:rsidR="00516C0B" w:rsidRDefault="00516C0B" w:rsidP="007F0668">
            <w:pPr>
              <w:pStyle w:val="UDSBase9CharChar1"/>
            </w:pPr>
            <w:r>
              <w:t>080</w:t>
            </w:r>
          </w:p>
        </w:tc>
        <w:tc>
          <w:tcPr>
            <w:tcW w:w="5220" w:type="dxa"/>
          </w:tcPr>
          <w:p w:rsidR="00516C0B" w:rsidRPr="00066F0A" w:rsidRDefault="00516C0B" w:rsidP="007F0668">
            <w:pPr>
              <w:pStyle w:val="UDSBase9CharChar1"/>
            </w:pPr>
            <w:r w:rsidRPr="00066F0A">
              <w:t>RETURNING FILE AS IT IS OPEN FOR SUBRO ONLY</w:t>
            </w:r>
          </w:p>
        </w:tc>
        <w:tc>
          <w:tcPr>
            <w:tcW w:w="2880" w:type="dxa"/>
          </w:tcPr>
          <w:p w:rsidR="00516C0B" w:rsidRDefault="00516C0B" w:rsidP="007F0668">
            <w:pPr>
              <w:pStyle w:val="UDSBase9CharChar1"/>
            </w:pPr>
            <w:r>
              <w:t>File Transfer</w:t>
            </w:r>
          </w:p>
        </w:tc>
      </w:tr>
      <w:tr w:rsidR="00516C0B" w:rsidTr="00744127">
        <w:tc>
          <w:tcPr>
            <w:tcW w:w="1260" w:type="dxa"/>
          </w:tcPr>
          <w:p w:rsidR="00516C0B" w:rsidRDefault="00516C0B" w:rsidP="007F0668">
            <w:pPr>
              <w:pStyle w:val="UDSBase9CharChar1"/>
            </w:pPr>
            <w:r>
              <w:t>230</w:t>
            </w:r>
          </w:p>
        </w:tc>
        <w:tc>
          <w:tcPr>
            <w:tcW w:w="5220" w:type="dxa"/>
          </w:tcPr>
          <w:p w:rsidR="00516C0B" w:rsidRPr="00066F0A" w:rsidRDefault="00516C0B" w:rsidP="007F0668">
            <w:pPr>
              <w:pStyle w:val="UDSBase9CharChar1"/>
            </w:pPr>
            <w:r w:rsidRPr="00066F0A">
              <w:t>EXPENSE RESERVE (SNAPSHOT)</w:t>
            </w:r>
          </w:p>
        </w:tc>
        <w:tc>
          <w:tcPr>
            <w:tcW w:w="2880" w:type="dxa"/>
          </w:tcPr>
          <w:p w:rsidR="00516C0B" w:rsidRDefault="00516C0B" w:rsidP="007F0668">
            <w:pPr>
              <w:pStyle w:val="UDSBase9CharChar1"/>
            </w:pPr>
            <w:r>
              <w:t xml:space="preserve">Reserve Snapshot ( Expense ) </w:t>
            </w:r>
          </w:p>
        </w:tc>
      </w:tr>
      <w:tr w:rsidR="00516C0B" w:rsidTr="00744127">
        <w:tc>
          <w:tcPr>
            <w:tcW w:w="1260" w:type="dxa"/>
          </w:tcPr>
          <w:p w:rsidR="00516C0B" w:rsidRDefault="00516C0B" w:rsidP="007F0668">
            <w:pPr>
              <w:pStyle w:val="UDSBase9CharChar1"/>
            </w:pPr>
            <w:r>
              <w:t>310</w:t>
            </w:r>
          </w:p>
        </w:tc>
        <w:tc>
          <w:tcPr>
            <w:tcW w:w="5220" w:type="dxa"/>
          </w:tcPr>
          <w:p w:rsidR="00516C0B" w:rsidRPr="00671D60" w:rsidRDefault="00516C0B" w:rsidP="007F0668">
            <w:pPr>
              <w:pStyle w:val="UDSBase9CharChar1"/>
            </w:pPr>
            <w:r w:rsidRPr="00383ED6">
              <w:t>PAT#790</w:t>
            </w:r>
            <w:r>
              <w:t>3333</w:t>
            </w:r>
            <w:r w:rsidRPr="00383ED6">
              <w:t xml:space="preserve"> PER KY WC MED</w:t>
            </w:r>
            <w:r>
              <w:t xml:space="preserve"> FEE </w:t>
            </w:r>
            <w:r w:rsidRPr="00671D60">
              <w:t>INV #630285, 630286</w:t>
            </w:r>
          </w:p>
        </w:tc>
        <w:tc>
          <w:tcPr>
            <w:tcW w:w="2880" w:type="dxa"/>
          </w:tcPr>
          <w:p w:rsidR="00516C0B" w:rsidRDefault="00516C0B" w:rsidP="007F0668">
            <w:pPr>
              <w:pStyle w:val="UDSBase9CharChar1"/>
            </w:pPr>
            <w:r>
              <w:t xml:space="preserve">Loss </w:t>
            </w:r>
            <w:r w:rsidR="00FE7F8D">
              <w:t xml:space="preserve">Claim </w:t>
            </w:r>
            <w:r>
              <w:t>Payment</w:t>
            </w:r>
          </w:p>
        </w:tc>
      </w:tr>
      <w:tr w:rsidR="00516C0B" w:rsidTr="00744127">
        <w:tc>
          <w:tcPr>
            <w:tcW w:w="1260" w:type="dxa"/>
          </w:tcPr>
          <w:p w:rsidR="00516C0B" w:rsidRDefault="00516C0B" w:rsidP="007F0668">
            <w:pPr>
              <w:pStyle w:val="UDSBase9CharChar1"/>
            </w:pPr>
            <w:r>
              <w:t>310</w:t>
            </w:r>
          </w:p>
        </w:tc>
        <w:tc>
          <w:tcPr>
            <w:tcW w:w="5220" w:type="dxa"/>
          </w:tcPr>
          <w:p w:rsidR="00516C0B" w:rsidRPr="00671D60" w:rsidRDefault="00516C0B" w:rsidP="007F0668">
            <w:pPr>
              <w:pStyle w:val="UDSBase9CharChar1"/>
            </w:pPr>
            <w:r w:rsidRPr="00671D60">
              <w:t>4 3/7 WEEKS PPD</w:t>
            </w:r>
          </w:p>
        </w:tc>
        <w:tc>
          <w:tcPr>
            <w:tcW w:w="2880" w:type="dxa"/>
          </w:tcPr>
          <w:p w:rsidR="00516C0B" w:rsidRDefault="00516C0B" w:rsidP="007F0668">
            <w:pPr>
              <w:pStyle w:val="UDSBase9CharChar1"/>
            </w:pPr>
            <w:r>
              <w:t xml:space="preserve">Loss </w:t>
            </w:r>
            <w:r w:rsidR="00FE7F8D">
              <w:t xml:space="preserve">Claim </w:t>
            </w:r>
            <w:r>
              <w:t>Payment</w:t>
            </w:r>
          </w:p>
        </w:tc>
      </w:tr>
      <w:tr w:rsidR="00516C0B" w:rsidTr="00744127">
        <w:tc>
          <w:tcPr>
            <w:tcW w:w="1260" w:type="dxa"/>
          </w:tcPr>
          <w:p w:rsidR="00516C0B" w:rsidRDefault="00516C0B" w:rsidP="007F0668">
            <w:pPr>
              <w:pStyle w:val="UDSBase9CharChar1"/>
            </w:pPr>
            <w:r>
              <w:t>310</w:t>
            </w:r>
          </w:p>
        </w:tc>
        <w:tc>
          <w:tcPr>
            <w:tcW w:w="5220" w:type="dxa"/>
          </w:tcPr>
          <w:p w:rsidR="00516C0B" w:rsidRPr="00671D60" w:rsidRDefault="00516C0B" w:rsidP="007F0668">
            <w:pPr>
              <w:pStyle w:val="UDSBase9CharChar1"/>
            </w:pPr>
            <w:r w:rsidRPr="00671D60">
              <w:t xml:space="preserve">PPD 8-6-03 </w:t>
            </w:r>
            <w:r w:rsidR="003D2723">
              <w:t>THROUGH</w:t>
            </w:r>
            <w:r w:rsidRPr="00671D60">
              <w:t xml:space="preserve"> 8-29-03 RE-ISSUE</w:t>
            </w:r>
          </w:p>
        </w:tc>
        <w:tc>
          <w:tcPr>
            <w:tcW w:w="2880" w:type="dxa"/>
          </w:tcPr>
          <w:p w:rsidR="00516C0B" w:rsidRDefault="00516C0B" w:rsidP="007F0668">
            <w:pPr>
              <w:pStyle w:val="UDSBase9CharChar1"/>
            </w:pPr>
            <w:r>
              <w:t xml:space="preserve">Loss </w:t>
            </w:r>
            <w:r w:rsidR="00FE7F8D">
              <w:t xml:space="preserve">Claim </w:t>
            </w:r>
            <w:r>
              <w:t>Payment</w:t>
            </w:r>
          </w:p>
        </w:tc>
      </w:tr>
      <w:tr w:rsidR="00516C0B" w:rsidTr="00744127">
        <w:tc>
          <w:tcPr>
            <w:tcW w:w="1260" w:type="dxa"/>
          </w:tcPr>
          <w:p w:rsidR="00516C0B" w:rsidRDefault="00516C0B" w:rsidP="007F0668">
            <w:pPr>
              <w:pStyle w:val="UDSBase9CharChar1"/>
            </w:pPr>
            <w:r>
              <w:t>0</w:t>
            </w:r>
            <w:r w:rsidR="00A22B5F">
              <w:t>30</w:t>
            </w:r>
          </w:p>
        </w:tc>
        <w:tc>
          <w:tcPr>
            <w:tcW w:w="5220" w:type="dxa"/>
          </w:tcPr>
          <w:p w:rsidR="00516C0B" w:rsidRPr="0021337C" w:rsidRDefault="00516C0B" w:rsidP="007F0668">
            <w:pPr>
              <w:pStyle w:val="UDSBase9CharChar1"/>
            </w:pPr>
            <w:r w:rsidRPr="0021337C">
              <w:t xml:space="preserve">RECOVERY ONLY - ORIGINAL INFO SENT TO </w:t>
            </w:r>
            <w:r w:rsidR="00E20B6D">
              <w:t>RECEIVER</w:t>
            </w:r>
          </w:p>
        </w:tc>
        <w:tc>
          <w:tcPr>
            <w:tcW w:w="2880" w:type="dxa"/>
          </w:tcPr>
          <w:p w:rsidR="00516C0B" w:rsidRDefault="00516C0B" w:rsidP="007F0668">
            <w:pPr>
              <w:pStyle w:val="UDSBase9CharChar1"/>
            </w:pPr>
            <w:r>
              <w:t xml:space="preserve">Close Claim </w:t>
            </w:r>
          </w:p>
        </w:tc>
      </w:tr>
      <w:tr w:rsidR="00DF7EEE" w:rsidTr="00744127">
        <w:tc>
          <w:tcPr>
            <w:tcW w:w="1260" w:type="dxa"/>
          </w:tcPr>
          <w:p w:rsidR="00DF7EEE" w:rsidRPr="002B0CD7" w:rsidRDefault="00DF7EEE" w:rsidP="007F0668">
            <w:pPr>
              <w:pStyle w:val="UDSBase9CharChar1"/>
            </w:pPr>
            <w:r w:rsidRPr="002B0CD7">
              <w:t>310</w:t>
            </w:r>
          </w:p>
        </w:tc>
        <w:tc>
          <w:tcPr>
            <w:tcW w:w="5220" w:type="dxa"/>
          </w:tcPr>
          <w:p w:rsidR="00DF7EEE" w:rsidRPr="002B0CD7" w:rsidRDefault="00DF7EEE" w:rsidP="007F0668">
            <w:pPr>
              <w:pStyle w:val="UDSBase9CharChar1"/>
            </w:pPr>
            <w:r w:rsidRPr="002B0CD7">
              <w:t>VOID</w:t>
            </w:r>
          </w:p>
        </w:tc>
        <w:tc>
          <w:tcPr>
            <w:tcW w:w="2880" w:type="dxa"/>
          </w:tcPr>
          <w:p w:rsidR="00DF7EEE" w:rsidRPr="002B0CD7" w:rsidRDefault="006540D2" w:rsidP="002A393B">
            <w:pPr>
              <w:pStyle w:val="UDSBase9CharChar1"/>
            </w:pPr>
            <w:r w:rsidRPr="002B0CD7">
              <w:t>Void</w:t>
            </w:r>
            <w:r w:rsidR="00744127">
              <w:t xml:space="preserve"> </w:t>
            </w:r>
            <w:r w:rsidR="002A393B">
              <w:t>P</w:t>
            </w:r>
            <w:r w:rsidRPr="002B0CD7">
              <w:t>ayment</w:t>
            </w:r>
          </w:p>
        </w:tc>
      </w:tr>
      <w:tr w:rsidR="005138D6" w:rsidTr="00744127">
        <w:tc>
          <w:tcPr>
            <w:tcW w:w="1260" w:type="dxa"/>
          </w:tcPr>
          <w:p w:rsidR="005138D6" w:rsidRPr="002B0CD7" w:rsidRDefault="003E2AF3" w:rsidP="003E2AF3">
            <w:pPr>
              <w:pStyle w:val="UDSBase9CharChar1"/>
              <w:tabs>
                <w:tab w:val="clear" w:pos="1440"/>
                <w:tab w:val="left" w:pos="720"/>
              </w:tabs>
            </w:pPr>
            <w:r w:rsidRPr="002B0CD7">
              <w:t>310</w:t>
            </w:r>
            <w:r w:rsidRPr="002B0CD7">
              <w:tab/>
            </w:r>
          </w:p>
        </w:tc>
        <w:tc>
          <w:tcPr>
            <w:tcW w:w="5220" w:type="dxa"/>
          </w:tcPr>
          <w:p w:rsidR="005138D6" w:rsidRPr="002B0CD7" w:rsidRDefault="003E2AF3" w:rsidP="007F0668">
            <w:pPr>
              <w:pStyle w:val="UDSBase9CharChar1"/>
            </w:pPr>
            <w:r w:rsidRPr="002B0CD7">
              <w:t>STOP PAYMENT</w:t>
            </w:r>
          </w:p>
        </w:tc>
        <w:tc>
          <w:tcPr>
            <w:tcW w:w="2880" w:type="dxa"/>
          </w:tcPr>
          <w:p w:rsidR="005138D6" w:rsidRPr="002B0CD7" w:rsidRDefault="002A393B" w:rsidP="002A393B">
            <w:pPr>
              <w:pStyle w:val="UDSBase9CharChar1"/>
            </w:pPr>
            <w:r>
              <w:t>S</w:t>
            </w:r>
            <w:r w:rsidR="003E2AF3" w:rsidRPr="002B0CD7">
              <w:t xml:space="preserve">top </w:t>
            </w:r>
            <w:r>
              <w:t>P</w:t>
            </w:r>
            <w:r w:rsidR="003E2AF3" w:rsidRPr="002B0CD7">
              <w:t xml:space="preserve">ayment </w:t>
            </w:r>
          </w:p>
        </w:tc>
      </w:tr>
      <w:tr w:rsidR="00DF7EEE" w:rsidTr="00744127">
        <w:tc>
          <w:tcPr>
            <w:tcW w:w="1260" w:type="dxa"/>
          </w:tcPr>
          <w:p w:rsidR="00DF7EEE" w:rsidRPr="002B0CD7" w:rsidRDefault="00DF7EEE" w:rsidP="007F0668">
            <w:pPr>
              <w:pStyle w:val="UDSBase9CharChar1"/>
            </w:pPr>
            <w:r w:rsidRPr="002B0CD7">
              <w:t>310</w:t>
            </w:r>
          </w:p>
        </w:tc>
        <w:tc>
          <w:tcPr>
            <w:tcW w:w="5220" w:type="dxa"/>
          </w:tcPr>
          <w:p w:rsidR="00DF7EEE" w:rsidRPr="002B0CD7" w:rsidRDefault="00DF7EEE" w:rsidP="007F0668">
            <w:pPr>
              <w:pStyle w:val="UDSBase9CharChar1"/>
            </w:pPr>
            <w:r w:rsidRPr="002B0CD7">
              <w:t>REIMBURSEMENT</w:t>
            </w:r>
          </w:p>
        </w:tc>
        <w:tc>
          <w:tcPr>
            <w:tcW w:w="2880" w:type="dxa"/>
          </w:tcPr>
          <w:p w:rsidR="00DF7EEE" w:rsidRPr="002B0CD7" w:rsidRDefault="006540D2" w:rsidP="00E3507B">
            <w:pPr>
              <w:pStyle w:val="UDSBase9CharChar1"/>
            </w:pPr>
            <w:r w:rsidRPr="002B0CD7">
              <w:t xml:space="preserve">Reimbursement </w:t>
            </w:r>
            <w:r w:rsidR="00E3507B">
              <w:t>P</w:t>
            </w:r>
            <w:r w:rsidR="00E3507B" w:rsidRPr="002B0CD7">
              <w:t>ayment</w:t>
            </w:r>
          </w:p>
        </w:tc>
      </w:tr>
    </w:tbl>
    <w:p w:rsidR="00516C0B" w:rsidRDefault="00516C0B" w:rsidP="00516C0B">
      <w:pPr>
        <w:pStyle w:val="UDSBase10"/>
      </w:pPr>
    </w:p>
    <w:p w:rsidR="00516C0B" w:rsidRDefault="00516C0B" w:rsidP="00516C0B">
      <w:pPr>
        <w:pStyle w:val="UDSBase10"/>
      </w:pPr>
    </w:p>
    <w:p w:rsidR="0026258C" w:rsidRDefault="0026258C" w:rsidP="00516C0B">
      <w:pPr>
        <w:pStyle w:val="UDSBase10"/>
      </w:pPr>
    </w:p>
    <w:p w:rsidR="00516C0B" w:rsidRPr="00DA1C9D" w:rsidRDefault="00516C0B" w:rsidP="00516C0B">
      <w:pPr>
        <w:pStyle w:val="UDSBase10"/>
        <w:rPr>
          <w:b/>
        </w:rPr>
      </w:pPr>
      <w:bookmarkStart w:id="284" w:name="Ex_10_5_49"/>
      <w:bookmarkEnd w:id="284"/>
      <w:r w:rsidRPr="00DA1C9D">
        <w:rPr>
          <w:b/>
        </w:rPr>
        <w:t xml:space="preserve">Example </w:t>
      </w:r>
      <w:r w:rsidR="008E39A2" w:rsidRPr="00DA1C9D">
        <w:rPr>
          <w:b/>
        </w:rPr>
        <w:t>1</w:t>
      </w:r>
      <w:r w:rsidR="008E39A2">
        <w:rPr>
          <w:b/>
        </w:rPr>
        <w:t>3</w:t>
      </w:r>
      <w:r w:rsidRPr="00DA1C9D">
        <w:rPr>
          <w:b/>
        </w:rPr>
        <w:t>.5.49</w:t>
      </w:r>
    </w:p>
    <w:p w:rsidR="00516C0B" w:rsidRDefault="00516C0B" w:rsidP="00516C0B">
      <w:pPr>
        <w:pStyle w:val="UDSBase10"/>
      </w:pPr>
      <w:proofErr w:type="gramStart"/>
      <w:r>
        <w:t>Field 49</w:t>
      </w:r>
      <w:r w:rsidR="00973D1B">
        <w:t>.</w:t>
      </w:r>
      <w:proofErr w:type="gramEnd"/>
      <w:r>
        <w:t xml:space="preserve"> </w:t>
      </w:r>
      <w:r w:rsidR="00973D1B">
        <w:t xml:space="preserve"> Policy </w:t>
      </w:r>
      <w:r w:rsidR="00D642AF">
        <w:t xml:space="preserve">Deductible </w:t>
      </w:r>
      <w:r>
        <w:t>Indicator</w:t>
      </w:r>
    </w:p>
    <w:p w:rsidR="00516C0B" w:rsidRDefault="00516C0B" w:rsidP="00516C0B">
      <w:pPr>
        <w:pStyle w:val="UDSBase10"/>
      </w:pPr>
    </w:p>
    <w:p w:rsidR="000069FD" w:rsidRDefault="000069FD" w:rsidP="000069FD">
      <w:pPr>
        <w:pStyle w:val="UDSBase10"/>
      </w:pPr>
      <w:r>
        <w:t xml:space="preserve">The Policy </w:t>
      </w:r>
      <w:r w:rsidR="00D642AF">
        <w:t xml:space="preserve">Deductible </w:t>
      </w:r>
      <w:r>
        <w:t xml:space="preserve">Indicator specifies whether a policy deductible has been subtracted from a </w:t>
      </w:r>
      <w:r w:rsidR="00FE7F8D">
        <w:t>loss claim payment</w:t>
      </w:r>
      <w:r>
        <w:t xml:space="preserve"> prior to issuance.  The indicator is blank in the event of a Workers’ Comp </w:t>
      </w:r>
      <w:r w:rsidR="00D642AF">
        <w:t xml:space="preserve">or UEP </w:t>
      </w:r>
      <w:r>
        <w:t>claim</w:t>
      </w:r>
      <w:r w:rsidR="00D642AF">
        <w:t xml:space="preserve"> payment</w:t>
      </w:r>
      <w:r>
        <w:t xml:space="preserve">.  </w:t>
      </w:r>
    </w:p>
    <w:p w:rsidR="000069FD" w:rsidRDefault="000069FD" w:rsidP="00516C0B">
      <w:pPr>
        <w:pStyle w:val="UDSBase10"/>
      </w:pPr>
    </w:p>
    <w:p w:rsidR="002A393B" w:rsidRDefault="002A393B" w:rsidP="00516C0B">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0"/>
        <w:gridCol w:w="1170"/>
        <w:gridCol w:w="5130"/>
      </w:tblGrid>
      <w:tr w:rsidR="00516C0B" w:rsidRPr="007F0668">
        <w:tc>
          <w:tcPr>
            <w:tcW w:w="1260" w:type="dxa"/>
          </w:tcPr>
          <w:p w:rsidR="00516C0B" w:rsidRPr="007F0668" w:rsidRDefault="00516C0B" w:rsidP="007F0668">
            <w:pPr>
              <w:pStyle w:val="UDSBase9CharChar1"/>
              <w:rPr>
                <w:b/>
              </w:rPr>
            </w:pPr>
            <w:r w:rsidRPr="007F0668">
              <w:rPr>
                <w:b/>
              </w:rPr>
              <w:t>Transaction Code</w:t>
            </w:r>
          </w:p>
        </w:tc>
        <w:tc>
          <w:tcPr>
            <w:tcW w:w="1800" w:type="dxa"/>
          </w:tcPr>
          <w:p w:rsidR="00516C0B" w:rsidRPr="007F0668" w:rsidRDefault="00516C0B" w:rsidP="007F0668">
            <w:pPr>
              <w:pStyle w:val="UDSBase9CharChar1"/>
              <w:rPr>
                <w:b/>
              </w:rPr>
            </w:pPr>
            <w:r w:rsidRPr="007F0668">
              <w:rPr>
                <w:b/>
              </w:rPr>
              <w:t>Insolvent Co. Claim Number</w:t>
            </w:r>
          </w:p>
        </w:tc>
        <w:tc>
          <w:tcPr>
            <w:tcW w:w="1170" w:type="dxa"/>
          </w:tcPr>
          <w:p w:rsidR="00516C0B" w:rsidRPr="007F0668" w:rsidRDefault="00516C0B" w:rsidP="007F0668">
            <w:pPr>
              <w:pStyle w:val="UDSBase9CharChar1"/>
              <w:rPr>
                <w:b/>
              </w:rPr>
            </w:pPr>
            <w:r w:rsidRPr="007F0668">
              <w:rPr>
                <w:b/>
              </w:rPr>
              <w:t>Policy Deductible Indicator</w:t>
            </w:r>
          </w:p>
        </w:tc>
        <w:tc>
          <w:tcPr>
            <w:tcW w:w="5130" w:type="dxa"/>
          </w:tcPr>
          <w:p w:rsidR="00516C0B" w:rsidRPr="007F0668" w:rsidRDefault="00516C0B" w:rsidP="007F0668">
            <w:pPr>
              <w:pStyle w:val="UDSBase9CharChar1"/>
              <w:rPr>
                <w:b/>
              </w:rPr>
            </w:pPr>
            <w:r w:rsidRPr="007F0668">
              <w:rPr>
                <w:b/>
              </w:rPr>
              <w:t>Note</w:t>
            </w:r>
          </w:p>
        </w:tc>
      </w:tr>
      <w:tr w:rsidR="00516C0B">
        <w:tc>
          <w:tcPr>
            <w:tcW w:w="1260" w:type="dxa"/>
          </w:tcPr>
          <w:p w:rsidR="00516C0B" w:rsidRDefault="00516C0B" w:rsidP="007F0668">
            <w:pPr>
              <w:pStyle w:val="UDSBase9CharChar1"/>
            </w:pPr>
            <w:r>
              <w:t>310</w:t>
            </w:r>
          </w:p>
        </w:tc>
        <w:tc>
          <w:tcPr>
            <w:tcW w:w="1800" w:type="dxa"/>
          </w:tcPr>
          <w:p w:rsidR="00516C0B" w:rsidRDefault="00516C0B" w:rsidP="007F0668">
            <w:pPr>
              <w:pStyle w:val="UDSBase9CharChar1"/>
            </w:pPr>
            <w:r>
              <w:t>123-BVA-837465</w:t>
            </w:r>
          </w:p>
        </w:tc>
        <w:tc>
          <w:tcPr>
            <w:tcW w:w="1170" w:type="dxa"/>
          </w:tcPr>
          <w:p w:rsidR="00516C0B" w:rsidRPr="00066F0A" w:rsidRDefault="00516C0B" w:rsidP="007F0668">
            <w:pPr>
              <w:pStyle w:val="UDSBase9CharChar1"/>
            </w:pPr>
            <w:r>
              <w:t>Y</w:t>
            </w:r>
          </w:p>
        </w:tc>
        <w:tc>
          <w:tcPr>
            <w:tcW w:w="5130" w:type="dxa"/>
          </w:tcPr>
          <w:p w:rsidR="00516C0B" w:rsidRDefault="00516C0B" w:rsidP="007F0668">
            <w:pPr>
              <w:pStyle w:val="UDSBase9CharChar1"/>
            </w:pPr>
            <w:r>
              <w:t xml:space="preserve">Loss </w:t>
            </w:r>
            <w:r w:rsidR="00FE7F8D">
              <w:t xml:space="preserve">claim </w:t>
            </w:r>
            <w:r>
              <w:t xml:space="preserve">payment </w:t>
            </w:r>
            <w:r w:rsidR="00ED02BB">
              <w:t>-</w:t>
            </w:r>
            <w:r>
              <w:t xml:space="preserve"> </w:t>
            </w:r>
            <w:r w:rsidR="005B2CA9">
              <w:t>payment has been made after subtracting policy deductible from the loss amount.</w:t>
            </w:r>
          </w:p>
        </w:tc>
      </w:tr>
      <w:tr w:rsidR="00516C0B">
        <w:tc>
          <w:tcPr>
            <w:tcW w:w="1260" w:type="dxa"/>
          </w:tcPr>
          <w:p w:rsidR="00516C0B" w:rsidRDefault="00516C0B" w:rsidP="007F0668">
            <w:pPr>
              <w:pStyle w:val="UDSBase9CharChar1"/>
            </w:pPr>
            <w:r>
              <w:t>310</w:t>
            </w:r>
          </w:p>
        </w:tc>
        <w:tc>
          <w:tcPr>
            <w:tcW w:w="1800" w:type="dxa"/>
          </w:tcPr>
          <w:p w:rsidR="00516C0B" w:rsidRDefault="00516C0B" w:rsidP="007F0668">
            <w:pPr>
              <w:pStyle w:val="UDSBase9CharChar1"/>
            </w:pPr>
            <w:r>
              <w:t>264-MDP-003249</w:t>
            </w:r>
          </w:p>
        </w:tc>
        <w:tc>
          <w:tcPr>
            <w:tcW w:w="1170" w:type="dxa"/>
          </w:tcPr>
          <w:p w:rsidR="00516C0B" w:rsidRPr="00066F0A" w:rsidRDefault="00516C0B" w:rsidP="007F0668">
            <w:pPr>
              <w:pStyle w:val="UDSBase9CharChar1"/>
            </w:pPr>
            <w:r>
              <w:t>N</w:t>
            </w:r>
          </w:p>
        </w:tc>
        <w:tc>
          <w:tcPr>
            <w:tcW w:w="5130" w:type="dxa"/>
          </w:tcPr>
          <w:p w:rsidR="00516C0B" w:rsidRDefault="00516C0B" w:rsidP="007F0668">
            <w:pPr>
              <w:pStyle w:val="UDSBase9CharChar1"/>
            </w:pPr>
            <w:r>
              <w:t xml:space="preserve">Loss </w:t>
            </w:r>
            <w:r w:rsidR="00FE7F8D">
              <w:t xml:space="preserve">claim </w:t>
            </w:r>
            <w:r>
              <w:t xml:space="preserve">payment </w:t>
            </w:r>
            <w:r w:rsidR="00ED02BB">
              <w:t>-</w:t>
            </w:r>
            <w:r>
              <w:t xml:space="preserve"> policy deductible has not been applied to this payment. If a deductible exists, </w:t>
            </w:r>
            <w:r w:rsidR="001075A8">
              <w:t>Fund</w:t>
            </w:r>
            <w:r>
              <w:t xml:space="preserve"> may be pursuing it.</w:t>
            </w:r>
          </w:p>
        </w:tc>
      </w:tr>
      <w:tr w:rsidR="000069FD" w:rsidTr="000069FD">
        <w:tc>
          <w:tcPr>
            <w:tcW w:w="1260" w:type="dxa"/>
          </w:tcPr>
          <w:p w:rsidR="000069FD" w:rsidRDefault="000069FD" w:rsidP="000069FD">
            <w:pPr>
              <w:pStyle w:val="UDSBase9CharChar1"/>
            </w:pPr>
            <w:r>
              <w:t>820</w:t>
            </w:r>
          </w:p>
        </w:tc>
        <w:tc>
          <w:tcPr>
            <w:tcW w:w="1800" w:type="dxa"/>
          </w:tcPr>
          <w:p w:rsidR="000069FD" w:rsidRDefault="000069FD" w:rsidP="000069FD">
            <w:pPr>
              <w:pStyle w:val="UDSBase9CharChar1"/>
            </w:pPr>
            <w:r>
              <w:t>123-BVA-86691</w:t>
            </w:r>
          </w:p>
        </w:tc>
        <w:tc>
          <w:tcPr>
            <w:tcW w:w="1170" w:type="dxa"/>
          </w:tcPr>
          <w:p w:rsidR="000069FD" w:rsidRDefault="000069FD" w:rsidP="000069FD">
            <w:pPr>
              <w:pStyle w:val="UDSBase9CharChar1"/>
            </w:pPr>
          </w:p>
        </w:tc>
        <w:tc>
          <w:tcPr>
            <w:tcW w:w="5130" w:type="dxa"/>
          </w:tcPr>
          <w:p w:rsidR="000069FD" w:rsidRDefault="000069FD" w:rsidP="000069FD">
            <w:pPr>
              <w:pStyle w:val="UDSBase9CharChar1"/>
            </w:pPr>
            <w:r>
              <w:t xml:space="preserve">Indicator is blank for UEP claims.  </w:t>
            </w:r>
          </w:p>
        </w:tc>
      </w:tr>
      <w:tr w:rsidR="00F86D4F">
        <w:tc>
          <w:tcPr>
            <w:tcW w:w="1260" w:type="dxa"/>
          </w:tcPr>
          <w:p w:rsidR="00F86D4F" w:rsidRDefault="00F86D4F" w:rsidP="007F0668">
            <w:pPr>
              <w:pStyle w:val="UDSBase9CharChar1"/>
            </w:pPr>
            <w:r>
              <w:lastRenderedPageBreak/>
              <w:t>310</w:t>
            </w:r>
          </w:p>
        </w:tc>
        <w:tc>
          <w:tcPr>
            <w:tcW w:w="1800" w:type="dxa"/>
          </w:tcPr>
          <w:p w:rsidR="00F86D4F" w:rsidRDefault="00F86D4F" w:rsidP="007F0668">
            <w:pPr>
              <w:pStyle w:val="UDSBase9CharChar1"/>
            </w:pPr>
            <w:r>
              <w:t>307-WCO-70605</w:t>
            </w:r>
          </w:p>
        </w:tc>
        <w:tc>
          <w:tcPr>
            <w:tcW w:w="1170" w:type="dxa"/>
          </w:tcPr>
          <w:p w:rsidR="00F86D4F" w:rsidRDefault="00F86D4F" w:rsidP="007F0668">
            <w:pPr>
              <w:pStyle w:val="UDSBase9CharChar1"/>
            </w:pPr>
          </w:p>
        </w:tc>
        <w:tc>
          <w:tcPr>
            <w:tcW w:w="5130" w:type="dxa"/>
          </w:tcPr>
          <w:p w:rsidR="00F86D4F" w:rsidRDefault="00F86D4F" w:rsidP="000069FD">
            <w:pPr>
              <w:pStyle w:val="UDSBase9CharChar1"/>
            </w:pPr>
            <w:r>
              <w:t xml:space="preserve">Indicator is blank </w:t>
            </w:r>
            <w:r w:rsidR="000069FD">
              <w:t xml:space="preserve">for </w:t>
            </w:r>
            <w:r w:rsidR="00F10410">
              <w:t>Workers’ Comp</w:t>
            </w:r>
            <w:r>
              <w:t xml:space="preserve"> claim</w:t>
            </w:r>
            <w:r w:rsidR="000069FD">
              <w:t>s</w:t>
            </w:r>
            <w:r>
              <w:t>.</w:t>
            </w:r>
          </w:p>
        </w:tc>
      </w:tr>
    </w:tbl>
    <w:p w:rsidR="00CF35AC" w:rsidRDefault="00DD5203" w:rsidP="00DD5203">
      <w:pPr>
        <w:pStyle w:val="Heading2"/>
      </w:pPr>
      <w:bookmarkStart w:id="285" w:name="_Toc440893379"/>
      <w:r>
        <w:t>13.6</w:t>
      </w:r>
      <w:r>
        <w:tab/>
      </w:r>
      <w:r w:rsidR="00974713">
        <w:t>Frequently Asked Questions (</w:t>
      </w:r>
      <w:r w:rsidR="00CF35AC">
        <w:t>FAQs</w:t>
      </w:r>
      <w:r w:rsidR="00974713">
        <w:t>)</w:t>
      </w:r>
      <w:bookmarkEnd w:id="285"/>
      <w:r w:rsidR="00CF35AC">
        <w:tab/>
      </w:r>
    </w:p>
    <w:p w:rsidR="001149AE" w:rsidRDefault="001149AE" w:rsidP="001149AE">
      <w:pPr>
        <w:rPr>
          <w:rFonts w:cs="Arial"/>
          <w:b/>
          <w:i/>
        </w:rPr>
      </w:pPr>
    </w:p>
    <w:p w:rsidR="001149AE" w:rsidRDefault="001149AE" w:rsidP="001149AE">
      <w:pPr>
        <w:rPr>
          <w:rFonts w:cs="Arial"/>
          <w:b/>
          <w:i/>
        </w:rPr>
      </w:pPr>
      <w:r>
        <w:rPr>
          <w:rFonts w:cs="Arial"/>
          <w:b/>
          <w:i/>
        </w:rPr>
        <w:t xml:space="preserve">FAQ’s (Frequently Asked Questions) </w:t>
      </w:r>
      <w:proofErr w:type="gramStart"/>
      <w:r>
        <w:rPr>
          <w:rFonts w:cs="Arial"/>
          <w:b/>
          <w:i/>
        </w:rPr>
        <w:t>Relating</w:t>
      </w:r>
      <w:proofErr w:type="gramEnd"/>
      <w:r>
        <w:rPr>
          <w:rFonts w:cs="Arial"/>
          <w:b/>
          <w:i/>
        </w:rPr>
        <w:t xml:space="preserve"> to the “C” Record</w:t>
      </w:r>
    </w:p>
    <w:p w:rsidR="001149AE" w:rsidRDefault="001149AE" w:rsidP="001149AE">
      <w:pPr>
        <w:rPr>
          <w:rFonts w:cs="Arial"/>
          <w:b/>
          <w:i/>
        </w:rPr>
      </w:pPr>
    </w:p>
    <w:p w:rsidR="0088331F" w:rsidRDefault="0088331F" w:rsidP="0088331F">
      <w:pPr>
        <w:rPr>
          <w:rFonts w:cs="Arial"/>
          <w:b/>
          <w:sz w:val="18"/>
          <w:szCs w:val="18"/>
        </w:rPr>
      </w:pPr>
    </w:p>
    <w:p w:rsidR="0088331F" w:rsidRDefault="0088331F" w:rsidP="0088331F">
      <w:pPr>
        <w:rPr>
          <w:rFonts w:cs="Arial"/>
          <w:b/>
          <w:szCs w:val="22"/>
        </w:rPr>
      </w:pPr>
      <w:r>
        <w:rPr>
          <w:rFonts w:cs="Arial"/>
          <w:b/>
          <w:szCs w:val="22"/>
        </w:rPr>
        <w:t>Claim-related FAQs:</w:t>
      </w:r>
    </w:p>
    <w:p w:rsidR="0088331F" w:rsidRDefault="0088331F" w:rsidP="0088331F">
      <w:pPr>
        <w:pStyle w:val="UDSBase10"/>
        <w:ind w:left="1440" w:hanging="1440"/>
        <w:rPr>
          <w:b/>
        </w:rPr>
      </w:pPr>
    </w:p>
    <w:p w:rsidR="0088331F" w:rsidRDefault="0088331F" w:rsidP="003568ED">
      <w:pPr>
        <w:pStyle w:val="UDSBase10"/>
        <w:tabs>
          <w:tab w:val="clear" w:pos="1440"/>
          <w:tab w:val="left" w:pos="720"/>
        </w:tabs>
        <w:ind w:left="720" w:hanging="720"/>
        <w:rPr>
          <w:b/>
        </w:rPr>
      </w:pPr>
      <w:r>
        <w:rPr>
          <w:b/>
        </w:rPr>
        <w:t>Q.1</w:t>
      </w:r>
      <w:r>
        <w:rPr>
          <w:b/>
        </w:rPr>
        <w:tab/>
        <w:t xml:space="preserve"> I am a Fund and I have a new claim.  Who should I contact to set up this claim? </w:t>
      </w:r>
    </w:p>
    <w:p w:rsidR="0088331F" w:rsidRDefault="0088331F" w:rsidP="003568ED">
      <w:pPr>
        <w:pStyle w:val="UDSBase10"/>
        <w:tabs>
          <w:tab w:val="clear" w:pos="1440"/>
          <w:tab w:val="left" w:pos="720"/>
        </w:tabs>
        <w:ind w:left="720" w:hanging="720"/>
        <w:rPr>
          <w:b/>
        </w:rPr>
      </w:pPr>
    </w:p>
    <w:p w:rsidR="0088331F" w:rsidRDefault="0088331F" w:rsidP="003568ED">
      <w:pPr>
        <w:pStyle w:val="UDSBase10"/>
        <w:tabs>
          <w:tab w:val="clear" w:pos="1440"/>
          <w:tab w:val="left" w:pos="720"/>
        </w:tabs>
        <w:ind w:left="720" w:hanging="720"/>
        <w:rPr>
          <w:rFonts w:cs="Arial"/>
        </w:rPr>
      </w:pPr>
      <w:r>
        <w:rPr>
          <w:b/>
        </w:rPr>
        <w:t>A.1</w:t>
      </w:r>
      <w:r>
        <w:tab/>
      </w:r>
      <w:r>
        <w:rPr>
          <w:rFonts w:cs="Arial"/>
        </w:rPr>
        <w:t xml:space="preserve">You should use the form provided </w:t>
      </w:r>
      <w:r w:rsidRPr="006664DC">
        <w:rPr>
          <w:rFonts w:cs="Arial"/>
        </w:rPr>
        <w:t xml:space="preserve">in </w:t>
      </w:r>
      <w:hyperlink w:anchor="coding_sheet" w:history="1">
        <w:r w:rsidRPr="006664DC">
          <w:rPr>
            <w:rStyle w:val="Hyperlink"/>
            <w:sz w:val="20"/>
          </w:rPr>
          <w:t>Chapter 3</w:t>
        </w:r>
      </w:hyperlink>
      <w:r w:rsidRPr="006664DC">
        <w:rPr>
          <w:rFonts w:cs="Arial"/>
          <w:i/>
          <w:color w:val="0000FF"/>
          <w:u w:val="single"/>
        </w:rPr>
        <w:t>, p.</w:t>
      </w:r>
      <w:r w:rsidRPr="006664DC">
        <w:rPr>
          <w:i/>
          <w:color w:val="0000FF"/>
          <w:u w:val="single"/>
        </w:rPr>
        <w:fldChar w:fldCharType="begin"/>
      </w:r>
      <w:r w:rsidRPr="006664DC">
        <w:rPr>
          <w:i/>
          <w:color w:val="0000FF"/>
          <w:u w:val="single"/>
        </w:rPr>
        <w:instrText xml:space="preserve"> PAGEREF  coding_sheet \h  \* MERGEFORMAT </w:instrText>
      </w:r>
      <w:r w:rsidRPr="006664DC">
        <w:rPr>
          <w:i/>
          <w:color w:val="0000FF"/>
          <w:u w:val="single"/>
        </w:rPr>
      </w:r>
      <w:r w:rsidRPr="006664DC">
        <w:rPr>
          <w:i/>
          <w:color w:val="0000FF"/>
          <w:u w:val="single"/>
        </w:rPr>
        <w:fldChar w:fldCharType="separate"/>
      </w:r>
      <w:proofErr w:type="gramStart"/>
      <w:r w:rsidR="00CF6A6F" w:rsidRPr="00CF6A6F">
        <w:rPr>
          <w:bCs/>
          <w:i/>
          <w:noProof/>
          <w:color w:val="0000FF"/>
          <w:u w:val="single"/>
        </w:rPr>
        <w:t>3-3</w:t>
      </w:r>
      <w:r w:rsidRPr="006664DC">
        <w:rPr>
          <w:i/>
          <w:color w:val="0000FF"/>
          <w:u w:val="single"/>
        </w:rPr>
        <w:fldChar w:fldCharType="end"/>
      </w:r>
      <w:r>
        <w:rPr>
          <w:rFonts w:cs="Arial"/>
        </w:rPr>
        <w:t>, to communicate with the Receiver.</w:t>
      </w:r>
      <w:proofErr w:type="gramEnd"/>
      <w:r>
        <w:rPr>
          <w:rFonts w:cs="Arial"/>
        </w:rPr>
        <w:t xml:space="preserve"> The Receiver will set up the claim in their system and provide the Fund with a claim number and/or “A” Record.  This will ensure that all electronic data sent by the Fund related to this claim number will match the claim number assigned by the Receiver.  Communication between the Fund and Receiver concerning new claim setup will eliminate future calls and create a better flow of electronic data.</w:t>
      </w:r>
    </w:p>
    <w:p w:rsidR="0088331F" w:rsidRDefault="0088331F" w:rsidP="003568ED">
      <w:pPr>
        <w:pStyle w:val="UDSBase10"/>
        <w:tabs>
          <w:tab w:val="clear" w:pos="1440"/>
          <w:tab w:val="left" w:pos="720"/>
        </w:tabs>
        <w:ind w:left="720" w:hanging="720"/>
      </w:pPr>
    </w:p>
    <w:p w:rsidR="00DE0393" w:rsidRDefault="00DE0393"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rPr>
          <w:b/>
        </w:rPr>
      </w:pPr>
      <w:r>
        <w:rPr>
          <w:b/>
        </w:rPr>
        <w:t>Q.2</w:t>
      </w:r>
      <w:r>
        <w:rPr>
          <w:b/>
        </w:rPr>
        <w:tab/>
        <w:t>What is the difference between a long claim number and a short claim number?</w:t>
      </w:r>
    </w:p>
    <w:p w:rsidR="0088331F" w:rsidRDefault="0088331F" w:rsidP="003568ED">
      <w:pPr>
        <w:pStyle w:val="UDSBase10"/>
        <w:tabs>
          <w:tab w:val="clear" w:pos="1440"/>
          <w:tab w:val="left" w:pos="720"/>
        </w:tabs>
        <w:ind w:left="720" w:hanging="720"/>
        <w:rPr>
          <w:b/>
        </w:rPr>
      </w:pPr>
    </w:p>
    <w:p w:rsidR="0088331F" w:rsidRDefault="0088331F" w:rsidP="003568ED">
      <w:pPr>
        <w:pStyle w:val="UDSBase10"/>
        <w:tabs>
          <w:tab w:val="clear" w:pos="1440"/>
          <w:tab w:val="left" w:pos="720"/>
        </w:tabs>
        <w:ind w:left="720" w:hanging="720"/>
      </w:pPr>
      <w:r>
        <w:rPr>
          <w:b/>
        </w:rPr>
        <w:t>A.2</w:t>
      </w:r>
      <w:r>
        <w:rPr>
          <w:b/>
        </w:rPr>
        <w:tab/>
        <w:t>Case 1: Claim number is short:</w:t>
      </w:r>
      <w:r>
        <w:rPr>
          <w:b/>
        </w:rPr>
        <w:br/>
      </w:r>
      <w:r>
        <w:t>The Insolvent Company Claim Number field (#7 on the “A” and “C” Records) is used to contain the company’s claim number, if that claim number is 20 characters or shorter.  There is no need to populate the Long Claim Number field if the Insolvent Company Claim Number fits in field #7.</w:t>
      </w:r>
      <w:r>
        <w:br/>
      </w:r>
      <w:r>
        <w:br/>
      </w:r>
      <w:r>
        <w:rPr>
          <w:b/>
        </w:rPr>
        <w:t>Case 2: Claim number is long</w:t>
      </w:r>
      <w:proofErr w:type="gramStart"/>
      <w:r>
        <w:rPr>
          <w:b/>
        </w:rPr>
        <w:t>:</w:t>
      </w:r>
      <w:proofErr w:type="gramEnd"/>
      <w:r>
        <w:br/>
        <w:t xml:space="preserve">The Long Claim Number field (#36 on the “A” Record and #46 on the “C” Record) is used to contain the entire Insolvent Company’s Claim Number, when that claim number is longer than 20 characters. When that’s true, the Insolvent Company Claim Number field (#7 on the “A” and “C” Records), will be filled with a unique number assigned by the Receiver to that claim.  It is very important that the long claim number is communicated to the Fund because all of the legal documents will reference this number. </w:t>
      </w:r>
    </w:p>
    <w:p w:rsidR="0088331F" w:rsidRDefault="0088331F" w:rsidP="003568ED">
      <w:pPr>
        <w:pStyle w:val="UDSBase10"/>
        <w:tabs>
          <w:tab w:val="clear" w:pos="1440"/>
          <w:tab w:val="left" w:pos="720"/>
        </w:tabs>
        <w:ind w:left="720" w:hanging="720"/>
      </w:pPr>
    </w:p>
    <w:p w:rsidR="00DE0393" w:rsidRDefault="00DE0393"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pPr>
      <w:r>
        <w:rPr>
          <w:b/>
        </w:rPr>
        <w:t>Q.3</w:t>
      </w:r>
      <w:r>
        <w:tab/>
      </w:r>
      <w:r>
        <w:rPr>
          <w:b/>
        </w:rPr>
        <w:t>I am a Receiver.  In our new Receivership, we sent “A” Records to Fund Z for 1,500 open claims. In the third month of the liquidation, Fund Z has sent us “C” Records on only 1,300 of these claims. What happened to the other 200? I need to know the reserves.</w:t>
      </w:r>
    </w:p>
    <w:p w:rsidR="0088331F" w:rsidRDefault="0088331F"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pPr>
      <w:r>
        <w:rPr>
          <w:b/>
        </w:rPr>
        <w:t>A.3</w:t>
      </w:r>
      <w:r>
        <w:tab/>
        <w:t>Some of the claims may not have had coverage reviewed nor been reserved by the Fund. Thus, they may not be tagged as “Open” claims on the Fund’s system.  Some may have been transferred to another state Fund without reporting the transfer to the Receiver.  T</w:t>
      </w:r>
      <w:r>
        <w:rPr>
          <w:rFonts w:cs="Arial"/>
        </w:rPr>
        <w:t xml:space="preserve">he Fund may not have received all electronic or hard copy files. </w:t>
      </w:r>
      <w:r>
        <w:t xml:space="preserve"> You may wish to create a spreadsheet of these claims and communicate with the Fund to get a better understanding of the status of these claims.</w:t>
      </w:r>
    </w:p>
    <w:p w:rsidR="0088331F" w:rsidRDefault="0088331F" w:rsidP="003568ED">
      <w:pPr>
        <w:pStyle w:val="UDSBase10"/>
        <w:tabs>
          <w:tab w:val="clear" w:pos="1440"/>
          <w:tab w:val="left" w:pos="720"/>
        </w:tabs>
        <w:ind w:left="720" w:hanging="720"/>
      </w:pPr>
    </w:p>
    <w:p w:rsidR="00DE0393" w:rsidRDefault="00DE0393"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rPr>
          <w:b/>
        </w:rPr>
      </w:pPr>
      <w:bookmarkStart w:id="286" w:name="C_FAQ_Q4"/>
      <w:bookmarkEnd w:id="286"/>
      <w:r>
        <w:rPr>
          <w:b/>
        </w:rPr>
        <w:t>Q.4</w:t>
      </w:r>
      <w:r>
        <w:tab/>
      </w:r>
      <w:r>
        <w:rPr>
          <w:b/>
        </w:rPr>
        <w:t>I am a Receiver.</w:t>
      </w:r>
      <w:r>
        <w:t xml:space="preserve">  </w:t>
      </w:r>
      <w:r>
        <w:rPr>
          <w:b/>
        </w:rPr>
        <w:t>Is it possible that multiple Funds would send us financial transactions on the same claim?</w:t>
      </w:r>
    </w:p>
    <w:p w:rsidR="0088331F" w:rsidRDefault="0088331F"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pPr>
      <w:proofErr w:type="gramStart"/>
      <w:r>
        <w:rPr>
          <w:b/>
        </w:rPr>
        <w:t>A.4</w:t>
      </w:r>
      <w:r>
        <w:tab/>
      </w:r>
      <w:r w:rsidR="00297C0C" w:rsidRPr="0008078B">
        <w:t>Yes.</w:t>
      </w:r>
      <w:proofErr w:type="gramEnd"/>
      <w:r w:rsidR="00297C0C" w:rsidRPr="0008078B">
        <w:t xml:space="preserve"> In some instances two or more funds may agree to share in the defense and settlement costs on a disputed claim. There are also instances where the limits of one Fund are exhausted and the claim becomes the responsibility of another Fund. These are just two examples and there are many other cases where this is possible.</w:t>
      </w:r>
      <w:r w:rsidR="00297C0C" w:rsidRPr="00C012AA">
        <w:rPr>
          <w:sz w:val="24"/>
          <w:szCs w:val="24"/>
        </w:rPr>
        <w:t xml:space="preserve">  </w:t>
      </w:r>
    </w:p>
    <w:p w:rsidR="00DE0393" w:rsidRDefault="00DE0393" w:rsidP="003568ED">
      <w:pPr>
        <w:pStyle w:val="UDSBase10"/>
        <w:tabs>
          <w:tab w:val="clear" w:pos="1440"/>
          <w:tab w:val="left" w:pos="720"/>
        </w:tabs>
        <w:ind w:left="720" w:hanging="720"/>
      </w:pPr>
    </w:p>
    <w:p w:rsidR="00DE0393" w:rsidRDefault="00DE0393">
      <w:pPr>
        <w:tabs>
          <w:tab w:val="clear" w:pos="1440"/>
        </w:tabs>
        <w:rPr>
          <w:b/>
          <w:sz w:val="20"/>
        </w:rPr>
      </w:pPr>
      <w:r>
        <w:rPr>
          <w:b/>
          <w:sz w:val="20"/>
        </w:rPr>
        <w:br w:type="page"/>
      </w:r>
    </w:p>
    <w:p w:rsidR="0088331F" w:rsidRDefault="0088331F" w:rsidP="003568ED">
      <w:pPr>
        <w:tabs>
          <w:tab w:val="clear" w:pos="1440"/>
          <w:tab w:val="left" w:pos="720"/>
        </w:tabs>
        <w:ind w:left="720" w:hanging="720"/>
        <w:rPr>
          <w:b/>
          <w:sz w:val="20"/>
        </w:rPr>
      </w:pPr>
      <w:r>
        <w:rPr>
          <w:b/>
          <w:sz w:val="20"/>
        </w:rPr>
        <w:lastRenderedPageBreak/>
        <w:t>Q.5</w:t>
      </w:r>
      <w:r>
        <w:rPr>
          <w:b/>
          <w:sz w:val="20"/>
        </w:rPr>
        <w:tab/>
        <w:t>I am a Fund.  How do I notify the Receiver of the liability when it is above our Fund’s statutory cap?</w:t>
      </w:r>
    </w:p>
    <w:p w:rsidR="0088331F" w:rsidRDefault="0088331F" w:rsidP="003568ED">
      <w:pPr>
        <w:tabs>
          <w:tab w:val="clear" w:pos="1440"/>
          <w:tab w:val="left" w:pos="720"/>
        </w:tabs>
        <w:ind w:left="720" w:hanging="720"/>
      </w:pPr>
    </w:p>
    <w:p w:rsidR="0088331F" w:rsidRDefault="0088331F" w:rsidP="003568ED">
      <w:pPr>
        <w:tabs>
          <w:tab w:val="clear" w:pos="1440"/>
          <w:tab w:val="left" w:pos="720"/>
        </w:tabs>
        <w:ind w:left="720" w:hanging="720"/>
        <w:rPr>
          <w:sz w:val="20"/>
        </w:rPr>
      </w:pPr>
      <w:r w:rsidRPr="003568ED">
        <w:rPr>
          <w:b/>
          <w:sz w:val="20"/>
        </w:rPr>
        <w:t>A.5</w:t>
      </w:r>
      <w:r>
        <w:rPr>
          <w:sz w:val="20"/>
        </w:rPr>
        <w:tab/>
        <w:t xml:space="preserve">There are currently three UDS transaction codes that should be used to indicate that the </w:t>
      </w:r>
      <w:r>
        <w:rPr>
          <w:sz w:val="20"/>
        </w:rPr>
        <w:tab/>
      </w:r>
    </w:p>
    <w:p w:rsidR="0088331F" w:rsidRDefault="0088331F" w:rsidP="003568ED">
      <w:pPr>
        <w:tabs>
          <w:tab w:val="clear" w:pos="1440"/>
          <w:tab w:val="left" w:pos="720"/>
        </w:tabs>
        <w:ind w:left="720" w:hanging="720"/>
        <w:rPr>
          <w:sz w:val="20"/>
        </w:rPr>
      </w:pPr>
      <w:r>
        <w:rPr>
          <w:sz w:val="20"/>
        </w:rPr>
        <w:tab/>
      </w:r>
      <w:proofErr w:type="gramStart"/>
      <w:r>
        <w:rPr>
          <w:sz w:val="20"/>
        </w:rPr>
        <w:t>claim</w:t>
      </w:r>
      <w:proofErr w:type="gramEnd"/>
      <w:r>
        <w:rPr>
          <w:sz w:val="20"/>
        </w:rPr>
        <w:t xml:space="preserve"> liability exceeds the Fund’s statutory cap.  The “090” transaction code should be used to indicate that the claim is reserved at the cap, without indicating an amount by which it’s estimated to exceed that cap.  The “091” transaction code should be used to indicate that the claim is reserved at cap and also provide a value for the total estimated claim liability.  </w:t>
      </w:r>
      <w:r>
        <w:rPr>
          <w:i/>
          <w:sz w:val="20"/>
        </w:rPr>
        <w:t>The “090” and “091” transaction codes should be reported monthly as long as the claim remains open and its value exceeds the cap.</w:t>
      </w:r>
      <w:r>
        <w:rPr>
          <w:sz w:val="20"/>
        </w:rPr>
        <w:t xml:space="preserve">  The “790” transaction code should be used upon settlement of a claim to indicate the exact amount that the settlement exceeds the Fund’s cap.   </w:t>
      </w:r>
    </w:p>
    <w:p w:rsidR="0088331F" w:rsidRDefault="0088331F" w:rsidP="003568ED">
      <w:pPr>
        <w:tabs>
          <w:tab w:val="clear" w:pos="1440"/>
          <w:tab w:val="left" w:pos="720"/>
        </w:tabs>
        <w:ind w:left="720" w:hanging="720"/>
        <w:rPr>
          <w:sz w:val="20"/>
        </w:rPr>
      </w:pPr>
    </w:p>
    <w:p w:rsidR="0088331F" w:rsidRDefault="0088331F" w:rsidP="003568ED">
      <w:pPr>
        <w:tabs>
          <w:tab w:val="clear" w:pos="1440"/>
          <w:tab w:val="left" w:pos="720"/>
        </w:tabs>
        <w:ind w:left="720" w:hanging="720"/>
        <w:rPr>
          <w:sz w:val="20"/>
        </w:rPr>
      </w:pPr>
      <w:r>
        <w:rPr>
          <w:sz w:val="20"/>
        </w:rPr>
        <w:tab/>
        <w:t xml:space="preserve">In each of the following examples, the Fund has a statutory cap of $300,000.  </w:t>
      </w:r>
    </w:p>
    <w:p w:rsidR="0088331F" w:rsidRDefault="0088331F" w:rsidP="003568ED">
      <w:pPr>
        <w:tabs>
          <w:tab w:val="clear" w:pos="1440"/>
          <w:tab w:val="left" w:pos="720"/>
        </w:tabs>
        <w:ind w:left="720" w:hanging="720"/>
        <w:rPr>
          <w:sz w:val="20"/>
        </w:rPr>
      </w:pPr>
    </w:p>
    <w:p w:rsidR="0088331F" w:rsidRDefault="0088331F" w:rsidP="003568ED">
      <w:pPr>
        <w:tabs>
          <w:tab w:val="clear" w:pos="1440"/>
          <w:tab w:val="left" w:pos="720"/>
        </w:tabs>
        <w:ind w:left="720" w:hanging="720"/>
        <w:rPr>
          <w:sz w:val="20"/>
        </w:rPr>
      </w:pPr>
      <w:r>
        <w:rPr>
          <w:sz w:val="20"/>
        </w:rPr>
        <w:tab/>
        <w:t xml:space="preserve">In the first example, a reserve has been established at $300,000 and the total liability is </w:t>
      </w:r>
    </w:p>
    <w:p w:rsidR="0088331F" w:rsidRDefault="0088331F" w:rsidP="003568ED">
      <w:pPr>
        <w:tabs>
          <w:tab w:val="clear" w:pos="1440"/>
          <w:tab w:val="left" w:pos="720"/>
        </w:tabs>
        <w:ind w:left="720" w:hanging="720"/>
        <w:rPr>
          <w:sz w:val="20"/>
        </w:rPr>
      </w:pPr>
      <w:r>
        <w:rPr>
          <w:sz w:val="20"/>
        </w:rPr>
        <w:tab/>
      </w:r>
      <w:proofErr w:type="gramStart"/>
      <w:r>
        <w:rPr>
          <w:sz w:val="20"/>
        </w:rPr>
        <w:t>likely</w:t>
      </w:r>
      <w:proofErr w:type="gramEnd"/>
      <w:r>
        <w:rPr>
          <w:sz w:val="20"/>
        </w:rPr>
        <w:t xml:space="preserve"> to exceed the cap, but the Fund elects not to disclose an estimate of the total value of the claim in UDS.</w:t>
      </w:r>
    </w:p>
    <w:p w:rsidR="0088331F" w:rsidRDefault="0088331F" w:rsidP="003568ED">
      <w:pPr>
        <w:tabs>
          <w:tab w:val="clear" w:pos="1440"/>
          <w:tab w:val="left" w:pos="720"/>
        </w:tabs>
        <w:ind w:left="720" w:hanging="720"/>
        <w:rPr>
          <w:sz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620"/>
        <w:gridCol w:w="3960"/>
      </w:tblGrid>
      <w:tr w:rsidR="0088331F" w:rsidTr="003568ED">
        <w:tc>
          <w:tcPr>
            <w:tcW w:w="1710" w:type="dxa"/>
            <w:tcBorders>
              <w:top w:val="single" w:sz="4" w:space="0" w:color="auto"/>
              <w:left w:val="single" w:sz="4" w:space="0" w:color="auto"/>
              <w:bottom w:val="single" w:sz="4" w:space="0" w:color="auto"/>
              <w:right w:val="single" w:sz="4" w:space="0" w:color="auto"/>
            </w:tcBorders>
            <w:hideMark/>
          </w:tcPr>
          <w:p w:rsidR="003568ED" w:rsidRDefault="003568ED" w:rsidP="003568ED">
            <w:pPr>
              <w:pStyle w:val="UDSBase9CharChar1"/>
              <w:tabs>
                <w:tab w:val="clear" w:pos="1440"/>
                <w:tab w:val="left" w:pos="720"/>
              </w:tabs>
              <w:ind w:left="720" w:hanging="720"/>
              <w:rPr>
                <w:b/>
              </w:rPr>
            </w:pPr>
            <w:r>
              <w:rPr>
                <w:b/>
              </w:rPr>
              <w:t>Transaction</w:t>
            </w:r>
          </w:p>
          <w:p w:rsidR="0088331F" w:rsidRDefault="0088331F" w:rsidP="003568ED">
            <w:pPr>
              <w:pStyle w:val="UDSBase9CharChar1"/>
              <w:tabs>
                <w:tab w:val="clear" w:pos="1440"/>
                <w:tab w:val="left" w:pos="720"/>
              </w:tabs>
              <w:ind w:left="720" w:hanging="720"/>
              <w:rPr>
                <w:b/>
              </w:rPr>
            </w:pPr>
            <w:r>
              <w:rPr>
                <w:b/>
              </w:rPr>
              <w:t>Code</w:t>
            </w:r>
          </w:p>
        </w:tc>
        <w:tc>
          <w:tcPr>
            <w:tcW w:w="1350" w:type="dxa"/>
            <w:tcBorders>
              <w:top w:val="single" w:sz="4" w:space="0" w:color="auto"/>
              <w:left w:val="single" w:sz="4" w:space="0" w:color="auto"/>
              <w:bottom w:val="single" w:sz="4" w:space="0" w:color="auto"/>
              <w:right w:val="single" w:sz="4" w:space="0" w:color="auto"/>
            </w:tcBorders>
            <w:hideMark/>
          </w:tcPr>
          <w:p w:rsidR="003568ED" w:rsidRDefault="003568ED" w:rsidP="003568ED">
            <w:pPr>
              <w:pStyle w:val="UDSBase9CharChar1"/>
              <w:tabs>
                <w:tab w:val="clear" w:pos="1440"/>
                <w:tab w:val="left" w:pos="720"/>
              </w:tabs>
              <w:ind w:left="720" w:hanging="720"/>
              <w:rPr>
                <w:b/>
              </w:rPr>
            </w:pPr>
            <w:r>
              <w:rPr>
                <w:b/>
              </w:rPr>
              <w:t>Coverage</w:t>
            </w:r>
          </w:p>
          <w:p w:rsidR="0088331F" w:rsidRDefault="003568ED" w:rsidP="003568ED">
            <w:pPr>
              <w:pStyle w:val="UDSBase9CharChar1"/>
              <w:tabs>
                <w:tab w:val="clear" w:pos="1440"/>
                <w:tab w:val="left" w:pos="720"/>
              </w:tabs>
              <w:ind w:left="720" w:hanging="720"/>
              <w:rPr>
                <w:b/>
              </w:rPr>
            </w:pPr>
            <w:r>
              <w:rPr>
                <w:b/>
              </w:rPr>
              <w:t>C</w:t>
            </w:r>
            <w:r w:rsidR="0088331F">
              <w:rPr>
                <w:b/>
              </w:rPr>
              <w:t>ode</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rPr>
                <w:b/>
              </w:rPr>
            </w:pPr>
            <w:r>
              <w:rPr>
                <w:b/>
              </w:rPr>
              <w:t>Amount</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rPr>
                <w:b/>
              </w:rPr>
            </w:pPr>
            <w:r>
              <w:rPr>
                <w:b/>
              </w:rPr>
              <w:t>Note</w:t>
            </w:r>
          </w:p>
        </w:tc>
      </w:tr>
      <w:tr w:rsidR="0088331F" w:rsidTr="003568ED">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130</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305006</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30000000+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Reserve set by Fund.</w:t>
            </w:r>
          </w:p>
        </w:tc>
      </w:tr>
      <w:tr w:rsidR="0088331F" w:rsidTr="003568ED">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090</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305006</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00000000+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proofErr w:type="gramStart"/>
            <w:r>
              <w:t>Indicator that claim</w:t>
            </w:r>
            <w:proofErr w:type="gramEnd"/>
            <w:r>
              <w:t xml:space="preserve"> is reserved at cap.  </w:t>
            </w:r>
          </w:p>
        </w:tc>
      </w:tr>
    </w:tbl>
    <w:p w:rsidR="0088331F" w:rsidRDefault="0088331F" w:rsidP="003568ED">
      <w:pPr>
        <w:tabs>
          <w:tab w:val="clear" w:pos="1440"/>
          <w:tab w:val="left" w:pos="720"/>
        </w:tabs>
        <w:ind w:left="720" w:hanging="720"/>
        <w:rPr>
          <w:sz w:val="20"/>
        </w:rPr>
      </w:pPr>
    </w:p>
    <w:p w:rsidR="0088331F" w:rsidRDefault="0088331F" w:rsidP="003568ED">
      <w:pPr>
        <w:tabs>
          <w:tab w:val="clear" w:pos="1440"/>
          <w:tab w:val="left" w:pos="720"/>
        </w:tabs>
        <w:ind w:left="720" w:hanging="720"/>
        <w:rPr>
          <w:sz w:val="20"/>
        </w:rPr>
      </w:pPr>
      <w:r>
        <w:rPr>
          <w:sz w:val="20"/>
        </w:rPr>
        <w:tab/>
        <w:t>The second example is identical to the first, only the Fund elects to provide the estimated total value of the claim, which is $550,000.</w:t>
      </w:r>
    </w:p>
    <w:p w:rsidR="0088331F" w:rsidRDefault="0088331F" w:rsidP="003568ED">
      <w:pPr>
        <w:tabs>
          <w:tab w:val="clear" w:pos="1440"/>
          <w:tab w:val="left" w:pos="720"/>
        </w:tabs>
        <w:ind w:left="720" w:hanging="720"/>
        <w:rPr>
          <w:sz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620"/>
        <w:gridCol w:w="3960"/>
      </w:tblGrid>
      <w:tr w:rsidR="0088331F" w:rsidTr="003568ED">
        <w:tc>
          <w:tcPr>
            <w:tcW w:w="1710" w:type="dxa"/>
            <w:tcBorders>
              <w:top w:val="single" w:sz="4" w:space="0" w:color="auto"/>
              <w:left w:val="single" w:sz="4" w:space="0" w:color="auto"/>
              <w:bottom w:val="single" w:sz="4" w:space="0" w:color="auto"/>
              <w:right w:val="single" w:sz="4" w:space="0" w:color="auto"/>
            </w:tcBorders>
            <w:hideMark/>
          </w:tcPr>
          <w:p w:rsidR="003568ED" w:rsidRDefault="003568ED" w:rsidP="003568ED">
            <w:pPr>
              <w:pStyle w:val="UDSBase9CharChar1"/>
              <w:tabs>
                <w:tab w:val="clear" w:pos="1440"/>
                <w:tab w:val="left" w:pos="720"/>
              </w:tabs>
              <w:ind w:left="720" w:hanging="720"/>
              <w:rPr>
                <w:b/>
              </w:rPr>
            </w:pPr>
            <w:r>
              <w:rPr>
                <w:b/>
              </w:rPr>
              <w:t>Transaction</w:t>
            </w:r>
          </w:p>
          <w:p w:rsidR="0088331F" w:rsidRDefault="0088331F" w:rsidP="003568ED">
            <w:pPr>
              <w:pStyle w:val="UDSBase9CharChar1"/>
              <w:tabs>
                <w:tab w:val="clear" w:pos="1440"/>
                <w:tab w:val="left" w:pos="720"/>
              </w:tabs>
              <w:ind w:left="720" w:hanging="720"/>
              <w:rPr>
                <w:b/>
              </w:rPr>
            </w:pPr>
            <w:r>
              <w:rPr>
                <w:b/>
              </w:rPr>
              <w:t>Code</w:t>
            </w:r>
          </w:p>
        </w:tc>
        <w:tc>
          <w:tcPr>
            <w:tcW w:w="1350" w:type="dxa"/>
            <w:tcBorders>
              <w:top w:val="single" w:sz="4" w:space="0" w:color="auto"/>
              <w:left w:val="single" w:sz="4" w:space="0" w:color="auto"/>
              <w:bottom w:val="single" w:sz="4" w:space="0" w:color="auto"/>
              <w:right w:val="single" w:sz="4" w:space="0" w:color="auto"/>
            </w:tcBorders>
            <w:hideMark/>
          </w:tcPr>
          <w:p w:rsidR="003568ED" w:rsidRDefault="003568ED" w:rsidP="003568ED">
            <w:pPr>
              <w:pStyle w:val="UDSBase9CharChar1"/>
              <w:tabs>
                <w:tab w:val="clear" w:pos="1440"/>
                <w:tab w:val="left" w:pos="720"/>
              </w:tabs>
              <w:ind w:left="720" w:hanging="720"/>
              <w:rPr>
                <w:b/>
              </w:rPr>
            </w:pPr>
            <w:r>
              <w:rPr>
                <w:b/>
              </w:rPr>
              <w:t>Coverage</w:t>
            </w:r>
          </w:p>
          <w:p w:rsidR="0088331F" w:rsidRDefault="0088331F" w:rsidP="003568ED">
            <w:pPr>
              <w:pStyle w:val="UDSBase9CharChar1"/>
              <w:tabs>
                <w:tab w:val="clear" w:pos="1440"/>
                <w:tab w:val="left" w:pos="720"/>
              </w:tabs>
              <w:ind w:left="720" w:hanging="720"/>
              <w:rPr>
                <w:b/>
              </w:rPr>
            </w:pPr>
            <w:r>
              <w:rPr>
                <w:b/>
              </w:rPr>
              <w:t>Code</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rPr>
                <w:b/>
              </w:rPr>
            </w:pPr>
            <w:r>
              <w:rPr>
                <w:b/>
              </w:rPr>
              <w:t>Amount</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rPr>
                <w:b/>
              </w:rPr>
            </w:pPr>
            <w:r>
              <w:rPr>
                <w:b/>
              </w:rPr>
              <w:t>Note</w:t>
            </w:r>
          </w:p>
        </w:tc>
      </w:tr>
      <w:tr w:rsidR="0088331F" w:rsidTr="003568ED">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130</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305006</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30000000+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Reserve set by Fund.</w:t>
            </w:r>
          </w:p>
        </w:tc>
      </w:tr>
      <w:tr w:rsidR="0088331F" w:rsidTr="003568ED">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091</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305006</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55000000+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s>
            </w:pPr>
            <w:proofErr w:type="gramStart"/>
            <w:r>
              <w:t>Indicator that claim</w:t>
            </w:r>
            <w:proofErr w:type="gramEnd"/>
            <w:r>
              <w:t xml:space="preserve"> is reserved at cap, including the estimated total value of this claim.   </w:t>
            </w:r>
          </w:p>
        </w:tc>
      </w:tr>
    </w:tbl>
    <w:p w:rsidR="0088331F" w:rsidRDefault="0088331F" w:rsidP="003568ED">
      <w:pPr>
        <w:tabs>
          <w:tab w:val="clear" w:pos="1440"/>
          <w:tab w:val="left" w:pos="720"/>
        </w:tabs>
        <w:ind w:left="720" w:hanging="720"/>
        <w:rPr>
          <w:sz w:val="20"/>
        </w:rPr>
      </w:pPr>
    </w:p>
    <w:p w:rsidR="0088331F" w:rsidRDefault="0088331F" w:rsidP="003568ED">
      <w:pPr>
        <w:tabs>
          <w:tab w:val="clear" w:pos="1440"/>
          <w:tab w:val="left" w:pos="720"/>
        </w:tabs>
        <w:ind w:left="720" w:hanging="720"/>
        <w:rPr>
          <w:sz w:val="20"/>
        </w:rPr>
      </w:pPr>
      <w:r>
        <w:rPr>
          <w:sz w:val="20"/>
        </w:rPr>
        <w:tab/>
        <w:t>In the third example, settlement has been reached on the claim and a cap payment has</w:t>
      </w:r>
    </w:p>
    <w:p w:rsidR="0088331F" w:rsidRDefault="0088331F" w:rsidP="003568ED">
      <w:pPr>
        <w:tabs>
          <w:tab w:val="clear" w:pos="1440"/>
          <w:tab w:val="left" w:pos="720"/>
        </w:tabs>
        <w:ind w:left="720" w:hanging="720"/>
        <w:rPr>
          <w:sz w:val="20"/>
        </w:rPr>
      </w:pPr>
      <w:r>
        <w:rPr>
          <w:sz w:val="20"/>
        </w:rPr>
        <w:tab/>
      </w:r>
      <w:proofErr w:type="gramStart"/>
      <w:r>
        <w:rPr>
          <w:sz w:val="20"/>
        </w:rPr>
        <w:t>been</w:t>
      </w:r>
      <w:proofErr w:type="gramEnd"/>
      <w:r>
        <w:rPr>
          <w:sz w:val="20"/>
        </w:rPr>
        <w:t xml:space="preserve"> made by the Fund.</w:t>
      </w:r>
    </w:p>
    <w:p w:rsidR="0088331F" w:rsidRDefault="0088331F" w:rsidP="003568ED">
      <w:pPr>
        <w:tabs>
          <w:tab w:val="clear" w:pos="1440"/>
          <w:tab w:val="left" w:pos="720"/>
        </w:tabs>
        <w:ind w:left="720" w:hanging="720"/>
        <w:rPr>
          <w:sz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620"/>
        <w:gridCol w:w="3960"/>
      </w:tblGrid>
      <w:tr w:rsidR="0088331F" w:rsidTr="003568ED">
        <w:tc>
          <w:tcPr>
            <w:tcW w:w="1710" w:type="dxa"/>
            <w:tcBorders>
              <w:top w:val="single" w:sz="4" w:space="0" w:color="auto"/>
              <w:left w:val="single" w:sz="4" w:space="0" w:color="auto"/>
              <w:bottom w:val="single" w:sz="4" w:space="0" w:color="auto"/>
              <w:right w:val="single" w:sz="4" w:space="0" w:color="auto"/>
            </w:tcBorders>
            <w:hideMark/>
          </w:tcPr>
          <w:p w:rsidR="003568ED" w:rsidRDefault="003568ED" w:rsidP="003568ED">
            <w:pPr>
              <w:pStyle w:val="UDSBase9CharChar1"/>
              <w:tabs>
                <w:tab w:val="clear" w:pos="1440"/>
                <w:tab w:val="left" w:pos="720"/>
              </w:tabs>
              <w:ind w:left="720" w:hanging="720"/>
              <w:rPr>
                <w:b/>
              </w:rPr>
            </w:pPr>
            <w:r>
              <w:rPr>
                <w:b/>
              </w:rPr>
              <w:t>Transaction</w:t>
            </w:r>
          </w:p>
          <w:p w:rsidR="0088331F" w:rsidRDefault="0088331F" w:rsidP="003568ED">
            <w:pPr>
              <w:pStyle w:val="UDSBase9CharChar1"/>
              <w:tabs>
                <w:tab w:val="clear" w:pos="1440"/>
                <w:tab w:val="left" w:pos="720"/>
              </w:tabs>
              <w:ind w:left="720" w:hanging="720"/>
              <w:rPr>
                <w:b/>
              </w:rPr>
            </w:pPr>
            <w:r>
              <w:rPr>
                <w:b/>
              </w:rPr>
              <w:t>Code</w:t>
            </w:r>
          </w:p>
        </w:tc>
        <w:tc>
          <w:tcPr>
            <w:tcW w:w="1350" w:type="dxa"/>
            <w:tcBorders>
              <w:top w:val="single" w:sz="4" w:space="0" w:color="auto"/>
              <w:left w:val="single" w:sz="4" w:space="0" w:color="auto"/>
              <w:bottom w:val="single" w:sz="4" w:space="0" w:color="auto"/>
              <w:right w:val="single" w:sz="4" w:space="0" w:color="auto"/>
            </w:tcBorders>
            <w:hideMark/>
          </w:tcPr>
          <w:p w:rsidR="003568ED" w:rsidRDefault="003568ED" w:rsidP="003568ED">
            <w:pPr>
              <w:pStyle w:val="UDSBase9CharChar1"/>
              <w:tabs>
                <w:tab w:val="clear" w:pos="1440"/>
                <w:tab w:val="left" w:pos="720"/>
              </w:tabs>
              <w:ind w:left="720" w:hanging="720"/>
              <w:rPr>
                <w:b/>
              </w:rPr>
            </w:pPr>
            <w:r>
              <w:rPr>
                <w:b/>
              </w:rPr>
              <w:t>Coverage</w:t>
            </w:r>
          </w:p>
          <w:p w:rsidR="0088331F" w:rsidRDefault="0088331F" w:rsidP="003568ED">
            <w:pPr>
              <w:pStyle w:val="UDSBase9CharChar1"/>
              <w:tabs>
                <w:tab w:val="clear" w:pos="1440"/>
                <w:tab w:val="left" w:pos="720"/>
              </w:tabs>
              <w:ind w:left="720" w:hanging="720"/>
              <w:rPr>
                <w:b/>
              </w:rPr>
            </w:pPr>
            <w:r>
              <w:rPr>
                <w:b/>
              </w:rPr>
              <w:t>Code</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rPr>
                <w:b/>
              </w:rPr>
            </w:pPr>
            <w:r>
              <w:rPr>
                <w:b/>
              </w:rPr>
              <w:t>Amount</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rPr>
                <w:b/>
              </w:rPr>
            </w:pPr>
            <w:r>
              <w:rPr>
                <w:b/>
              </w:rPr>
              <w:t>Note</w:t>
            </w:r>
          </w:p>
        </w:tc>
      </w:tr>
      <w:tr w:rsidR="0088331F" w:rsidTr="003568ED">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130</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305006</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30000000+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Payment made by Fund.</w:t>
            </w:r>
          </w:p>
        </w:tc>
      </w:tr>
      <w:tr w:rsidR="0088331F" w:rsidTr="003568ED">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790</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305006</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25000000+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Amount in excess of Funds’ cap.  </w:t>
            </w:r>
          </w:p>
        </w:tc>
      </w:tr>
    </w:tbl>
    <w:p w:rsidR="0088331F" w:rsidRDefault="0088331F" w:rsidP="003568ED">
      <w:pPr>
        <w:pStyle w:val="UDSBase10"/>
        <w:tabs>
          <w:tab w:val="clear" w:pos="1440"/>
          <w:tab w:val="left" w:pos="720"/>
        </w:tabs>
        <w:ind w:left="720" w:hanging="720"/>
        <w:rPr>
          <w:rFonts w:cs="Arial"/>
          <w:b/>
        </w:rPr>
      </w:pPr>
    </w:p>
    <w:p w:rsidR="00DE0393" w:rsidRDefault="00DE0393" w:rsidP="003568ED">
      <w:pPr>
        <w:pStyle w:val="UDSBase10"/>
        <w:tabs>
          <w:tab w:val="clear" w:pos="1440"/>
          <w:tab w:val="left" w:pos="720"/>
        </w:tabs>
        <w:ind w:left="720" w:hanging="720"/>
        <w:rPr>
          <w:rFonts w:cs="Arial"/>
          <w:b/>
        </w:rPr>
      </w:pPr>
    </w:p>
    <w:p w:rsidR="0088331F" w:rsidRDefault="0088331F" w:rsidP="003568ED">
      <w:pPr>
        <w:pStyle w:val="UDSBase10"/>
        <w:tabs>
          <w:tab w:val="clear" w:pos="1440"/>
          <w:tab w:val="left" w:pos="720"/>
        </w:tabs>
        <w:ind w:left="720" w:hanging="720"/>
        <w:rPr>
          <w:b/>
        </w:rPr>
      </w:pPr>
      <w:r>
        <w:rPr>
          <w:b/>
        </w:rPr>
        <w:t>Q.6</w:t>
      </w:r>
      <w:r>
        <w:rPr>
          <w:b/>
        </w:rPr>
        <w:tab/>
        <w:t xml:space="preserve">I am a Fund and I want to close a claim. What transaction codes should I use to completely close the claim? </w:t>
      </w:r>
    </w:p>
    <w:p w:rsidR="0088331F" w:rsidRDefault="0088331F" w:rsidP="003568ED">
      <w:pPr>
        <w:pStyle w:val="UDSBase10"/>
        <w:tabs>
          <w:tab w:val="clear" w:pos="1440"/>
          <w:tab w:val="left" w:pos="720"/>
        </w:tabs>
        <w:ind w:left="720" w:hanging="720"/>
        <w:rPr>
          <w:b/>
        </w:rPr>
      </w:pPr>
    </w:p>
    <w:p w:rsidR="0088331F" w:rsidRDefault="0088331F" w:rsidP="003568ED">
      <w:pPr>
        <w:pStyle w:val="UDSBase10"/>
        <w:tabs>
          <w:tab w:val="clear" w:pos="1440"/>
          <w:tab w:val="left" w:pos="720"/>
        </w:tabs>
        <w:ind w:left="720" w:hanging="720"/>
        <w:rPr>
          <w:rFonts w:cs="Arial"/>
        </w:rPr>
      </w:pPr>
      <w:r>
        <w:rPr>
          <w:b/>
        </w:rPr>
        <w:t>A.6</w:t>
      </w:r>
      <w:r>
        <w:tab/>
      </w:r>
      <w:r>
        <w:rPr>
          <w:rFonts w:cs="Arial"/>
        </w:rPr>
        <w:t xml:space="preserve">The </w:t>
      </w:r>
      <w:r w:rsidR="00791B3E">
        <w:rPr>
          <w:rFonts w:cs="Arial"/>
        </w:rPr>
        <w:t>“</w:t>
      </w:r>
      <w:r>
        <w:rPr>
          <w:rFonts w:cs="Arial"/>
        </w:rPr>
        <w:t>030</w:t>
      </w:r>
      <w:r w:rsidR="00791B3E">
        <w:rPr>
          <w:rFonts w:cs="Arial"/>
        </w:rPr>
        <w:t>”</w:t>
      </w:r>
      <w:r>
        <w:rPr>
          <w:rFonts w:cs="Arial"/>
        </w:rPr>
        <w:t xml:space="preserve"> transaction indicates that all claimants and all of their coverages are now being closed. You no longer need to close out at the claimant/coverage level. Use the </w:t>
      </w:r>
      <w:r w:rsidR="00791B3E">
        <w:rPr>
          <w:rFonts w:cs="Arial"/>
        </w:rPr>
        <w:t>“</w:t>
      </w:r>
      <w:r>
        <w:rPr>
          <w:rFonts w:cs="Arial"/>
        </w:rPr>
        <w:t>030</w:t>
      </w:r>
      <w:r w:rsidR="00791B3E">
        <w:rPr>
          <w:rFonts w:cs="Arial"/>
        </w:rPr>
        <w:t>”</w:t>
      </w:r>
      <w:r>
        <w:rPr>
          <w:rFonts w:cs="Arial"/>
        </w:rPr>
        <w:t xml:space="preserve"> transaction when all claimant/coverages on the claim are closed out. Also send reserve snapshots, </w:t>
      </w:r>
      <w:r w:rsidR="00791B3E">
        <w:rPr>
          <w:rFonts w:cs="Arial"/>
        </w:rPr>
        <w:t>“</w:t>
      </w:r>
      <w:r>
        <w:rPr>
          <w:rFonts w:cs="Arial"/>
        </w:rPr>
        <w:t>130</w:t>
      </w:r>
      <w:r w:rsidR="00791B3E">
        <w:rPr>
          <w:rFonts w:cs="Arial"/>
        </w:rPr>
        <w:t>”</w:t>
      </w:r>
      <w:r>
        <w:rPr>
          <w:rFonts w:cs="Arial"/>
        </w:rPr>
        <w:t xml:space="preserve"> transactions and/or </w:t>
      </w:r>
      <w:r w:rsidR="00791B3E">
        <w:rPr>
          <w:rFonts w:cs="Arial"/>
        </w:rPr>
        <w:t>“</w:t>
      </w:r>
      <w:r>
        <w:rPr>
          <w:rFonts w:cs="Arial"/>
        </w:rPr>
        <w:t>230</w:t>
      </w:r>
      <w:r w:rsidR="00791B3E">
        <w:rPr>
          <w:rFonts w:cs="Arial"/>
        </w:rPr>
        <w:t>”</w:t>
      </w:r>
      <w:r>
        <w:rPr>
          <w:rFonts w:cs="Arial"/>
        </w:rPr>
        <w:t xml:space="preserve"> transactions in the amount of $0.00, for all claimant/coverages for that month. After that month, there is no need to send the snapshot reserves again on this claim.  You must send the </w:t>
      </w:r>
      <w:r w:rsidR="00791B3E">
        <w:rPr>
          <w:rFonts w:cs="Arial"/>
        </w:rPr>
        <w:t>“</w:t>
      </w:r>
      <w:r>
        <w:rPr>
          <w:rFonts w:cs="Arial"/>
        </w:rPr>
        <w:t>030</w:t>
      </w:r>
      <w:r w:rsidR="00791B3E">
        <w:rPr>
          <w:rFonts w:cs="Arial"/>
        </w:rPr>
        <w:t>”</w:t>
      </w:r>
      <w:r>
        <w:rPr>
          <w:rFonts w:cs="Arial"/>
        </w:rPr>
        <w:t xml:space="preserve"> transaction to let the Receiver know that the claim has been closed. If you send reserve snapshots with a $0.00 amount, but omit the </w:t>
      </w:r>
      <w:r w:rsidR="00791B3E">
        <w:rPr>
          <w:rFonts w:cs="Arial"/>
        </w:rPr>
        <w:t>“</w:t>
      </w:r>
      <w:r>
        <w:rPr>
          <w:rFonts w:cs="Arial"/>
        </w:rPr>
        <w:t>030</w:t>
      </w:r>
      <w:r w:rsidR="00791B3E">
        <w:rPr>
          <w:rFonts w:cs="Arial"/>
        </w:rPr>
        <w:t>”</w:t>
      </w:r>
      <w:r>
        <w:rPr>
          <w:rFonts w:cs="Arial"/>
        </w:rPr>
        <w:t xml:space="preserve"> transaction, the Receiver cannot assume that the claim is closed.</w:t>
      </w:r>
    </w:p>
    <w:p w:rsidR="0088331F" w:rsidRDefault="0088331F" w:rsidP="003568ED">
      <w:pPr>
        <w:pStyle w:val="UDSBase10"/>
        <w:tabs>
          <w:tab w:val="clear" w:pos="1440"/>
          <w:tab w:val="left" w:pos="720"/>
        </w:tabs>
        <w:ind w:left="720" w:hanging="720"/>
      </w:pPr>
    </w:p>
    <w:p w:rsidR="00DE0393" w:rsidRDefault="00DE0393" w:rsidP="003568ED">
      <w:pPr>
        <w:pStyle w:val="UDSBase10"/>
        <w:tabs>
          <w:tab w:val="clear" w:pos="1440"/>
          <w:tab w:val="left" w:pos="720"/>
        </w:tabs>
        <w:ind w:left="720" w:hanging="720"/>
      </w:pPr>
    </w:p>
    <w:p w:rsidR="00DE0393" w:rsidRDefault="00DE0393">
      <w:pPr>
        <w:tabs>
          <w:tab w:val="clear" w:pos="1440"/>
        </w:tabs>
        <w:rPr>
          <w:rFonts w:eastAsiaTheme="minorEastAsia" w:cs="Arial"/>
          <w:b/>
          <w:sz w:val="20"/>
        </w:rPr>
      </w:pPr>
      <w:r>
        <w:rPr>
          <w:b/>
          <w:sz w:val="20"/>
        </w:rPr>
        <w:br w:type="page"/>
      </w:r>
    </w:p>
    <w:p w:rsidR="0088331F" w:rsidRDefault="0088331F" w:rsidP="003568ED">
      <w:pPr>
        <w:pStyle w:val="CM3"/>
        <w:tabs>
          <w:tab w:val="left" w:pos="720"/>
        </w:tabs>
        <w:spacing w:after="252" w:line="253" w:lineRule="atLeast"/>
        <w:ind w:left="720" w:hanging="720"/>
        <w:rPr>
          <w:rFonts w:cs="Helvetica"/>
          <w:b/>
          <w:color w:val="000000"/>
          <w:sz w:val="20"/>
          <w:szCs w:val="20"/>
        </w:rPr>
      </w:pPr>
      <w:r>
        <w:rPr>
          <w:b/>
          <w:sz w:val="20"/>
          <w:szCs w:val="20"/>
        </w:rPr>
        <w:lastRenderedPageBreak/>
        <w:t>Q.7</w:t>
      </w:r>
      <w:r>
        <w:rPr>
          <w:b/>
          <w:sz w:val="20"/>
          <w:szCs w:val="20"/>
        </w:rPr>
        <w:tab/>
        <w:t xml:space="preserve">I am a Fund.  I want to close a claim that was denied </w:t>
      </w:r>
      <w:r>
        <w:rPr>
          <w:rFonts w:cs="Helvetica"/>
          <w:b/>
          <w:color w:val="000000"/>
          <w:sz w:val="20"/>
          <w:szCs w:val="20"/>
        </w:rPr>
        <w:t xml:space="preserve">due to statutory or court-approved bar date. </w:t>
      </w:r>
    </w:p>
    <w:p w:rsidR="0088331F" w:rsidRDefault="0088331F" w:rsidP="003568ED">
      <w:pPr>
        <w:pStyle w:val="Default"/>
        <w:tabs>
          <w:tab w:val="left" w:pos="720"/>
        </w:tabs>
        <w:ind w:left="720" w:hanging="720"/>
        <w:rPr>
          <w:rFonts w:cstheme="minorBidi"/>
          <w:color w:val="auto"/>
          <w:sz w:val="20"/>
          <w:szCs w:val="20"/>
        </w:rPr>
      </w:pPr>
      <w:r w:rsidRPr="003568ED">
        <w:rPr>
          <w:rFonts w:cstheme="minorBidi"/>
          <w:b/>
          <w:color w:val="auto"/>
          <w:sz w:val="20"/>
          <w:szCs w:val="20"/>
        </w:rPr>
        <w:t>A.7</w:t>
      </w:r>
      <w:r>
        <w:rPr>
          <w:rFonts w:cstheme="minorBidi"/>
          <w:color w:val="auto"/>
          <w:sz w:val="20"/>
          <w:szCs w:val="20"/>
        </w:rPr>
        <w:tab/>
      </w:r>
      <w:r>
        <w:rPr>
          <w:rFonts w:cs="Helvetica"/>
          <w:sz w:val="20"/>
          <w:szCs w:val="20"/>
        </w:rPr>
        <w:t xml:space="preserve">Those claims are to be reported with a “031 </w:t>
      </w:r>
      <w:r w:rsidR="00ED02BB">
        <w:rPr>
          <w:rFonts w:cs="Helvetica"/>
          <w:sz w:val="20"/>
          <w:szCs w:val="20"/>
        </w:rPr>
        <w:t>-</w:t>
      </w:r>
      <w:r>
        <w:rPr>
          <w:rFonts w:cs="Helvetica"/>
          <w:sz w:val="20"/>
          <w:szCs w:val="20"/>
        </w:rPr>
        <w:t xml:space="preserve"> Close Due to Bar Date Denial” transaction code. </w:t>
      </w:r>
    </w:p>
    <w:p w:rsidR="0088331F" w:rsidRDefault="0088331F" w:rsidP="0088331F">
      <w:pPr>
        <w:ind w:left="720" w:hanging="720"/>
        <w:rPr>
          <w:rFonts w:cs="Arial"/>
          <w:b/>
          <w:sz w:val="20"/>
        </w:rPr>
      </w:pPr>
    </w:p>
    <w:p w:rsidR="00DE0393" w:rsidRDefault="00DE0393" w:rsidP="0088331F">
      <w:pPr>
        <w:rPr>
          <w:rFonts w:cs="Arial"/>
          <w:b/>
          <w:szCs w:val="22"/>
        </w:rPr>
      </w:pPr>
    </w:p>
    <w:p w:rsidR="0088331F" w:rsidRDefault="0088331F" w:rsidP="0088331F">
      <w:pPr>
        <w:rPr>
          <w:rFonts w:cs="Arial"/>
          <w:b/>
          <w:szCs w:val="22"/>
        </w:rPr>
      </w:pPr>
      <w:r>
        <w:rPr>
          <w:rFonts w:cs="Arial"/>
          <w:b/>
          <w:szCs w:val="22"/>
        </w:rPr>
        <w:t>Claimant-related FAQs:</w:t>
      </w:r>
    </w:p>
    <w:p w:rsidR="003568ED" w:rsidRDefault="003568ED" w:rsidP="0088331F">
      <w:pPr>
        <w:rPr>
          <w:rFonts w:cs="Arial"/>
          <w:b/>
          <w:szCs w:val="22"/>
        </w:rPr>
      </w:pPr>
    </w:p>
    <w:p w:rsidR="0088331F" w:rsidRDefault="0088331F" w:rsidP="003568ED">
      <w:pPr>
        <w:pStyle w:val="UDSBase10"/>
        <w:tabs>
          <w:tab w:val="clear" w:pos="1440"/>
          <w:tab w:val="left" w:pos="720"/>
        </w:tabs>
        <w:ind w:left="720" w:hanging="720"/>
        <w:rPr>
          <w:rStyle w:val="UDSBase10BoldChar"/>
        </w:rPr>
      </w:pPr>
      <w:r>
        <w:rPr>
          <w:b/>
        </w:rPr>
        <w:t>Q.8</w:t>
      </w:r>
      <w:r>
        <w:tab/>
      </w:r>
      <w:r w:rsidR="009A5228">
        <w:rPr>
          <w:b/>
        </w:rPr>
        <w:t xml:space="preserve">I am a Fund.  </w:t>
      </w:r>
      <w:r>
        <w:rPr>
          <w:rStyle w:val="UDSBase10BoldChar"/>
        </w:rPr>
        <w:t xml:space="preserve">The Receiver sent </w:t>
      </w:r>
      <w:r w:rsidR="009A5228">
        <w:rPr>
          <w:rStyle w:val="UDSBase10BoldChar"/>
        </w:rPr>
        <w:t>me</w:t>
      </w:r>
      <w:r>
        <w:rPr>
          <w:rStyle w:val="UDSBase10BoldChar"/>
        </w:rPr>
        <w:t xml:space="preserve"> a claim with claimants numbered “00001” for Joe and “00003” for Mary. Is it OK to make them 00001 and 00002, respectively?</w:t>
      </w:r>
    </w:p>
    <w:p w:rsidR="0088331F" w:rsidRDefault="0088331F"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pPr>
      <w:proofErr w:type="gramStart"/>
      <w:r>
        <w:rPr>
          <w:b/>
        </w:rPr>
        <w:t>A.8</w:t>
      </w:r>
      <w:r>
        <w:tab/>
        <w:t>No.</w:t>
      </w:r>
      <w:proofErr w:type="gramEnd"/>
      <w:r>
        <w:t xml:space="preserve">  When reporting to the Receiver, Funds must report claimant numbers as assigned by the Receiver (00001 and 00003, in this example). This is necessary so that the transactions can be matched back to the correct claimant.</w:t>
      </w:r>
    </w:p>
    <w:p w:rsidR="0088331F" w:rsidRDefault="0088331F" w:rsidP="003568ED">
      <w:pPr>
        <w:pStyle w:val="UDSBase10"/>
        <w:tabs>
          <w:tab w:val="clear" w:pos="1440"/>
          <w:tab w:val="left" w:pos="720"/>
        </w:tabs>
        <w:ind w:left="720" w:hanging="720"/>
      </w:pPr>
    </w:p>
    <w:p w:rsidR="00DE0393" w:rsidRDefault="00DE0393"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rPr>
          <w:b/>
        </w:rPr>
      </w:pPr>
      <w:r>
        <w:rPr>
          <w:rStyle w:val="UDSBase10BoldChar"/>
        </w:rPr>
        <w:t>Q.9</w:t>
      </w:r>
      <w:r>
        <w:tab/>
      </w:r>
      <w:r>
        <w:rPr>
          <w:b/>
        </w:rPr>
        <w:t>I am a Receiver.</w:t>
      </w:r>
      <w:r>
        <w:t xml:space="preserve">  </w:t>
      </w:r>
      <w:r>
        <w:rPr>
          <w:b/>
        </w:rPr>
        <w:t xml:space="preserve">The name I sent in an “A” record was “Alex </w:t>
      </w:r>
      <w:proofErr w:type="spellStart"/>
      <w:r>
        <w:rPr>
          <w:b/>
        </w:rPr>
        <w:t>Terwilliger</w:t>
      </w:r>
      <w:proofErr w:type="spellEnd"/>
      <w:r>
        <w:rPr>
          <w:b/>
        </w:rPr>
        <w:t>.” The Fund sent back a different name, “Alexis Garibaldi” for claimant 00001, in a “C” Record.  This makes it harder for us to match back to the claimant on our system.  Are they allowed to do this?</w:t>
      </w:r>
    </w:p>
    <w:p w:rsidR="0088331F" w:rsidRDefault="0088331F"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pPr>
      <w:proofErr w:type="gramStart"/>
      <w:r>
        <w:rPr>
          <w:b/>
        </w:rPr>
        <w:t>A.9</w:t>
      </w:r>
      <w:r>
        <w:tab/>
        <w:t>Yes.</w:t>
      </w:r>
      <w:proofErr w:type="gramEnd"/>
      <w:r>
        <w:t xml:space="preserve"> The Fund is probably going to have more up-to-date data on claimant names and addresses than the Receiver. For further clarification contact the Fund. </w:t>
      </w:r>
    </w:p>
    <w:p w:rsidR="005C55A0" w:rsidRDefault="005C55A0" w:rsidP="003568ED">
      <w:pPr>
        <w:pStyle w:val="UDSBase10"/>
        <w:tabs>
          <w:tab w:val="clear" w:pos="1440"/>
          <w:tab w:val="left" w:pos="720"/>
        </w:tabs>
        <w:ind w:left="720" w:hanging="720"/>
      </w:pPr>
    </w:p>
    <w:p w:rsidR="005C55A0" w:rsidRDefault="005C55A0" w:rsidP="003568ED">
      <w:pPr>
        <w:pStyle w:val="UDSBase10"/>
        <w:tabs>
          <w:tab w:val="clear" w:pos="1440"/>
          <w:tab w:val="left" w:pos="720"/>
        </w:tabs>
        <w:ind w:left="720" w:hanging="720"/>
      </w:pPr>
    </w:p>
    <w:p w:rsidR="005C55A0" w:rsidRPr="00E660FC" w:rsidRDefault="005C55A0" w:rsidP="005C55A0">
      <w:pPr>
        <w:pStyle w:val="UDSBase10"/>
        <w:tabs>
          <w:tab w:val="clear" w:pos="1440"/>
          <w:tab w:val="left" w:pos="720"/>
        </w:tabs>
        <w:ind w:left="720" w:hanging="720"/>
        <w:rPr>
          <w:b/>
        </w:rPr>
      </w:pPr>
      <w:r w:rsidRPr="00E660FC">
        <w:rPr>
          <w:b/>
        </w:rPr>
        <w:t>Q.</w:t>
      </w:r>
      <w:r>
        <w:rPr>
          <w:b/>
        </w:rPr>
        <w:t>10</w:t>
      </w:r>
      <w:r w:rsidRPr="00E660FC">
        <w:tab/>
      </w:r>
      <w:r w:rsidRPr="00E660FC">
        <w:rPr>
          <w:b/>
        </w:rPr>
        <w:t xml:space="preserve">I am a Fund.  I have a claimant with a non-U.S. mailing address.  How do I report the correct address on the </w:t>
      </w:r>
      <w:r>
        <w:rPr>
          <w:b/>
        </w:rPr>
        <w:t xml:space="preserve">UDS </w:t>
      </w:r>
      <w:r w:rsidRPr="00E660FC">
        <w:rPr>
          <w:b/>
        </w:rPr>
        <w:t>“C” Record?</w:t>
      </w:r>
    </w:p>
    <w:p w:rsidR="005C55A0" w:rsidRPr="00E660FC" w:rsidRDefault="005C55A0" w:rsidP="005C55A0">
      <w:pPr>
        <w:pStyle w:val="UDSBase10"/>
        <w:tabs>
          <w:tab w:val="clear" w:pos="1440"/>
          <w:tab w:val="left" w:pos="720"/>
        </w:tabs>
        <w:ind w:left="720" w:hanging="720"/>
      </w:pPr>
    </w:p>
    <w:p w:rsidR="005C55A0" w:rsidRPr="00E660FC" w:rsidRDefault="005C55A0" w:rsidP="005C55A0">
      <w:pPr>
        <w:pStyle w:val="UDSBase10"/>
        <w:tabs>
          <w:tab w:val="clear" w:pos="1440"/>
          <w:tab w:val="left" w:pos="720"/>
        </w:tabs>
        <w:ind w:left="720" w:hanging="720"/>
      </w:pPr>
      <w:r w:rsidRPr="00E660FC">
        <w:rPr>
          <w:b/>
        </w:rPr>
        <w:t>A.</w:t>
      </w:r>
      <w:r>
        <w:rPr>
          <w:b/>
        </w:rPr>
        <w:t>10</w:t>
      </w:r>
      <w:r w:rsidRPr="00E660FC">
        <w:tab/>
        <w:t>The UDS address fields were originally conceived with U.S. addresses in mind.  The United States Postal Service (USPS) provides guidelines for international addressing a</w:t>
      </w:r>
      <w:r>
        <w:t>t</w:t>
      </w:r>
      <w:r w:rsidRPr="00E660FC">
        <w:t>:</w:t>
      </w:r>
    </w:p>
    <w:p w:rsidR="005C55A0" w:rsidRDefault="005C55A0" w:rsidP="005C55A0">
      <w:pPr>
        <w:pStyle w:val="UDSBase10"/>
        <w:tabs>
          <w:tab w:val="clear" w:pos="1440"/>
          <w:tab w:val="left" w:pos="720"/>
        </w:tabs>
      </w:pPr>
    </w:p>
    <w:p w:rsidR="005C55A0" w:rsidRPr="00E660FC" w:rsidRDefault="005C55A0" w:rsidP="005C55A0">
      <w:pPr>
        <w:pStyle w:val="UDSBase10"/>
        <w:tabs>
          <w:tab w:val="clear" w:pos="1440"/>
          <w:tab w:val="left" w:pos="720"/>
        </w:tabs>
      </w:pPr>
      <w:r>
        <w:tab/>
      </w:r>
      <w:hyperlink r:id="rId35" w:history="1">
        <w:r w:rsidRPr="00E660FC">
          <w:rPr>
            <w:rStyle w:val="Hyperlink"/>
          </w:rPr>
          <w:t>https://www.usps.com/send/international-addressing-tips.htm?</w:t>
        </w:r>
      </w:hyperlink>
      <w:r w:rsidRPr="00E660FC">
        <w:t xml:space="preserve">  </w:t>
      </w:r>
    </w:p>
    <w:p w:rsidR="005C55A0" w:rsidRPr="00E660FC" w:rsidRDefault="005C55A0" w:rsidP="005C55A0">
      <w:pPr>
        <w:pStyle w:val="UDSBase10"/>
        <w:tabs>
          <w:tab w:val="clear" w:pos="1440"/>
          <w:tab w:val="left" w:pos="720"/>
        </w:tabs>
        <w:ind w:left="720" w:hanging="720"/>
      </w:pPr>
    </w:p>
    <w:p w:rsidR="005C55A0" w:rsidRPr="00E660FC" w:rsidRDefault="005C55A0" w:rsidP="005C55A0">
      <w:pPr>
        <w:pStyle w:val="UDSBase10"/>
        <w:tabs>
          <w:tab w:val="clear" w:pos="1440"/>
          <w:tab w:val="left" w:pos="720"/>
        </w:tabs>
        <w:ind w:left="720" w:hanging="720"/>
      </w:pPr>
      <w:r w:rsidRPr="00E660FC">
        <w:tab/>
        <w:t xml:space="preserve">To report foreign addresses, </w:t>
      </w:r>
      <w:r>
        <w:t>populate UDS “C” Record claimant fields as follows</w:t>
      </w:r>
      <w:r w:rsidRPr="00E660FC">
        <w:t>:</w:t>
      </w:r>
    </w:p>
    <w:p w:rsidR="005C55A0" w:rsidRDefault="005C55A0" w:rsidP="005C55A0">
      <w:pPr>
        <w:pStyle w:val="UDSBase10"/>
        <w:tabs>
          <w:tab w:val="clear" w:pos="1440"/>
          <w:tab w:val="left" w:pos="720"/>
        </w:tabs>
        <w:ind w:left="720" w:hanging="720"/>
      </w:pPr>
    </w:p>
    <w:p w:rsidR="005C55A0" w:rsidRDefault="005C55A0" w:rsidP="005C55A0">
      <w:pPr>
        <w:pStyle w:val="UDSBase10"/>
        <w:tabs>
          <w:tab w:val="clear" w:pos="1440"/>
          <w:tab w:val="left" w:pos="720"/>
        </w:tabs>
        <w:ind w:left="720" w:hanging="720"/>
      </w:pPr>
      <w:r>
        <w:tab/>
      </w:r>
      <w:r>
        <w:rPr>
          <w:u w:val="single"/>
        </w:rPr>
        <w:t>UDS Field</w:t>
      </w:r>
      <w:r>
        <w:tab/>
      </w:r>
      <w:r>
        <w:rPr>
          <w:u w:val="single"/>
        </w:rPr>
        <w:t>Description</w:t>
      </w:r>
      <w:r>
        <w:tab/>
      </w:r>
      <w:r>
        <w:tab/>
      </w:r>
      <w:r>
        <w:rPr>
          <w:u w:val="single"/>
        </w:rPr>
        <w:t>USPS</w:t>
      </w:r>
    </w:p>
    <w:p w:rsidR="005C55A0" w:rsidRDefault="005C55A0" w:rsidP="005C55A0">
      <w:pPr>
        <w:pStyle w:val="UDSBase10"/>
        <w:tabs>
          <w:tab w:val="clear" w:pos="1440"/>
          <w:tab w:val="left" w:pos="720"/>
        </w:tabs>
        <w:ind w:left="720" w:hanging="720"/>
      </w:pPr>
      <w:r>
        <w:tab/>
        <w:t>Field 13</w:t>
      </w:r>
      <w:r>
        <w:tab/>
      </w:r>
      <w:r>
        <w:tab/>
        <w:t>Claimant Name #1</w:t>
      </w:r>
      <w:r>
        <w:tab/>
        <w:t>Line 1:  Name of addressee</w:t>
      </w:r>
    </w:p>
    <w:p w:rsidR="005C55A0" w:rsidRDefault="005C55A0" w:rsidP="005C55A0">
      <w:pPr>
        <w:pStyle w:val="UDSBase10"/>
        <w:tabs>
          <w:tab w:val="clear" w:pos="1440"/>
          <w:tab w:val="left" w:pos="720"/>
        </w:tabs>
        <w:ind w:left="720" w:hanging="720"/>
      </w:pPr>
      <w:r>
        <w:tab/>
        <w:t>Field 14</w:t>
      </w:r>
      <w:r>
        <w:tab/>
      </w:r>
      <w:r>
        <w:tab/>
        <w:t>Claimant Name #2</w:t>
      </w:r>
      <w:r>
        <w:tab/>
        <w:t>Line 1:  Name of addressee</w:t>
      </w:r>
    </w:p>
    <w:p w:rsidR="005C55A0" w:rsidRDefault="005C55A0" w:rsidP="005C55A0">
      <w:pPr>
        <w:pStyle w:val="UDSBase10"/>
        <w:tabs>
          <w:tab w:val="clear" w:pos="1440"/>
          <w:tab w:val="left" w:pos="720"/>
        </w:tabs>
        <w:ind w:left="720" w:hanging="720"/>
      </w:pPr>
      <w:r>
        <w:tab/>
        <w:t>Field 15</w:t>
      </w:r>
      <w:r>
        <w:tab/>
      </w:r>
      <w:r>
        <w:tab/>
        <w:t>Claimant Address #1</w:t>
      </w:r>
      <w:r>
        <w:tab/>
        <w:t>Line 2:  Street address or post office box number</w:t>
      </w:r>
    </w:p>
    <w:p w:rsidR="005C55A0" w:rsidRDefault="005C55A0" w:rsidP="005C55A0">
      <w:pPr>
        <w:pStyle w:val="UDSBase10"/>
        <w:tabs>
          <w:tab w:val="clear" w:pos="1440"/>
          <w:tab w:val="left" w:pos="720"/>
        </w:tabs>
        <w:ind w:left="720" w:hanging="720"/>
      </w:pPr>
      <w:r>
        <w:tab/>
        <w:t>Field 16</w:t>
      </w:r>
      <w:r>
        <w:tab/>
      </w:r>
      <w:r>
        <w:tab/>
        <w:t>Claimant Address #2</w:t>
      </w:r>
      <w:r>
        <w:tab/>
        <w:t>Line 3:  City or town name, other principal subdivision</w:t>
      </w:r>
    </w:p>
    <w:p w:rsidR="005C55A0" w:rsidRDefault="005C55A0" w:rsidP="005C55A0">
      <w:pPr>
        <w:pStyle w:val="UDSBase10"/>
        <w:tabs>
          <w:tab w:val="clear" w:pos="1440"/>
          <w:tab w:val="left" w:pos="720"/>
        </w:tabs>
        <w:ind w:left="720" w:hanging="720"/>
      </w:pPr>
      <w:r>
        <w:tab/>
      </w:r>
      <w:r>
        <w:tab/>
      </w:r>
      <w:r>
        <w:tab/>
      </w:r>
      <w:r>
        <w:tab/>
      </w:r>
      <w:r>
        <w:tab/>
      </w:r>
      <w:r>
        <w:tab/>
      </w:r>
      <w:r>
        <w:tab/>
        <w:t>(</w:t>
      </w:r>
      <w:proofErr w:type="gramStart"/>
      <w:r>
        <w:t>such</w:t>
      </w:r>
      <w:proofErr w:type="gramEnd"/>
      <w:r>
        <w:t xml:space="preserve"> as Province, State, or County) and</w:t>
      </w:r>
    </w:p>
    <w:p w:rsidR="005C55A0" w:rsidRDefault="005C55A0" w:rsidP="005C55A0">
      <w:pPr>
        <w:pStyle w:val="UDSBase10"/>
        <w:tabs>
          <w:tab w:val="clear" w:pos="1440"/>
          <w:tab w:val="left" w:pos="720"/>
        </w:tabs>
        <w:ind w:left="720" w:hanging="720"/>
      </w:pPr>
      <w:r>
        <w:tab/>
      </w:r>
      <w:r>
        <w:tab/>
      </w:r>
      <w:r>
        <w:tab/>
      </w:r>
      <w:r>
        <w:tab/>
      </w:r>
      <w:r>
        <w:tab/>
      </w:r>
      <w:r>
        <w:tab/>
      </w:r>
      <w:r>
        <w:tab/>
        <w:t>Postal Code (if known)</w:t>
      </w:r>
    </w:p>
    <w:p w:rsidR="005C55A0" w:rsidRDefault="005C55A0" w:rsidP="005C55A0">
      <w:pPr>
        <w:pStyle w:val="UDSBase10"/>
        <w:tabs>
          <w:tab w:val="clear" w:pos="1440"/>
          <w:tab w:val="left" w:pos="720"/>
        </w:tabs>
        <w:ind w:left="720" w:hanging="720"/>
      </w:pPr>
      <w:r>
        <w:tab/>
        <w:t>Field 17</w:t>
      </w:r>
      <w:r>
        <w:tab/>
      </w:r>
      <w:r>
        <w:tab/>
        <w:t>Claimant City</w:t>
      </w:r>
      <w:r>
        <w:tab/>
      </w:r>
      <w:r>
        <w:tab/>
        <w:t>Line 4:  Full Country Name</w:t>
      </w:r>
    </w:p>
    <w:p w:rsidR="005C55A0" w:rsidRDefault="005C55A0" w:rsidP="005C55A0">
      <w:pPr>
        <w:pStyle w:val="UDSBase10"/>
        <w:tabs>
          <w:tab w:val="clear" w:pos="1440"/>
          <w:tab w:val="left" w:pos="720"/>
        </w:tabs>
        <w:ind w:left="720" w:hanging="720"/>
      </w:pPr>
    </w:p>
    <w:p w:rsidR="005C55A0" w:rsidRDefault="005C55A0" w:rsidP="005C55A0">
      <w:pPr>
        <w:pStyle w:val="UDSBase10"/>
        <w:tabs>
          <w:tab w:val="clear" w:pos="1440"/>
          <w:tab w:val="left" w:pos="720"/>
        </w:tabs>
        <w:ind w:left="720" w:hanging="720"/>
        <w:rPr>
          <w:u w:val="single"/>
        </w:rPr>
      </w:pPr>
      <w:r>
        <w:tab/>
      </w:r>
      <w:r>
        <w:rPr>
          <w:u w:val="single"/>
        </w:rPr>
        <w:t>UDS Field</w:t>
      </w:r>
      <w:r>
        <w:tab/>
      </w:r>
      <w:r>
        <w:rPr>
          <w:u w:val="single"/>
        </w:rPr>
        <w:t>Description</w:t>
      </w:r>
      <w:r>
        <w:tab/>
      </w:r>
      <w:r>
        <w:tab/>
      </w:r>
      <w:r>
        <w:rPr>
          <w:u w:val="single"/>
        </w:rPr>
        <w:t>Default Value</w:t>
      </w:r>
    </w:p>
    <w:p w:rsidR="005C55A0" w:rsidRDefault="005C55A0" w:rsidP="005C55A0">
      <w:pPr>
        <w:pStyle w:val="UDSBase10"/>
        <w:tabs>
          <w:tab w:val="clear" w:pos="1440"/>
          <w:tab w:val="left" w:pos="720"/>
        </w:tabs>
        <w:ind w:left="720" w:hanging="720"/>
      </w:pPr>
      <w:r>
        <w:tab/>
        <w:t>Field 18</w:t>
      </w:r>
      <w:r>
        <w:tab/>
      </w:r>
      <w:r>
        <w:tab/>
        <w:t>Claimant State</w:t>
      </w:r>
      <w:r>
        <w:tab/>
      </w:r>
      <w:r>
        <w:tab/>
        <w:t>FC</w:t>
      </w:r>
    </w:p>
    <w:p w:rsidR="005C55A0" w:rsidRDefault="005C55A0" w:rsidP="005C55A0">
      <w:pPr>
        <w:pStyle w:val="UDSBase10"/>
        <w:tabs>
          <w:tab w:val="clear" w:pos="1440"/>
          <w:tab w:val="left" w:pos="720"/>
        </w:tabs>
        <w:ind w:left="720" w:hanging="720"/>
      </w:pPr>
      <w:r>
        <w:tab/>
        <w:t>Field 19</w:t>
      </w:r>
      <w:r>
        <w:tab/>
      </w:r>
      <w:r>
        <w:tab/>
        <w:t>Claimant ZIP Code</w:t>
      </w:r>
      <w:r>
        <w:tab/>
        <w:t>Blank</w:t>
      </w:r>
    </w:p>
    <w:p w:rsidR="005C55A0" w:rsidRDefault="005C55A0" w:rsidP="003568ED">
      <w:pPr>
        <w:pStyle w:val="UDSBase10"/>
        <w:tabs>
          <w:tab w:val="clear" w:pos="1440"/>
          <w:tab w:val="left" w:pos="720"/>
        </w:tabs>
        <w:ind w:left="720" w:hanging="720"/>
      </w:pPr>
    </w:p>
    <w:p w:rsidR="0088331F" w:rsidRDefault="0088331F" w:rsidP="0088331F">
      <w:pPr>
        <w:pStyle w:val="UDSBase10"/>
      </w:pPr>
    </w:p>
    <w:p w:rsidR="0088331F" w:rsidRDefault="0088331F" w:rsidP="0088331F">
      <w:pPr>
        <w:rPr>
          <w:rFonts w:cs="Arial"/>
          <w:b/>
          <w:szCs w:val="22"/>
        </w:rPr>
      </w:pPr>
    </w:p>
    <w:p w:rsidR="0088331F" w:rsidRDefault="0088331F" w:rsidP="0088331F">
      <w:pPr>
        <w:rPr>
          <w:rFonts w:cs="Arial"/>
          <w:b/>
          <w:szCs w:val="22"/>
        </w:rPr>
      </w:pPr>
      <w:r>
        <w:rPr>
          <w:rFonts w:cs="Arial"/>
          <w:b/>
          <w:szCs w:val="22"/>
        </w:rPr>
        <w:t>Coverage-related FAQs:</w:t>
      </w:r>
    </w:p>
    <w:p w:rsidR="003568ED" w:rsidRDefault="003568ED" w:rsidP="0088331F">
      <w:pPr>
        <w:rPr>
          <w:rFonts w:cs="Arial"/>
          <w:b/>
          <w:szCs w:val="22"/>
        </w:rPr>
      </w:pPr>
    </w:p>
    <w:p w:rsidR="0088331F" w:rsidRDefault="0088331F" w:rsidP="003568ED">
      <w:pPr>
        <w:pStyle w:val="UDSBase10"/>
        <w:tabs>
          <w:tab w:val="clear" w:pos="1440"/>
          <w:tab w:val="left" w:pos="720"/>
        </w:tabs>
        <w:ind w:left="720" w:hanging="720"/>
        <w:rPr>
          <w:b/>
        </w:rPr>
      </w:pPr>
      <w:r>
        <w:rPr>
          <w:b/>
        </w:rPr>
        <w:t>Q.1</w:t>
      </w:r>
      <w:r w:rsidR="005C55A0">
        <w:rPr>
          <w:b/>
        </w:rPr>
        <w:t>1</w:t>
      </w:r>
      <w:r>
        <w:rPr>
          <w:b/>
        </w:rPr>
        <w:tab/>
        <w:t xml:space="preserve">I have received an “A” or “C” Record and one of the coverage codes is not listed in the manual. What should I do?  </w:t>
      </w:r>
    </w:p>
    <w:p w:rsidR="0088331F" w:rsidRDefault="0088331F" w:rsidP="003568ED">
      <w:pPr>
        <w:pStyle w:val="UDSBase10"/>
        <w:tabs>
          <w:tab w:val="clear" w:pos="1440"/>
          <w:tab w:val="left" w:pos="720"/>
        </w:tabs>
        <w:ind w:left="720" w:hanging="720"/>
        <w:rPr>
          <w:b/>
        </w:rPr>
      </w:pPr>
      <w:r>
        <w:rPr>
          <w:b/>
        </w:rPr>
        <w:tab/>
      </w:r>
    </w:p>
    <w:p w:rsidR="0088331F" w:rsidRDefault="0088331F" w:rsidP="003568ED">
      <w:pPr>
        <w:pStyle w:val="UDSBase10"/>
        <w:tabs>
          <w:tab w:val="clear" w:pos="1440"/>
          <w:tab w:val="left" w:pos="720"/>
        </w:tabs>
        <w:ind w:left="720" w:hanging="720"/>
        <w:rPr>
          <w:rFonts w:cs="Arial"/>
        </w:rPr>
      </w:pPr>
      <w:r>
        <w:rPr>
          <w:b/>
        </w:rPr>
        <w:t>A.1</w:t>
      </w:r>
      <w:r w:rsidR="005C55A0">
        <w:rPr>
          <w:b/>
        </w:rPr>
        <w:t>1</w:t>
      </w:r>
      <w:r>
        <w:tab/>
      </w:r>
      <w:r>
        <w:rPr>
          <w:rFonts w:cs="Arial"/>
        </w:rPr>
        <w:t xml:space="preserve">You should reject the record and contact the entity which sent it. If both parties are using the current version of the Coverage Code Table, the sender should make a correction or </w:t>
      </w:r>
      <w:r>
        <w:t>send a request for a new coverage code to the UDS Help Desk (</w:t>
      </w:r>
      <w:hyperlink r:id="rId36" w:history="1">
        <w:r w:rsidRPr="00DE0393">
          <w:rPr>
            <w:rStyle w:val="Hyperlink"/>
            <w:sz w:val="20"/>
          </w:rPr>
          <w:t>udshelp@udstsg.com</w:t>
        </w:r>
      </w:hyperlink>
      <w:r>
        <w:rPr>
          <w:i/>
        </w:rPr>
        <w:t>)</w:t>
      </w:r>
      <w:r>
        <w:t xml:space="preserve">.  Once the </w:t>
      </w:r>
      <w:r>
        <w:lastRenderedPageBreak/>
        <w:t>request is received by the UDS Help Desk, it will be forwarded to the appropriate subcommittee for review and handling.</w:t>
      </w:r>
    </w:p>
    <w:p w:rsidR="0088331F" w:rsidRDefault="0088331F" w:rsidP="003568ED">
      <w:pPr>
        <w:pStyle w:val="UDSBase10"/>
        <w:tabs>
          <w:tab w:val="clear" w:pos="1440"/>
          <w:tab w:val="left" w:pos="720"/>
        </w:tabs>
        <w:ind w:left="720" w:hanging="720"/>
      </w:pPr>
    </w:p>
    <w:p w:rsidR="00DE0393" w:rsidRDefault="00DE0393"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rPr>
          <w:b/>
        </w:rPr>
      </w:pPr>
      <w:r>
        <w:rPr>
          <w:b/>
        </w:rPr>
        <w:t>Q.1</w:t>
      </w:r>
      <w:r w:rsidR="005C55A0">
        <w:rPr>
          <w:b/>
        </w:rPr>
        <w:t>2</w:t>
      </w:r>
      <w:r>
        <w:rPr>
          <w:b/>
        </w:rPr>
        <w:tab/>
        <w:t>In the Coverage Code Table, there are high level coverage codes that end in 000. Can a Fund or Receiver use these codes or are they just category codes?</w:t>
      </w:r>
    </w:p>
    <w:p w:rsidR="0088331F" w:rsidRDefault="0088331F"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rPr>
          <w:rFonts w:cs="Arial"/>
        </w:rPr>
      </w:pPr>
      <w:r>
        <w:rPr>
          <w:b/>
        </w:rPr>
        <w:t>A.1</w:t>
      </w:r>
      <w:r w:rsidR="005C55A0">
        <w:rPr>
          <w:b/>
        </w:rPr>
        <w:t>2</w:t>
      </w:r>
      <w:r>
        <w:tab/>
      </w:r>
      <w:r>
        <w:rPr>
          <w:rFonts w:cs="Arial"/>
        </w:rPr>
        <w:t xml:space="preserve">The high-level </w:t>
      </w:r>
      <w:r w:rsidR="00791B3E">
        <w:rPr>
          <w:rFonts w:cs="Arial"/>
        </w:rPr>
        <w:t>“</w:t>
      </w:r>
      <w:r>
        <w:rPr>
          <w:rFonts w:cs="Arial"/>
        </w:rPr>
        <w:t>000</w:t>
      </w:r>
      <w:r w:rsidR="00791B3E">
        <w:rPr>
          <w:rFonts w:cs="Arial"/>
        </w:rPr>
        <w:t>”</w:t>
      </w:r>
      <w:r>
        <w:rPr>
          <w:rFonts w:cs="Arial"/>
        </w:rPr>
        <w:t xml:space="preserve"> code can only be used when the Receiver cannot identify the specific coverage code. When the Fund receives the “A” Record they will determine the correct coverage code. Funds should not send </w:t>
      </w:r>
      <w:r w:rsidR="00FE7F8D">
        <w:rPr>
          <w:rFonts w:cs="Arial"/>
        </w:rPr>
        <w:t>loss claim payment</w:t>
      </w:r>
      <w:r>
        <w:rPr>
          <w:rFonts w:cs="Arial"/>
        </w:rPr>
        <w:t xml:space="preserve">s or loss reserves using the high-level </w:t>
      </w:r>
      <w:r w:rsidR="00791B3E">
        <w:rPr>
          <w:rFonts w:cs="Arial"/>
        </w:rPr>
        <w:t>“</w:t>
      </w:r>
      <w:r>
        <w:rPr>
          <w:rFonts w:cs="Arial"/>
        </w:rPr>
        <w:t>000</w:t>
      </w:r>
      <w:r w:rsidR="00791B3E">
        <w:rPr>
          <w:rFonts w:cs="Arial"/>
        </w:rPr>
        <w:t>”</w:t>
      </w:r>
      <w:r>
        <w:rPr>
          <w:rFonts w:cs="Arial"/>
        </w:rPr>
        <w:t xml:space="preserve"> codes.  These transactions should only be sent under specific coverage codes when they have been determined.  The only exception for use of high-level codes by Funds is when reporting information on unearned premium claims.  </w:t>
      </w:r>
    </w:p>
    <w:p w:rsidR="0088331F" w:rsidRDefault="0088331F" w:rsidP="003568ED">
      <w:pPr>
        <w:pStyle w:val="UDSBase10"/>
        <w:tabs>
          <w:tab w:val="clear" w:pos="1440"/>
          <w:tab w:val="left" w:pos="720"/>
        </w:tabs>
        <w:ind w:left="720" w:hanging="720"/>
        <w:rPr>
          <w:rFonts w:cs="Arial"/>
        </w:rPr>
      </w:pPr>
    </w:p>
    <w:p w:rsidR="00DE0393" w:rsidRDefault="0088331F" w:rsidP="005C55A0">
      <w:pPr>
        <w:pStyle w:val="UDSBase10"/>
        <w:tabs>
          <w:tab w:val="clear" w:pos="1440"/>
          <w:tab w:val="left" w:pos="720"/>
        </w:tabs>
        <w:ind w:left="720" w:hanging="720"/>
        <w:rPr>
          <w:rFonts w:cs="Arial"/>
        </w:rPr>
      </w:pPr>
      <w:r>
        <w:rPr>
          <w:rFonts w:cs="Arial"/>
        </w:rPr>
        <w:tab/>
        <w:t xml:space="preserve">It is suggested that the Funds’ internal claims processing system not allow a </w:t>
      </w:r>
      <w:r w:rsidR="00FE7F8D">
        <w:rPr>
          <w:rFonts w:cs="Arial"/>
        </w:rPr>
        <w:t>loss claim payment</w:t>
      </w:r>
      <w:r>
        <w:rPr>
          <w:rFonts w:cs="Arial"/>
        </w:rPr>
        <w:t xml:space="preserve"> or loss reserve to be entered on a high-level </w:t>
      </w:r>
      <w:r w:rsidR="00791B3E">
        <w:rPr>
          <w:rFonts w:cs="Arial"/>
        </w:rPr>
        <w:t>“</w:t>
      </w:r>
      <w:r>
        <w:rPr>
          <w:rFonts w:cs="Arial"/>
        </w:rPr>
        <w:t>000</w:t>
      </w:r>
      <w:r w:rsidR="00791B3E">
        <w:rPr>
          <w:rFonts w:cs="Arial"/>
        </w:rPr>
        <w:t>”</w:t>
      </w:r>
      <w:r>
        <w:rPr>
          <w:rFonts w:cs="Arial"/>
        </w:rPr>
        <w:t xml:space="preserve"> coverage code.  With the exception of unearned premium transactions, if the Fund sends high-level </w:t>
      </w:r>
      <w:r w:rsidR="00791B3E">
        <w:rPr>
          <w:rFonts w:cs="Arial"/>
        </w:rPr>
        <w:t>“</w:t>
      </w:r>
      <w:r>
        <w:rPr>
          <w:rFonts w:cs="Arial"/>
        </w:rPr>
        <w:t>000</w:t>
      </w:r>
      <w:r w:rsidR="00791B3E">
        <w:rPr>
          <w:rFonts w:cs="Arial"/>
        </w:rPr>
        <w:t>”</w:t>
      </w:r>
      <w:r>
        <w:rPr>
          <w:rFonts w:cs="Arial"/>
        </w:rPr>
        <w:t xml:space="preserve"> codes in the “C” Record the Receiver should reject this batch and contact the Fund.  </w:t>
      </w:r>
    </w:p>
    <w:p w:rsidR="005C55A0" w:rsidRDefault="005C55A0" w:rsidP="005C55A0">
      <w:pPr>
        <w:pStyle w:val="UDSBase10"/>
        <w:tabs>
          <w:tab w:val="clear" w:pos="1440"/>
          <w:tab w:val="left" w:pos="720"/>
        </w:tabs>
        <w:ind w:left="720" w:hanging="720"/>
        <w:rPr>
          <w:rFonts w:cs="Arial"/>
        </w:rPr>
      </w:pPr>
    </w:p>
    <w:p w:rsidR="005C55A0" w:rsidRDefault="005C55A0" w:rsidP="005C55A0">
      <w:pPr>
        <w:pStyle w:val="UDSBase10"/>
        <w:tabs>
          <w:tab w:val="clear" w:pos="1440"/>
          <w:tab w:val="left" w:pos="720"/>
        </w:tabs>
        <w:ind w:left="720" w:hanging="720"/>
        <w:rPr>
          <w:b/>
        </w:rPr>
      </w:pPr>
    </w:p>
    <w:p w:rsidR="0088331F" w:rsidRDefault="0088331F" w:rsidP="003568ED">
      <w:pPr>
        <w:pStyle w:val="UDSBase10"/>
        <w:tabs>
          <w:tab w:val="clear" w:pos="1440"/>
          <w:tab w:val="left" w:pos="720"/>
        </w:tabs>
        <w:ind w:left="720" w:hanging="720"/>
        <w:rPr>
          <w:b/>
        </w:rPr>
      </w:pPr>
      <w:r>
        <w:rPr>
          <w:b/>
        </w:rPr>
        <w:t>Q.1</w:t>
      </w:r>
      <w:r w:rsidR="005C55A0">
        <w:rPr>
          <w:b/>
        </w:rPr>
        <w:t>3</w:t>
      </w:r>
      <w:r>
        <w:rPr>
          <w:b/>
        </w:rPr>
        <w:tab/>
        <w:t>I am a Fund</w:t>
      </w:r>
      <w:r w:rsidR="009A5228">
        <w:rPr>
          <w:b/>
        </w:rPr>
        <w:t xml:space="preserve">.  </w:t>
      </w:r>
      <w:r>
        <w:rPr>
          <w:b/>
        </w:rPr>
        <w:t xml:space="preserve">I determined that I made a payment on an incorrect coverage code.  What should I do?  </w:t>
      </w:r>
    </w:p>
    <w:p w:rsidR="0088331F" w:rsidRDefault="0088331F" w:rsidP="003568ED">
      <w:pPr>
        <w:pStyle w:val="UDSBase10"/>
        <w:tabs>
          <w:tab w:val="clear" w:pos="1440"/>
          <w:tab w:val="left" w:pos="720"/>
        </w:tabs>
        <w:ind w:left="720" w:hanging="720"/>
        <w:rPr>
          <w:b/>
        </w:rPr>
      </w:pPr>
    </w:p>
    <w:p w:rsidR="0088331F" w:rsidRDefault="0088331F" w:rsidP="003568ED">
      <w:pPr>
        <w:pStyle w:val="UDSBase10"/>
        <w:tabs>
          <w:tab w:val="clear" w:pos="1440"/>
          <w:tab w:val="left" w:pos="720"/>
        </w:tabs>
        <w:ind w:left="720" w:hanging="720"/>
        <w:rPr>
          <w:rFonts w:cs="Arial"/>
        </w:rPr>
      </w:pPr>
      <w:r>
        <w:rPr>
          <w:b/>
        </w:rPr>
        <w:t>A.1</w:t>
      </w:r>
      <w:r w:rsidR="005C55A0">
        <w:rPr>
          <w:b/>
        </w:rPr>
        <w:t>3</w:t>
      </w:r>
      <w:r>
        <w:tab/>
      </w:r>
      <w:r>
        <w:rPr>
          <w:rFonts w:cs="Arial"/>
        </w:rPr>
        <w:t xml:space="preserve">Any payments made under the wrong coverage code should be reversed out in the current accounting period and re-entered with the correct coverage code. When the next “C” Record batch is sent, the reversals and payments will be included. </w:t>
      </w:r>
    </w:p>
    <w:p w:rsidR="0088331F" w:rsidRDefault="0088331F" w:rsidP="003568ED">
      <w:pPr>
        <w:pStyle w:val="UDSBase10"/>
        <w:tabs>
          <w:tab w:val="clear" w:pos="1440"/>
          <w:tab w:val="left" w:pos="720"/>
        </w:tabs>
        <w:ind w:left="720" w:hanging="720"/>
        <w:rPr>
          <w:rFonts w:cs="Arial"/>
          <w:color w:val="FF000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260"/>
        <w:gridCol w:w="990"/>
        <w:gridCol w:w="990"/>
        <w:gridCol w:w="2430"/>
      </w:tblGrid>
      <w:tr w:rsidR="0088331F" w:rsidTr="00DE0393">
        <w:trPr>
          <w:cantSplit/>
          <w:tblHeader/>
        </w:trPr>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rPr>
                <w:b/>
              </w:rPr>
            </w:pPr>
            <w:r>
              <w:rPr>
                <w:b/>
              </w:rPr>
              <w:t>Coverage Code</w:t>
            </w:r>
          </w:p>
        </w:tc>
        <w:tc>
          <w:tcPr>
            <w:tcW w:w="1260" w:type="dxa"/>
            <w:tcBorders>
              <w:top w:val="single" w:sz="4" w:space="0" w:color="auto"/>
              <w:left w:val="single" w:sz="4" w:space="0" w:color="auto"/>
              <w:bottom w:val="single" w:sz="4" w:space="0" w:color="auto"/>
              <w:right w:val="single" w:sz="4" w:space="0" w:color="auto"/>
            </w:tcBorders>
            <w:hideMark/>
          </w:tcPr>
          <w:p w:rsidR="0017464F" w:rsidRDefault="0017464F" w:rsidP="003568ED">
            <w:pPr>
              <w:pStyle w:val="UDSBase9CharChar1"/>
              <w:tabs>
                <w:tab w:val="clear" w:pos="1440"/>
                <w:tab w:val="left" w:pos="720"/>
              </w:tabs>
              <w:ind w:left="720" w:hanging="720"/>
              <w:rPr>
                <w:b/>
              </w:rPr>
            </w:pPr>
            <w:r>
              <w:rPr>
                <w:b/>
              </w:rPr>
              <w:t>Transaction</w:t>
            </w:r>
          </w:p>
          <w:p w:rsidR="0088331F" w:rsidRDefault="0088331F" w:rsidP="003568ED">
            <w:pPr>
              <w:pStyle w:val="UDSBase9CharChar1"/>
              <w:tabs>
                <w:tab w:val="clear" w:pos="1440"/>
                <w:tab w:val="left" w:pos="720"/>
              </w:tabs>
              <w:ind w:left="720" w:hanging="720"/>
              <w:rPr>
                <w:b/>
              </w:rPr>
            </w:pPr>
            <w:r>
              <w:rPr>
                <w:b/>
              </w:rPr>
              <w:t>Code</w:t>
            </w:r>
          </w:p>
        </w:tc>
        <w:tc>
          <w:tcPr>
            <w:tcW w:w="1260" w:type="dxa"/>
            <w:tcBorders>
              <w:top w:val="single" w:sz="4" w:space="0" w:color="auto"/>
              <w:left w:val="single" w:sz="4" w:space="0" w:color="auto"/>
              <w:bottom w:val="single" w:sz="4" w:space="0" w:color="auto"/>
              <w:right w:val="single" w:sz="4" w:space="0" w:color="auto"/>
            </w:tcBorders>
            <w:hideMark/>
          </w:tcPr>
          <w:p w:rsidR="0017464F" w:rsidRDefault="0017464F" w:rsidP="003568ED">
            <w:pPr>
              <w:pStyle w:val="UDSBase9CharChar1"/>
              <w:tabs>
                <w:tab w:val="clear" w:pos="1440"/>
                <w:tab w:val="left" w:pos="720"/>
              </w:tabs>
              <w:ind w:left="720" w:hanging="720"/>
              <w:rPr>
                <w:b/>
              </w:rPr>
            </w:pPr>
            <w:r>
              <w:rPr>
                <w:b/>
              </w:rPr>
              <w:t>Transaction</w:t>
            </w:r>
          </w:p>
          <w:p w:rsidR="0088331F" w:rsidRDefault="0088331F" w:rsidP="003568ED">
            <w:pPr>
              <w:pStyle w:val="UDSBase9CharChar1"/>
              <w:tabs>
                <w:tab w:val="clear" w:pos="1440"/>
                <w:tab w:val="left" w:pos="720"/>
              </w:tabs>
              <w:ind w:left="720" w:hanging="720"/>
              <w:rPr>
                <w:b/>
              </w:rPr>
            </w:pPr>
            <w:r>
              <w:rPr>
                <w:b/>
              </w:rPr>
              <w:t>Date</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rPr>
                <w:b/>
              </w:rPr>
            </w:pPr>
            <w:r>
              <w:rPr>
                <w:b/>
              </w:rPr>
              <w:t>Amount</w:t>
            </w:r>
          </w:p>
        </w:tc>
        <w:tc>
          <w:tcPr>
            <w:tcW w:w="990" w:type="dxa"/>
            <w:tcBorders>
              <w:top w:val="single" w:sz="4" w:space="0" w:color="auto"/>
              <w:left w:val="single" w:sz="4" w:space="0" w:color="auto"/>
              <w:bottom w:val="single" w:sz="4" w:space="0" w:color="auto"/>
              <w:right w:val="single" w:sz="4" w:space="0" w:color="auto"/>
            </w:tcBorders>
            <w:hideMark/>
          </w:tcPr>
          <w:p w:rsidR="0017464F" w:rsidRDefault="0017464F" w:rsidP="003568ED">
            <w:pPr>
              <w:pStyle w:val="UDSBase9CharChar1"/>
              <w:tabs>
                <w:tab w:val="clear" w:pos="1440"/>
                <w:tab w:val="left" w:pos="720"/>
              </w:tabs>
              <w:ind w:left="720" w:hanging="720"/>
              <w:rPr>
                <w:b/>
              </w:rPr>
            </w:pPr>
            <w:r>
              <w:rPr>
                <w:b/>
              </w:rPr>
              <w:t>Check</w:t>
            </w:r>
          </w:p>
          <w:p w:rsidR="0088331F" w:rsidRDefault="0088331F" w:rsidP="003568ED">
            <w:pPr>
              <w:pStyle w:val="UDSBase9CharChar1"/>
              <w:tabs>
                <w:tab w:val="clear" w:pos="1440"/>
                <w:tab w:val="left" w:pos="720"/>
              </w:tabs>
              <w:ind w:left="720" w:hanging="720"/>
              <w:rPr>
                <w:b/>
              </w:rPr>
            </w:pPr>
            <w:r>
              <w:rPr>
                <w:b/>
              </w:rPr>
              <w:t>No</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rPr>
                <w:b/>
              </w:rPr>
            </w:pPr>
            <w:r>
              <w:rPr>
                <w:b/>
              </w:rPr>
              <w:t>Note</w:t>
            </w:r>
          </w:p>
        </w:tc>
      </w:tr>
      <w:tr w:rsidR="0088331F" w:rsidTr="00DE0393">
        <w:trPr>
          <w:cantSplit/>
        </w:trPr>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785005</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20090316</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 490000+</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10100</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17464F">
            <w:pPr>
              <w:pStyle w:val="UDSBase9CharChar1"/>
              <w:tabs>
                <w:tab w:val="clear" w:pos="1440"/>
              </w:tabs>
            </w:pPr>
            <w:r>
              <w:t xml:space="preserve">Loss </w:t>
            </w:r>
            <w:r w:rsidR="00FE7F8D">
              <w:t xml:space="preserve">claim </w:t>
            </w:r>
            <w:r>
              <w:t>payment Private Passenger BI</w:t>
            </w:r>
          </w:p>
        </w:tc>
      </w:tr>
      <w:tr w:rsidR="0088331F" w:rsidTr="00DE0393">
        <w:trPr>
          <w:cantSplit/>
        </w:trPr>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785005</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20090316</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 010000+</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10101</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17464F">
            <w:pPr>
              <w:pStyle w:val="UDSBase9CharChar1"/>
              <w:tabs>
                <w:tab w:val="clear" w:pos="1440"/>
              </w:tabs>
            </w:pPr>
            <w:r>
              <w:t xml:space="preserve">Loss </w:t>
            </w:r>
            <w:r w:rsidR="00FE7F8D">
              <w:t xml:space="preserve">claim </w:t>
            </w:r>
            <w:r>
              <w:t>payment Private Passenger BI</w:t>
            </w:r>
          </w:p>
        </w:tc>
      </w:tr>
      <w:tr w:rsidR="0088331F" w:rsidTr="00DE0393">
        <w:trPr>
          <w:cantSplit/>
        </w:trPr>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785005</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410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20090316</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 035000+</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10106</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17464F">
            <w:pPr>
              <w:pStyle w:val="UDSBase9CharChar1"/>
              <w:tabs>
                <w:tab w:val="clear" w:pos="1440"/>
              </w:tabs>
            </w:pPr>
            <w:r>
              <w:t>Expense payment Private Passenger BI</w:t>
            </w:r>
          </w:p>
        </w:tc>
      </w:tr>
      <w:tr w:rsidR="0088331F" w:rsidTr="0017464F">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785005</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20090405</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 490000-</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10100</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17464F">
            <w:pPr>
              <w:pStyle w:val="UDSBase9CharChar1"/>
              <w:tabs>
                <w:tab w:val="clear" w:pos="1440"/>
              </w:tabs>
            </w:pPr>
            <w:r>
              <w:t>Wrong coverage code reversal using same check number</w:t>
            </w:r>
          </w:p>
        </w:tc>
      </w:tr>
      <w:tr w:rsidR="0088331F" w:rsidTr="0017464F">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785005</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20090405</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 010000-</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10101</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17464F">
            <w:pPr>
              <w:pStyle w:val="UDSBase9CharChar1"/>
              <w:tabs>
                <w:tab w:val="clear" w:pos="1440"/>
              </w:tabs>
            </w:pPr>
            <w:r>
              <w:t>Wrong coverage code reversal using same check number</w:t>
            </w:r>
          </w:p>
        </w:tc>
      </w:tr>
      <w:tr w:rsidR="0088331F" w:rsidTr="0017464F">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785005</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410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20090405</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 035000-</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10106</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17464F">
            <w:pPr>
              <w:pStyle w:val="UDSBase9CharChar1"/>
              <w:tabs>
                <w:tab w:val="clear" w:pos="1440"/>
              </w:tabs>
            </w:pPr>
            <w:r>
              <w:t>Wrong coverage code reversal using same check number</w:t>
            </w:r>
          </w:p>
        </w:tc>
      </w:tr>
      <w:tr w:rsidR="0088331F" w:rsidTr="0017464F">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815005</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20090405</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 490000+</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10100</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17464F">
            <w:pPr>
              <w:pStyle w:val="UDSBase9CharChar1"/>
              <w:tabs>
                <w:tab w:val="clear" w:pos="1440"/>
              </w:tabs>
            </w:pPr>
            <w:r>
              <w:t xml:space="preserve">Correct coverage with </w:t>
            </w:r>
            <w:r w:rsidR="00FE7F8D">
              <w:t>loss claim payment</w:t>
            </w:r>
            <w:r>
              <w:t xml:space="preserve"> Private Passenger Motorcycle</w:t>
            </w:r>
          </w:p>
        </w:tc>
      </w:tr>
      <w:tr w:rsidR="0088331F" w:rsidTr="0017464F">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815005</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310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20090405</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 010000+</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10101</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17464F">
            <w:pPr>
              <w:pStyle w:val="UDSBase9CharChar1"/>
              <w:tabs>
                <w:tab w:val="clear" w:pos="1440"/>
              </w:tabs>
            </w:pPr>
            <w:r>
              <w:t xml:space="preserve">Correct coverage with </w:t>
            </w:r>
            <w:r w:rsidR="00FE7F8D">
              <w:t>loss claim payment</w:t>
            </w:r>
            <w:r>
              <w:t xml:space="preserve"> Private Passenger Motorcycle</w:t>
            </w:r>
          </w:p>
        </w:tc>
      </w:tr>
      <w:tr w:rsidR="0088331F" w:rsidTr="0017464F">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815005</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410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20090405</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 xml:space="preserve"> 035000+</w:t>
            </w:r>
          </w:p>
        </w:tc>
        <w:tc>
          <w:tcPr>
            <w:tcW w:w="990" w:type="dxa"/>
            <w:tcBorders>
              <w:top w:val="single" w:sz="4" w:space="0" w:color="auto"/>
              <w:left w:val="single" w:sz="4" w:space="0" w:color="auto"/>
              <w:bottom w:val="single" w:sz="4" w:space="0" w:color="auto"/>
              <w:right w:val="single" w:sz="4" w:space="0" w:color="auto"/>
            </w:tcBorders>
            <w:hideMark/>
          </w:tcPr>
          <w:p w:rsidR="0088331F" w:rsidRDefault="0088331F" w:rsidP="003568ED">
            <w:pPr>
              <w:pStyle w:val="UDSBase9CharChar1"/>
              <w:tabs>
                <w:tab w:val="clear" w:pos="1440"/>
                <w:tab w:val="left" w:pos="720"/>
              </w:tabs>
              <w:ind w:left="720" w:hanging="720"/>
            </w:pPr>
            <w:r>
              <w:t>10106</w:t>
            </w:r>
          </w:p>
        </w:tc>
        <w:tc>
          <w:tcPr>
            <w:tcW w:w="2430" w:type="dxa"/>
            <w:tcBorders>
              <w:top w:val="single" w:sz="4" w:space="0" w:color="auto"/>
              <w:left w:val="single" w:sz="4" w:space="0" w:color="auto"/>
              <w:bottom w:val="single" w:sz="4" w:space="0" w:color="auto"/>
              <w:right w:val="single" w:sz="4" w:space="0" w:color="auto"/>
            </w:tcBorders>
            <w:hideMark/>
          </w:tcPr>
          <w:p w:rsidR="0088331F" w:rsidRDefault="0088331F" w:rsidP="0017464F">
            <w:pPr>
              <w:pStyle w:val="UDSBase9CharChar1"/>
              <w:tabs>
                <w:tab w:val="clear" w:pos="1440"/>
              </w:tabs>
            </w:pPr>
            <w:r>
              <w:t>Correct coverage with expense payment Private Passenger Motorcycle</w:t>
            </w:r>
          </w:p>
        </w:tc>
      </w:tr>
    </w:tbl>
    <w:p w:rsidR="0088331F" w:rsidRDefault="0088331F" w:rsidP="003568ED">
      <w:pPr>
        <w:pStyle w:val="UDSBase10"/>
        <w:tabs>
          <w:tab w:val="clear" w:pos="1440"/>
          <w:tab w:val="left" w:pos="720"/>
        </w:tabs>
        <w:ind w:left="720" w:hanging="720"/>
        <w:rPr>
          <w:rFonts w:cs="Arial"/>
          <w:color w:val="FF0000"/>
        </w:rPr>
      </w:pPr>
    </w:p>
    <w:p w:rsidR="0088331F" w:rsidRDefault="0088331F" w:rsidP="003568ED">
      <w:pPr>
        <w:pStyle w:val="UDSBase10"/>
        <w:tabs>
          <w:tab w:val="clear" w:pos="1440"/>
          <w:tab w:val="left" w:pos="720"/>
        </w:tabs>
        <w:ind w:left="720" w:hanging="720"/>
        <w:rPr>
          <w:rFonts w:cs="Arial"/>
        </w:rPr>
      </w:pPr>
      <w:r>
        <w:rPr>
          <w:rFonts w:cs="Arial"/>
          <w:color w:val="FF0000"/>
        </w:rPr>
        <w:tab/>
      </w:r>
      <w:r>
        <w:rPr>
          <w:rFonts w:cs="Arial"/>
        </w:rPr>
        <w:t xml:space="preserve">In the first example, payments were made on the wrong coverage code. The Fund’s next “C” Record batch will contain three reversal transactions using the same check number and three transactions using the correct coverage code. The Fund may also add a note in the comment field indicating a reversal for the wrong coverage code. </w:t>
      </w:r>
    </w:p>
    <w:p w:rsidR="0088331F" w:rsidRDefault="0088331F" w:rsidP="003568ED">
      <w:pPr>
        <w:tabs>
          <w:tab w:val="clear" w:pos="1440"/>
          <w:tab w:val="left" w:pos="720"/>
        </w:tabs>
        <w:ind w:left="720" w:hanging="720"/>
        <w:rPr>
          <w:rFonts w:cs="Arial"/>
          <w:sz w:val="20"/>
        </w:rPr>
      </w:pPr>
      <w:r>
        <w:rPr>
          <w:rFonts w:cs="Arial"/>
          <w:sz w:val="20"/>
        </w:rPr>
        <w:tab/>
      </w:r>
    </w:p>
    <w:p w:rsidR="0088331F" w:rsidRDefault="0088331F" w:rsidP="003568ED">
      <w:pPr>
        <w:pStyle w:val="UDSBase10"/>
        <w:tabs>
          <w:tab w:val="clear" w:pos="1440"/>
          <w:tab w:val="left" w:pos="720"/>
        </w:tabs>
        <w:ind w:left="720" w:hanging="720"/>
        <w:rPr>
          <w:rFonts w:cs="Arial"/>
        </w:rPr>
      </w:pPr>
    </w:p>
    <w:p w:rsidR="0088331F" w:rsidRDefault="0088331F" w:rsidP="003568ED">
      <w:pPr>
        <w:pStyle w:val="UDSBase10"/>
        <w:tabs>
          <w:tab w:val="clear" w:pos="1440"/>
          <w:tab w:val="left" w:pos="720"/>
        </w:tabs>
        <w:ind w:left="720" w:hanging="720"/>
        <w:rPr>
          <w:b/>
        </w:rPr>
      </w:pPr>
      <w:r>
        <w:rPr>
          <w:b/>
        </w:rPr>
        <w:lastRenderedPageBreak/>
        <w:t>Q.1</w:t>
      </w:r>
      <w:r w:rsidR="005C55A0">
        <w:rPr>
          <w:b/>
        </w:rPr>
        <w:t>4</w:t>
      </w:r>
      <w:r>
        <w:rPr>
          <w:b/>
        </w:rPr>
        <w:tab/>
        <w:t xml:space="preserve">I am a Fund/Receiver and the coverage code has changed. What should I do? </w:t>
      </w:r>
    </w:p>
    <w:p w:rsidR="0088331F" w:rsidRDefault="0088331F" w:rsidP="003568ED">
      <w:pPr>
        <w:pStyle w:val="UDSBase10"/>
        <w:tabs>
          <w:tab w:val="clear" w:pos="1440"/>
          <w:tab w:val="left" w:pos="720"/>
        </w:tabs>
        <w:ind w:left="720" w:hanging="720"/>
        <w:rPr>
          <w:b/>
        </w:rPr>
      </w:pPr>
    </w:p>
    <w:p w:rsidR="0088331F" w:rsidRDefault="0088331F" w:rsidP="003568ED">
      <w:pPr>
        <w:pStyle w:val="UDSBase10"/>
        <w:tabs>
          <w:tab w:val="clear" w:pos="1440"/>
          <w:tab w:val="left" w:pos="720"/>
        </w:tabs>
        <w:ind w:left="720" w:hanging="720"/>
        <w:rPr>
          <w:rFonts w:cs="Arial"/>
          <w:color w:val="FF0000"/>
        </w:rPr>
      </w:pPr>
      <w:r>
        <w:rPr>
          <w:b/>
        </w:rPr>
        <w:t>A.1</w:t>
      </w:r>
      <w:r w:rsidR="005C55A0">
        <w:rPr>
          <w:b/>
        </w:rPr>
        <w:t>4</w:t>
      </w:r>
      <w:r>
        <w:tab/>
      </w:r>
      <w:r>
        <w:rPr>
          <w:rFonts w:cs="Arial"/>
        </w:rPr>
        <w:t xml:space="preserve">Funds: </w:t>
      </w:r>
      <w:r w:rsidR="0017464F">
        <w:rPr>
          <w:rFonts w:cs="Arial"/>
        </w:rPr>
        <w:t xml:space="preserve"> </w:t>
      </w:r>
      <w:r>
        <w:rPr>
          <w:rFonts w:cs="Arial"/>
        </w:rPr>
        <w:t>If you determine that a coverage code is incorrect prior to any financial transactions occurring on the claim, you should use the correct coverage code on all your activity for that claimant/coverage, i.e. payments, recoveries, reserve snapshots. If financial transactions have occurred, you should send reversing entries for the incorrect coverage, and report transactions on the correct coverage.</w:t>
      </w:r>
      <w:r>
        <w:rPr>
          <w:rFonts w:cs="Arial"/>
          <w:color w:val="FF0000"/>
        </w:rPr>
        <w:t xml:space="preserve"> </w:t>
      </w:r>
    </w:p>
    <w:p w:rsidR="0088331F" w:rsidRDefault="0088331F" w:rsidP="003568ED">
      <w:pPr>
        <w:tabs>
          <w:tab w:val="clear" w:pos="1440"/>
          <w:tab w:val="left" w:pos="720"/>
        </w:tabs>
        <w:ind w:left="720" w:hanging="720"/>
        <w:rPr>
          <w:rFonts w:cs="Arial"/>
          <w:sz w:val="20"/>
        </w:rPr>
      </w:pPr>
      <w:r>
        <w:rPr>
          <w:rFonts w:cs="Arial"/>
          <w:sz w:val="20"/>
        </w:rPr>
        <w:tab/>
      </w:r>
    </w:p>
    <w:p w:rsidR="00DE0393" w:rsidRDefault="0017464F" w:rsidP="005C55A0">
      <w:pPr>
        <w:pStyle w:val="UDSBase10"/>
        <w:tabs>
          <w:tab w:val="clear" w:pos="1440"/>
          <w:tab w:val="left" w:pos="720"/>
        </w:tabs>
        <w:ind w:left="720" w:hanging="720"/>
        <w:rPr>
          <w:rFonts w:cs="Arial"/>
        </w:rPr>
      </w:pPr>
      <w:r>
        <w:rPr>
          <w:rFonts w:cs="Arial"/>
        </w:rPr>
        <w:tab/>
      </w:r>
      <w:r w:rsidR="0088331F">
        <w:rPr>
          <w:rFonts w:cs="Arial"/>
        </w:rPr>
        <w:t xml:space="preserve">Receivers: </w:t>
      </w:r>
      <w:r>
        <w:rPr>
          <w:rFonts w:cs="Arial"/>
        </w:rPr>
        <w:t xml:space="preserve"> </w:t>
      </w:r>
      <w:r w:rsidR="0088331F">
        <w:rPr>
          <w:rFonts w:cs="Arial"/>
        </w:rPr>
        <w:t>When you receive a coverage code which is different from the one you sent, you will want to temporarily reject this record and put it on an exception report, after which the Receiver will review the situation and either approve the replacement of the former coverage or will contact the Fund for further clarification.</w:t>
      </w:r>
    </w:p>
    <w:p w:rsidR="005C55A0" w:rsidRDefault="005C55A0" w:rsidP="005C55A0">
      <w:pPr>
        <w:pStyle w:val="UDSBase10"/>
        <w:tabs>
          <w:tab w:val="clear" w:pos="1440"/>
          <w:tab w:val="left" w:pos="720"/>
        </w:tabs>
        <w:ind w:left="720" w:hanging="720"/>
        <w:rPr>
          <w:rFonts w:cs="Arial"/>
        </w:rPr>
      </w:pPr>
    </w:p>
    <w:p w:rsidR="005C55A0" w:rsidRDefault="005C55A0" w:rsidP="005C55A0">
      <w:pPr>
        <w:pStyle w:val="UDSBase10"/>
        <w:tabs>
          <w:tab w:val="clear" w:pos="1440"/>
          <w:tab w:val="left" w:pos="720"/>
        </w:tabs>
        <w:ind w:left="720" w:hanging="720"/>
        <w:rPr>
          <w:rStyle w:val="UDSBase10BoldChar"/>
        </w:rPr>
      </w:pPr>
    </w:p>
    <w:p w:rsidR="0088331F" w:rsidRDefault="0088331F" w:rsidP="003568ED">
      <w:pPr>
        <w:pStyle w:val="UDSBase10"/>
        <w:tabs>
          <w:tab w:val="clear" w:pos="1440"/>
          <w:tab w:val="left" w:pos="720"/>
        </w:tabs>
        <w:ind w:left="720" w:hanging="720"/>
        <w:rPr>
          <w:rStyle w:val="UDSBase10BoldChar"/>
        </w:rPr>
      </w:pPr>
      <w:r>
        <w:rPr>
          <w:rStyle w:val="UDSBase10BoldChar"/>
        </w:rPr>
        <w:t>Q.1</w:t>
      </w:r>
      <w:r w:rsidR="005C55A0">
        <w:rPr>
          <w:rStyle w:val="UDSBase10BoldChar"/>
        </w:rPr>
        <w:t>5</w:t>
      </w:r>
      <w:r>
        <w:rPr>
          <w:sz w:val="18"/>
          <w:szCs w:val="18"/>
        </w:rPr>
        <w:tab/>
      </w:r>
      <w:r>
        <w:rPr>
          <w:rStyle w:val="UDSBase10BoldChar"/>
        </w:rPr>
        <w:t xml:space="preserve">I am a Receiver.  I sent the Fund two open coverage codes on a claimant, Property Damage (875020) and Bodily Injury (875015), with reserves of $1,000 and $2,000, respectively.  The Fund sent back two reserve snapshots, one for $5,000 on Construction Defect (875040), and one for $2,000 on Bodily Injury (875015). Should I assume that the Construction Defect (875040) is a replacement for the Property Damage coverage?  This raises a concern, because the Construction Defect (875040) might be an additional coverage. </w:t>
      </w:r>
    </w:p>
    <w:p w:rsidR="0088331F" w:rsidRDefault="0088331F" w:rsidP="003568ED">
      <w:pPr>
        <w:pStyle w:val="UDSBase10"/>
        <w:tabs>
          <w:tab w:val="clear" w:pos="1440"/>
          <w:tab w:val="left" w:pos="720"/>
        </w:tabs>
        <w:ind w:left="720" w:hanging="720"/>
        <w:rPr>
          <w:sz w:val="18"/>
          <w:szCs w:val="18"/>
        </w:rPr>
      </w:pPr>
    </w:p>
    <w:p w:rsidR="0088331F" w:rsidRDefault="0088331F" w:rsidP="003568ED">
      <w:pPr>
        <w:pStyle w:val="UDSBase10"/>
        <w:tabs>
          <w:tab w:val="clear" w:pos="1440"/>
          <w:tab w:val="left" w:pos="720"/>
        </w:tabs>
        <w:ind w:left="720" w:hanging="720"/>
        <w:rPr>
          <w:b/>
        </w:rPr>
      </w:pPr>
      <w:r>
        <w:rPr>
          <w:rStyle w:val="UDSBase10BoldChar"/>
        </w:rPr>
        <w:t>A.1</w:t>
      </w:r>
      <w:r w:rsidR="005C55A0">
        <w:rPr>
          <w:rStyle w:val="UDSBase10BoldChar"/>
        </w:rPr>
        <w:t>5</w:t>
      </w:r>
      <w:r>
        <w:rPr>
          <w:sz w:val="18"/>
          <w:szCs w:val="18"/>
        </w:rPr>
        <w:tab/>
      </w:r>
      <w:r>
        <w:t xml:space="preserve">If it were an additional coverage, then the Fund should have sent you three snapshots, one for each coverage code, with the Property Damage snapshot for $0.00.  </w:t>
      </w:r>
      <w:r>
        <w:rPr>
          <w:rFonts w:cs="Arial"/>
        </w:rPr>
        <w:t>When you receive a coverage code which is different from the one you sent, you will want to temporarily reject this record and put it on an exception report, after which the Receiver will review the situation and either approve the replacement of the former coverage, or will contact the Fund for further clarification.</w:t>
      </w:r>
    </w:p>
    <w:p w:rsidR="0088331F" w:rsidRDefault="0088331F" w:rsidP="003568ED">
      <w:pPr>
        <w:pStyle w:val="UDSBase10"/>
        <w:tabs>
          <w:tab w:val="clear" w:pos="1440"/>
          <w:tab w:val="left" w:pos="720"/>
        </w:tabs>
        <w:ind w:left="720" w:hanging="720"/>
        <w:rPr>
          <w:rFonts w:cs="Arial"/>
        </w:rPr>
      </w:pPr>
    </w:p>
    <w:p w:rsidR="00DE0393" w:rsidRDefault="00DE0393" w:rsidP="003568ED">
      <w:pPr>
        <w:pStyle w:val="UDSBase10"/>
        <w:tabs>
          <w:tab w:val="clear" w:pos="1440"/>
          <w:tab w:val="left" w:pos="720"/>
        </w:tabs>
        <w:ind w:left="720" w:hanging="720"/>
        <w:rPr>
          <w:rFonts w:cs="Arial"/>
        </w:rPr>
      </w:pPr>
    </w:p>
    <w:p w:rsidR="0088331F" w:rsidRDefault="0088331F" w:rsidP="003568ED">
      <w:pPr>
        <w:pStyle w:val="UDSBase10"/>
        <w:tabs>
          <w:tab w:val="clear" w:pos="1440"/>
          <w:tab w:val="left" w:pos="720"/>
        </w:tabs>
        <w:ind w:left="720" w:hanging="720"/>
        <w:rPr>
          <w:b/>
        </w:rPr>
      </w:pPr>
      <w:r>
        <w:rPr>
          <w:b/>
        </w:rPr>
        <w:t>Q.1</w:t>
      </w:r>
      <w:r w:rsidR="005C55A0">
        <w:rPr>
          <w:b/>
        </w:rPr>
        <w:t>6</w:t>
      </w:r>
      <w:r>
        <w:rPr>
          <w:b/>
        </w:rPr>
        <w:tab/>
        <w:t>If a Receiver or Fund determines that a loss or group of losses is subject to aggregate limits which will potentially affect claim settlements, how will this information be conveyed to the other entity?</w:t>
      </w:r>
    </w:p>
    <w:p w:rsidR="0088331F" w:rsidRDefault="0088331F" w:rsidP="003568ED">
      <w:pPr>
        <w:pStyle w:val="UDSBase10"/>
        <w:tabs>
          <w:tab w:val="clear" w:pos="1440"/>
          <w:tab w:val="left" w:pos="720"/>
        </w:tabs>
        <w:ind w:left="720" w:hanging="720"/>
      </w:pPr>
    </w:p>
    <w:p w:rsidR="0088331F" w:rsidRDefault="0088331F" w:rsidP="003568ED">
      <w:pPr>
        <w:pStyle w:val="UDSBase10"/>
        <w:tabs>
          <w:tab w:val="clear" w:pos="1440"/>
          <w:tab w:val="left" w:pos="720"/>
        </w:tabs>
        <w:ind w:left="720" w:hanging="720"/>
      </w:pPr>
      <w:r>
        <w:rPr>
          <w:b/>
        </w:rPr>
        <w:t>A.1</w:t>
      </w:r>
      <w:r w:rsidR="005C55A0">
        <w:rPr>
          <w:b/>
        </w:rPr>
        <w:t>6</w:t>
      </w:r>
      <w:r>
        <w:tab/>
        <w:t xml:space="preserve">Aggregate limits are tracked by the use of coverage codes.  These limits can have a significant impact on claim settlements depending upon the limits that have been exhausted.  The UDS has been set up to track policies subject to aggregate limits through the use of the coverage code. Hopefully a Receiver, when originally supplying the claim data to the Funds, will recognize the aggregate limits exist on the claims and apply the appropriate coverage code.  To the extent that the Funds determine, after they obtain the original submission by the Receiver, that aggregate limits exist, they should immediately contact the Receiver and discuss their findings so appropriate action can be taken on all related claims.  For example, coverage code 605010 is used for the aggregate for bodily injury claims.  </w:t>
      </w:r>
    </w:p>
    <w:p w:rsidR="0088331F" w:rsidRDefault="0088331F" w:rsidP="0088331F">
      <w:pPr>
        <w:pStyle w:val="UDSBase10"/>
      </w:pPr>
    </w:p>
    <w:p w:rsidR="00DE0393" w:rsidRDefault="00DE0393" w:rsidP="0088331F">
      <w:pPr>
        <w:pStyle w:val="UDSBase10"/>
      </w:pPr>
    </w:p>
    <w:p w:rsidR="0088331F" w:rsidRDefault="0088331F" w:rsidP="0088331F">
      <w:pPr>
        <w:rPr>
          <w:rFonts w:cs="Arial"/>
          <w:b/>
          <w:szCs w:val="22"/>
        </w:rPr>
      </w:pPr>
      <w:r>
        <w:rPr>
          <w:rFonts w:cs="Arial"/>
          <w:b/>
          <w:szCs w:val="22"/>
        </w:rPr>
        <w:t>Reserve-related FAQs:</w:t>
      </w:r>
    </w:p>
    <w:p w:rsidR="0017464F" w:rsidRDefault="0017464F" w:rsidP="0088331F">
      <w:pPr>
        <w:rPr>
          <w:rFonts w:cs="Arial"/>
          <w:b/>
          <w:szCs w:val="22"/>
        </w:rPr>
      </w:pPr>
    </w:p>
    <w:p w:rsidR="0088331F" w:rsidRDefault="0088331F" w:rsidP="00B008AB">
      <w:pPr>
        <w:pStyle w:val="UDSBase10"/>
        <w:tabs>
          <w:tab w:val="clear" w:pos="1440"/>
          <w:tab w:val="left" w:pos="720"/>
        </w:tabs>
        <w:ind w:left="720" w:hanging="720"/>
        <w:rPr>
          <w:rStyle w:val="UDSBase10BoldChar"/>
        </w:rPr>
      </w:pPr>
      <w:r>
        <w:rPr>
          <w:b/>
        </w:rPr>
        <w:t>Q.1</w:t>
      </w:r>
      <w:r w:rsidR="005C55A0">
        <w:rPr>
          <w:b/>
        </w:rPr>
        <w:t>7</w:t>
      </w:r>
      <w:r>
        <w:tab/>
      </w:r>
      <w:r>
        <w:rPr>
          <w:b/>
        </w:rPr>
        <w:t>I am a Fund.</w:t>
      </w:r>
      <w:r>
        <w:t xml:space="preserve">  </w:t>
      </w:r>
      <w:r>
        <w:rPr>
          <w:rStyle w:val="UDSBase10BoldChar"/>
        </w:rPr>
        <w:t>A claim is open, and the reserve remains unchanged since last month. I haven’t made any payments this month; do I need to send any UDS records for that claim?</w:t>
      </w:r>
    </w:p>
    <w:p w:rsidR="0088331F" w:rsidRDefault="0088331F" w:rsidP="00B008AB">
      <w:pPr>
        <w:pStyle w:val="UDSBase10"/>
        <w:tabs>
          <w:tab w:val="clear" w:pos="1440"/>
          <w:tab w:val="left" w:pos="720"/>
        </w:tabs>
        <w:ind w:left="720" w:hanging="720"/>
      </w:pPr>
    </w:p>
    <w:p w:rsidR="0088331F" w:rsidRDefault="0088331F" w:rsidP="00B008AB">
      <w:pPr>
        <w:pStyle w:val="UDSBase10"/>
        <w:tabs>
          <w:tab w:val="clear" w:pos="1440"/>
          <w:tab w:val="left" w:pos="720"/>
        </w:tabs>
        <w:ind w:left="720" w:hanging="720"/>
      </w:pPr>
      <w:r>
        <w:rPr>
          <w:b/>
        </w:rPr>
        <w:t>A.1</w:t>
      </w:r>
      <w:r w:rsidR="005C55A0">
        <w:rPr>
          <w:b/>
        </w:rPr>
        <w:t>7</w:t>
      </w:r>
      <w:r>
        <w:tab/>
        <w:t xml:space="preserve">Yes, you must send reserve snapshots for each coverage code within each claimant for every open claim each month. </w:t>
      </w:r>
    </w:p>
    <w:p w:rsidR="0088331F" w:rsidRDefault="0088331F" w:rsidP="00B008AB">
      <w:pPr>
        <w:pStyle w:val="UDSBase10"/>
        <w:tabs>
          <w:tab w:val="clear" w:pos="1440"/>
          <w:tab w:val="left" w:pos="720"/>
        </w:tabs>
        <w:ind w:left="720" w:hanging="720"/>
      </w:pPr>
    </w:p>
    <w:p w:rsidR="00DE0393" w:rsidRDefault="00DE0393" w:rsidP="00B008AB">
      <w:pPr>
        <w:pStyle w:val="UDSBase10"/>
        <w:tabs>
          <w:tab w:val="clear" w:pos="1440"/>
          <w:tab w:val="left" w:pos="720"/>
        </w:tabs>
        <w:ind w:left="720" w:hanging="720"/>
      </w:pPr>
    </w:p>
    <w:p w:rsidR="005C55A0" w:rsidRDefault="005C55A0">
      <w:pPr>
        <w:tabs>
          <w:tab w:val="clear" w:pos="1440"/>
        </w:tabs>
        <w:rPr>
          <w:b/>
          <w:sz w:val="20"/>
        </w:rPr>
      </w:pPr>
      <w:r>
        <w:rPr>
          <w:b/>
        </w:rPr>
        <w:br w:type="page"/>
      </w:r>
    </w:p>
    <w:p w:rsidR="0088331F" w:rsidRDefault="0088331F" w:rsidP="00B008AB">
      <w:pPr>
        <w:pStyle w:val="UDSBase10"/>
        <w:tabs>
          <w:tab w:val="clear" w:pos="1440"/>
          <w:tab w:val="left" w:pos="720"/>
        </w:tabs>
        <w:ind w:left="720" w:hanging="720"/>
        <w:rPr>
          <w:b/>
        </w:rPr>
      </w:pPr>
      <w:r>
        <w:rPr>
          <w:b/>
        </w:rPr>
        <w:lastRenderedPageBreak/>
        <w:t>Q.1</w:t>
      </w:r>
      <w:r w:rsidR="005C55A0">
        <w:rPr>
          <w:b/>
        </w:rPr>
        <w:t>8</w:t>
      </w:r>
      <w:r>
        <w:rPr>
          <w:b/>
        </w:rPr>
        <w:tab/>
        <w:t xml:space="preserve">I am a Receiver. The Fund sent us six reserve snapshots, all zero amounts, which cover all the coverage codes on the claim.  May I assume the claim is closed? </w:t>
      </w:r>
    </w:p>
    <w:p w:rsidR="0088331F" w:rsidRDefault="0088331F" w:rsidP="00B008AB">
      <w:pPr>
        <w:pStyle w:val="UDSBase10"/>
        <w:tabs>
          <w:tab w:val="clear" w:pos="1440"/>
          <w:tab w:val="left" w:pos="720"/>
        </w:tabs>
        <w:ind w:left="720" w:hanging="720"/>
        <w:rPr>
          <w:b/>
        </w:rPr>
      </w:pPr>
    </w:p>
    <w:p w:rsidR="0088331F" w:rsidRDefault="0088331F" w:rsidP="00B008AB">
      <w:pPr>
        <w:pStyle w:val="UDSBase10"/>
        <w:tabs>
          <w:tab w:val="clear" w:pos="1440"/>
          <w:tab w:val="left" w:pos="720"/>
        </w:tabs>
        <w:ind w:left="720" w:hanging="720"/>
        <w:rPr>
          <w:rFonts w:cs="Arial"/>
          <w:color w:val="FF0000"/>
        </w:rPr>
      </w:pPr>
      <w:proofErr w:type="gramStart"/>
      <w:r>
        <w:rPr>
          <w:b/>
        </w:rPr>
        <w:t>A.1</w:t>
      </w:r>
      <w:r w:rsidR="005C55A0">
        <w:rPr>
          <w:b/>
        </w:rPr>
        <w:t>8</w:t>
      </w:r>
      <w:r>
        <w:tab/>
        <w:t>No.</w:t>
      </w:r>
      <w:proofErr w:type="gramEnd"/>
      <w:r>
        <w:t xml:space="preserve">  You should not close the claim until you receive the “030” transaction code.</w:t>
      </w:r>
      <w:r>
        <w:rPr>
          <w:rFonts w:cs="Arial"/>
          <w:color w:val="FF0000"/>
        </w:rPr>
        <w:t xml:space="preserve"> </w:t>
      </w:r>
    </w:p>
    <w:p w:rsidR="00DE0393" w:rsidRDefault="00DE0393" w:rsidP="00B008AB">
      <w:pPr>
        <w:tabs>
          <w:tab w:val="clear" w:pos="1440"/>
          <w:tab w:val="left" w:pos="720"/>
        </w:tabs>
        <w:ind w:left="720" w:hanging="720"/>
        <w:rPr>
          <w:rFonts w:cs="Arial"/>
          <w:sz w:val="20"/>
        </w:rPr>
      </w:pPr>
    </w:p>
    <w:p w:rsidR="0088331F" w:rsidRDefault="0088331F" w:rsidP="00B008AB">
      <w:pPr>
        <w:tabs>
          <w:tab w:val="clear" w:pos="1440"/>
          <w:tab w:val="left" w:pos="720"/>
        </w:tabs>
        <w:ind w:left="720" w:hanging="720"/>
        <w:rPr>
          <w:rFonts w:cs="Arial"/>
          <w:sz w:val="20"/>
        </w:rPr>
      </w:pPr>
      <w:r>
        <w:rPr>
          <w:rFonts w:cs="Arial"/>
          <w:sz w:val="20"/>
        </w:rPr>
        <w:tab/>
      </w:r>
    </w:p>
    <w:p w:rsidR="0088331F" w:rsidRDefault="0088331F" w:rsidP="00B008AB">
      <w:pPr>
        <w:pStyle w:val="UDSBase10"/>
        <w:tabs>
          <w:tab w:val="clear" w:pos="1440"/>
          <w:tab w:val="left" w:pos="720"/>
        </w:tabs>
        <w:ind w:left="720" w:hanging="720"/>
        <w:rPr>
          <w:b/>
        </w:rPr>
      </w:pPr>
      <w:r>
        <w:rPr>
          <w:b/>
        </w:rPr>
        <w:t>Q.1</w:t>
      </w:r>
      <w:r w:rsidR="005C55A0">
        <w:rPr>
          <w:b/>
        </w:rPr>
        <w:t>9</w:t>
      </w:r>
      <w:r>
        <w:rPr>
          <w:b/>
        </w:rPr>
        <w:tab/>
        <w:t xml:space="preserve">I am a Fund. I made a supplemental payment on a claim using a “320” transaction code, without re-opening or re-closing the claim. Am I required to send reserve snapshots this month? </w:t>
      </w:r>
    </w:p>
    <w:p w:rsidR="0088331F" w:rsidRDefault="0088331F" w:rsidP="00B008AB">
      <w:pPr>
        <w:pStyle w:val="UDSBase10"/>
        <w:tabs>
          <w:tab w:val="clear" w:pos="1440"/>
          <w:tab w:val="left" w:pos="720"/>
        </w:tabs>
        <w:ind w:left="720" w:hanging="720"/>
        <w:rPr>
          <w:b/>
        </w:rPr>
      </w:pPr>
    </w:p>
    <w:p w:rsidR="00DE0393" w:rsidRDefault="0088331F" w:rsidP="005C55A0">
      <w:pPr>
        <w:pStyle w:val="UDSBase10"/>
        <w:tabs>
          <w:tab w:val="clear" w:pos="1440"/>
          <w:tab w:val="left" w:pos="720"/>
        </w:tabs>
        <w:ind w:left="720" w:hanging="720"/>
        <w:rPr>
          <w:rFonts w:cs="Arial"/>
        </w:rPr>
      </w:pPr>
      <w:proofErr w:type="gramStart"/>
      <w:r>
        <w:rPr>
          <w:b/>
        </w:rPr>
        <w:t>A.1</w:t>
      </w:r>
      <w:r w:rsidR="005C55A0">
        <w:rPr>
          <w:b/>
        </w:rPr>
        <w:t>9</w:t>
      </w:r>
      <w:r>
        <w:tab/>
      </w:r>
      <w:r>
        <w:rPr>
          <w:rFonts w:cs="Arial"/>
        </w:rPr>
        <w:t>No.</w:t>
      </w:r>
      <w:proofErr w:type="gramEnd"/>
      <w:r>
        <w:rPr>
          <w:rFonts w:cs="Arial"/>
        </w:rPr>
        <w:t xml:space="preserve">  A payment on a closed claim does not change </w:t>
      </w:r>
      <w:proofErr w:type="gramStart"/>
      <w:r>
        <w:rPr>
          <w:rFonts w:cs="Arial"/>
        </w:rPr>
        <w:t>reserves,</w:t>
      </w:r>
      <w:proofErr w:type="gramEnd"/>
      <w:r>
        <w:rPr>
          <w:rFonts w:cs="Arial"/>
        </w:rPr>
        <w:t xml:space="preserve"> therefore reserve snapshots are not required.  However, the “320” transaction code must be reported.  </w:t>
      </w:r>
    </w:p>
    <w:p w:rsidR="005C55A0" w:rsidRDefault="005C55A0" w:rsidP="005C55A0">
      <w:pPr>
        <w:pStyle w:val="UDSBase10"/>
        <w:tabs>
          <w:tab w:val="clear" w:pos="1440"/>
          <w:tab w:val="left" w:pos="720"/>
        </w:tabs>
        <w:ind w:left="720" w:hanging="720"/>
        <w:rPr>
          <w:rFonts w:cs="Arial"/>
          <w:b/>
          <w:szCs w:val="22"/>
        </w:rPr>
      </w:pPr>
    </w:p>
    <w:p w:rsidR="005C55A0" w:rsidRDefault="005C55A0" w:rsidP="005C55A0">
      <w:pPr>
        <w:pStyle w:val="UDSBase10"/>
        <w:tabs>
          <w:tab w:val="clear" w:pos="1440"/>
          <w:tab w:val="left" w:pos="720"/>
        </w:tabs>
        <w:ind w:left="720" w:hanging="720"/>
        <w:rPr>
          <w:rFonts w:cs="Arial"/>
          <w:b/>
          <w:szCs w:val="22"/>
        </w:rPr>
      </w:pPr>
    </w:p>
    <w:p w:rsidR="0088331F" w:rsidRDefault="0088331F" w:rsidP="0088331F">
      <w:pPr>
        <w:rPr>
          <w:rFonts w:cs="Arial"/>
          <w:b/>
          <w:szCs w:val="22"/>
        </w:rPr>
      </w:pPr>
      <w:r>
        <w:rPr>
          <w:rFonts w:cs="Arial"/>
          <w:b/>
          <w:szCs w:val="22"/>
        </w:rPr>
        <w:t>Payment-related FAQs:</w:t>
      </w:r>
    </w:p>
    <w:p w:rsidR="00B008AB" w:rsidRDefault="00B008AB" w:rsidP="0088331F">
      <w:pPr>
        <w:pStyle w:val="UDSBase10"/>
        <w:ind w:left="1440" w:hanging="1440"/>
        <w:rPr>
          <w:b/>
        </w:rPr>
      </w:pPr>
    </w:p>
    <w:p w:rsidR="0088331F" w:rsidRDefault="0088331F" w:rsidP="00B008AB">
      <w:pPr>
        <w:pStyle w:val="UDSBase10"/>
        <w:tabs>
          <w:tab w:val="clear" w:pos="1440"/>
          <w:tab w:val="left" w:pos="720"/>
        </w:tabs>
        <w:ind w:left="720" w:hanging="720"/>
        <w:rPr>
          <w:b/>
        </w:rPr>
      </w:pPr>
      <w:r>
        <w:rPr>
          <w:b/>
        </w:rPr>
        <w:t>Q.</w:t>
      </w:r>
      <w:r w:rsidR="005C55A0">
        <w:rPr>
          <w:b/>
        </w:rPr>
        <w:t>20</w:t>
      </w:r>
      <w:r>
        <w:rPr>
          <w:b/>
        </w:rPr>
        <w:tab/>
        <w:t xml:space="preserve">I am a Receiver.  Is it possible that multiple Funds would report payments on the same claim? </w:t>
      </w:r>
    </w:p>
    <w:p w:rsidR="0088331F" w:rsidRDefault="0088331F" w:rsidP="00B008AB">
      <w:pPr>
        <w:pStyle w:val="UDSBase10"/>
        <w:tabs>
          <w:tab w:val="clear" w:pos="1440"/>
          <w:tab w:val="left" w:pos="720"/>
        </w:tabs>
        <w:ind w:left="720" w:hanging="720"/>
        <w:rPr>
          <w:b/>
        </w:rPr>
      </w:pPr>
    </w:p>
    <w:p w:rsidR="0088331F" w:rsidRDefault="0088331F" w:rsidP="00B008AB">
      <w:pPr>
        <w:pStyle w:val="UDSBase10"/>
        <w:tabs>
          <w:tab w:val="clear" w:pos="1440"/>
          <w:tab w:val="left" w:pos="720"/>
        </w:tabs>
        <w:ind w:left="720" w:hanging="720"/>
      </w:pPr>
      <w:proofErr w:type="gramStart"/>
      <w:r>
        <w:rPr>
          <w:b/>
        </w:rPr>
        <w:t>A.</w:t>
      </w:r>
      <w:r w:rsidR="005C55A0">
        <w:rPr>
          <w:b/>
        </w:rPr>
        <w:t>20</w:t>
      </w:r>
      <w:r>
        <w:rPr>
          <w:color w:val="FF0000"/>
        </w:rPr>
        <w:tab/>
      </w:r>
      <w:r>
        <w:t>Yes.</w:t>
      </w:r>
      <w:proofErr w:type="gramEnd"/>
      <w:r>
        <w:t xml:space="preserve">  In some instances, two or more Funds may agree to share in the defense and settlement costs on a disputed claim.  There are also instances where the limits of one Fund are exhausted and the claim becomes the responsibility of another Fund.  These are just two examples and there are many other cases where this is possible.</w:t>
      </w:r>
    </w:p>
    <w:p w:rsidR="0088331F" w:rsidRDefault="0088331F" w:rsidP="00B008AB">
      <w:pPr>
        <w:pStyle w:val="UDSBase10"/>
        <w:tabs>
          <w:tab w:val="clear" w:pos="1440"/>
          <w:tab w:val="left" w:pos="720"/>
        </w:tabs>
        <w:ind w:left="720" w:hanging="720"/>
        <w:rPr>
          <w:rFonts w:cs="Arial"/>
          <w:b/>
        </w:rPr>
      </w:pPr>
    </w:p>
    <w:p w:rsidR="00DE0393" w:rsidRDefault="00DE0393" w:rsidP="00B008AB">
      <w:pPr>
        <w:pStyle w:val="UDSBase10"/>
        <w:tabs>
          <w:tab w:val="clear" w:pos="1440"/>
          <w:tab w:val="left" w:pos="720"/>
        </w:tabs>
        <w:ind w:left="720" w:hanging="720"/>
        <w:rPr>
          <w:rFonts w:cs="Arial"/>
          <w:b/>
        </w:rPr>
      </w:pPr>
    </w:p>
    <w:p w:rsidR="0088331F" w:rsidRDefault="0088331F" w:rsidP="00B008AB">
      <w:pPr>
        <w:pStyle w:val="UDSBase10"/>
        <w:tabs>
          <w:tab w:val="clear" w:pos="1440"/>
          <w:tab w:val="left" w:pos="720"/>
        </w:tabs>
        <w:ind w:left="720" w:hanging="720"/>
        <w:rPr>
          <w:rFonts w:cs="Arial"/>
          <w:b/>
        </w:rPr>
      </w:pPr>
      <w:r>
        <w:rPr>
          <w:rFonts w:cs="Arial"/>
          <w:b/>
        </w:rPr>
        <w:t>Q.</w:t>
      </w:r>
      <w:r w:rsidR="005C55A0">
        <w:rPr>
          <w:rFonts w:cs="Arial"/>
          <w:b/>
        </w:rPr>
        <w:t>21</w:t>
      </w:r>
      <w:r>
        <w:rPr>
          <w:rFonts w:cs="Arial"/>
          <w:b/>
        </w:rPr>
        <w:tab/>
        <w:t xml:space="preserve">I am a Fund.  What is an offset? </w:t>
      </w:r>
      <w:r>
        <w:rPr>
          <w:rFonts w:cs="Arial"/>
          <w:b/>
        </w:rPr>
        <w:tab/>
      </w:r>
    </w:p>
    <w:p w:rsidR="0088331F" w:rsidRDefault="0088331F" w:rsidP="00B008AB">
      <w:pPr>
        <w:pStyle w:val="UDSBase10"/>
        <w:tabs>
          <w:tab w:val="clear" w:pos="1440"/>
          <w:tab w:val="left" w:pos="720"/>
        </w:tabs>
        <w:ind w:left="720" w:hanging="720"/>
        <w:rPr>
          <w:rFonts w:cs="Arial"/>
          <w:b/>
        </w:rPr>
      </w:pPr>
    </w:p>
    <w:p w:rsidR="0088331F" w:rsidRDefault="0088331F" w:rsidP="00B008AB">
      <w:pPr>
        <w:pStyle w:val="UDSBase10"/>
        <w:tabs>
          <w:tab w:val="clear" w:pos="1440"/>
          <w:tab w:val="left" w:pos="720"/>
        </w:tabs>
        <w:ind w:left="720" w:hanging="720"/>
        <w:rPr>
          <w:rFonts w:cs="Arial"/>
        </w:rPr>
      </w:pPr>
      <w:r>
        <w:rPr>
          <w:rFonts w:cs="Arial"/>
          <w:b/>
        </w:rPr>
        <w:t>A.</w:t>
      </w:r>
      <w:r w:rsidR="005C55A0">
        <w:rPr>
          <w:rFonts w:cs="Arial"/>
          <w:b/>
        </w:rPr>
        <w:t>21</w:t>
      </w:r>
      <w:r>
        <w:rPr>
          <w:rFonts w:cs="Arial"/>
          <w:b/>
        </w:rPr>
        <w:tab/>
      </w:r>
      <w:r>
        <w:rPr>
          <w:rFonts w:cs="Arial"/>
        </w:rPr>
        <w:t>An offset is that portion of a claim that has been satisfied by an alternative source of recovery, such as another insurance policy.  In many states, the Fund statute requires that the claimant exhaust any other available coverage.</w:t>
      </w:r>
    </w:p>
    <w:p w:rsidR="0088331F" w:rsidRDefault="0088331F" w:rsidP="00B008AB">
      <w:pPr>
        <w:pStyle w:val="UDSBase10"/>
        <w:tabs>
          <w:tab w:val="clear" w:pos="1440"/>
          <w:tab w:val="left" w:pos="720"/>
        </w:tabs>
        <w:ind w:left="720" w:hanging="720"/>
        <w:rPr>
          <w:rFonts w:cs="Arial"/>
        </w:rPr>
      </w:pPr>
    </w:p>
    <w:p w:rsidR="0088331F" w:rsidRDefault="00B008AB" w:rsidP="00B008AB">
      <w:pPr>
        <w:pStyle w:val="UDSBase10"/>
        <w:tabs>
          <w:tab w:val="clear" w:pos="1440"/>
          <w:tab w:val="left" w:pos="720"/>
        </w:tabs>
        <w:ind w:left="720" w:hanging="720"/>
        <w:rPr>
          <w:rFonts w:cs="Arial"/>
        </w:rPr>
      </w:pPr>
      <w:r>
        <w:rPr>
          <w:rFonts w:cs="Arial"/>
        </w:rPr>
        <w:tab/>
      </w:r>
      <w:r w:rsidR="0088331F">
        <w:rPr>
          <w:rFonts w:cs="Arial"/>
        </w:rPr>
        <w:t xml:space="preserve">In the following example, the Fund has determined that a Commercial Auto-Bodily Injury claim (305003) is valued at $300,000. The Fund statute requires that the claimant exhaust any other available coverage. In this case, the claimant had uninsured motorist coverage in the amount of $100,000 available to him, and he recovered the full amount of that policy. This particular Fund’s statute allows for the Fund to reduce the amount of the covered claim by the amount of this $100,000 recovery.  A “792” transaction code with the amount of $100,000 alerts the Receiver of a potential claim from another source other than the Fund.  The total claim against the estate is the combination of the $200,000 from the Fund and $100,000 from the uninsured motorist carrier. The “792” transaction code is informational only and should not be entered as a payment in the Receiver’s system.     </w:t>
      </w:r>
    </w:p>
    <w:tbl>
      <w:tblPr>
        <w:tblpPr w:leftFromText="180" w:rightFromText="180" w:vertAnchor="text" w:horzAnchor="margin" w:tblpX="828" w:tblpY="309"/>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260"/>
        <w:gridCol w:w="1980"/>
        <w:gridCol w:w="2322"/>
      </w:tblGrid>
      <w:tr w:rsidR="0088331F" w:rsidTr="00237E7F">
        <w:tc>
          <w:tcPr>
            <w:tcW w:w="1710" w:type="dxa"/>
            <w:tcBorders>
              <w:top w:val="single" w:sz="4" w:space="0" w:color="auto"/>
              <w:left w:val="single" w:sz="4" w:space="0" w:color="auto"/>
              <w:bottom w:val="single" w:sz="4" w:space="0" w:color="auto"/>
              <w:right w:val="single" w:sz="4" w:space="0" w:color="auto"/>
            </w:tcBorders>
            <w:hideMark/>
          </w:tcPr>
          <w:p w:rsidR="00237E7F" w:rsidRDefault="00237E7F" w:rsidP="00237E7F">
            <w:pPr>
              <w:pStyle w:val="UDSBase9CharChar1"/>
              <w:tabs>
                <w:tab w:val="clear" w:pos="1440"/>
                <w:tab w:val="left" w:pos="720"/>
              </w:tabs>
              <w:ind w:left="720" w:hanging="720"/>
              <w:rPr>
                <w:b/>
              </w:rPr>
            </w:pPr>
            <w:r>
              <w:rPr>
                <w:b/>
              </w:rPr>
              <w:t>Transaction</w:t>
            </w:r>
          </w:p>
          <w:p w:rsidR="0088331F" w:rsidRDefault="0088331F" w:rsidP="00237E7F">
            <w:pPr>
              <w:pStyle w:val="UDSBase9CharChar1"/>
              <w:tabs>
                <w:tab w:val="clear" w:pos="1440"/>
                <w:tab w:val="left" w:pos="720"/>
              </w:tabs>
              <w:ind w:left="720" w:hanging="720"/>
              <w:rPr>
                <w:b/>
              </w:rPr>
            </w:pPr>
            <w:r>
              <w:rPr>
                <w:b/>
              </w:rPr>
              <w:t>Code</w:t>
            </w:r>
          </w:p>
        </w:tc>
        <w:tc>
          <w:tcPr>
            <w:tcW w:w="1260" w:type="dxa"/>
            <w:tcBorders>
              <w:top w:val="single" w:sz="4" w:space="0" w:color="auto"/>
              <w:left w:val="single" w:sz="4" w:space="0" w:color="auto"/>
              <w:bottom w:val="single" w:sz="4" w:space="0" w:color="auto"/>
              <w:right w:val="single" w:sz="4" w:space="0" w:color="auto"/>
            </w:tcBorders>
            <w:hideMark/>
          </w:tcPr>
          <w:p w:rsidR="00237E7F" w:rsidRDefault="00237E7F" w:rsidP="00237E7F">
            <w:pPr>
              <w:pStyle w:val="UDSBase9CharChar1"/>
              <w:tabs>
                <w:tab w:val="clear" w:pos="1440"/>
                <w:tab w:val="left" w:pos="720"/>
              </w:tabs>
              <w:ind w:left="720" w:hanging="720"/>
              <w:rPr>
                <w:b/>
              </w:rPr>
            </w:pPr>
            <w:r>
              <w:rPr>
                <w:b/>
              </w:rPr>
              <w:t>Coverage</w:t>
            </w:r>
          </w:p>
          <w:p w:rsidR="0088331F" w:rsidRDefault="0088331F" w:rsidP="00237E7F">
            <w:pPr>
              <w:pStyle w:val="UDSBase9CharChar1"/>
              <w:tabs>
                <w:tab w:val="clear" w:pos="1440"/>
                <w:tab w:val="left" w:pos="720"/>
              </w:tabs>
              <w:ind w:left="720" w:hanging="720"/>
              <w:rPr>
                <w:b/>
              </w:rPr>
            </w:pPr>
            <w:r>
              <w:rPr>
                <w:b/>
              </w:rPr>
              <w:t>Code</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rPr>
                <w:b/>
              </w:rPr>
            </w:pPr>
            <w:r>
              <w:rPr>
                <w:b/>
              </w:rPr>
              <w:t>Claimant</w:t>
            </w: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rPr>
                <w:b/>
              </w:rPr>
            </w:pPr>
            <w:r>
              <w:rPr>
                <w:b/>
              </w:rPr>
              <w:t>Amount</w:t>
            </w:r>
          </w:p>
        </w:tc>
        <w:tc>
          <w:tcPr>
            <w:tcW w:w="2322"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rPr>
                <w:b/>
              </w:rPr>
            </w:pPr>
            <w:r>
              <w:rPr>
                <w:b/>
              </w:rPr>
              <w:t>Note</w:t>
            </w:r>
          </w:p>
        </w:tc>
      </w:tr>
      <w:tr w:rsidR="0088331F" w:rsidTr="00237E7F">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pPr>
            <w:r>
              <w:t>310</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pPr>
            <w:r>
              <w:t>305003</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pPr>
            <w:r>
              <w:t>0001</w:t>
            </w: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pPr>
            <w:r>
              <w:t>20000000+</w:t>
            </w:r>
          </w:p>
        </w:tc>
        <w:tc>
          <w:tcPr>
            <w:tcW w:w="2322"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pPr>
            <w:r>
              <w:t xml:space="preserve">Payment made by Fund. </w:t>
            </w:r>
          </w:p>
        </w:tc>
      </w:tr>
      <w:tr w:rsidR="0088331F" w:rsidTr="00237E7F">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pPr>
            <w:r>
              <w:t>792</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pPr>
            <w:r>
              <w:t>305003</w:t>
            </w:r>
          </w:p>
        </w:tc>
        <w:tc>
          <w:tcPr>
            <w:tcW w:w="126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pPr>
            <w:r>
              <w:t>0001</w:t>
            </w: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 w:val="left" w:pos="720"/>
              </w:tabs>
              <w:ind w:left="720" w:hanging="720"/>
            </w:pPr>
            <w:r>
              <w:t>10000000+</w:t>
            </w:r>
          </w:p>
        </w:tc>
        <w:tc>
          <w:tcPr>
            <w:tcW w:w="2322" w:type="dxa"/>
            <w:tcBorders>
              <w:top w:val="single" w:sz="4" w:space="0" w:color="auto"/>
              <w:left w:val="single" w:sz="4" w:space="0" w:color="auto"/>
              <w:bottom w:val="single" w:sz="4" w:space="0" w:color="auto"/>
              <w:right w:val="single" w:sz="4" w:space="0" w:color="auto"/>
            </w:tcBorders>
            <w:hideMark/>
          </w:tcPr>
          <w:p w:rsidR="0088331F" w:rsidRDefault="0088331F" w:rsidP="00237E7F">
            <w:pPr>
              <w:pStyle w:val="UDSBase9CharChar1"/>
              <w:tabs>
                <w:tab w:val="clear" w:pos="1440"/>
              </w:tabs>
            </w:pPr>
            <w:r>
              <w:t>Amount satisfied by another recovery source</w:t>
            </w:r>
          </w:p>
        </w:tc>
      </w:tr>
    </w:tbl>
    <w:p w:rsidR="0088331F" w:rsidRDefault="0088331F" w:rsidP="00B008AB">
      <w:pPr>
        <w:pStyle w:val="UDSBase10"/>
        <w:tabs>
          <w:tab w:val="clear" w:pos="1440"/>
          <w:tab w:val="left" w:pos="720"/>
        </w:tabs>
        <w:ind w:left="720" w:hanging="720"/>
        <w:rPr>
          <w:rFonts w:cs="Arial"/>
        </w:rPr>
      </w:pPr>
    </w:p>
    <w:p w:rsidR="0088331F" w:rsidRDefault="0088331F" w:rsidP="00B008AB">
      <w:pPr>
        <w:pStyle w:val="UDSBase10"/>
        <w:tabs>
          <w:tab w:val="clear" w:pos="1440"/>
          <w:tab w:val="left" w:pos="720"/>
        </w:tabs>
        <w:ind w:left="720" w:hanging="720"/>
        <w:rPr>
          <w:b/>
        </w:rPr>
      </w:pPr>
    </w:p>
    <w:p w:rsidR="00237E7F" w:rsidRDefault="00237E7F" w:rsidP="00B008AB">
      <w:pPr>
        <w:pStyle w:val="UDSBase10"/>
        <w:tabs>
          <w:tab w:val="clear" w:pos="1440"/>
          <w:tab w:val="left" w:pos="720"/>
        </w:tabs>
        <w:ind w:left="720" w:hanging="720"/>
        <w:rPr>
          <w:rFonts w:cs="Arial"/>
          <w:b/>
        </w:rPr>
      </w:pPr>
    </w:p>
    <w:p w:rsidR="00237E7F" w:rsidRDefault="00237E7F" w:rsidP="00B008AB">
      <w:pPr>
        <w:pStyle w:val="UDSBase10"/>
        <w:tabs>
          <w:tab w:val="clear" w:pos="1440"/>
          <w:tab w:val="left" w:pos="720"/>
        </w:tabs>
        <w:ind w:left="720" w:hanging="720"/>
        <w:rPr>
          <w:rFonts w:cs="Arial"/>
          <w:b/>
        </w:rPr>
      </w:pPr>
    </w:p>
    <w:p w:rsidR="00237E7F" w:rsidRDefault="00237E7F" w:rsidP="00B008AB">
      <w:pPr>
        <w:pStyle w:val="UDSBase10"/>
        <w:tabs>
          <w:tab w:val="clear" w:pos="1440"/>
          <w:tab w:val="left" w:pos="720"/>
        </w:tabs>
        <w:ind w:left="720" w:hanging="720"/>
        <w:rPr>
          <w:rFonts w:cs="Arial"/>
          <w:b/>
        </w:rPr>
      </w:pPr>
    </w:p>
    <w:p w:rsidR="00237E7F" w:rsidRDefault="00237E7F" w:rsidP="00B008AB">
      <w:pPr>
        <w:pStyle w:val="UDSBase10"/>
        <w:tabs>
          <w:tab w:val="clear" w:pos="1440"/>
          <w:tab w:val="left" w:pos="720"/>
        </w:tabs>
        <w:ind w:left="720" w:hanging="720"/>
        <w:rPr>
          <w:rFonts w:cs="Arial"/>
          <w:b/>
        </w:rPr>
      </w:pPr>
    </w:p>
    <w:p w:rsidR="00237E7F" w:rsidRDefault="00237E7F" w:rsidP="00B008AB">
      <w:pPr>
        <w:pStyle w:val="UDSBase10"/>
        <w:tabs>
          <w:tab w:val="clear" w:pos="1440"/>
          <w:tab w:val="left" w:pos="720"/>
        </w:tabs>
        <w:ind w:left="720" w:hanging="720"/>
        <w:rPr>
          <w:rFonts w:cs="Arial"/>
          <w:b/>
        </w:rPr>
      </w:pPr>
    </w:p>
    <w:p w:rsidR="00DE0393" w:rsidRDefault="00DE0393" w:rsidP="00B008AB">
      <w:pPr>
        <w:pStyle w:val="UDSBase10"/>
        <w:tabs>
          <w:tab w:val="clear" w:pos="1440"/>
          <w:tab w:val="left" w:pos="720"/>
        </w:tabs>
        <w:ind w:left="720" w:hanging="720"/>
        <w:rPr>
          <w:rFonts w:cs="Arial"/>
          <w:b/>
        </w:rPr>
      </w:pPr>
    </w:p>
    <w:p w:rsidR="0088331F" w:rsidRDefault="0088331F" w:rsidP="00B008AB">
      <w:pPr>
        <w:pStyle w:val="UDSBase10"/>
        <w:tabs>
          <w:tab w:val="clear" w:pos="1440"/>
          <w:tab w:val="left" w:pos="720"/>
        </w:tabs>
        <w:ind w:left="720" w:hanging="720"/>
        <w:rPr>
          <w:b/>
          <w:color w:val="000000"/>
        </w:rPr>
      </w:pPr>
      <w:r>
        <w:rPr>
          <w:rFonts w:cs="Arial"/>
          <w:b/>
        </w:rPr>
        <w:t>Q.</w:t>
      </w:r>
      <w:r w:rsidR="005C55A0">
        <w:rPr>
          <w:rFonts w:cs="Arial"/>
          <w:b/>
        </w:rPr>
        <w:t>22</w:t>
      </w:r>
      <w:r>
        <w:rPr>
          <w:rFonts w:cs="Arial"/>
        </w:rPr>
        <w:tab/>
      </w:r>
      <w:r>
        <w:rPr>
          <w:b/>
          <w:color w:val="000000"/>
        </w:rPr>
        <w:t>I am a Fund. How do I report when a Fund statutory deductible has been applied?</w:t>
      </w:r>
    </w:p>
    <w:p w:rsidR="0088331F" w:rsidRDefault="0088331F" w:rsidP="00B008AB">
      <w:pPr>
        <w:pStyle w:val="UDSBase10"/>
        <w:tabs>
          <w:tab w:val="clear" w:pos="1440"/>
          <w:tab w:val="left" w:pos="720"/>
        </w:tabs>
        <w:ind w:left="720" w:hanging="720"/>
        <w:rPr>
          <w:rFonts w:cs="Arial"/>
        </w:rPr>
      </w:pPr>
    </w:p>
    <w:p w:rsidR="0088331F" w:rsidRDefault="0088331F" w:rsidP="00B008AB">
      <w:pPr>
        <w:pStyle w:val="UDSBase10"/>
        <w:tabs>
          <w:tab w:val="clear" w:pos="1440"/>
          <w:tab w:val="left" w:pos="720"/>
        </w:tabs>
        <w:ind w:left="720" w:hanging="720"/>
      </w:pPr>
      <w:r>
        <w:rPr>
          <w:rFonts w:cs="Arial"/>
          <w:b/>
        </w:rPr>
        <w:t>A.</w:t>
      </w:r>
      <w:r w:rsidR="005C55A0">
        <w:rPr>
          <w:rFonts w:cs="Arial"/>
          <w:b/>
        </w:rPr>
        <w:t>22</w:t>
      </w:r>
      <w:r>
        <w:rPr>
          <w:rFonts w:cs="Arial"/>
          <w:b/>
        </w:rPr>
        <w:tab/>
      </w:r>
      <w:r>
        <w:t xml:space="preserve">When making </w:t>
      </w:r>
      <w:r w:rsidR="00FE7F8D">
        <w:t>loss claim payment</w:t>
      </w:r>
      <w:r>
        <w:t xml:space="preserve">s, Funds with a statutory deductible should use a “610” transaction code. This indicates the amount of the applied statutory deductible and alerts the Receiver of a potential claim against the estate of the insolvent company. The statutory deductible is not to be confused with a policy deductible. </w:t>
      </w:r>
    </w:p>
    <w:p w:rsidR="0088331F" w:rsidRDefault="0088331F" w:rsidP="00B008AB">
      <w:pPr>
        <w:pStyle w:val="UDSBase10"/>
        <w:tabs>
          <w:tab w:val="clear" w:pos="1440"/>
          <w:tab w:val="left" w:pos="720"/>
        </w:tabs>
        <w:ind w:left="720" w:hanging="720"/>
      </w:pPr>
      <w:r>
        <w:tab/>
      </w:r>
    </w:p>
    <w:p w:rsidR="0088331F" w:rsidRDefault="0088331F" w:rsidP="00B008AB">
      <w:pPr>
        <w:pStyle w:val="UDSBase10"/>
        <w:tabs>
          <w:tab w:val="clear" w:pos="1440"/>
          <w:tab w:val="left" w:pos="720"/>
        </w:tabs>
        <w:ind w:left="720" w:hanging="720"/>
      </w:pPr>
      <w:r>
        <w:lastRenderedPageBreak/>
        <w:tab/>
        <w:t>In the following example the total amount of the loss is $5,000, and there is a statutory deductible of $100.  The check processed by the Fund and sent to the claimant is for $4,900. The Receiver has been notified of the statutory deductible by the use of the “610” transaction code.  The Receiver can anticipate a claim for $4,900 from the Fund and a $100 claim for the statutory deductible from the claimant.</w:t>
      </w:r>
    </w:p>
    <w:p w:rsidR="0088331F" w:rsidRDefault="0088331F" w:rsidP="00B008AB">
      <w:pPr>
        <w:pStyle w:val="UDSBase10"/>
        <w:tabs>
          <w:tab w:val="clear" w:pos="1440"/>
          <w:tab w:val="left" w:pos="720"/>
        </w:tabs>
        <w:ind w:left="720" w:hanging="720"/>
        <w:rPr>
          <w:color w:val="FF000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620"/>
        <w:gridCol w:w="3960"/>
      </w:tblGrid>
      <w:tr w:rsidR="0088331F" w:rsidTr="00B008AB">
        <w:tc>
          <w:tcPr>
            <w:tcW w:w="1710" w:type="dxa"/>
            <w:tcBorders>
              <w:top w:val="single" w:sz="4" w:space="0" w:color="auto"/>
              <w:left w:val="single" w:sz="4" w:space="0" w:color="auto"/>
              <w:bottom w:val="single" w:sz="4" w:space="0" w:color="auto"/>
              <w:right w:val="single" w:sz="4" w:space="0" w:color="auto"/>
            </w:tcBorders>
            <w:hideMark/>
          </w:tcPr>
          <w:p w:rsidR="00B008AB" w:rsidRDefault="00B008AB" w:rsidP="00B008AB">
            <w:pPr>
              <w:pStyle w:val="UDSBase9CharChar1"/>
              <w:tabs>
                <w:tab w:val="clear" w:pos="1440"/>
                <w:tab w:val="left" w:pos="720"/>
              </w:tabs>
              <w:ind w:left="720" w:hanging="720"/>
              <w:rPr>
                <w:b/>
              </w:rPr>
            </w:pPr>
            <w:r>
              <w:rPr>
                <w:b/>
              </w:rPr>
              <w:t>Transaction</w:t>
            </w:r>
          </w:p>
          <w:p w:rsidR="0088331F" w:rsidRDefault="0088331F" w:rsidP="00B008AB">
            <w:pPr>
              <w:pStyle w:val="UDSBase9CharChar1"/>
              <w:tabs>
                <w:tab w:val="clear" w:pos="1440"/>
                <w:tab w:val="left" w:pos="720"/>
              </w:tabs>
              <w:ind w:left="720" w:hanging="720"/>
              <w:rPr>
                <w:b/>
              </w:rPr>
            </w:pPr>
            <w:r>
              <w:rPr>
                <w:b/>
              </w:rPr>
              <w:t>Code</w:t>
            </w:r>
          </w:p>
        </w:tc>
        <w:tc>
          <w:tcPr>
            <w:tcW w:w="1350" w:type="dxa"/>
            <w:tcBorders>
              <w:top w:val="single" w:sz="4" w:space="0" w:color="auto"/>
              <w:left w:val="single" w:sz="4" w:space="0" w:color="auto"/>
              <w:bottom w:val="single" w:sz="4" w:space="0" w:color="auto"/>
              <w:right w:val="single" w:sz="4" w:space="0" w:color="auto"/>
            </w:tcBorders>
            <w:hideMark/>
          </w:tcPr>
          <w:p w:rsidR="00B008AB" w:rsidRDefault="00B008AB" w:rsidP="00B008AB">
            <w:pPr>
              <w:pStyle w:val="UDSBase9CharChar1"/>
              <w:tabs>
                <w:tab w:val="clear" w:pos="1440"/>
                <w:tab w:val="left" w:pos="720"/>
              </w:tabs>
              <w:ind w:left="720" w:hanging="720"/>
              <w:rPr>
                <w:b/>
              </w:rPr>
            </w:pPr>
            <w:r>
              <w:rPr>
                <w:b/>
              </w:rPr>
              <w:t>Coverage</w:t>
            </w:r>
          </w:p>
          <w:p w:rsidR="0088331F" w:rsidRDefault="0088331F" w:rsidP="00B008AB">
            <w:pPr>
              <w:pStyle w:val="UDSBase9CharChar1"/>
              <w:tabs>
                <w:tab w:val="clear" w:pos="1440"/>
                <w:tab w:val="left" w:pos="720"/>
              </w:tabs>
              <w:ind w:left="720" w:hanging="720"/>
              <w:rPr>
                <w:b/>
              </w:rPr>
            </w:pPr>
            <w:r>
              <w:rPr>
                <w:b/>
              </w:rPr>
              <w:t>Code</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rPr>
                <w:b/>
              </w:rPr>
            </w:pPr>
            <w:r>
              <w:rPr>
                <w:b/>
              </w:rPr>
              <w:t>Amount</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rPr>
                <w:b/>
              </w:rPr>
            </w:pPr>
            <w:r>
              <w:rPr>
                <w:b/>
              </w:rPr>
              <w:t>Note</w:t>
            </w:r>
          </w:p>
        </w:tc>
      </w:tr>
      <w:tr w:rsidR="0088331F" w:rsidTr="00B008AB">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310</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305006</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000490000+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Total amount of loss $5,000.00</w:t>
            </w:r>
          </w:p>
        </w:tc>
      </w:tr>
      <w:tr w:rsidR="0088331F" w:rsidTr="00B008AB">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610</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305006</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000010000+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Statutory deductible of $100.00</w:t>
            </w:r>
          </w:p>
        </w:tc>
      </w:tr>
    </w:tbl>
    <w:p w:rsidR="0088331F" w:rsidRDefault="0088331F" w:rsidP="00B008AB">
      <w:pPr>
        <w:pStyle w:val="UDSBase10"/>
        <w:tabs>
          <w:tab w:val="clear" w:pos="1440"/>
          <w:tab w:val="left" w:pos="720"/>
          <w:tab w:val="left" w:pos="8370"/>
        </w:tabs>
        <w:ind w:left="720" w:hanging="720"/>
      </w:pPr>
      <w:r>
        <w:rPr>
          <w:color w:val="FF0000"/>
        </w:rPr>
        <w:tab/>
      </w:r>
    </w:p>
    <w:p w:rsidR="0088331F" w:rsidRDefault="0088331F" w:rsidP="00B008AB">
      <w:pPr>
        <w:pStyle w:val="UDSBase10"/>
        <w:tabs>
          <w:tab w:val="clear" w:pos="1440"/>
          <w:tab w:val="left" w:pos="720"/>
        </w:tabs>
        <w:ind w:left="720" w:hanging="720"/>
      </w:pPr>
      <w:r>
        <w:tab/>
      </w:r>
      <w:proofErr w:type="gramStart"/>
      <w:r>
        <w:t>When making unearned premium payments, Funds with a statutory deductible should use an “840” transaction code.</w:t>
      </w:r>
      <w:proofErr w:type="gramEnd"/>
      <w:r>
        <w:t xml:space="preserve">  This indicates the amount of the applied statutory deductible and alerts the Receiver of a potential claim against the estate of the insolvent company. The statutory deductible is not to be confused with a policy deductible. </w:t>
      </w:r>
    </w:p>
    <w:p w:rsidR="0088331F" w:rsidRDefault="0088331F" w:rsidP="00B008AB">
      <w:pPr>
        <w:pStyle w:val="UDSBase10"/>
        <w:tabs>
          <w:tab w:val="clear" w:pos="1440"/>
          <w:tab w:val="left" w:pos="720"/>
        </w:tabs>
        <w:ind w:left="720" w:hanging="720"/>
      </w:pPr>
      <w:r>
        <w:tab/>
      </w:r>
    </w:p>
    <w:p w:rsidR="0088331F" w:rsidRDefault="0088331F" w:rsidP="00B008AB">
      <w:pPr>
        <w:pStyle w:val="UDSBase10"/>
        <w:tabs>
          <w:tab w:val="clear" w:pos="1440"/>
          <w:tab w:val="left" w:pos="720"/>
        </w:tabs>
        <w:ind w:left="720" w:hanging="720"/>
      </w:pPr>
      <w:r>
        <w:tab/>
        <w:t>In the following example the total amount of the unearned premium is $5,000, and there is a statutory deductible of $100.  The check processed by the Fund and sent to the claimant is for $4,900. The Receiver has been notified of the statutory deductible by the use of the “840” transaction code.  The Receiver can anticipate a claim for $4,900 from the Fund and a $100 claim for the statutory deductible from the claimant.</w:t>
      </w:r>
    </w:p>
    <w:p w:rsidR="0088331F" w:rsidRDefault="0088331F" w:rsidP="00B008AB">
      <w:pPr>
        <w:pStyle w:val="UDSBase10"/>
        <w:tabs>
          <w:tab w:val="clear" w:pos="1440"/>
          <w:tab w:val="left" w:pos="720"/>
        </w:tabs>
        <w:ind w:left="720" w:hanging="720"/>
        <w:rPr>
          <w:color w:val="FF000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620"/>
        <w:gridCol w:w="3960"/>
      </w:tblGrid>
      <w:tr w:rsidR="0088331F" w:rsidTr="00B008AB">
        <w:tc>
          <w:tcPr>
            <w:tcW w:w="1710" w:type="dxa"/>
            <w:tcBorders>
              <w:top w:val="single" w:sz="4" w:space="0" w:color="auto"/>
              <w:left w:val="single" w:sz="4" w:space="0" w:color="auto"/>
              <w:bottom w:val="single" w:sz="4" w:space="0" w:color="auto"/>
              <w:right w:val="single" w:sz="4" w:space="0" w:color="auto"/>
            </w:tcBorders>
            <w:hideMark/>
          </w:tcPr>
          <w:p w:rsidR="00B008AB" w:rsidRDefault="00B008AB" w:rsidP="00B008AB">
            <w:pPr>
              <w:pStyle w:val="UDSBase9CharChar1"/>
              <w:tabs>
                <w:tab w:val="clear" w:pos="1440"/>
                <w:tab w:val="left" w:pos="720"/>
              </w:tabs>
              <w:ind w:left="720" w:hanging="720"/>
              <w:rPr>
                <w:b/>
              </w:rPr>
            </w:pPr>
            <w:r>
              <w:rPr>
                <w:b/>
              </w:rPr>
              <w:t>Transaction</w:t>
            </w:r>
          </w:p>
          <w:p w:rsidR="0088331F" w:rsidRDefault="0088331F" w:rsidP="00B008AB">
            <w:pPr>
              <w:pStyle w:val="UDSBase9CharChar1"/>
              <w:tabs>
                <w:tab w:val="clear" w:pos="1440"/>
                <w:tab w:val="left" w:pos="720"/>
              </w:tabs>
              <w:ind w:left="720" w:hanging="720"/>
              <w:rPr>
                <w:b/>
              </w:rPr>
            </w:pPr>
            <w:r>
              <w:rPr>
                <w:b/>
              </w:rPr>
              <w:t>Code</w:t>
            </w:r>
          </w:p>
        </w:tc>
        <w:tc>
          <w:tcPr>
            <w:tcW w:w="1350" w:type="dxa"/>
            <w:tcBorders>
              <w:top w:val="single" w:sz="4" w:space="0" w:color="auto"/>
              <w:left w:val="single" w:sz="4" w:space="0" w:color="auto"/>
              <w:bottom w:val="single" w:sz="4" w:space="0" w:color="auto"/>
              <w:right w:val="single" w:sz="4" w:space="0" w:color="auto"/>
            </w:tcBorders>
            <w:hideMark/>
          </w:tcPr>
          <w:p w:rsidR="00B008AB" w:rsidRDefault="00B008AB" w:rsidP="00B008AB">
            <w:pPr>
              <w:pStyle w:val="UDSBase9CharChar1"/>
              <w:tabs>
                <w:tab w:val="clear" w:pos="1440"/>
                <w:tab w:val="left" w:pos="720"/>
              </w:tabs>
              <w:ind w:left="720" w:hanging="720"/>
              <w:rPr>
                <w:b/>
              </w:rPr>
            </w:pPr>
            <w:r>
              <w:rPr>
                <w:b/>
              </w:rPr>
              <w:t>Coverage</w:t>
            </w:r>
          </w:p>
          <w:p w:rsidR="0088331F" w:rsidRDefault="0088331F" w:rsidP="00B008AB">
            <w:pPr>
              <w:pStyle w:val="UDSBase9CharChar1"/>
              <w:tabs>
                <w:tab w:val="clear" w:pos="1440"/>
                <w:tab w:val="left" w:pos="720"/>
              </w:tabs>
              <w:ind w:left="720" w:hanging="720"/>
              <w:rPr>
                <w:b/>
              </w:rPr>
            </w:pPr>
            <w:r>
              <w:rPr>
                <w:b/>
              </w:rPr>
              <w:t>Code</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rPr>
                <w:b/>
              </w:rPr>
            </w:pPr>
            <w:r>
              <w:rPr>
                <w:b/>
              </w:rPr>
              <w:t>Amount</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rPr>
                <w:b/>
              </w:rPr>
            </w:pPr>
            <w:r>
              <w:rPr>
                <w:b/>
              </w:rPr>
              <w:t>Note</w:t>
            </w:r>
          </w:p>
        </w:tc>
      </w:tr>
      <w:tr w:rsidR="0088331F" w:rsidTr="00B008AB">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820</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305000</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000490000+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Total amount of unearned premium $5,000.00</w:t>
            </w:r>
          </w:p>
        </w:tc>
      </w:tr>
      <w:tr w:rsidR="0088331F" w:rsidTr="00B008AB">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840</w:t>
            </w:r>
          </w:p>
        </w:tc>
        <w:tc>
          <w:tcPr>
            <w:tcW w:w="135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305000</w:t>
            </w:r>
          </w:p>
        </w:tc>
        <w:tc>
          <w:tcPr>
            <w:tcW w:w="162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000010000+</w:t>
            </w:r>
          </w:p>
        </w:tc>
        <w:tc>
          <w:tcPr>
            <w:tcW w:w="3960" w:type="dxa"/>
            <w:tcBorders>
              <w:top w:val="single" w:sz="4" w:space="0" w:color="auto"/>
              <w:left w:val="single" w:sz="4" w:space="0" w:color="auto"/>
              <w:bottom w:val="single" w:sz="4" w:space="0" w:color="auto"/>
              <w:right w:val="single" w:sz="4" w:space="0" w:color="auto"/>
            </w:tcBorders>
            <w:hideMark/>
          </w:tcPr>
          <w:p w:rsidR="0088331F" w:rsidRDefault="0088331F" w:rsidP="00B008AB">
            <w:pPr>
              <w:pStyle w:val="UDSBase9CharChar1"/>
              <w:tabs>
                <w:tab w:val="clear" w:pos="1440"/>
                <w:tab w:val="left" w:pos="720"/>
              </w:tabs>
              <w:ind w:left="720" w:hanging="720"/>
            </w:pPr>
            <w:r>
              <w:t>Statutory deductible of $100.00</w:t>
            </w:r>
          </w:p>
        </w:tc>
      </w:tr>
    </w:tbl>
    <w:p w:rsidR="0088331F" w:rsidRDefault="0088331F" w:rsidP="00B008AB">
      <w:pPr>
        <w:tabs>
          <w:tab w:val="clear" w:pos="1440"/>
          <w:tab w:val="left" w:pos="720"/>
        </w:tabs>
        <w:ind w:left="720" w:hanging="720"/>
        <w:rPr>
          <w:rFonts w:cs="Arial"/>
          <w:b/>
          <w:szCs w:val="22"/>
        </w:rPr>
      </w:pPr>
    </w:p>
    <w:p w:rsidR="00DE0393" w:rsidRDefault="00DE0393" w:rsidP="00B008AB">
      <w:pPr>
        <w:tabs>
          <w:tab w:val="clear" w:pos="1440"/>
          <w:tab w:val="left" w:pos="720"/>
        </w:tabs>
        <w:ind w:left="720" w:hanging="720"/>
        <w:rPr>
          <w:rFonts w:cs="Arial"/>
          <w:b/>
          <w:szCs w:val="22"/>
        </w:rPr>
      </w:pPr>
    </w:p>
    <w:p w:rsidR="0088331F" w:rsidRDefault="00237E7F" w:rsidP="00B008AB">
      <w:pPr>
        <w:pStyle w:val="CM1"/>
        <w:tabs>
          <w:tab w:val="left" w:pos="720"/>
        </w:tabs>
        <w:ind w:left="720" w:hanging="720"/>
        <w:rPr>
          <w:b/>
          <w:color w:val="000000"/>
          <w:sz w:val="20"/>
          <w:szCs w:val="20"/>
        </w:rPr>
      </w:pPr>
      <w:r>
        <w:rPr>
          <w:b/>
          <w:sz w:val="20"/>
          <w:szCs w:val="20"/>
        </w:rPr>
        <w:t>Q.</w:t>
      </w:r>
      <w:r w:rsidR="0088331F">
        <w:rPr>
          <w:b/>
          <w:sz w:val="20"/>
          <w:szCs w:val="20"/>
        </w:rPr>
        <w:t>2</w:t>
      </w:r>
      <w:r w:rsidR="005C55A0">
        <w:rPr>
          <w:b/>
          <w:sz w:val="20"/>
          <w:szCs w:val="20"/>
        </w:rPr>
        <w:t>3</w:t>
      </w:r>
      <w:r w:rsidR="0088331F">
        <w:rPr>
          <w:b/>
          <w:sz w:val="20"/>
          <w:szCs w:val="20"/>
        </w:rPr>
        <w:tab/>
        <w:t xml:space="preserve">I am a Fund.  </w:t>
      </w:r>
      <w:r w:rsidR="0088331F">
        <w:rPr>
          <w:b/>
          <w:color w:val="000000"/>
          <w:sz w:val="20"/>
          <w:szCs w:val="20"/>
        </w:rPr>
        <w:t xml:space="preserve">I need to report payments that were processed electronically through Automated Clearing House (ACH).  Is there a standard that will be used for consistency within the Funds?  How will voids or returns be handled? </w:t>
      </w:r>
    </w:p>
    <w:p w:rsidR="0088331F" w:rsidRDefault="0088331F" w:rsidP="00B008AB">
      <w:pPr>
        <w:pStyle w:val="CM1"/>
        <w:tabs>
          <w:tab w:val="left" w:pos="720"/>
        </w:tabs>
        <w:spacing w:line="240" w:lineRule="auto"/>
        <w:ind w:left="720" w:hanging="720"/>
        <w:rPr>
          <w:b/>
          <w:color w:val="000000"/>
          <w:sz w:val="20"/>
          <w:szCs w:val="20"/>
        </w:rPr>
      </w:pPr>
    </w:p>
    <w:p w:rsidR="0088331F" w:rsidRDefault="0088331F" w:rsidP="00804ACD">
      <w:pPr>
        <w:pStyle w:val="CM3"/>
        <w:tabs>
          <w:tab w:val="left" w:pos="720"/>
        </w:tabs>
        <w:spacing w:line="276" w:lineRule="atLeast"/>
        <w:ind w:left="720" w:hanging="720"/>
        <w:rPr>
          <w:color w:val="000000"/>
          <w:sz w:val="20"/>
          <w:szCs w:val="20"/>
        </w:rPr>
      </w:pPr>
      <w:r w:rsidRPr="00B008AB">
        <w:rPr>
          <w:b/>
          <w:color w:val="000000"/>
          <w:sz w:val="20"/>
          <w:szCs w:val="20"/>
        </w:rPr>
        <w:t>A.2</w:t>
      </w:r>
      <w:r w:rsidR="005C55A0">
        <w:rPr>
          <w:b/>
          <w:color w:val="000000"/>
          <w:sz w:val="20"/>
          <w:szCs w:val="20"/>
        </w:rPr>
        <w:t>3</w:t>
      </w:r>
      <w:r>
        <w:rPr>
          <w:color w:val="000000"/>
          <w:sz w:val="20"/>
          <w:szCs w:val="20"/>
        </w:rPr>
        <w:tab/>
        <w:t xml:space="preserve">When payment is by ACH, wire transfers and other non-check payments, an appropriate reference such as the ACH Trace Number should be used. This reference should uniquely identify the payment. Where the reference number is longer than 12 digits/characters, leading characters should be truncated leaving the most indicative 12 right most characters. Voids or other reversals should carry the same reference number as the original payment transaction.  </w:t>
      </w:r>
    </w:p>
    <w:p w:rsidR="0088331F" w:rsidRDefault="0088331F" w:rsidP="00B008AB">
      <w:pPr>
        <w:tabs>
          <w:tab w:val="clear" w:pos="1440"/>
          <w:tab w:val="left" w:pos="720"/>
        </w:tabs>
        <w:ind w:left="720" w:hanging="720"/>
        <w:rPr>
          <w:rFonts w:cs="Arial"/>
          <w:sz w:val="20"/>
          <w:u w:val="single"/>
        </w:rPr>
      </w:pPr>
    </w:p>
    <w:p w:rsidR="00DE0393" w:rsidRDefault="00DE0393" w:rsidP="00B008AB">
      <w:pPr>
        <w:tabs>
          <w:tab w:val="clear" w:pos="1440"/>
          <w:tab w:val="left" w:pos="720"/>
        </w:tabs>
        <w:ind w:left="720" w:hanging="720"/>
        <w:rPr>
          <w:rFonts w:cs="Arial"/>
          <w:sz w:val="20"/>
          <w:u w:val="single"/>
        </w:rPr>
      </w:pPr>
    </w:p>
    <w:p w:rsidR="0088331F" w:rsidRDefault="0088331F" w:rsidP="00B008AB">
      <w:pPr>
        <w:pStyle w:val="CM1"/>
        <w:tabs>
          <w:tab w:val="left" w:pos="720"/>
        </w:tabs>
        <w:ind w:left="720" w:hanging="720"/>
        <w:rPr>
          <w:b/>
          <w:color w:val="000000"/>
          <w:sz w:val="20"/>
          <w:szCs w:val="20"/>
        </w:rPr>
      </w:pPr>
      <w:r>
        <w:rPr>
          <w:b/>
          <w:sz w:val="20"/>
          <w:szCs w:val="20"/>
        </w:rPr>
        <w:t>Q.2</w:t>
      </w:r>
      <w:r w:rsidR="005C55A0">
        <w:rPr>
          <w:b/>
          <w:sz w:val="20"/>
          <w:szCs w:val="20"/>
        </w:rPr>
        <w:t>4</w:t>
      </w:r>
      <w:r>
        <w:rPr>
          <w:b/>
          <w:sz w:val="20"/>
          <w:szCs w:val="20"/>
        </w:rPr>
        <w:tab/>
        <w:t xml:space="preserve">I am a Receiver.  </w:t>
      </w:r>
      <w:r>
        <w:rPr>
          <w:b/>
          <w:color w:val="000000"/>
          <w:sz w:val="20"/>
          <w:szCs w:val="20"/>
        </w:rPr>
        <w:t xml:space="preserve">I received payments with “ACH” listed as the check number for electronic payments.  Is there a standard that will be used for consistency within the Funds? How will voids or returns be handled? </w:t>
      </w:r>
    </w:p>
    <w:p w:rsidR="00DE0393" w:rsidRPr="00DE0393" w:rsidRDefault="00DE0393" w:rsidP="00DE0393">
      <w:pPr>
        <w:pStyle w:val="Default"/>
      </w:pPr>
    </w:p>
    <w:p w:rsidR="0088331F" w:rsidRDefault="0088331F" w:rsidP="00B008AB">
      <w:pPr>
        <w:pStyle w:val="CM3"/>
        <w:tabs>
          <w:tab w:val="left" w:pos="720"/>
        </w:tabs>
        <w:spacing w:after="275" w:line="276" w:lineRule="atLeast"/>
        <w:ind w:left="720" w:hanging="720"/>
        <w:rPr>
          <w:color w:val="000000"/>
          <w:sz w:val="20"/>
          <w:szCs w:val="20"/>
        </w:rPr>
      </w:pPr>
      <w:r w:rsidRPr="00B008AB">
        <w:rPr>
          <w:b/>
          <w:color w:val="000000"/>
          <w:sz w:val="20"/>
          <w:szCs w:val="20"/>
        </w:rPr>
        <w:t>A.2</w:t>
      </w:r>
      <w:r w:rsidR="005C55A0">
        <w:rPr>
          <w:b/>
          <w:color w:val="000000"/>
          <w:sz w:val="20"/>
          <w:szCs w:val="20"/>
        </w:rPr>
        <w:t>4</w:t>
      </w:r>
      <w:r>
        <w:rPr>
          <w:color w:val="000000"/>
          <w:sz w:val="20"/>
          <w:szCs w:val="20"/>
        </w:rPr>
        <w:tab/>
        <w:t xml:space="preserve">When payment is by ACH, wire transfers and other non-check payments, an appropriate reference such as the ACH Trace Number should be used. This reference should uniquely identify the payment. Where the reference number is longer than 12 digits/characters, leading characters should be truncated leaving the most indicative 12 right most characters. Voids or other reversals should carry the same reference number as the original payment transaction.  </w:t>
      </w:r>
    </w:p>
    <w:p w:rsidR="00DE0393" w:rsidRDefault="00DE0393" w:rsidP="00B008AB">
      <w:pPr>
        <w:pStyle w:val="UDSBase10"/>
        <w:tabs>
          <w:tab w:val="clear" w:pos="1440"/>
          <w:tab w:val="left" w:pos="720"/>
        </w:tabs>
        <w:ind w:left="720" w:hanging="720"/>
        <w:rPr>
          <w:b/>
        </w:rPr>
      </w:pPr>
    </w:p>
    <w:p w:rsidR="005C55A0" w:rsidRDefault="005C55A0">
      <w:pPr>
        <w:tabs>
          <w:tab w:val="clear" w:pos="1440"/>
        </w:tabs>
        <w:rPr>
          <w:b/>
          <w:sz w:val="20"/>
        </w:rPr>
      </w:pPr>
      <w:r>
        <w:rPr>
          <w:b/>
        </w:rPr>
        <w:br w:type="page"/>
      </w:r>
    </w:p>
    <w:p w:rsidR="0088331F" w:rsidRDefault="0088331F" w:rsidP="00B008AB">
      <w:pPr>
        <w:pStyle w:val="UDSBase10"/>
        <w:tabs>
          <w:tab w:val="clear" w:pos="1440"/>
          <w:tab w:val="left" w:pos="720"/>
        </w:tabs>
        <w:ind w:left="720" w:hanging="720"/>
      </w:pPr>
      <w:r>
        <w:rPr>
          <w:b/>
        </w:rPr>
        <w:lastRenderedPageBreak/>
        <w:t>Q.2</w:t>
      </w:r>
      <w:r w:rsidR="005C55A0">
        <w:rPr>
          <w:b/>
        </w:rPr>
        <w:t>5</w:t>
      </w:r>
      <w:r>
        <w:rPr>
          <w:b/>
        </w:rPr>
        <w:tab/>
        <w:t xml:space="preserve">I am a Fund.  </w:t>
      </w:r>
      <w:r>
        <w:rPr>
          <w:rStyle w:val="UDSBase10BoldChar"/>
        </w:rPr>
        <w:t>How do I indicate that a check was voided or a stop payment was                         issued?</w:t>
      </w:r>
    </w:p>
    <w:p w:rsidR="0088331F" w:rsidRDefault="0088331F" w:rsidP="00B008AB">
      <w:pPr>
        <w:pStyle w:val="UDSBase10"/>
        <w:tabs>
          <w:tab w:val="clear" w:pos="1440"/>
          <w:tab w:val="left" w:pos="720"/>
        </w:tabs>
        <w:ind w:left="720" w:hanging="720"/>
      </w:pPr>
    </w:p>
    <w:p w:rsidR="0088331F" w:rsidRDefault="0088331F" w:rsidP="00B008AB">
      <w:pPr>
        <w:pStyle w:val="UDSBase10"/>
        <w:tabs>
          <w:tab w:val="clear" w:pos="1440"/>
          <w:tab w:val="left" w:pos="720"/>
        </w:tabs>
        <w:ind w:left="720" w:hanging="720"/>
      </w:pPr>
      <w:r>
        <w:rPr>
          <w:b/>
        </w:rPr>
        <w:t>A.2</w:t>
      </w:r>
      <w:r w:rsidR="005C55A0">
        <w:rPr>
          <w:b/>
        </w:rPr>
        <w:t>5</w:t>
      </w:r>
      <w:r>
        <w:rPr>
          <w:b/>
        </w:rPr>
        <w:tab/>
      </w:r>
      <w:r>
        <w:t xml:space="preserve">A payment transaction with a negative dollar amount in the exact amount of the voided check or the stop payment should be sent.  </w:t>
      </w:r>
      <w:r>
        <w:rPr>
          <w:b/>
        </w:rPr>
        <w:t xml:space="preserve">Include the original check number </w:t>
      </w:r>
      <w:r>
        <w:t>and add to the comment field the word “VOID” or “STOP PAYMENT.”</w:t>
      </w:r>
    </w:p>
    <w:p w:rsidR="0088331F" w:rsidRDefault="0088331F" w:rsidP="00B008AB">
      <w:pPr>
        <w:pStyle w:val="UDSBase10"/>
        <w:tabs>
          <w:tab w:val="clear" w:pos="1440"/>
          <w:tab w:val="left" w:pos="720"/>
        </w:tabs>
        <w:ind w:left="720" w:hanging="720"/>
        <w:rPr>
          <w:color w:val="FF0000"/>
        </w:rPr>
      </w:pPr>
    </w:p>
    <w:p w:rsidR="00237E7F" w:rsidRDefault="00237E7F" w:rsidP="00B008AB">
      <w:pPr>
        <w:tabs>
          <w:tab w:val="clear" w:pos="1440"/>
          <w:tab w:val="left" w:pos="720"/>
        </w:tabs>
        <w:ind w:left="720" w:hanging="720"/>
        <w:rPr>
          <w:rFonts w:cs="Arial"/>
          <w:sz w:val="18"/>
          <w:szCs w:val="18"/>
        </w:rPr>
      </w:pPr>
      <w:r>
        <w:rPr>
          <w:rFonts w:cs="Arial"/>
          <w:sz w:val="18"/>
          <w:szCs w:val="18"/>
        </w:rPr>
        <w:tab/>
      </w:r>
      <w:r w:rsidR="0088331F">
        <w:rPr>
          <w:rFonts w:cs="Arial"/>
          <w:sz w:val="18"/>
          <w:szCs w:val="18"/>
        </w:rPr>
        <w:t>In the following example, the Fund issued a $50 medical payment and voided the check in the same month</w:t>
      </w:r>
      <w:r>
        <w:rPr>
          <w:rFonts w:cs="Arial"/>
          <w:sz w:val="18"/>
          <w:szCs w:val="18"/>
        </w:rPr>
        <w:t>:</w:t>
      </w:r>
    </w:p>
    <w:p w:rsidR="0088331F" w:rsidRDefault="0088331F" w:rsidP="00B008AB">
      <w:pPr>
        <w:tabs>
          <w:tab w:val="clear" w:pos="1440"/>
          <w:tab w:val="left" w:pos="720"/>
        </w:tabs>
        <w:ind w:left="720" w:hanging="720"/>
        <w:rPr>
          <w:rFonts w:cs="Arial"/>
          <w:sz w:val="18"/>
          <w:szCs w:val="18"/>
        </w:rPr>
      </w:pPr>
      <w:r>
        <w:rPr>
          <w:rFonts w:cs="Arial"/>
          <w:sz w:val="18"/>
          <w:szCs w:val="18"/>
        </w:rPr>
        <w:t xml:space="preserve">  </w:t>
      </w:r>
    </w:p>
    <w:tbl>
      <w:tblPr>
        <w:tblW w:w="451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260"/>
        <w:gridCol w:w="1260"/>
        <w:gridCol w:w="900"/>
        <w:gridCol w:w="1350"/>
        <w:gridCol w:w="1531"/>
      </w:tblGrid>
      <w:tr w:rsidR="00237E7F" w:rsidTr="00237E7F">
        <w:tc>
          <w:tcPr>
            <w:tcW w:w="625" w:type="pct"/>
            <w:tcBorders>
              <w:top w:val="single" w:sz="4" w:space="0" w:color="auto"/>
              <w:left w:val="single" w:sz="4" w:space="0" w:color="auto"/>
              <w:bottom w:val="single" w:sz="4" w:space="0" w:color="auto"/>
              <w:right w:val="single" w:sz="4" w:space="0" w:color="auto"/>
            </w:tcBorders>
            <w:hideMark/>
          </w:tcPr>
          <w:p w:rsidR="00237E7F" w:rsidRDefault="0088331F" w:rsidP="00237E7F">
            <w:pPr>
              <w:tabs>
                <w:tab w:val="clear" w:pos="1440"/>
                <w:tab w:val="left" w:pos="720"/>
              </w:tabs>
              <w:ind w:left="720" w:hanging="720"/>
              <w:rPr>
                <w:rFonts w:cs="Arial"/>
                <w:b/>
                <w:bCs/>
                <w:sz w:val="18"/>
                <w:szCs w:val="18"/>
              </w:rPr>
            </w:pPr>
            <w:r>
              <w:rPr>
                <w:rFonts w:cs="Arial"/>
                <w:b/>
                <w:bCs/>
                <w:sz w:val="18"/>
                <w:szCs w:val="18"/>
              </w:rPr>
              <w:t>Cov</w:t>
            </w:r>
            <w:r w:rsidR="00237E7F">
              <w:rPr>
                <w:rFonts w:cs="Arial"/>
                <w:b/>
                <w:bCs/>
                <w:sz w:val="18"/>
                <w:szCs w:val="18"/>
              </w:rPr>
              <w:t>erage</w:t>
            </w:r>
          </w:p>
          <w:p w:rsidR="0088331F" w:rsidRDefault="0088331F" w:rsidP="00237E7F">
            <w:pPr>
              <w:tabs>
                <w:tab w:val="clear" w:pos="1440"/>
                <w:tab w:val="left" w:pos="720"/>
              </w:tabs>
              <w:ind w:left="720" w:hanging="720"/>
              <w:rPr>
                <w:rFonts w:cs="Arial"/>
                <w:b/>
                <w:bCs/>
                <w:sz w:val="18"/>
                <w:szCs w:val="18"/>
              </w:rPr>
            </w:pPr>
            <w:r>
              <w:rPr>
                <w:rFonts w:cs="Arial"/>
                <w:b/>
                <w:bCs/>
                <w:sz w:val="18"/>
                <w:szCs w:val="18"/>
              </w:rPr>
              <w:t>Code</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237E7F">
            <w:pPr>
              <w:tabs>
                <w:tab w:val="clear" w:pos="1440"/>
                <w:tab w:val="left" w:pos="720"/>
              </w:tabs>
              <w:ind w:left="720" w:hanging="720"/>
              <w:rPr>
                <w:rFonts w:cs="Arial"/>
                <w:b/>
                <w:bCs/>
                <w:sz w:val="18"/>
                <w:szCs w:val="18"/>
              </w:rPr>
            </w:pPr>
            <w:r>
              <w:rPr>
                <w:rFonts w:cs="Arial"/>
                <w:b/>
                <w:bCs/>
                <w:sz w:val="18"/>
                <w:szCs w:val="18"/>
              </w:rPr>
              <w:t>Trans</w:t>
            </w:r>
            <w:r w:rsidR="00237E7F">
              <w:rPr>
                <w:rFonts w:cs="Arial"/>
                <w:b/>
                <w:bCs/>
                <w:sz w:val="18"/>
                <w:szCs w:val="18"/>
              </w:rPr>
              <w:t>action</w:t>
            </w:r>
          </w:p>
          <w:p w:rsidR="0088331F" w:rsidRDefault="0088331F" w:rsidP="00237E7F">
            <w:pPr>
              <w:tabs>
                <w:tab w:val="clear" w:pos="1440"/>
                <w:tab w:val="left" w:pos="720"/>
              </w:tabs>
              <w:ind w:left="720" w:hanging="720"/>
              <w:rPr>
                <w:rFonts w:cs="Arial"/>
                <w:b/>
                <w:bCs/>
                <w:sz w:val="18"/>
                <w:szCs w:val="18"/>
              </w:rPr>
            </w:pPr>
            <w:r>
              <w:rPr>
                <w:rFonts w:cs="Arial"/>
                <w:b/>
                <w:bCs/>
                <w:sz w:val="18"/>
                <w:szCs w:val="18"/>
              </w:rPr>
              <w:t>Cod</w:t>
            </w:r>
            <w:r w:rsidR="00237E7F">
              <w:rPr>
                <w:rFonts w:cs="Arial"/>
                <w:b/>
                <w:bCs/>
                <w:sz w:val="18"/>
                <w:szCs w:val="18"/>
              </w:rPr>
              <w:t>e</w:t>
            </w:r>
          </w:p>
        </w:tc>
        <w:tc>
          <w:tcPr>
            <w:tcW w:w="729" w:type="pct"/>
            <w:tcBorders>
              <w:top w:val="single" w:sz="4" w:space="0" w:color="auto"/>
              <w:left w:val="single" w:sz="4" w:space="0" w:color="auto"/>
              <w:bottom w:val="single" w:sz="4" w:space="0" w:color="auto"/>
              <w:right w:val="single" w:sz="4" w:space="0" w:color="auto"/>
            </w:tcBorders>
            <w:hideMark/>
          </w:tcPr>
          <w:p w:rsidR="00237E7F" w:rsidRDefault="0088331F" w:rsidP="00237E7F">
            <w:pPr>
              <w:tabs>
                <w:tab w:val="clear" w:pos="1440"/>
                <w:tab w:val="left" w:pos="720"/>
              </w:tabs>
              <w:ind w:left="720" w:hanging="720"/>
              <w:rPr>
                <w:rFonts w:cs="Arial"/>
                <w:b/>
                <w:bCs/>
                <w:sz w:val="18"/>
                <w:szCs w:val="18"/>
              </w:rPr>
            </w:pPr>
            <w:r>
              <w:rPr>
                <w:rFonts w:cs="Arial"/>
                <w:b/>
                <w:bCs/>
                <w:sz w:val="18"/>
                <w:szCs w:val="18"/>
              </w:rPr>
              <w:t>Trans</w:t>
            </w:r>
            <w:r w:rsidR="00237E7F">
              <w:rPr>
                <w:rFonts w:cs="Arial"/>
                <w:b/>
                <w:bCs/>
                <w:sz w:val="18"/>
                <w:szCs w:val="18"/>
              </w:rPr>
              <w:t>action</w:t>
            </w:r>
          </w:p>
          <w:p w:rsidR="0088331F" w:rsidRDefault="0088331F" w:rsidP="00237E7F">
            <w:pPr>
              <w:tabs>
                <w:tab w:val="clear" w:pos="1440"/>
                <w:tab w:val="left" w:pos="720"/>
              </w:tabs>
              <w:ind w:left="720" w:hanging="720"/>
              <w:rPr>
                <w:rFonts w:cs="Arial"/>
                <w:b/>
                <w:bCs/>
                <w:sz w:val="18"/>
                <w:szCs w:val="18"/>
              </w:rPr>
            </w:pPr>
            <w:r>
              <w:rPr>
                <w:rFonts w:cs="Arial"/>
                <w:b/>
                <w:bCs/>
                <w:sz w:val="18"/>
                <w:szCs w:val="18"/>
              </w:rPr>
              <w:t>Date</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237E7F">
            <w:pPr>
              <w:tabs>
                <w:tab w:val="clear" w:pos="1440"/>
                <w:tab w:val="left" w:pos="720"/>
              </w:tabs>
              <w:ind w:left="720" w:hanging="720"/>
              <w:rPr>
                <w:rFonts w:cs="Arial"/>
                <w:b/>
                <w:bCs/>
                <w:sz w:val="18"/>
                <w:szCs w:val="18"/>
              </w:rPr>
            </w:pPr>
            <w:r>
              <w:rPr>
                <w:rFonts w:cs="Arial"/>
                <w:b/>
                <w:bCs/>
                <w:sz w:val="18"/>
                <w:szCs w:val="18"/>
              </w:rPr>
              <w:t>Amount</w:t>
            </w:r>
          </w:p>
        </w:tc>
        <w:tc>
          <w:tcPr>
            <w:tcW w:w="521" w:type="pct"/>
            <w:tcBorders>
              <w:top w:val="single" w:sz="4" w:space="0" w:color="auto"/>
              <w:left w:val="single" w:sz="4" w:space="0" w:color="auto"/>
              <w:bottom w:val="single" w:sz="4" w:space="0" w:color="auto"/>
              <w:right w:val="single" w:sz="4" w:space="0" w:color="auto"/>
            </w:tcBorders>
            <w:hideMark/>
          </w:tcPr>
          <w:p w:rsidR="00237E7F" w:rsidRDefault="00237E7F" w:rsidP="00237E7F">
            <w:pPr>
              <w:tabs>
                <w:tab w:val="clear" w:pos="1440"/>
                <w:tab w:val="left" w:pos="720"/>
              </w:tabs>
              <w:ind w:left="720" w:hanging="720"/>
              <w:rPr>
                <w:rFonts w:cs="Arial"/>
                <w:b/>
                <w:bCs/>
                <w:sz w:val="18"/>
                <w:szCs w:val="18"/>
              </w:rPr>
            </w:pPr>
            <w:r>
              <w:rPr>
                <w:rFonts w:cs="Arial"/>
                <w:b/>
                <w:bCs/>
                <w:sz w:val="18"/>
                <w:szCs w:val="18"/>
              </w:rPr>
              <w:t>Check</w:t>
            </w:r>
          </w:p>
          <w:p w:rsidR="0088331F" w:rsidRDefault="0088331F" w:rsidP="00237E7F">
            <w:pPr>
              <w:tabs>
                <w:tab w:val="clear" w:pos="1440"/>
                <w:tab w:val="left" w:pos="720"/>
              </w:tabs>
              <w:ind w:left="720" w:hanging="720"/>
              <w:rPr>
                <w:rFonts w:cs="Arial"/>
                <w:b/>
                <w:bCs/>
                <w:sz w:val="18"/>
                <w:szCs w:val="18"/>
              </w:rPr>
            </w:pPr>
            <w:r>
              <w:rPr>
                <w:rFonts w:cs="Arial"/>
                <w:b/>
                <w:bCs/>
                <w:sz w:val="18"/>
                <w:szCs w:val="18"/>
              </w:rPr>
              <w:t>N</w:t>
            </w:r>
            <w:r w:rsidR="00237E7F">
              <w:rPr>
                <w:rFonts w:cs="Arial"/>
                <w:b/>
                <w:bCs/>
                <w:sz w:val="18"/>
                <w:szCs w:val="18"/>
              </w:rPr>
              <w:t>o</w:t>
            </w:r>
          </w:p>
        </w:tc>
        <w:tc>
          <w:tcPr>
            <w:tcW w:w="781" w:type="pct"/>
            <w:tcBorders>
              <w:top w:val="single" w:sz="4" w:space="0" w:color="auto"/>
              <w:left w:val="single" w:sz="4" w:space="0" w:color="auto"/>
              <w:bottom w:val="single" w:sz="4" w:space="0" w:color="auto"/>
              <w:right w:val="single" w:sz="4" w:space="0" w:color="auto"/>
            </w:tcBorders>
            <w:hideMark/>
          </w:tcPr>
          <w:p w:rsidR="0088331F" w:rsidRDefault="0088331F" w:rsidP="00237E7F">
            <w:pPr>
              <w:tabs>
                <w:tab w:val="clear" w:pos="1440"/>
                <w:tab w:val="left" w:pos="720"/>
              </w:tabs>
              <w:ind w:left="720" w:hanging="720"/>
              <w:rPr>
                <w:rFonts w:cs="Arial"/>
                <w:b/>
                <w:bCs/>
                <w:sz w:val="18"/>
                <w:szCs w:val="18"/>
              </w:rPr>
            </w:pPr>
            <w:r>
              <w:rPr>
                <w:rFonts w:cs="Arial"/>
                <w:b/>
                <w:bCs/>
                <w:sz w:val="18"/>
                <w:szCs w:val="18"/>
              </w:rPr>
              <w:t>Comment</w:t>
            </w:r>
          </w:p>
        </w:tc>
        <w:tc>
          <w:tcPr>
            <w:tcW w:w="886" w:type="pct"/>
            <w:tcBorders>
              <w:top w:val="single" w:sz="4" w:space="0" w:color="auto"/>
              <w:left w:val="single" w:sz="4" w:space="0" w:color="auto"/>
              <w:bottom w:val="single" w:sz="4" w:space="0" w:color="auto"/>
              <w:right w:val="single" w:sz="4" w:space="0" w:color="auto"/>
            </w:tcBorders>
            <w:hideMark/>
          </w:tcPr>
          <w:p w:rsidR="0088331F" w:rsidRDefault="0088331F" w:rsidP="00237E7F">
            <w:pPr>
              <w:tabs>
                <w:tab w:val="clear" w:pos="1440"/>
                <w:tab w:val="left" w:pos="720"/>
              </w:tabs>
              <w:ind w:left="720" w:hanging="720"/>
              <w:rPr>
                <w:rFonts w:cs="Arial"/>
                <w:b/>
                <w:bCs/>
                <w:sz w:val="18"/>
                <w:szCs w:val="18"/>
              </w:rPr>
            </w:pPr>
            <w:r>
              <w:rPr>
                <w:rFonts w:cs="Arial"/>
                <w:b/>
                <w:bCs/>
                <w:sz w:val="18"/>
                <w:szCs w:val="18"/>
              </w:rPr>
              <w:t>Note</w:t>
            </w:r>
          </w:p>
        </w:tc>
      </w:tr>
      <w:tr w:rsidR="00237E7F" w:rsidTr="00237E7F">
        <w:tc>
          <w:tcPr>
            <w:tcW w:w="625"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965010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310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20030401</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 xml:space="preserve">000005000+ </w:t>
            </w:r>
          </w:p>
        </w:tc>
        <w:tc>
          <w:tcPr>
            <w:tcW w:w="521"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12345</w:t>
            </w:r>
          </w:p>
        </w:tc>
        <w:tc>
          <w:tcPr>
            <w:tcW w:w="781" w:type="pct"/>
            <w:tcBorders>
              <w:top w:val="single" w:sz="4" w:space="0" w:color="auto"/>
              <w:left w:val="single" w:sz="4" w:space="0" w:color="auto"/>
              <w:bottom w:val="single" w:sz="4" w:space="0" w:color="auto"/>
              <w:right w:val="single" w:sz="4" w:space="0" w:color="auto"/>
            </w:tcBorders>
          </w:tcPr>
          <w:p w:rsidR="0088331F" w:rsidRDefault="0088331F" w:rsidP="00B008AB">
            <w:pPr>
              <w:tabs>
                <w:tab w:val="clear" w:pos="1440"/>
                <w:tab w:val="left" w:pos="720"/>
              </w:tabs>
              <w:ind w:left="720" w:hanging="720"/>
              <w:rPr>
                <w:rFonts w:cs="Arial"/>
                <w:sz w:val="18"/>
                <w:szCs w:val="18"/>
              </w:rPr>
            </w:pPr>
          </w:p>
        </w:tc>
        <w:tc>
          <w:tcPr>
            <w:tcW w:w="886" w:type="pct"/>
            <w:tcBorders>
              <w:top w:val="single" w:sz="4" w:space="0" w:color="auto"/>
              <w:left w:val="single" w:sz="4" w:space="0" w:color="auto"/>
              <w:bottom w:val="single" w:sz="4" w:space="0" w:color="auto"/>
              <w:right w:val="single" w:sz="4" w:space="0" w:color="auto"/>
            </w:tcBorders>
            <w:hideMark/>
          </w:tcPr>
          <w:p w:rsidR="0088331F" w:rsidRDefault="0088331F" w:rsidP="00237E7F">
            <w:pPr>
              <w:tabs>
                <w:tab w:val="clear" w:pos="1440"/>
              </w:tabs>
              <w:rPr>
                <w:rFonts w:cs="Arial"/>
                <w:sz w:val="18"/>
                <w:szCs w:val="18"/>
              </w:rPr>
            </w:pPr>
            <w:r>
              <w:rPr>
                <w:rFonts w:cs="Arial"/>
                <w:sz w:val="18"/>
                <w:szCs w:val="18"/>
              </w:rPr>
              <w:t>50.00 Medical payment</w:t>
            </w:r>
          </w:p>
        </w:tc>
      </w:tr>
      <w:tr w:rsidR="00237E7F" w:rsidTr="00237E7F">
        <w:tc>
          <w:tcPr>
            <w:tcW w:w="625"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965010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310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20030402</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000005000-</w:t>
            </w:r>
          </w:p>
        </w:tc>
        <w:tc>
          <w:tcPr>
            <w:tcW w:w="521"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12345</w:t>
            </w:r>
          </w:p>
        </w:tc>
        <w:tc>
          <w:tcPr>
            <w:tcW w:w="781" w:type="pct"/>
            <w:tcBorders>
              <w:top w:val="single" w:sz="4" w:space="0" w:color="auto"/>
              <w:left w:val="single" w:sz="4" w:space="0" w:color="auto"/>
              <w:bottom w:val="single" w:sz="4" w:space="0" w:color="auto"/>
              <w:right w:val="single" w:sz="4" w:space="0" w:color="auto"/>
            </w:tcBorders>
          </w:tcPr>
          <w:p w:rsidR="0088331F" w:rsidRDefault="0088331F" w:rsidP="00B008AB">
            <w:pPr>
              <w:tabs>
                <w:tab w:val="clear" w:pos="1440"/>
                <w:tab w:val="left" w:pos="720"/>
              </w:tabs>
              <w:ind w:left="720" w:hanging="720"/>
              <w:rPr>
                <w:rFonts w:cs="Arial"/>
                <w:sz w:val="18"/>
                <w:szCs w:val="18"/>
              </w:rPr>
            </w:pPr>
            <w:r>
              <w:rPr>
                <w:rFonts w:cs="Arial"/>
                <w:sz w:val="18"/>
                <w:szCs w:val="18"/>
              </w:rPr>
              <w:t>VOID</w:t>
            </w:r>
          </w:p>
          <w:p w:rsidR="0088331F" w:rsidRDefault="0088331F" w:rsidP="00B008AB">
            <w:pPr>
              <w:tabs>
                <w:tab w:val="clear" w:pos="1440"/>
                <w:tab w:val="left" w:pos="720"/>
              </w:tabs>
              <w:ind w:left="720" w:hanging="720"/>
              <w:rPr>
                <w:rFonts w:cs="Arial"/>
                <w:sz w:val="18"/>
                <w:szCs w:val="18"/>
              </w:rPr>
            </w:pPr>
          </w:p>
        </w:tc>
        <w:tc>
          <w:tcPr>
            <w:tcW w:w="886" w:type="pct"/>
            <w:tcBorders>
              <w:top w:val="single" w:sz="4" w:space="0" w:color="auto"/>
              <w:left w:val="single" w:sz="4" w:space="0" w:color="auto"/>
              <w:bottom w:val="single" w:sz="4" w:space="0" w:color="auto"/>
              <w:right w:val="single" w:sz="4" w:space="0" w:color="auto"/>
            </w:tcBorders>
            <w:hideMark/>
          </w:tcPr>
          <w:p w:rsidR="0088331F" w:rsidRDefault="0088331F" w:rsidP="00237E7F">
            <w:pPr>
              <w:tabs>
                <w:tab w:val="clear" w:pos="1440"/>
                <w:tab w:val="left" w:pos="720"/>
              </w:tabs>
              <w:rPr>
                <w:rFonts w:cs="Arial"/>
                <w:sz w:val="18"/>
                <w:szCs w:val="18"/>
              </w:rPr>
            </w:pPr>
            <w:r>
              <w:rPr>
                <w:rFonts w:cs="Arial"/>
                <w:sz w:val="18"/>
                <w:szCs w:val="18"/>
              </w:rPr>
              <w:t>Voiding the 50.00 Medical payment</w:t>
            </w:r>
          </w:p>
        </w:tc>
      </w:tr>
    </w:tbl>
    <w:p w:rsidR="0088331F" w:rsidRDefault="0088331F" w:rsidP="00B008AB">
      <w:pPr>
        <w:tabs>
          <w:tab w:val="clear" w:pos="1440"/>
          <w:tab w:val="left" w:pos="720"/>
        </w:tabs>
        <w:ind w:left="720" w:hanging="720"/>
        <w:rPr>
          <w:rFonts w:cs="Arial"/>
          <w:b/>
          <w:sz w:val="18"/>
          <w:szCs w:val="18"/>
        </w:rPr>
      </w:pPr>
    </w:p>
    <w:p w:rsidR="0088331F" w:rsidRDefault="0088331F" w:rsidP="00B008AB">
      <w:pPr>
        <w:tabs>
          <w:tab w:val="clear" w:pos="1440"/>
          <w:tab w:val="left" w:pos="720"/>
        </w:tabs>
        <w:ind w:left="720" w:hanging="720"/>
        <w:rPr>
          <w:rFonts w:cs="Arial"/>
          <w:sz w:val="18"/>
          <w:szCs w:val="18"/>
        </w:rPr>
      </w:pPr>
      <w:r>
        <w:rPr>
          <w:rFonts w:cs="Arial"/>
          <w:sz w:val="18"/>
          <w:szCs w:val="18"/>
        </w:rPr>
        <w:t xml:space="preserve"> </w:t>
      </w:r>
      <w:r w:rsidR="00237E7F">
        <w:rPr>
          <w:rFonts w:cs="Arial"/>
          <w:sz w:val="18"/>
          <w:szCs w:val="18"/>
        </w:rPr>
        <w:tab/>
      </w:r>
      <w:r>
        <w:rPr>
          <w:rFonts w:cs="Arial"/>
          <w:sz w:val="18"/>
          <w:szCs w:val="18"/>
        </w:rPr>
        <w:t>In the following example, the Fund issued a $50 medical payment and voided the check in a diffe</w:t>
      </w:r>
      <w:r w:rsidR="00237E7F">
        <w:rPr>
          <w:rFonts w:cs="Arial"/>
          <w:sz w:val="18"/>
          <w:szCs w:val="18"/>
        </w:rPr>
        <w:t>rent reporting period:</w:t>
      </w:r>
    </w:p>
    <w:p w:rsidR="00237E7F" w:rsidRDefault="00237E7F" w:rsidP="00B008AB">
      <w:pPr>
        <w:tabs>
          <w:tab w:val="clear" w:pos="1440"/>
          <w:tab w:val="left" w:pos="720"/>
        </w:tabs>
        <w:ind w:left="720" w:hanging="720"/>
        <w:rPr>
          <w:rFonts w:cs="Arial"/>
          <w:b/>
          <w:sz w:val="18"/>
          <w:szCs w:val="18"/>
        </w:rPr>
      </w:pPr>
    </w:p>
    <w:tbl>
      <w:tblPr>
        <w:tblStyle w:val="TableGrid"/>
        <w:tblW w:w="4511" w:type="pct"/>
        <w:tblInd w:w="828" w:type="dxa"/>
        <w:tblLayout w:type="fixed"/>
        <w:tblLook w:val="04A0" w:firstRow="1" w:lastRow="0" w:firstColumn="1" w:lastColumn="0" w:noHBand="0" w:noVBand="1"/>
      </w:tblPr>
      <w:tblGrid>
        <w:gridCol w:w="1081"/>
        <w:gridCol w:w="1260"/>
        <w:gridCol w:w="1260"/>
        <w:gridCol w:w="1260"/>
        <w:gridCol w:w="900"/>
        <w:gridCol w:w="1349"/>
        <w:gridCol w:w="1529"/>
      </w:tblGrid>
      <w:tr w:rsidR="00182DFC" w:rsidTr="00182DFC">
        <w:tc>
          <w:tcPr>
            <w:tcW w:w="625"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Coverage</w:t>
            </w:r>
          </w:p>
          <w:p w:rsidR="00182DFC" w:rsidRDefault="00182DFC" w:rsidP="003913E2">
            <w:pPr>
              <w:tabs>
                <w:tab w:val="clear" w:pos="1440"/>
                <w:tab w:val="left" w:pos="720"/>
              </w:tabs>
              <w:ind w:left="720" w:hanging="720"/>
              <w:rPr>
                <w:rFonts w:cs="Arial"/>
                <w:b/>
                <w:bCs/>
                <w:sz w:val="18"/>
                <w:szCs w:val="18"/>
              </w:rPr>
            </w:pPr>
            <w:r>
              <w:rPr>
                <w:rFonts w:cs="Arial"/>
                <w:b/>
                <w:bCs/>
                <w:sz w:val="18"/>
                <w:szCs w:val="18"/>
              </w:rPr>
              <w:t>Code</w:t>
            </w:r>
          </w:p>
        </w:tc>
        <w:tc>
          <w:tcPr>
            <w:tcW w:w="729"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Transaction</w:t>
            </w:r>
          </w:p>
          <w:p w:rsidR="00182DFC" w:rsidRDefault="00182DFC" w:rsidP="003913E2">
            <w:pPr>
              <w:tabs>
                <w:tab w:val="clear" w:pos="1440"/>
                <w:tab w:val="left" w:pos="720"/>
              </w:tabs>
              <w:ind w:left="720" w:hanging="720"/>
              <w:rPr>
                <w:rFonts w:cs="Arial"/>
                <w:b/>
                <w:bCs/>
                <w:sz w:val="18"/>
                <w:szCs w:val="18"/>
              </w:rPr>
            </w:pPr>
            <w:r>
              <w:rPr>
                <w:rFonts w:cs="Arial"/>
                <w:b/>
                <w:bCs/>
                <w:sz w:val="18"/>
                <w:szCs w:val="18"/>
              </w:rPr>
              <w:t>Code</w:t>
            </w:r>
          </w:p>
        </w:tc>
        <w:tc>
          <w:tcPr>
            <w:tcW w:w="729"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Transaction</w:t>
            </w:r>
          </w:p>
          <w:p w:rsidR="00182DFC" w:rsidRDefault="00182DFC" w:rsidP="003913E2">
            <w:pPr>
              <w:tabs>
                <w:tab w:val="clear" w:pos="1440"/>
                <w:tab w:val="left" w:pos="720"/>
              </w:tabs>
              <w:ind w:left="720" w:hanging="720"/>
              <w:rPr>
                <w:rFonts w:cs="Arial"/>
                <w:b/>
                <w:bCs/>
                <w:sz w:val="18"/>
                <w:szCs w:val="18"/>
              </w:rPr>
            </w:pPr>
            <w:r>
              <w:rPr>
                <w:rFonts w:cs="Arial"/>
                <w:b/>
                <w:bCs/>
                <w:sz w:val="18"/>
                <w:szCs w:val="18"/>
              </w:rPr>
              <w:t>Date</w:t>
            </w:r>
          </w:p>
        </w:tc>
        <w:tc>
          <w:tcPr>
            <w:tcW w:w="729"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Amount</w:t>
            </w:r>
          </w:p>
        </w:tc>
        <w:tc>
          <w:tcPr>
            <w:tcW w:w="521"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Check</w:t>
            </w:r>
          </w:p>
          <w:p w:rsidR="00182DFC" w:rsidRDefault="00182DFC" w:rsidP="003913E2">
            <w:pPr>
              <w:tabs>
                <w:tab w:val="clear" w:pos="1440"/>
                <w:tab w:val="left" w:pos="720"/>
              </w:tabs>
              <w:ind w:left="720" w:hanging="720"/>
              <w:rPr>
                <w:rFonts w:cs="Arial"/>
                <w:b/>
                <w:bCs/>
                <w:sz w:val="18"/>
                <w:szCs w:val="18"/>
              </w:rPr>
            </w:pPr>
            <w:r>
              <w:rPr>
                <w:rFonts w:cs="Arial"/>
                <w:b/>
                <w:bCs/>
                <w:sz w:val="18"/>
                <w:szCs w:val="18"/>
              </w:rPr>
              <w:t>No</w:t>
            </w:r>
          </w:p>
        </w:tc>
        <w:tc>
          <w:tcPr>
            <w:tcW w:w="781"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Comment</w:t>
            </w:r>
          </w:p>
        </w:tc>
        <w:tc>
          <w:tcPr>
            <w:tcW w:w="885"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Note</w:t>
            </w:r>
          </w:p>
        </w:tc>
      </w:tr>
      <w:tr w:rsidR="0088331F" w:rsidTr="00182DFC">
        <w:tblPrEx>
          <w:tblLook w:val="01E0" w:firstRow="1" w:lastRow="1" w:firstColumn="1" w:lastColumn="1" w:noHBand="0" w:noVBand="0"/>
        </w:tblPrEx>
        <w:tc>
          <w:tcPr>
            <w:tcW w:w="625"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965010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310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20030712</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000005000-</w:t>
            </w:r>
          </w:p>
        </w:tc>
        <w:tc>
          <w:tcPr>
            <w:tcW w:w="521"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12345</w:t>
            </w:r>
          </w:p>
        </w:tc>
        <w:tc>
          <w:tcPr>
            <w:tcW w:w="781"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VOID</w:t>
            </w:r>
          </w:p>
        </w:tc>
        <w:tc>
          <w:tcPr>
            <w:tcW w:w="885" w:type="pct"/>
            <w:tcBorders>
              <w:top w:val="single" w:sz="4" w:space="0" w:color="auto"/>
              <w:left w:val="single" w:sz="4" w:space="0" w:color="auto"/>
              <w:bottom w:val="single" w:sz="4" w:space="0" w:color="auto"/>
              <w:right w:val="single" w:sz="4" w:space="0" w:color="auto"/>
            </w:tcBorders>
            <w:hideMark/>
          </w:tcPr>
          <w:p w:rsidR="0088331F" w:rsidRDefault="0088331F" w:rsidP="00182DFC">
            <w:pPr>
              <w:tabs>
                <w:tab w:val="clear" w:pos="1440"/>
              </w:tabs>
              <w:ind w:left="-18" w:firstLine="18"/>
              <w:rPr>
                <w:rFonts w:cs="Arial"/>
                <w:sz w:val="18"/>
                <w:szCs w:val="18"/>
              </w:rPr>
            </w:pPr>
            <w:r>
              <w:rPr>
                <w:rFonts w:cs="Arial"/>
                <w:sz w:val="18"/>
                <w:szCs w:val="18"/>
              </w:rPr>
              <w:t>Voiding the 50.00 Medical</w:t>
            </w:r>
          </w:p>
          <w:p w:rsidR="0088331F" w:rsidRDefault="0088331F" w:rsidP="00182DFC">
            <w:pPr>
              <w:tabs>
                <w:tab w:val="clear" w:pos="1440"/>
              </w:tabs>
              <w:ind w:left="-18" w:firstLine="18"/>
              <w:rPr>
                <w:rFonts w:cs="Arial"/>
                <w:sz w:val="18"/>
                <w:szCs w:val="18"/>
              </w:rPr>
            </w:pPr>
            <w:r>
              <w:rPr>
                <w:rFonts w:cs="Arial"/>
                <w:sz w:val="18"/>
                <w:szCs w:val="18"/>
              </w:rPr>
              <w:t>Payment</w:t>
            </w:r>
          </w:p>
        </w:tc>
      </w:tr>
    </w:tbl>
    <w:p w:rsidR="0088331F" w:rsidRDefault="0088331F" w:rsidP="00B008AB">
      <w:pPr>
        <w:tabs>
          <w:tab w:val="clear" w:pos="1440"/>
          <w:tab w:val="left" w:pos="720"/>
        </w:tabs>
        <w:ind w:left="720" w:hanging="720"/>
        <w:rPr>
          <w:rFonts w:cs="Arial"/>
          <w:b/>
          <w:sz w:val="18"/>
          <w:szCs w:val="18"/>
        </w:rPr>
      </w:pPr>
    </w:p>
    <w:p w:rsidR="0088331F" w:rsidRDefault="00182DFC" w:rsidP="00B008AB">
      <w:pPr>
        <w:tabs>
          <w:tab w:val="clear" w:pos="1440"/>
          <w:tab w:val="left" w:pos="720"/>
        </w:tabs>
        <w:ind w:left="720" w:hanging="720"/>
        <w:rPr>
          <w:rFonts w:cs="Arial"/>
          <w:sz w:val="18"/>
          <w:szCs w:val="18"/>
        </w:rPr>
      </w:pPr>
      <w:r>
        <w:rPr>
          <w:rFonts w:cs="Arial"/>
          <w:sz w:val="18"/>
          <w:szCs w:val="18"/>
        </w:rPr>
        <w:tab/>
      </w:r>
      <w:r w:rsidR="0088331F">
        <w:rPr>
          <w:rFonts w:cs="Arial"/>
          <w:sz w:val="18"/>
          <w:szCs w:val="18"/>
        </w:rPr>
        <w:t>In the following example, the Fund issued a $50 medical payment and stopped payment o</w:t>
      </w:r>
      <w:r>
        <w:rPr>
          <w:rFonts w:cs="Arial"/>
          <w:sz w:val="18"/>
          <w:szCs w:val="18"/>
        </w:rPr>
        <w:t>n the check in the same month:</w:t>
      </w:r>
    </w:p>
    <w:p w:rsidR="00182DFC" w:rsidRDefault="00182DFC" w:rsidP="00B008AB">
      <w:pPr>
        <w:tabs>
          <w:tab w:val="clear" w:pos="1440"/>
          <w:tab w:val="left" w:pos="720"/>
        </w:tabs>
        <w:ind w:left="720" w:hanging="720"/>
        <w:rPr>
          <w:rFonts w:cs="Arial"/>
          <w:sz w:val="18"/>
          <w:szCs w:val="18"/>
        </w:rPr>
      </w:pPr>
    </w:p>
    <w:tbl>
      <w:tblPr>
        <w:tblW w:w="451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61"/>
        <w:gridCol w:w="1262"/>
        <w:gridCol w:w="1258"/>
        <w:gridCol w:w="900"/>
        <w:gridCol w:w="1350"/>
        <w:gridCol w:w="1529"/>
      </w:tblGrid>
      <w:tr w:rsidR="00182DFC" w:rsidTr="00182DFC">
        <w:tc>
          <w:tcPr>
            <w:tcW w:w="625" w:type="pct"/>
            <w:tcBorders>
              <w:top w:val="single" w:sz="4" w:space="0" w:color="auto"/>
              <w:left w:val="single" w:sz="4" w:space="0" w:color="auto"/>
              <w:bottom w:val="single" w:sz="4" w:space="0" w:color="auto"/>
              <w:right w:val="single" w:sz="4" w:space="0" w:color="auto"/>
            </w:tcBorders>
            <w:hideMark/>
          </w:tcPr>
          <w:p w:rsidR="00182DFC" w:rsidRDefault="0088331F" w:rsidP="00182DFC">
            <w:pPr>
              <w:tabs>
                <w:tab w:val="clear" w:pos="1440"/>
                <w:tab w:val="left" w:pos="720"/>
              </w:tabs>
              <w:ind w:left="720" w:hanging="720"/>
              <w:rPr>
                <w:rFonts w:cs="Arial"/>
                <w:b/>
                <w:bCs/>
                <w:sz w:val="18"/>
                <w:szCs w:val="18"/>
              </w:rPr>
            </w:pPr>
            <w:r>
              <w:rPr>
                <w:rFonts w:cs="Arial"/>
                <w:b/>
                <w:bCs/>
                <w:sz w:val="18"/>
                <w:szCs w:val="18"/>
              </w:rPr>
              <w:t>Cov</w:t>
            </w:r>
            <w:r w:rsidR="00182DFC">
              <w:rPr>
                <w:rFonts w:cs="Arial"/>
                <w:b/>
                <w:bCs/>
                <w:sz w:val="18"/>
                <w:szCs w:val="18"/>
              </w:rPr>
              <w:t>erage</w:t>
            </w:r>
          </w:p>
          <w:p w:rsidR="0088331F" w:rsidRDefault="0088331F" w:rsidP="00182DFC">
            <w:pPr>
              <w:tabs>
                <w:tab w:val="clear" w:pos="1440"/>
                <w:tab w:val="left" w:pos="720"/>
              </w:tabs>
              <w:ind w:left="720" w:hanging="720"/>
              <w:rPr>
                <w:rFonts w:cs="Arial"/>
                <w:b/>
                <w:bCs/>
                <w:sz w:val="18"/>
                <w:szCs w:val="18"/>
              </w:rPr>
            </w:pPr>
            <w:r>
              <w:rPr>
                <w:rFonts w:cs="Arial"/>
                <w:b/>
                <w:bCs/>
                <w:sz w:val="18"/>
                <w:szCs w:val="18"/>
              </w:rPr>
              <w:t>Code</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182DFC">
            <w:pPr>
              <w:tabs>
                <w:tab w:val="clear" w:pos="1440"/>
                <w:tab w:val="left" w:pos="720"/>
              </w:tabs>
              <w:ind w:left="720" w:hanging="720"/>
              <w:rPr>
                <w:rFonts w:cs="Arial"/>
                <w:b/>
                <w:bCs/>
                <w:sz w:val="18"/>
                <w:szCs w:val="18"/>
              </w:rPr>
            </w:pPr>
            <w:r>
              <w:rPr>
                <w:rFonts w:cs="Arial"/>
                <w:b/>
                <w:bCs/>
                <w:sz w:val="18"/>
                <w:szCs w:val="18"/>
              </w:rPr>
              <w:t>Trans</w:t>
            </w:r>
            <w:r w:rsidR="00182DFC">
              <w:rPr>
                <w:rFonts w:cs="Arial"/>
                <w:b/>
                <w:bCs/>
                <w:sz w:val="18"/>
                <w:szCs w:val="18"/>
              </w:rPr>
              <w:t>action</w:t>
            </w:r>
          </w:p>
          <w:p w:rsidR="0088331F" w:rsidRDefault="0088331F" w:rsidP="00182DFC">
            <w:pPr>
              <w:tabs>
                <w:tab w:val="clear" w:pos="1440"/>
                <w:tab w:val="left" w:pos="720"/>
              </w:tabs>
              <w:ind w:left="720" w:hanging="720"/>
              <w:rPr>
                <w:rFonts w:cs="Arial"/>
                <w:b/>
                <w:bCs/>
                <w:sz w:val="18"/>
                <w:szCs w:val="18"/>
              </w:rPr>
            </w:pPr>
            <w:r>
              <w:rPr>
                <w:rFonts w:cs="Arial"/>
                <w:b/>
                <w:bCs/>
                <w:sz w:val="18"/>
                <w:szCs w:val="18"/>
              </w:rPr>
              <w:t>Code</w:t>
            </w:r>
          </w:p>
        </w:tc>
        <w:tc>
          <w:tcPr>
            <w:tcW w:w="730" w:type="pct"/>
            <w:tcBorders>
              <w:top w:val="single" w:sz="4" w:space="0" w:color="auto"/>
              <w:left w:val="single" w:sz="4" w:space="0" w:color="auto"/>
              <w:bottom w:val="single" w:sz="4" w:space="0" w:color="auto"/>
              <w:right w:val="single" w:sz="4" w:space="0" w:color="auto"/>
            </w:tcBorders>
            <w:hideMark/>
          </w:tcPr>
          <w:p w:rsidR="00182DFC" w:rsidRDefault="0088331F" w:rsidP="00182DFC">
            <w:pPr>
              <w:tabs>
                <w:tab w:val="clear" w:pos="1440"/>
                <w:tab w:val="left" w:pos="720"/>
              </w:tabs>
              <w:ind w:left="720" w:hanging="720"/>
              <w:rPr>
                <w:rFonts w:cs="Arial"/>
                <w:b/>
                <w:bCs/>
                <w:sz w:val="18"/>
                <w:szCs w:val="18"/>
              </w:rPr>
            </w:pPr>
            <w:r>
              <w:rPr>
                <w:rFonts w:cs="Arial"/>
                <w:b/>
                <w:bCs/>
                <w:sz w:val="18"/>
                <w:szCs w:val="18"/>
              </w:rPr>
              <w:t>Trans</w:t>
            </w:r>
            <w:r w:rsidR="00182DFC">
              <w:rPr>
                <w:rFonts w:cs="Arial"/>
                <w:b/>
                <w:bCs/>
                <w:sz w:val="18"/>
                <w:szCs w:val="18"/>
              </w:rPr>
              <w:t>action</w:t>
            </w:r>
          </w:p>
          <w:p w:rsidR="0088331F" w:rsidRDefault="0088331F" w:rsidP="00182DFC">
            <w:pPr>
              <w:tabs>
                <w:tab w:val="clear" w:pos="1440"/>
                <w:tab w:val="left" w:pos="720"/>
              </w:tabs>
              <w:ind w:left="720" w:hanging="720"/>
              <w:rPr>
                <w:rFonts w:cs="Arial"/>
                <w:b/>
                <w:bCs/>
                <w:sz w:val="18"/>
                <w:szCs w:val="18"/>
              </w:rPr>
            </w:pPr>
            <w:r>
              <w:rPr>
                <w:rFonts w:cs="Arial"/>
                <w:b/>
                <w:bCs/>
                <w:sz w:val="18"/>
                <w:szCs w:val="18"/>
              </w:rPr>
              <w:t>Date</w:t>
            </w:r>
          </w:p>
        </w:tc>
        <w:tc>
          <w:tcPr>
            <w:tcW w:w="728" w:type="pct"/>
            <w:tcBorders>
              <w:top w:val="single" w:sz="4" w:space="0" w:color="auto"/>
              <w:left w:val="single" w:sz="4" w:space="0" w:color="auto"/>
              <w:bottom w:val="single" w:sz="4" w:space="0" w:color="auto"/>
              <w:right w:val="single" w:sz="4" w:space="0" w:color="auto"/>
            </w:tcBorders>
            <w:hideMark/>
          </w:tcPr>
          <w:p w:rsidR="0088331F" w:rsidRDefault="0088331F" w:rsidP="00182DFC">
            <w:pPr>
              <w:tabs>
                <w:tab w:val="clear" w:pos="1440"/>
                <w:tab w:val="left" w:pos="720"/>
              </w:tabs>
              <w:ind w:left="720" w:hanging="720"/>
              <w:rPr>
                <w:rFonts w:cs="Arial"/>
                <w:b/>
                <w:bCs/>
                <w:sz w:val="18"/>
                <w:szCs w:val="18"/>
              </w:rPr>
            </w:pPr>
            <w:r>
              <w:rPr>
                <w:rFonts w:cs="Arial"/>
                <w:b/>
                <w:bCs/>
                <w:sz w:val="18"/>
                <w:szCs w:val="18"/>
              </w:rPr>
              <w:t>Amount</w:t>
            </w:r>
          </w:p>
        </w:tc>
        <w:tc>
          <w:tcPr>
            <w:tcW w:w="521" w:type="pct"/>
            <w:tcBorders>
              <w:top w:val="single" w:sz="4" w:space="0" w:color="auto"/>
              <w:left w:val="single" w:sz="4" w:space="0" w:color="auto"/>
              <w:bottom w:val="single" w:sz="4" w:space="0" w:color="auto"/>
              <w:right w:val="single" w:sz="4" w:space="0" w:color="auto"/>
            </w:tcBorders>
            <w:hideMark/>
          </w:tcPr>
          <w:p w:rsidR="00182DFC" w:rsidRDefault="00182DFC" w:rsidP="00182DFC">
            <w:pPr>
              <w:tabs>
                <w:tab w:val="clear" w:pos="1440"/>
                <w:tab w:val="left" w:pos="720"/>
              </w:tabs>
              <w:ind w:left="720" w:hanging="720"/>
              <w:rPr>
                <w:rFonts w:cs="Arial"/>
                <w:b/>
                <w:bCs/>
                <w:sz w:val="18"/>
                <w:szCs w:val="18"/>
              </w:rPr>
            </w:pPr>
            <w:r>
              <w:rPr>
                <w:rFonts w:cs="Arial"/>
                <w:b/>
                <w:bCs/>
                <w:sz w:val="18"/>
                <w:szCs w:val="18"/>
              </w:rPr>
              <w:t>Check</w:t>
            </w:r>
          </w:p>
          <w:p w:rsidR="0088331F" w:rsidRDefault="0088331F" w:rsidP="00182DFC">
            <w:pPr>
              <w:tabs>
                <w:tab w:val="clear" w:pos="1440"/>
                <w:tab w:val="left" w:pos="720"/>
              </w:tabs>
              <w:ind w:left="720" w:hanging="720"/>
              <w:rPr>
                <w:rFonts w:cs="Arial"/>
                <w:b/>
                <w:bCs/>
                <w:sz w:val="18"/>
                <w:szCs w:val="18"/>
              </w:rPr>
            </w:pPr>
            <w:r>
              <w:rPr>
                <w:rFonts w:cs="Arial"/>
                <w:b/>
                <w:bCs/>
                <w:sz w:val="18"/>
                <w:szCs w:val="18"/>
              </w:rPr>
              <w:t>N</w:t>
            </w:r>
            <w:r w:rsidR="00182DFC">
              <w:rPr>
                <w:rFonts w:cs="Arial"/>
                <w:b/>
                <w:bCs/>
                <w:sz w:val="18"/>
                <w:szCs w:val="18"/>
              </w:rPr>
              <w:t>o</w:t>
            </w:r>
          </w:p>
        </w:tc>
        <w:tc>
          <w:tcPr>
            <w:tcW w:w="781" w:type="pct"/>
            <w:tcBorders>
              <w:top w:val="single" w:sz="4" w:space="0" w:color="auto"/>
              <w:left w:val="single" w:sz="4" w:space="0" w:color="auto"/>
              <w:bottom w:val="single" w:sz="4" w:space="0" w:color="auto"/>
              <w:right w:val="single" w:sz="4" w:space="0" w:color="auto"/>
            </w:tcBorders>
            <w:hideMark/>
          </w:tcPr>
          <w:p w:rsidR="0088331F" w:rsidRDefault="0088331F" w:rsidP="00182DFC">
            <w:pPr>
              <w:tabs>
                <w:tab w:val="clear" w:pos="1440"/>
                <w:tab w:val="left" w:pos="720"/>
              </w:tabs>
              <w:ind w:left="720" w:hanging="720"/>
              <w:rPr>
                <w:rFonts w:cs="Arial"/>
                <w:b/>
                <w:bCs/>
                <w:sz w:val="18"/>
                <w:szCs w:val="18"/>
              </w:rPr>
            </w:pPr>
            <w:r>
              <w:rPr>
                <w:rFonts w:cs="Arial"/>
                <w:b/>
                <w:bCs/>
                <w:sz w:val="18"/>
                <w:szCs w:val="18"/>
              </w:rPr>
              <w:t>Comment</w:t>
            </w:r>
          </w:p>
        </w:tc>
        <w:tc>
          <w:tcPr>
            <w:tcW w:w="885" w:type="pct"/>
            <w:tcBorders>
              <w:top w:val="single" w:sz="4" w:space="0" w:color="auto"/>
              <w:left w:val="single" w:sz="4" w:space="0" w:color="auto"/>
              <w:bottom w:val="single" w:sz="4" w:space="0" w:color="auto"/>
              <w:right w:val="single" w:sz="4" w:space="0" w:color="auto"/>
            </w:tcBorders>
            <w:hideMark/>
          </w:tcPr>
          <w:p w:rsidR="0088331F" w:rsidRDefault="0088331F" w:rsidP="00182DFC">
            <w:pPr>
              <w:tabs>
                <w:tab w:val="clear" w:pos="1440"/>
                <w:tab w:val="left" w:pos="720"/>
              </w:tabs>
              <w:ind w:left="720" w:hanging="720"/>
              <w:rPr>
                <w:rFonts w:cs="Arial"/>
                <w:b/>
                <w:bCs/>
                <w:sz w:val="18"/>
                <w:szCs w:val="18"/>
              </w:rPr>
            </w:pPr>
            <w:r>
              <w:rPr>
                <w:rFonts w:cs="Arial"/>
                <w:b/>
                <w:bCs/>
                <w:sz w:val="18"/>
                <w:szCs w:val="18"/>
              </w:rPr>
              <w:t>Note</w:t>
            </w:r>
          </w:p>
        </w:tc>
      </w:tr>
      <w:tr w:rsidR="00182DFC" w:rsidTr="00182DFC">
        <w:tc>
          <w:tcPr>
            <w:tcW w:w="625"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965010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310</w:t>
            </w:r>
          </w:p>
        </w:tc>
        <w:tc>
          <w:tcPr>
            <w:tcW w:w="730"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20030401</w:t>
            </w:r>
          </w:p>
        </w:tc>
        <w:tc>
          <w:tcPr>
            <w:tcW w:w="728"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 xml:space="preserve">000005000+ </w:t>
            </w:r>
          </w:p>
        </w:tc>
        <w:tc>
          <w:tcPr>
            <w:tcW w:w="521"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12345</w:t>
            </w:r>
          </w:p>
        </w:tc>
        <w:tc>
          <w:tcPr>
            <w:tcW w:w="781" w:type="pct"/>
            <w:tcBorders>
              <w:top w:val="single" w:sz="4" w:space="0" w:color="auto"/>
              <w:left w:val="single" w:sz="4" w:space="0" w:color="auto"/>
              <w:bottom w:val="single" w:sz="4" w:space="0" w:color="auto"/>
              <w:right w:val="single" w:sz="4" w:space="0" w:color="auto"/>
            </w:tcBorders>
          </w:tcPr>
          <w:p w:rsidR="0088331F" w:rsidRDefault="0088331F" w:rsidP="00B008AB">
            <w:pPr>
              <w:tabs>
                <w:tab w:val="clear" w:pos="1440"/>
                <w:tab w:val="left" w:pos="720"/>
              </w:tabs>
              <w:ind w:left="720" w:hanging="720"/>
              <w:rPr>
                <w:rFonts w:cs="Arial"/>
                <w:sz w:val="18"/>
                <w:szCs w:val="18"/>
              </w:rPr>
            </w:pPr>
          </w:p>
        </w:tc>
        <w:tc>
          <w:tcPr>
            <w:tcW w:w="885" w:type="pct"/>
            <w:tcBorders>
              <w:top w:val="single" w:sz="4" w:space="0" w:color="auto"/>
              <w:left w:val="single" w:sz="4" w:space="0" w:color="auto"/>
              <w:bottom w:val="single" w:sz="4" w:space="0" w:color="auto"/>
              <w:right w:val="single" w:sz="4" w:space="0" w:color="auto"/>
            </w:tcBorders>
            <w:hideMark/>
          </w:tcPr>
          <w:p w:rsidR="0088331F" w:rsidRDefault="0088331F" w:rsidP="00182DFC">
            <w:pPr>
              <w:tabs>
                <w:tab w:val="clear" w:pos="1440"/>
              </w:tabs>
              <w:rPr>
                <w:rFonts w:cs="Arial"/>
                <w:sz w:val="18"/>
                <w:szCs w:val="18"/>
              </w:rPr>
            </w:pPr>
            <w:r>
              <w:rPr>
                <w:rFonts w:cs="Arial"/>
                <w:sz w:val="18"/>
                <w:szCs w:val="18"/>
              </w:rPr>
              <w:t>50.00 Medical payment</w:t>
            </w:r>
          </w:p>
        </w:tc>
      </w:tr>
      <w:tr w:rsidR="00182DFC" w:rsidTr="00182DFC">
        <w:tc>
          <w:tcPr>
            <w:tcW w:w="625"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965010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310</w:t>
            </w:r>
          </w:p>
        </w:tc>
        <w:tc>
          <w:tcPr>
            <w:tcW w:w="730"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20030402</w:t>
            </w:r>
          </w:p>
        </w:tc>
        <w:tc>
          <w:tcPr>
            <w:tcW w:w="728"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000005000-</w:t>
            </w:r>
          </w:p>
        </w:tc>
        <w:tc>
          <w:tcPr>
            <w:tcW w:w="521"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12345</w:t>
            </w:r>
          </w:p>
        </w:tc>
        <w:tc>
          <w:tcPr>
            <w:tcW w:w="781" w:type="pct"/>
            <w:tcBorders>
              <w:top w:val="single" w:sz="4" w:space="0" w:color="auto"/>
              <w:left w:val="single" w:sz="4" w:space="0" w:color="auto"/>
              <w:bottom w:val="single" w:sz="4" w:space="0" w:color="auto"/>
              <w:right w:val="single" w:sz="4" w:space="0" w:color="auto"/>
            </w:tcBorders>
          </w:tcPr>
          <w:p w:rsidR="0088331F" w:rsidRDefault="0088331F" w:rsidP="00182DFC">
            <w:pPr>
              <w:tabs>
                <w:tab w:val="clear" w:pos="1440"/>
              </w:tabs>
              <w:rPr>
                <w:rFonts w:cs="Arial"/>
                <w:sz w:val="18"/>
                <w:szCs w:val="18"/>
              </w:rPr>
            </w:pPr>
            <w:r>
              <w:rPr>
                <w:rFonts w:cs="Arial"/>
                <w:sz w:val="18"/>
                <w:szCs w:val="18"/>
              </w:rPr>
              <w:t>STOP PAYMENT</w:t>
            </w:r>
          </w:p>
          <w:p w:rsidR="0088331F" w:rsidRDefault="0088331F" w:rsidP="00182DFC">
            <w:pPr>
              <w:tabs>
                <w:tab w:val="clear" w:pos="1440"/>
              </w:tabs>
              <w:rPr>
                <w:rFonts w:cs="Arial"/>
                <w:sz w:val="18"/>
                <w:szCs w:val="18"/>
              </w:rPr>
            </w:pPr>
          </w:p>
        </w:tc>
        <w:tc>
          <w:tcPr>
            <w:tcW w:w="885" w:type="pct"/>
            <w:tcBorders>
              <w:top w:val="single" w:sz="4" w:space="0" w:color="auto"/>
              <w:left w:val="single" w:sz="4" w:space="0" w:color="auto"/>
              <w:bottom w:val="single" w:sz="4" w:space="0" w:color="auto"/>
              <w:right w:val="single" w:sz="4" w:space="0" w:color="auto"/>
            </w:tcBorders>
            <w:hideMark/>
          </w:tcPr>
          <w:p w:rsidR="0088331F" w:rsidRDefault="0088331F" w:rsidP="00182DFC">
            <w:pPr>
              <w:tabs>
                <w:tab w:val="clear" w:pos="1440"/>
              </w:tabs>
              <w:rPr>
                <w:rFonts w:cs="Arial"/>
                <w:sz w:val="18"/>
                <w:szCs w:val="18"/>
              </w:rPr>
            </w:pPr>
            <w:r>
              <w:rPr>
                <w:rFonts w:cs="Arial"/>
                <w:sz w:val="18"/>
                <w:szCs w:val="18"/>
              </w:rPr>
              <w:t>A stop payment was issued on the 50.00 Medical payment</w:t>
            </w:r>
          </w:p>
        </w:tc>
      </w:tr>
    </w:tbl>
    <w:p w:rsidR="0088331F" w:rsidRDefault="0088331F" w:rsidP="00B008AB">
      <w:pPr>
        <w:tabs>
          <w:tab w:val="clear" w:pos="1440"/>
          <w:tab w:val="left" w:pos="720"/>
        </w:tabs>
        <w:ind w:left="720" w:hanging="720"/>
        <w:rPr>
          <w:rFonts w:cs="Arial"/>
          <w:b/>
          <w:sz w:val="18"/>
          <w:szCs w:val="18"/>
        </w:rPr>
      </w:pPr>
    </w:p>
    <w:p w:rsidR="0088331F" w:rsidRDefault="00182DFC" w:rsidP="00B008AB">
      <w:pPr>
        <w:tabs>
          <w:tab w:val="clear" w:pos="1440"/>
          <w:tab w:val="left" w:pos="720"/>
        </w:tabs>
        <w:ind w:left="720" w:hanging="720"/>
        <w:rPr>
          <w:rFonts w:cs="Arial"/>
          <w:sz w:val="18"/>
          <w:szCs w:val="18"/>
        </w:rPr>
      </w:pPr>
      <w:r>
        <w:rPr>
          <w:rFonts w:cs="Arial"/>
          <w:sz w:val="18"/>
          <w:szCs w:val="18"/>
        </w:rPr>
        <w:tab/>
      </w:r>
      <w:r w:rsidR="0088331F">
        <w:rPr>
          <w:rFonts w:cs="Arial"/>
          <w:sz w:val="18"/>
          <w:szCs w:val="18"/>
        </w:rPr>
        <w:t>In the following example, the Fund issued a $50 medical payment and stopped payment on the check in</w:t>
      </w:r>
      <w:r>
        <w:rPr>
          <w:rFonts w:cs="Arial"/>
          <w:sz w:val="18"/>
          <w:szCs w:val="18"/>
        </w:rPr>
        <w:t xml:space="preserve"> a different reporting period:</w:t>
      </w:r>
    </w:p>
    <w:p w:rsidR="00182DFC" w:rsidRDefault="00182DFC" w:rsidP="00B008AB">
      <w:pPr>
        <w:tabs>
          <w:tab w:val="clear" w:pos="1440"/>
          <w:tab w:val="left" w:pos="720"/>
        </w:tabs>
        <w:ind w:left="720" w:hanging="720"/>
        <w:rPr>
          <w:rFonts w:cs="Arial"/>
          <w:b/>
          <w:sz w:val="18"/>
          <w:szCs w:val="18"/>
        </w:rPr>
      </w:pPr>
    </w:p>
    <w:tbl>
      <w:tblPr>
        <w:tblStyle w:val="TableGrid"/>
        <w:tblW w:w="4511" w:type="pct"/>
        <w:tblInd w:w="828" w:type="dxa"/>
        <w:tblLook w:val="04A0" w:firstRow="1" w:lastRow="0" w:firstColumn="1" w:lastColumn="0" w:noHBand="0" w:noVBand="1"/>
      </w:tblPr>
      <w:tblGrid>
        <w:gridCol w:w="1081"/>
        <w:gridCol w:w="1260"/>
        <w:gridCol w:w="1260"/>
        <w:gridCol w:w="1260"/>
        <w:gridCol w:w="900"/>
        <w:gridCol w:w="1349"/>
        <w:gridCol w:w="1529"/>
      </w:tblGrid>
      <w:tr w:rsidR="00182DFC" w:rsidTr="00182DFC">
        <w:tc>
          <w:tcPr>
            <w:tcW w:w="625"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Coverage</w:t>
            </w:r>
          </w:p>
          <w:p w:rsidR="00182DFC" w:rsidRDefault="00182DFC" w:rsidP="003913E2">
            <w:pPr>
              <w:tabs>
                <w:tab w:val="clear" w:pos="1440"/>
                <w:tab w:val="left" w:pos="720"/>
              </w:tabs>
              <w:ind w:left="720" w:hanging="720"/>
              <w:rPr>
                <w:rFonts w:cs="Arial"/>
                <w:b/>
                <w:bCs/>
                <w:sz w:val="18"/>
                <w:szCs w:val="18"/>
              </w:rPr>
            </w:pPr>
            <w:r>
              <w:rPr>
                <w:rFonts w:cs="Arial"/>
                <w:b/>
                <w:bCs/>
                <w:sz w:val="18"/>
                <w:szCs w:val="18"/>
              </w:rPr>
              <w:t>Code</w:t>
            </w:r>
          </w:p>
        </w:tc>
        <w:tc>
          <w:tcPr>
            <w:tcW w:w="729"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Transaction</w:t>
            </w:r>
          </w:p>
          <w:p w:rsidR="00182DFC" w:rsidRDefault="00182DFC" w:rsidP="003913E2">
            <w:pPr>
              <w:tabs>
                <w:tab w:val="clear" w:pos="1440"/>
                <w:tab w:val="left" w:pos="720"/>
              </w:tabs>
              <w:ind w:left="720" w:hanging="720"/>
              <w:rPr>
                <w:rFonts w:cs="Arial"/>
                <w:b/>
                <w:bCs/>
                <w:sz w:val="18"/>
                <w:szCs w:val="18"/>
              </w:rPr>
            </w:pPr>
            <w:r>
              <w:rPr>
                <w:rFonts w:cs="Arial"/>
                <w:b/>
                <w:bCs/>
                <w:sz w:val="18"/>
                <w:szCs w:val="18"/>
              </w:rPr>
              <w:t>Code</w:t>
            </w:r>
          </w:p>
        </w:tc>
        <w:tc>
          <w:tcPr>
            <w:tcW w:w="729"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Transaction</w:t>
            </w:r>
          </w:p>
          <w:p w:rsidR="00182DFC" w:rsidRDefault="00182DFC" w:rsidP="003913E2">
            <w:pPr>
              <w:tabs>
                <w:tab w:val="clear" w:pos="1440"/>
                <w:tab w:val="left" w:pos="720"/>
              </w:tabs>
              <w:ind w:left="720" w:hanging="720"/>
              <w:rPr>
                <w:rFonts w:cs="Arial"/>
                <w:b/>
                <w:bCs/>
                <w:sz w:val="18"/>
                <w:szCs w:val="18"/>
              </w:rPr>
            </w:pPr>
            <w:r>
              <w:rPr>
                <w:rFonts w:cs="Arial"/>
                <w:b/>
                <w:bCs/>
                <w:sz w:val="18"/>
                <w:szCs w:val="18"/>
              </w:rPr>
              <w:t>Date</w:t>
            </w:r>
          </w:p>
        </w:tc>
        <w:tc>
          <w:tcPr>
            <w:tcW w:w="729"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Amount</w:t>
            </w:r>
          </w:p>
        </w:tc>
        <w:tc>
          <w:tcPr>
            <w:tcW w:w="521" w:type="pct"/>
            <w:hideMark/>
          </w:tcPr>
          <w:p w:rsidR="00182DFC" w:rsidRDefault="00182DFC" w:rsidP="00182DFC">
            <w:pPr>
              <w:tabs>
                <w:tab w:val="clear" w:pos="1440"/>
                <w:tab w:val="left" w:pos="720"/>
              </w:tabs>
              <w:rPr>
                <w:rFonts w:cs="Arial"/>
                <w:b/>
                <w:bCs/>
                <w:sz w:val="18"/>
                <w:szCs w:val="18"/>
              </w:rPr>
            </w:pPr>
            <w:r>
              <w:rPr>
                <w:rFonts w:cs="Arial"/>
                <w:b/>
                <w:bCs/>
                <w:sz w:val="18"/>
                <w:szCs w:val="18"/>
              </w:rPr>
              <w:t>Check</w:t>
            </w:r>
          </w:p>
          <w:p w:rsidR="00182DFC" w:rsidRDefault="00182DFC" w:rsidP="003913E2">
            <w:pPr>
              <w:tabs>
                <w:tab w:val="clear" w:pos="1440"/>
                <w:tab w:val="left" w:pos="720"/>
              </w:tabs>
              <w:ind w:left="720" w:hanging="720"/>
              <w:rPr>
                <w:rFonts w:cs="Arial"/>
                <w:b/>
                <w:bCs/>
                <w:sz w:val="18"/>
                <w:szCs w:val="18"/>
              </w:rPr>
            </w:pPr>
            <w:r>
              <w:rPr>
                <w:rFonts w:cs="Arial"/>
                <w:b/>
                <w:bCs/>
                <w:sz w:val="18"/>
                <w:szCs w:val="18"/>
              </w:rPr>
              <w:t>No</w:t>
            </w:r>
          </w:p>
        </w:tc>
        <w:tc>
          <w:tcPr>
            <w:tcW w:w="781"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Comment</w:t>
            </w:r>
          </w:p>
        </w:tc>
        <w:tc>
          <w:tcPr>
            <w:tcW w:w="885" w:type="pct"/>
            <w:hideMark/>
          </w:tcPr>
          <w:p w:rsidR="00182DFC" w:rsidRDefault="00182DFC" w:rsidP="003913E2">
            <w:pPr>
              <w:tabs>
                <w:tab w:val="clear" w:pos="1440"/>
                <w:tab w:val="left" w:pos="720"/>
              </w:tabs>
              <w:ind w:left="720" w:hanging="720"/>
              <w:rPr>
                <w:rFonts w:cs="Arial"/>
                <w:b/>
                <w:bCs/>
                <w:sz w:val="18"/>
                <w:szCs w:val="18"/>
              </w:rPr>
            </w:pPr>
            <w:r>
              <w:rPr>
                <w:rFonts w:cs="Arial"/>
                <w:b/>
                <w:bCs/>
                <w:sz w:val="18"/>
                <w:szCs w:val="18"/>
              </w:rPr>
              <w:t>Note</w:t>
            </w:r>
          </w:p>
        </w:tc>
      </w:tr>
      <w:tr w:rsidR="0088331F" w:rsidTr="00182DFC">
        <w:tblPrEx>
          <w:tblLook w:val="01E0" w:firstRow="1" w:lastRow="1" w:firstColumn="1" w:lastColumn="1" w:noHBand="0" w:noVBand="0"/>
        </w:tblPrEx>
        <w:tc>
          <w:tcPr>
            <w:tcW w:w="625"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965010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310</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20030712</w:t>
            </w:r>
          </w:p>
        </w:tc>
        <w:tc>
          <w:tcPr>
            <w:tcW w:w="729"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000005000-</w:t>
            </w:r>
          </w:p>
        </w:tc>
        <w:tc>
          <w:tcPr>
            <w:tcW w:w="521" w:type="pct"/>
            <w:tcBorders>
              <w:top w:val="single" w:sz="4" w:space="0" w:color="auto"/>
              <w:left w:val="single" w:sz="4" w:space="0" w:color="auto"/>
              <w:bottom w:val="single" w:sz="4" w:space="0" w:color="auto"/>
              <w:right w:val="single" w:sz="4" w:space="0" w:color="auto"/>
            </w:tcBorders>
            <w:hideMark/>
          </w:tcPr>
          <w:p w:rsidR="0088331F" w:rsidRDefault="0088331F" w:rsidP="00B008AB">
            <w:pPr>
              <w:tabs>
                <w:tab w:val="clear" w:pos="1440"/>
                <w:tab w:val="left" w:pos="720"/>
              </w:tabs>
              <w:ind w:left="720" w:hanging="720"/>
              <w:rPr>
                <w:rFonts w:cs="Arial"/>
                <w:sz w:val="18"/>
                <w:szCs w:val="18"/>
              </w:rPr>
            </w:pPr>
            <w:r>
              <w:rPr>
                <w:rFonts w:cs="Arial"/>
                <w:sz w:val="18"/>
                <w:szCs w:val="18"/>
              </w:rPr>
              <w:t>12345</w:t>
            </w:r>
          </w:p>
        </w:tc>
        <w:tc>
          <w:tcPr>
            <w:tcW w:w="781" w:type="pct"/>
            <w:tcBorders>
              <w:top w:val="single" w:sz="4" w:space="0" w:color="auto"/>
              <w:left w:val="single" w:sz="4" w:space="0" w:color="auto"/>
              <w:bottom w:val="single" w:sz="4" w:space="0" w:color="auto"/>
              <w:right w:val="single" w:sz="4" w:space="0" w:color="auto"/>
            </w:tcBorders>
            <w:hideMark/>
          </w:tcPr>
          <w:p w:rsidR="0088331F" w:rsidRDefault="0088331F" w:rsidP="00182DFC">
            <w:pPr>
              <w:tabs>
                <w:tab w:val="clear" w:pos="1440"/>
              </w:tabs>
              <w:rPr>
                <w:rFonts w:cs="Arial"/>
                <w:sz w:val="18"/>
                <w:szCs w:val="18"/>
              </w:rPr>
            </w:pPr>
            <w:r>
              <w:rPr>
                <w:rFonts w:cs="Arial"/>
                <w:sz w:val="18"/>
                <w:szCs w:val="18"/>
              </w:rPr>
              <w:t>STOP PAYMENT</w:t>
            </w:r>
          </w:p>
        </w:tc>
        <w:tc>
          <w:tcPr>
            <w:tcW w:w="885" w:type="pct"/>
            <w:tcBorders>
              <w:top w:val="single" w:sz="4" w:space="0" w:color="auto"/>
              <w:left w:val="single" w:sz="4" w:space="0" w:color="auto"/>
              <w:bottom w:val="single" w:sz="4" w:space="0" w:color="auto"/>
              <w:right w:val="single" w:sz="4" w:space="0" w:color="auto"/>
            </w:tcBorders>
            <w:hideMark/>
          </w:tcPr>
          <w:p w:rsidR="0088331F" w:rsidRDefault="0088331F" w:rsidP="00182DFC">
            <w:pPr>
              <w:tabs>
                <w:tab w:val="clear" w:pos="1440"/>
              </w:tabs>
              <w:rPr>
                <w:rFonts w:cs="Arial"/>
                <w:sz w:val="18"/>
                <w:szCs w:val="18"/>
              </w:rPr>
            </w:pPr>
            <w:r>
              <w:rPr>
                <w:rFonts w:cs="Arial"/>
                <w:sz w:val="18"/>
                <w:szCs w:val="18"/>
              </w:rPr>
              <w:t>A stop payment was issued on the 50.00 Medical Payment</w:t>
            </w:r>
          </w:p>
        </w:tc>
      </w:tr>
    </w:tbl>
    <w:p w:rsidR="0088331F" w:rsidRDefault="0088331F" w:rsidP="00B008AB">
      <w:pPr>
        <w:tabs>
          <w:tab w:val="clear" w:pos="1440"/>
          <w:tab w:val="left" w:pos="720"/>
        </w:tabs>
        <w:ind w:left="720" w:hanging="720"/>
        <w:rPr>
          <w:rFonts w:cs="Arial"/>
          <w:b/>
          <w:sz w:val="18"/>
          <w:szCs w:val="18"/>
        </w:rPr>
      </w:pPr>
    </w:p>
    <w:p w:rsidR="00DE0393" w:rsidRDefault="00DE0393" w:rsidP="00B008AB">
      <w:pPr>
        <w:tabs>
          <w:tab w:val="clear" w:pos="1440"/>
          <w:tab w:val="left" w:pos="720"/>
        </w:tabs>
        <w:ind w:left="720" w:hanging="720"/>
        <w:rPr>
          <w:rFonts w:cs="Arial"/>
          <w:b/>
          <w:sz w:val="18"/>
          <w:szCs w:val="18"/>
        </w:rPr>
      </w:pPr>
    </w:p>
    <w:p w:rsidR="0088331F" w:rsidRDefault="0088331F" w:rsidP="00B008AB">
      <w:pPr>
        <w:tabs>
          <w:tab w:val="clear" w:pos="1440"/>
          <w:tab w:val="left" w:pos="720"/>
        </w:tabs>
        <w:ind w:left="720" w:hanging="720"/>
        <w:rPr>
          <w:rFonts w:cs="Arial"/>
          <w:b/>
          <w:sz w:val="20"/>
        </w:rPr>
      </w:pPr>
      <w:r>
        <w:rPr>
          <w:rFonts w:cs="Arial"/>
          <w:b/>
          <w:sz w:val="20"/>
        </w:rPr>
        <w:t>Q.2</w:t>
      </w:r>
      <w:r w:rsidR="005C55A0">
        <w:rPr>
          <w:rFonts w:cs="Arial"/>
          <w:b/>
          <w:sz w:val="20"/>
        </w:rPr>
        <w:t>6</w:t>
      </w:r>
      <w:r>
        <w:rPr>
          <w:rFonts w:cs="Arial"/>
          <w:b/>
          <w:sz w:val="20"/>
        </w:rPr>
        <w:tab/>
        <w:t>I am a Fund.  I have issued several claim settlement and expense checks which have not been cashed and are stale-dated.  Subsequent attempts to contact the claimants have been unsuccessful.  I need to void the original checks and issue a check to the Division of Unclaimed Funds in my state for the total amount of these unclaimed checks.  How should I report these transactions in UDS?</w:t>
      </w:r>
    </w:p>
    <w:p w:rsidR="0088331F" w:rsidRDefault="0088331F" w:rsidP="00B008AB">
      <w:pPr>
        <w:tabs>
          <w:tab w:val="clear" w:pos="1440"/>
          <w:tab w:val="left" w:pos="720"/>
        </w:tabs>
        <w:ind w:left="720" w:hanging="720"/>
        <w:rPr>
          <w:rFonts w:cs="Arial"/>
          <w:b/>
          <w:sz w:val="20"/>
        </w:rPr>
      </w:pPr>
    </w:p>
    <w:p w:rsidR="0088331F" w:rsidRDefault="0088331F" w:rsidP="00B008AB">
      <w:pPr>
        <w:tabs>
          <w:tab w:val="clear" w:pos="1440"/>
          <w:tab w:val="left" w:pos="720"/>
        </w:tabs>
        <w:ind w:left="720" w:hanging="720"/>
        <w:rPr>
          <w:rFonts w:cs="Arial"/>
          <w:sz w:val="20"/>
        </w:rPr>
      </w:pPr>
      <w:r w:rsidRPr="00B008AB">
        <w:rPr>
          <w:rFonts w:cs="Arial"/>
          <w:b/>
          <w:sz w:val="20"/>
        </w:rPr>
        <w:t>A.2</w:t>
      </w:r>
      <w:r w:rsidR="005C55A0">
        <w:rPr>
          <w:rFonts w:cs="Arial"/>
          <w:b/>
          <w:sz w:val="20"/>
        </w:rPr>
        <w:t>6</w:t>
      </w:r>
      <w:r>
        <w:rPr>
          <w:rFonts w:cs="Arial"/>
          <w:sz w:val="20"/>
        </w:rPr>
        <w:tab/>
        <w:t>There are two ways to report these transactions:</w:t>
      </w:r>
    </w:p>
    <w:p w:rsidR="0088331F" w:rsidRDefault="0088331F" w:rsidP="00B008AB">
      <w:pPr>
        <w:tabs>
          <w:tab w:val="clear" w:pos="1440"/>
          <w:tab w:val="left" w:pos="720"/>
        </w:tabs>
        <w:ind w:left="720" w:hanging="720"/>
        <w:rPr>
          <w:rFonts w:cs="Arial"/>
          <w:sz w:val="20"/>
        </w:rPr>
      </w:pPr>
    </w:p>
    <w:p w:rsidR="0088331F" w:rsidRDefault="0088331F" w:rsidP="00182DFC">
      <w:pPr>
        <w:pStyle w:val="ListParagraph"/>
        <w:numPr>
          <w:ilvl w:val="0"/>
          <w:numId w:val="32"/>
        </w:numPr>
        <w:tabs>
          <w:tab w:val="left" w:pos="1440"/>
        </w:tabs>
        <w:spacing w:after="0"/>
        <w:ind w:hanging="720"/>
        <w:rPr>
          <w:rFonts w:ascii="Arial" w:hAnsi="Arial" w:cs="Arial"/>
          <w:sz w:val="20"/>
          <w:szCs w:val="20"/>
        </w:rPr>
      </w:pPr>
      <w:r>
        <w:rPr>
          <w:rFonts w:ascii="Arial" w:hAnsi="Arial" w:cs="Arial"/>
          <w:sz w:val="20"/>
          <w:szCs w:val="20"/>
        </w:rPr>
        <w:t xml:space="preserve">One solution is to utilize the General Ledger to void the original payment and issue a payment to the State Division of Unclaimed Funds. Do not record any transactions in </w:t>
      </w:r>
      <w:r>
        <w:rPr>
          <w:rFonts w:ascii="Arial" w:hAnsi="Arial" w:cs="Arial"/>
          <w:sz w:val="20"/>
          <w:szCs w:val="20"/>
        </w:rPr>
        <w:lastRenderedPageBreak/>
        <w:t>your claim system or UDS.  Assuming the original settlement and expense checks were reported via UDS, the Receiver has record of these payments and has most likely reported them to any reinsurers involved.  The stale-dated and re-issued transactions would have no effect on your ultimate claim against the estate.  If these stale-dated and re-issued check transactions are posted to your General Ledger in the same quarterly reporting period, there should be no reconciliation problems with your FIQ’s or Section 1 of your “D” Record submissions.   One drawback to this solution would be that you lose the audit trail for the check stale-dated and re-issued in your claim system and UDS.  There is also the possibility that upon subsequent file review, the Receiver may delete the original stale-dated check from their system and without supporting evidence of the subsequent check issuance to the Escheat Fund, consider the claim closed without payment.  A suggestion would be to send a list of the related detail for the escheated funds to all Receiverships affected, including insolvent company claim number (or policy number for unearned premium claims), insured name and claimant/payee name.</w:t>
      </w:r>
    </w:p>
    <w:p w:rsidR="0088331F" w:rsidRDefault="0088331F" w:rsidP="00B008AB">
      <w:pPr>
        <w:tabs>
          <w:tab w:val="clear" w:pos="1440"/>
          <w:tab w:val="left" w:pos="720"/>
        </w:tabs>
        <w:ind w:left="720" w:hanging="720"/>
        <w:rPr>
          <w:rFonts w:cs="Arial"/>
          <w:sz w:val="20"/>
        </w:rPr>
      </w:pPr>
    </w:p>
    <w:p w:rsidR="0088331F" w:rsidRDefault="0088331F" w:rsidP="00182DFC">
      <w:pPr>
        <w:pStyle w:val="ListParagraph"/>
        <w:numPr>
          <w:ilvl w:val="0"/>
          <w:numId w:val="32"/>
        </w:numPr>
        <w:tabs>
          <w:tab w:val="left" w:pos="1440"/>
        </w:tabs>
        <w:spacing w:after="0"/>
        <w:ind w:hanging="720"/>
        <w:rPr>
          <w:rFonts w:ascii="Arial" w:hAnsi="Arial" w:cs="Arial"/>
          <w:sz w:val="20"/>
          <w:szCs w:val="20"/>
        </w:rPr>
      </w:pPr>
      <w:r>
        <w:rPr>
          <w:rFonts w:ascii="Arial" w:hAnsi="Arial" w:cs="Arial"/>
          <w:sz w:val="20"/>
          <w:szCs w:val="20"/>
        </w:rPr>
        <w:t>The other solution would be to record the void and the reissued check in both your claim system and General Ledger.  It is suggested that an “Escheated by Fund” transaction comment be added to the escheat payment transaction for additional clarification and that the stale-dated and escheatment transactions be dated to coincide with the same reporting period.  This solution has the advantage of maintaining the audit trail in the claim system and UDS.  However, unless further explanation is provided, the issuance of a single check to the Escheat Fund for multiple claim settlements may precipitate an inquiry from the Receiver when the same check number is reported in your UDS “C” Record submissions multiple times.  A suggestion would be to send a list of the related detail for the escheated funds to all Receiverships affected, including insolvent company claim number (or policy number for unearned premium claims), insured name and claimant/payee name.</w:t>
      </w:r>
    </w:p>
    <w:p w:rsidR="0088331F" w:rsidRDefault="0088331F" w:rsidP="00B008AB">
      <w:pPr>
        <w:tabs>
          <w:tab w:val="clear" w:pos="1440"/>
          <w:tab w:val="left" w:pos="720"/>
        </w:tabs>
        <w:ind w:left="720" w:hanging="720"/>
        <w:rPr>
          <w:rFonts w:cs="Arial"/>
          <w:sz w:val="20"/>
        </w:rPr>
      </w:pPr>
    </w:p>
    <w:p w:rsidR="0088331F" w:rsidRDefault="00C43494" w:rsidP="00B008AB">
      <w:pPr>
        <w:tabs>
          <w:tab w:val="clear" w:pos="1440"/>
          <w:tab w:val="left" w:pos="720"/>
        </w:tabs>
        <w:ind w:left="720" w:hanging="720"/>
        <w:rPr>
          <w:rFonts w:cs="Arial"/>
          <w:sz w:val="20"/>
        </w:rPr>
      </w:pPr>
      <w:r>
        <w:rPr>
          <w:rFonts w:cs="Arial"/>
          <w:sz w:val="20"/>
        </w:rPr>
        <w:tab/>
      </w:r>
      <w:r w:rsidR="0088331F">
        <w:rPr>
          <w:rFonts w:cs="Arial"/>
          <w:sz w:val="20"/>
        </w:rPr>
        <w:t xml:space="preserve">If you report the stale-dated check transactions via UDS, but fail to report the re-issued check transactions to the Escheat Fund, this will result in an understatement of your claim against the estate.  Similarly, an overstatement of your claim will result if you report the re-issue to the Escheat Fund, but fail to report the check as stale-dated.  </w:t>
      </w:r>
    </w:p>
    <w:p w:rsidR="0088331F" w:rsidRDefault="0088331F" w:rsidP="00B008AB">
      <w:pPr>
        <w:pStyle w:val="UDSBase10"/>
        <w:tabs>
          <w:tab w:val="clear" w:pos="1440"/>
          <w:tab w:val="left" w:pos="720"/>
        </w:tabs>
        <w:ind w:left="720" w:hanging="720"/>
      </w:pPr>
    </w:p>
    <w:p w:rsidR="00DE0393" w:rsidRDefault="00DE0393" w:rsidP="00B008AB">
      <w:pPr>
        <w:pStyle w:val="UDSBase10"/>
        <w:tabs>
          <w:tab w:val="clear" w:pos="1440"/>
          <w:tab w:val="left" w:pos="720"/>
        </w:tabs>
        <w:ind w:left="720" w:hanging="720"/>
      </w:pPr>
    </w:p>
    <w:p w:rsidR="0088331F" w:rsidRDefault="0088331F" w:rsidP="00B008AB">
      <w:pPr>
        <w:pStyle w:val="UDSBase10"/>
        <w:tabs>
          <w:tab w:val="clear" w:pos="1440"/>
          <w:tab w:val="left" w:pos="720"/>
        </w:tabs>
        <w:ind w:left="720" w:hanging="720"/>
        <w:rPr>
          <w:b/>
        </w:rPr>
      </w:pPr>
      <w:r>
        <w:rPr>
          <w:b/>
        </w:rPr>
        <w:t>Q.2</w:t>
      </w:r>
      <w:r w:rsidR="005C55A0">
        <w:rPr>
          <w:b/>
        </w:rPr>
        <w:t>7</w:t>
      </w:r>
      <w:r>
        <w:rPr>
          <w:b/>
        </w:rPr>
        <w:tab/>
        <w:t xml:space="preserve">I am a Receiver.  I see a “340” transaction code on an inception-to-date file.  What is it? </w:t>
      </w:r>
    </w:p>
    <w:p w:rsidR="0088331F" w:rsidRDefault="0088331F" w:rsidP="00B008AB">
      <w:pPr>
        <w:pStyle w:val="UDSBase10"/>
        <w:tabs>
          <w:tab w:val="clear" w:pos="1440"/>
          <w:tab w:val="left" w:pos="720"/>
        </w:tabs>
        <w:ind w:left="720" w:hanging="720"/>
      </w:pPr>
    </w:p>
    <w:p w:rsidR="0088331F" w:rsidRDefault="0088331F" w:rsidP="00B008AB">
      <w:pPr>
        <w:tabs>
          <w:tab w:val="clear" w:pos="1440"/>
          <w:tab w:val="left" w:pos="720"/>
        </w:tabs>
        <w:ind w:left="720" w:hanging="720"/>
        <w:rPr>
          <w:sz w:val="20"/>
        </w:rPr>
      </w:pPr>
      <w:r>
        <w:rPr>
          <w:b/>
          <w:sz w:val="20"/>
        </w:rPr>
        <w:t>A.2</w:t>
      </w:r>
      <w:r w:rsidR="005C55A0">
        <w:rPr>
          <w:b/>
          <w:sz w:val="20"/>
        </w:rPr>
        <w:t>7</w:t>
      </w:r>
      <w:r>
        <w:rPr>
          <w:sz w:val="20"/>
        </w:rPr>
        <w:tab/>
        <w:t xml:space="preserve">The “340” transaction code was a multi-purpose code that was acceptable in previous versions of the UDS Transaction Codes.  It served as the final payment on the claim and also signified that the claim file was closed.  According to the current Transaction Codes, this would be replaced by a “310” transaction code for the payment and a “030” transaction code to close the claim.  </w:t>
      </w:r>
    </w:p>
    <w:p w:rsidR="0088331F" w:rsidRDefault="0088331F" w:rsidP="0088331F">
      <w:pPr>
        <w:pStyle w:val="UDSBase10"/>
        <w:ind w:left="1440" w:hanging="1440"/>
      </w:pPr>
    </w:p>
    <w:p w:rsidR="00DE0393" w:rsidRDefault="00DE0393" w:rsidP="0088331F">
      <w:pPr>
        <w:pStyle w:val="UDSBase10"/>
        <w:ind w:left="1440" w:hanging="1440"/>
      </w:pPr>
    </w:p>
    <w:p w:rsidR="0088331F" w:rsidRDefault="0088331F" w:rsidP="0088331F">
      <w:pPr>
        <w:rPr>
          <w:rFonts w:cs="Arial"/>
          <w:b/>
          <w:szCs w:val="22"/>
        </w:rPr>
      </w:pPr>
      <w:r>
        <w:rPr>
          <w:rFonts w:cs="Arial"/>
          <w:b/>
          <w:szCs w:val="22"/>
        </w:rPr>
        <w:t>Quality control-related FAQs:</w:t>
      </w:r>
    </w:p>
    <w:p w:rsidR="00C43494" w:rsidRDefault="00C43494" w:rsidP="0088331F">
      <w:pPr>
        <w:pStyle w:val="UDSBase10"/>
        <w:ind w:left="1440" w:hanging="1440"/>
        <w:rPr>
          <w:b/>
        </w:rPr>
      </w:pPr>
    </w:p>
    <w:p w:rsidR="0088331F" w:rsidRDefault="0088331F" w:rsidP="00C43494">
      <w:pPr>
        <w:pStyle w:val="UDSBase10"/>
        <w:tabs>
          <w:tab w:val="clear" w:pos="1440"/>
          <w:tab w:val="left" w:pos="720"/>
        </w:tabs>
        <w:ind w:left="720" w:hanging="720"/>
        <w:rPr>
          <w:b/>
        </w:rPr>
      </w:pPr>
      <w:r>
        <w:rPr>
          <w:b/>
        </w:rPr>
        <w:t>Q.2</w:t>
      </w:r>
      <w:r w:rsidR="005C55A0">
        <w:rPr>
          <w:b/>
        </w:rPr>
        <w:t>8</w:t>
      </w:r>
      <w:r>
        <w:tab/>
      </w:r>
      <w:r>
        <w:rPr>
          <w:b/>
        </w:rPr>
        <w:t>I am a Fund.  I am missing data on UDS required fields for some open claims in my claim system. It might be next quarter until all of the claims data is cleaned up.  Should I delay reporting these claims on UDS?</w:t>
      </w:r>
    </w:p>
    <w:p w:rsidR="0088331F" w:rsidRDefault="0088331F" w:rsidP="00C43494">
      <w:pPr>
        <w:pStyle w:val="UDSBase10"/>
        <w:tabs>
          <w:tab w:val="clear" w:pos="1440"/>
          <w:tab w:val="left" w:pos="720"/>
        </w:tabs>
        <w:ind w:left="720" w:hanging="720"/>
      </w:pPr>
    </w:p>
    <w:p w:rsidR="0088331F" w:rsidRDefault="0088331F" w:rsidP="00C43494">
      <w:pPr>
        <w:pStyle w:val="UDSBase10"/>
        <w:tabs>
          <w:tab w:val="clear" w:pos="1440"/>
          <w:tab w:val="left" w:pos="720"/>
        </w:tabs>
        <w:ind w:left="720" w:hanging="720"/>
        <w:rPr>
          <w:color w:val="FF0000"/>
        </w:rPr>
      </w:pPr>
      <w:r>
        <w:rPr>
          <w:b/>
        </w:rPr>
        <w:t>A.2</w:t>
      </w:r>
      <w:r w:rsidR="005C55A0">
        <w:rPr>
          <w:b/>
        </w:rPr>
        <w:t>8</w:t>
      </w:r>
      <w:r>
        <w:tab/>
        <w:t>Contact the Receiver for instructions.</w:t>
      </w:r>
    </w:p>
    <w:p w:rsidR="00DE0393" w:rsidRDefault="00DE0393" w:rsidP="00C43494">
      <w:pPr>
        <w:pStyle w:val="UDSBase10"/>
        <w:tabs>
          <w:tab w:val="clear" w:pos="1440"/>
          <w:tab w:val="left" w:pos="720"/>
        </w:tabs>
        <w:ind w:left="720" w:hanging="720"/>
      </w:pPr>
    </w:p>
    <w:p w:rsidR="0088331F" w:rsidRDefault="0088331F" w:rsidP="00C43494">
      <w:pPr>
        <w:pStyle w:val="UDSBase10"/>
        <w:tabs>
          <w:tab w:val="clear" w:pos="1440"/>
          <w:tab w:val="left" w:pos="720"/>
        </w:tabs>
        <w:ind w:left="720" w:hanging="720"/>
      </w:pPr>
      <w:r>
        <w:tab/>
      </w:r>
    </w:p>
    <w:p w:rsidR="0088331F" w:rsidRDefault="0088331F" w:rsidP="00C43494">
      <w:pPr>
        <w:pStyle w:val="UDSBase10"/>
        <w:tabs>
          <w:tab w:val="clear" w:pos="1440"/>
          <w:tab w:val="left" w:pos="720"/>
        </w:tabs>
        <w:ind w:left="720" w:hanging="720"/>
        <w:rPr>
          <w:b/>
        </w:rPr>
      </w:pPr>
      <w:r>
        <w:rPr>
          <w:b/>
        </w:rPr>
        <w:t>Q.2</w:t>
      </w:r>
      <w:r w:rsidR="005C55A0">
        <w:rPr>
          <w:b/>
        </w:rPr>
        <w:t>9</w:t>
      </w:r>
      <w:r>
        <w:rPr>
          <w:b/>
        </w:rPr>
        <w:tab/>
        <w:t xml:space="preserve">I am a Receiver.  I received UDS “C” Records that are missing policy and claim numbers.  How do I handle this situation? </w:t>
      </w:r>
    </w:p>
    <w:p w:rsidR="0088331F" w:rsidRDefault="0088331F"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pPr>
      <w:r>
        <w:rPr>
          <w:b/>
        </w:rPr>
        <w:t>A.2</w:t>
      </w:r>
      <w:r w:rsidR="005C55A0">
        <w:rPr>
          <w:b/>
        </w:rPr>
        <w:t>9</w:t>
      </w:r>
      <w:r>
        <w:rPr>
          <w:b/>
        </w:rPr>
        <w:tab/>
      </w:r>
      <w:r>
        <w:t xml:space="preserve">If any required or conditionally required fields are missing, you should reject the batch and contact the Fund. </w:t>
      </w:r>
    </w:p>
    <w:p w:rsidR="0088331F" w:rsidRDefault="0088331F" w:rsidP="00C43494">
      <w:pPr>
        <w:pStyle w:val="UDSBase10"/>
        <w:tabs>
          <w:tab w:val="clear" w:pos="1440"/>
          <w:tab w:val="left" w:pos="720"/>
        </w:tabs>
        <w:ind w:left="720" w:hanging="720"/>
        <w:rPr>
          <w:b/>
        </w:rPr>
      </w:pPr>
    </w:p>
    <w:p w:rsidR="00DE0393" w:rsidRDefault="00DE0393"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rPr>
          <w:b/>
        </w:rPr>
      </w:pPr>
      <w:r>
        <w:rPr>
          <w:b/>
        </w:rPr>
        <w:t>Q.</w:t>
      </w:r>
      <w:r w:rsidR="005C55A0">
        <w:rPr>
          <w:b/>
        </w:rPr>
        <w:t>30</w:t>
      </w:r>
      <w:r>
        <w:rPr>
          <w:b/>
        </w:rPr>
        <w:tab/>
        <w:t xml:space="preserve">I am a Fund.  None of the UDS approved transaction codes apply to the transaction I am attempting to submit.  Can I assign my own transaction code?  </w:t>
      </w:r>
    </w:p>
    <w:p w:rsidR="0088331F" w:rsidRDefault="0088331F"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pPr>
      <w:proofErr w:type="gramStart"/>
      <w:r w:rsidRPr="00C43494">
        <w:rPr>
          <w:b/>
        </w:rPr>
        <w:t>A.</w:t>
      </w:r>
      <w:r w:rsidR="005C55A0">
        <w:rPr>
          <w:b/>
        </w:rPr>
        <w:t>30</w:t>
      </w:r>
      <w:r>
        <w:tab/>
        <w:t>No.</w:t>
      </w:r>
      <w:proofErr w:type="gramEnd"/>
      <w:r>
        <w:t xml:space="preserve">  If the Fund sees a need for a new transaction code, the Fund should send a request for a new transaction code to the UDS Help Desk (</w:t>
      </w:r>
      <w:hyperlink r:id="rId37" w:history="1">
        <w:r w:rsidRPr="00DE0393">
          <w:rPr>
            <w:rStyle w:val="Hyperlink"/>
            <w:sz w:val="20"/>
          </w:rPr>
          <w:t>udshelp@udstsg.com</w:t>
        </w:r>
      </w:hyperlink>
      <w:r>
        <w:t>).  Once it is received by the UDS Help Desk, your request will be forwarded to the appropriate subcommittee for review and handling.</w:t>
      </w:r>
    </w:p>
    <w:p w:rsidR="00DE0393" w:rsidRDefault="00DE0393">
      <w:pPr>
        <w:tabs>
          <w:tab w:val="clear" w:pos="1440"/>
        </w:tabs>
        <w:rPr>
          <w:b/>
          <w:sz w:val="20"/>
        </w:rPr>
      </w:pPr>
    </w:p>
    <w:p w:rsidR="005C55A0" w:rsidRDefault="005C55A0">
      <w:pPr>
        <w:tabs>
          <w:tab w:val="clear" w:pos="1440"/>
        </w:tabs>
        <w:rPr>
          <w:b/>
          <w:sz w:val="20"/>
        </w:rPr>
      </w:pPr>
    </w:p>
    <w:p w:rsidR="0088331F" w:rsidRDefault="0088331F" w:rsidP="00C43494">
      <w:pPr>
        <w:pStyle w:val="UDSBase10"/>
        <w:tabs>
          <w:tab w:val="clear" w:pos="1440"/>
          <w:tab w:val="left" w:pos="720"/>
        </w:tabs>
        <w:ind w:left="720" w:hanging="720"/>
      </w:pPr>
      <w:r>
        <w:rPr>
          <w:b/>
        </w:rPr>
        <w:t>Q.3</w:t>
      </w:r>
      <w:r w:rsidR="005C55A0">
        <w:rPr>
          <w:b/>
        </w:rPr>
        <w:t>1</w:t>
      </w:r>
      <w:r>
        <w:tab/>
      </w:r>
      <w:r>
        <w:rPr>
          <w:b/>
        </w:rPr>
        <w:t>I am a Receiver.</w:t>
      </w:r>
      <w:r>
        <w:t xml:space="preserve">  </w:t>
      </w:r>
      <w:r>
        <w:rPr>
          <w:b/>
        </w:rPr>
        <w:t xml:space="preserve">A Fund submitted a file containing transaction codes not found in the UDS manual. When I contacted the Fund, they indicated the codes were for </w:t>
      </w:r>
      <w:r w:rsidR="00FE7F8D">
        <w:rPr>
          <w:b/>
        </w:rPr>
        <w:t>loss claim payment</w:t>
      </w:r>
      <w:r>
        <w:rPr>
          <w:b/>
        </w:rPr>
        <w:t>s. Should I change our programs to accommodate transaction codes not found in the manual?</w:t>
      </w:r>
    </w:p>
    <w:p w:rsidR="0088331F" w:rsidRDefault="0088331F" w:rsidP="00C43494">
      <w:pPr>
        <w:pStyle w:val="UDSBase10"/>
        <w:tabs>
          <w:tab w:val="clear" w:pos="1440"/>
          <w:tab w:val="left" w:pos="720"/>
        </w:tabs>
        <w:ind w:left="720" w:hanging="720"/>
      </w:pPr>
    </w:p>
    <w:p w:rsidR="0088331F" w:rsidRDefault="0088331F" w:rsidP="00C43494">
      <w:pPr>
        <w:pStyle w:val="UDSBase10"/>
        <w:tabs>
          <w:tab w:val="clear" w:pos="1440"/>
          <w:tab w:val="left" w:pos="720"/>
        </w:tabs>
        <w:ind w:left="720" w:hanging="720"/>
      </w:pPr>
      <w:proofErr w:type="gramStart"/>
      <w:r>
        <w:rPr>
          <w:b/>
        </w:rPr>
        <w:t>A.3</w:t>
      </w:r>
      <w:r w:rsidR="005C55A0">
        <w:rPr>
          <w:b/>
        </w:rPr>
        <w:t>1</w:t>
      </w:r>
      <w:r>
        <w:tab/>
        <w:t>No.</w:t>
      </w:r>
      <w:proofErr w:type="gramEnd"/>
      <w:r>
        <w:t xml:space="preserve">  Files containing transaction codes that have not been approved should be rejected.</w:t>
      </w:r>
    </w:p>
    <w:p w:rsidR="0088331F" w:rsidRDefault="0088331F" w:rsidP="00C43494">
      <w:pPr>
        <w:pStyle w:val="UDSBase10"/>
        <w:tabs>
          <w:tab w:val="clear" w:pos="1440"/>
          <w:tab w:val="left" w:pos="720"/>
        </w:tabs>
        <w:ind w:left="720" w:hanging="720"/>
      </w:pPr>
    </w:p>
    <w:p w:rsidR="00DE0393" w:rsidRDefault="00DE0393" w:rsidP="00C43494">
      <w:pPr>
        <w:pStyle w:val="UDSBase10"/>
        <w:tabs>
          <w:tab w:val="clear" w:pos="1440"/>
          <w:tab w:val="left" w:pos="720"/>
        </w:tabs>
        <w:ind w:left="720" w:hanging="720"/>
      </w:pPr>
    </w:p>
    <w:p w:rsidR="0088331F" w:rsidRDefault="0088331F" w:rsidP="00C43494">
      <w:pPr>
        <w:pStyle w:val="UDSBase10"/>
        <w:tabs>
          <w:tab w:val="clear" w:pos="1440"/>
          <w:tab w:val="left" w:pos="720"/>
        </w:tabs>
        <w:ind w:left="720" w:hanging="720"/>
        <w:rPr>
          <w:b/>
        </w:rPr>
      </w:pPr>
      <w:r>
        <w:rPr>
          <w:b/>
        </w:rPr>
        <w:t>Q.3</w:t>
      </w:r>
      <w:r w:rsidR="005C55A0">
        <w:rPr>
          <w:b/>
        </w:rPr>
        <w:t>2</w:t>
      </w:r>
      <w:r>
        <w:rPr>
          <w:b/>
        </w:rPr>
        <w:t xml:space="preserve"> </w:t>
      </w:r>
      <w:r>
        <w:rPr>
          <w:b/>
        </w:rPr>
        <w:tab/>
        <w:t>I am a Receiver.  I received an ITD file from a Fund that uses an obsolete Transaction Code “340” (Final Loss Payment).  Should I reject this file?</w:t>
      </w:r>
    </w:p>
    <w:p w:rsidR="0088331F" w:rsidRDefault="0088331F"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pPr>
      <w:proofErr w:type="gramStart"/>
      <w:r w:rsidRPr="00C43494">
        <w:rPr>
          <w:b/>
        </w:rPr>
        <w:t>A.3</w:t>
      </w:r>
      <w:r w:rsidR="005C55A0">
        <w:rPr>
          <w:b/>
        </w:rPr>
        <w:t>2</w:t>
      </w:r>
      <w:r>
        <w:t xml:space="preserve"> </w:t>
      </w:r>
      <w:r>
        <w:tab/>
        <w:t>No.</w:t>
      </w:r>
      <w:proofErr w:type="gramEnd"/>
      <w:r>
        <w:t xml:space="preserve">  Obsolete Transaction Codes may continue to be submitted by Funds in ITD files for older claims that used these codes before they were discontinued.  A full list of discontinued Transaction Codes is contained in </w:t>
      </w:r>
      <w:hyperlink w:anchor="Discontinued_Trans" w:history="1">
        <w:r w:rsidRPr="00DE0393">
          <w:rPr>
            <w:rStyle w:val="Hyperlink"/>
            <w:sz w:val="20"/>
          </w:rPr>
          <w:t>Chapter 14, Discontinued Transaction Codes Table</w:t>
        </w:r>
      </w:hyperlink>
      <w:r>
        <w:t xml:space="preserve">.  </w:t>
      </w:r>
    </w:p>
    <w:p w:rsidR="0088331F" w:rsidRDefault="0088331F" w:rsidP="00C43494">
      <w:pPr>
        <w:pStyle w:val="UDSBase10"/>
        <w:tabs>
          <w:tab w:val="clear" w:pos="1440"/>
          <w:tab w:val="left" w:pos="720"/>
        </w:tabs>
        <w:ind w:left="720" w:hanging="720"/>
      </w:pPr>
    </w:p>
    <w:p w:rsidR="00DE0393" w:rsidRDefault="00DE0393" w:rsidP="00C43494">
      <w:pPr>
        <w:pStyle w:val="UDSBase10"/>
        <w:tabs>
          <w:tab w:val="clear" w:pos="1440"/>
          <w:tab w:val="left" w:pos="720"/>
        </w:tabs>
        <w:ind w:left="720" w:hanging="720"/>
      </w:pPr>
    </w:p>
    <w:p w:rsidR="0088331F" w:rsidRDefault="0088331F" w:rsidP="00C43494">
      <w:pPr>
        <w:pStyle w:val="UDSBase10"/>
        <w:tabs>
          <w:tab w:val="clear" w:pos="1440"/>
          <w:tab w:val="left" w:pos="720"/>
        </w:tabs>
        <w:ind w:left="720" w:hanging="720"/>
        <w:rPr>
          <w:rFonts w:cs="Arial"/>
          <w:b/>
        </w:rPr>
      </w:pPr>
      <w:r>
        <w:rPr>
          <w:rFonts w:cs="Arial"/>
          <w:b/>
        </w:rPr>
        <w:t>Q.3</w:t>
      </w:r>
      <w:r w:rsidR="005C55A0">
        <w:rPr>
          <w:rFonts w:cs="Arial"/>
          <w:b/>
        </w:rPr>
        <w:t>3</w:t>
      </w:r>
      <w:r>
        <w:rPr>
          <w:rFonts w:cs="Arial"/>
          <w:b/>
        </w:rPr>
        <w:tab/>
        <w:t>I am a Receiver.  The sum of the Transaction Amount fields does not match the trailer record.  What should I do?</w:t>
      </w:r>
    </w:p>
    <w:p w:rsidR="0088331F" w:rsidRDefault="0088331F" w:rsidP="00C43494">
      <w:pPr>
        <w:pStyle w:val="UDSBase10"/>
        <w:tabs>
          <w:tab w:val="clear" w:pos="1440"/>
          <w:tab w:val="left" w:pos="720"/>
        </w:tabs>
        <w:ind w:left="720" w:hanging="720"/>
        <w:rPr>
          <w:rFonts w:cs="Arial"/>
          <w:b/>
        </w:rPr>
      </w:pPr>
      <w:r>
        <w:rPr>
          <w:rFonts w:cs="Arial"/>
          <w:b/>
        </w:rPr>
        <w:tab/>
      </w:r>
    </w:p>
    <w:p w:rsidR="0088331F" w:rsidRDefault="0088331F" w:rsidP="00C43494">
      <w:pPr>
        <w:pStyle w:val="UDSBase10"/>
        <w:tabs>
          <w:tab w:val="clear" w:pos="1440"/>
          <w:tab w:val="left" w:pos="720"/>
        </w:tabs>
        <w:ind w:left="720" w:hanging="720"/>
        <w:rPr>
          <w:rFonts w:cs="Arial"/>
        </w:rPr>
      </w:pPr>
      <w:r>
        <w:rPr>
          <w:rFonts w:cs="Arial"/>
          <w:b/>
        </w:rPr>
        <w:t>A.3</w:t>
      </w:r>
      <w:r w:rsidR="005C55A0">
        <w:rPr>
          <w:rFonts w:cs="Arial"/>
          <w:b/>
        </w:rPr>
        <w:t>3</w:t>
      </w:r>
      <w:r>
        <w:rPr>
          <w:rFonts w:cs="Arial"/>
        </w:rPr>
        <w:tab/>
        <w:t xml:space="preserve">You should reject the entire batch and contact the Fund. </w:t>
      </w:r>
    </w:p>
    <w:p w:rsidR="0088331F" w:rsidRDefault="0088331F" w:rsidP="00C43494">
      <w:pPr>
        <w:pStyle w:val="UDSBase10"/>
        <w:tabs>
          <w:tab w:val="clear" w:pos="1440"/>
          <w:tab w:val="left" w:pos="720"/>
        </w:tabs>
        <w:ind w:left="720" w:hanging="720"/>
        <w:rPr>
          <w:rFonts w:cs="Arial"/>
        </w:rPr>
      </w:pPr>
    </w:p>
    <w:p w:rsidR="00DE0393" w:rsidRDefault="00DE0393" w:rsidP="00C43494">
      <w:pPr>
        <w:pStyle w:val="UDSBase10"/>
        <w:tabs>
          <w:tab w:val="clear" w:pos="1440"/>
          <w:tab w:val="left" w:pos="720"/>
        </w:tabs>
        <w:ind w:left="720" w:hanging="720"/>
        <w:rPr>
          <w:rFonts w:cs="Arial"/>
        </w:rPr>
      </w:pPr>
    </w:p>
    <w:p w:rsidR="0088331F" w:rsidRDefault="0088331F" w:rsidP="00C43494">
      <w:pPr>
        <w:pStyle w:val="UDSBase10"/>
        <w:tabs>
          <w:tab w:val="clear" w:pos="1440"/>
          <w:tab w:val="left" w:pos="720"/>
        </w:tabs>
        <w:ind w:left="720" w:hanging="720"/>
        <w:rPr>
          <w:b/>
        </w:rPr>
      </w:pPr>
      <w:r>
        <w:rPr>
          <w:b/>
        </w:rPr>
        <w:t>Q.3</w:t>
      </w:r>
      <w:r w:rsidR="005C55A0">
        <w:rPr>
          <w:b/>
        </w:rPr>
        <w:t>4</w:t>
      </w:r>
      <w:r>
        <w:rPr>
          <w:b/>
        </w:rPr>
        <w:tab/>
        <w:t xml:space="preserve">I am a Fund.  How often should I be sending UDS “C” Records? </w:t>
      </w:r>
    </w:p>
    <w:p w:rsidR="0088331F" w:rsidRDefault="0088331F"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rPr>
          <w:rFonts w:cs="Arial"/>
        </w:rPr>
      </w:pPr>
      <w:r>
        <w:rPr>
          <w:b/>
        </w:rPr>
        <w:t>A.3</w:t>
      </w:r>
      <w:r w:rsidR="005C55A0">
        <w:rPr>
          <w:b/>
        </w:rPr>
        <w:t>4</w:t>
      </w:r>
      <w:r>
        <w:tab/>
      </w:r>
      <w:r>
        <w:rPr>
          <w:rFonts w:cs="Arial"/>
        </w:rPr>
        <w:t>The Fund should report monthly with the last date of the reporting period being the last day of the month.  Files should be transmitted no later than the 15</w:t>
      </w:r>
      <w:r>
        <w:rPr>
          <w:rFonts w:cs="Arial"/>
          <w:vertAlign w:val="superscript"/>
        </w:rPr>
        <w:t>th</w:t>
      </w:r>
      <w:r>
        <w:rPr>
          <w:rFonts w:cs="Arial"/>
        </w:rPr>
        <w:t xml:space="preserve"> of the subsequent month.  A Receiver and Fund may negotiate a different reporting period. </w:t>
      </w:r>
    </w:p>
    <w:p w:rsidR="0088331F" w:rsidRDefault="0088331F" w:rsidP="00C43494">
      <w:pPr>
        <w:pStyle w:val="UDSBase10"/>
        <w:tabs>
          <w:tab w:val="clear" w:pos="1440"/>
          <w:tab w:val="left" w:pos="720"/>
        </w:tabs>
        <w:ind w:left="720" w:hanging="720"/>
        <w:rPr>
          <w:rFonts w:cs="Arial"/>
        </w:rPr>
      </w:pPr>
    </w:p>
    <w:p w:rsidR="00DE0393" w:rsidRDefault="00DE0393" w:rsidP="00C43494">
      <w:pPr>
        <w:pStyle w:val="UDSBase10"/>
        <w:tabs>
          <w:tab w:val="clear" w:pos="1440"/>
          <w:tab w:val="left" w:pos="720"/>
        </w:tabs>
        <w:ind w:left="720" w:hanging="720"/>
        <w:rPr>
          <w:rFonts w:cs="Arial"/>
        </w:rPr>
      </w:pPr>
    </w:p>
    <w:p w:rsidR="0088331F" w:rsidRDefault="0088331F" w:rsidP="00C43494">
      <w:pPr>
        <w:pStyle w:val="UDSBase10"/>
        <w:tabs>
          <w:tab w:val="clear" w:pos="1440"/>
          <w:tab w:val="left" w:pos="720"/>
        </w:tabs>
        <w:ind w:left="720" w:hanging="720"/>
        <w:rPr>
          <w:b/>
        </w:rPr>
      </w:pPr>
      <w:r>
        <w:rPr>
          <w:b/>
        </w:rPr>
        <w:t>Q.3</w:t>
      </w:r>
      <w:r w:rsidR="005C55A0">
        <w:rPr>
          <w:b/>
        </w:rPr>
        <w:t>5</w:t>
      </w:r>
      <w:r>
        <w:tab/>
        <w:t xml:space="preserve">In </w:t>
      </w:r>
      <w:r>
        <w:rPr>
          <w:b/>
        </w:rPr>
        <w:t>what order should the records be within the UDS data file?</w:t>
      </w:r>
    </w:p>
    <w:p w:rsidR="0088331F" w:rsidRDefault="0088331F" w:rsidP="00C43494">
      <w:pPr>
        <w:pStyle w:val="UDSBase10"/>
        <w:tabs>
          <w:tab w:val="clear" w:pos="1440"/>
          <w:tab w:val="left" w:pos="720"/>
        </w:tabs>
        <w:ind w:left="720" w:hanging="720"/>
      </w:pPr>
    </w:p>
    <w:p w:rsidR="0088331F" w:rsidRDefault="0088331F" w:rsidP="00C43494">
      <w:pPr>
        <w:pStyle w:val="UDSBase10"/>
        <w:tabs>
          <w:tab w:val="clear" w:pos="1440"/>
          <w:tab w:val="left" w:pos="720"/>
        </w:tabs>
        <w:ind w:left="720" w:hanging="720"/>
      </w:pPr>
      <w:r>
        <w:rPr>
          <w:b/>
        </w:rPr>
        <w:t>A.3</w:t>
      </w:r>
      <w:r w:rsidR="005C55A0">
        <w:rPr>
          <w:b/>
        </w:rPr>
        <w:t>5</w:t>
      </w:r>
      <w:r>
        <w:tab/>
        <w:t>The records can be in any order. The recipient will be able to re-sort them into whatever order is desired.</w:t>
      </w:r>
    </w:p>
    <w:p w:rsidR="0088331F" w:rsidRDefault="0088331F" w:rsidP="00C43494">
      <w:pPr>
        <w:pStyle w:val="UDSBase10"/>
        <w:tabs>
          <w:tab w:val="clear" w:pos="1440"/>
          <w:tab w:val="left" w:pos="720"/>
        </w:tabs>
        <w:ind w:left="720" w:hanging="720"/>
      </w:pPr>
    </w:p>
    <w:p w:rsidR="00DE0393" w:rsidRDefault="00DE0393" w:rsidP="00C43494">
      <w:pPr>
        <w:pStyle w:val="UDSBase10"/>
        <w:tabs>
          <w:tab w:val="clear" w:pos="1440"/>
          <w:tab w:val="left" w:pos="720"/>
        </w:tabs>
        <w:ind w:left="720" w:hanging="720"/>
      </w:pPr>
    </w:p>
    <w:p w:rsidR="0088331F" w:rsidRDefault="0088331F" w:rsidP="00C43494">
      <w:pPr>
        <w:pStyle w:val="UDSBase10"/>
        <w:tabs>
          <w:tab w:val="clear" w:pos="1440"/>
          <w:tab w:val="left" w:pos="720"/>
        </w:tabs>
        <w:ind w:left="720" w:hanging="720"/>
        <w:rPr>
          <w:b/>
        </w:rPr>
      </w:pPr>
      <w:r>
        <w:rPr>
          <w:b/>
        </w:rPr>
        <w:t>Q.3</w:t>
      </w:r>
      <w:r w:rsidR="005C55A0">
        <w:rPr>
          <w:b/>
        </w:rPr>
        <w:t>6</w:t>
      </w:r>
      <w:r>
        <w:rPr>
          <w:b/>
        </w:rPr>
        <w:tab/>
        <w:t xml:space="preserve">I am a Fund and I currently send data via CD/DVD. Is this the preferred format?  Can I send via email? </w:t>
      </w:r>
    </w:p>
    <w:p w:rsidR="0088331F" w:rsidRDefault="0088331F"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pPr>
      <w:r>
        <w:rPr>
          <w:b/>
        </w:rPr>
        <w:t>A.3</w:t>
      </w:r>
      <w:r w:rsidR="005C55A0">
        <w:rPr>
          <w:b/>
        </w:rPr>
        <w:t>6</w:t>
      </w:r>
      <w:r>
        <w:rPr>
          <w:b/>
        </w:rPr>
        <w:tab/>
      </w:r>
      <w:r>
        <w:t>If the Receiver has agreed to receive CD/DVDs, you may continue to use this media.  However, the preferred method of transferring data from the Funds to the Receiver is Secure UDS (SUDS) via secure FTP.  Email is not a secure method of transferring data and should not be used.</w:t>
      </w:r>
      <w:r w:rsidR="00CE1B97">
        <w:t xml:space="preserve">  </w:t>
      </w:r>
      <w:hyperlink w:anchor="Media_Transfer_Specs" w:history="1">
        <w:r w:rsidR="00CE1B97" w:rsidRPr="00CE1B97">
          <w:rPr>
            <w:rStyle w:val="Hyperlink"/>
            <w:sz w:val="20"/>
          </w:rPr>
          <w:t>See Chapter 4, Media Specifications.</w:t>
        </w:r>
      </w:hyperlink>
      <w:r>
        <w:t xml:space="preserve">  </w:t>
      </w:r>
    </w:p>
    <w:p w:rsidR="0088331F" w:rsidRDefault="0088331F" w:rsidP="0088331F">
      <w:pPr>
        <w:rPr>
          <w:rFonts w:cs="Arial"/>
          <w:b/>
          <w:szCs w:val="22"/>
        </w:rPr>
      </w:pPr>
    </w:p>
    <w:p w:rsidR="00C43494" w:rsidRDefault="00C43494">
      <w:pPr>
        <w:tabs>
          <w:tab w:val="clear" w:pos="1440"/>
        </w:tabs>
        <w:rPr>
          <w:rFonts w:cs="Arial"/>
          <w:b/>
          <w:szCs w:val="22"/>
        </w:rPr>
      </w:pPr>
      <w:r>
        <w:rPr>
          <w:rFonts w:cs="Arial"/>
          <w:b/>
          <w:szCs w:val="22"/>
        </w:rPr>
        <w:br w:type="page"/>
      </w:r>
    </w:p>
    <w:p w:rsidR="0088331F" w:rsidRDefault="0088331F" w:rsidP="0088331F">
      <w:pPr>
        <w:rPr>
          <w:rFonts w:cs="Arial"/>
          <w:b/>
          <w:szCs w:val="22"/>
        </w:rPr>
      </w:pPr>
      <w:r>
        <w:rPr>
          <w:rFonts w:cs="Arial"/>
          <w:b/>
          <w:szCs w:val="22"/>
        </w:rPr>
        <w:lastRenderedPageBreak/>
        <w:t>Recovery-related FAQs:</w:t>
      </w:r>
    </w:p>
    <w:p w:rsidR="00C43494" w:rsidRDefault="00C43494" w:rsidP="0088331F">
      <w:pPr>
        <w:pStyle w:val="UDSBase10"/>
        <w:ind w:left="1440" w:hanging="1440"/>
        <w:rPr>
          <w:b/>
        </w:rPr>
      </w:pPr>
    </w:p>
    <w:p w:rsidR="0088331F" w:rsidRDefault="0088331F" w:rsidP="00C43494">
      <w:pPr>
        <w:pStyle w:val="UDSBase10"/>
        <w:tabs>
          <w:tab w:val="clear" w:pos="1440"/>
          <w:tab w:val="left" w:pos="720"/>
        </w:tabs>
        <w:ind w:left="720" w:hanging="720"/>
        <w:rPr>
          <w:b/>
        </w:rPr>
      </w:pPr>
      <w:r>
        <w:rPr>
          <w:b/>
        </w:rPr>
        <w:t>Q.3</w:t>
      </w:r>
      <w:r w:rsidR="005C55A0">
        <w:rPr>
          <w:b/>
        </w:rPr>
        <w:t>7</w:t>
      </w:r>
      <w:r>
        <w:rPr>
          <w:b/>
        </w:rPr>
        <w:tab/>
        <w:t>I am a Receiver. I received a recovery transaction from a Fund, but it is a positive number. According to the manual, recoveries are supposed to be negative numbers? What should I do?</w:t>
      </w:r>
    </w:p>
    <w:p w:rsidR="0088331F" w:rsidRDefault="0088331F"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pPr>
      <w:r>
        <w:rPr>
          <w:b/>
        </w:rPr>
        <w:t>A.3</w:t>
      </w:r>
      <w:r w:rsidR="005C55A0">
        <w:rPr>
          <w:b/>
        </w:rPr>
        <w:t>7</w:t>
      </w:r>
      <w:r>
        <w:tab/>
        <w:t xml:space="preserve">All recoveries are negative transactions because they are reducing the losses for the claim. A recovery can be positive when all or part of a previous recovery is to be reversed. In this case, the Fund should put a note in the Transaction Comment field. If you receive a positive recovery amount and there is no comment in this field you should contact the Fund. </w:t>
      </w:r>
    </w:p>
    <w:p w:rsidR="0088331F" w:rsidRDefault="0088331F" w:rsidP="00C43494">
      <w:pPr>
        <w:pStyle w:val="UDSBase10"/>
        <w:tabs>
          <w:tab w:val="clear" w:pos="1440"/>
          <w:tab w:val="left" w:pos="720"/>
        </w:tabs>
        <w:ind w:left="720" w:hanging="720"/>
        <w:rPr>
          <w:rFonts w:cs="Arial"/>
        </w:rPr>
      </w:pPr>
    </w:p>
    <w:p w:rsidR="00CE1B97" w:rsidRDefault="00CE1B97" w:rsidP="00C43494">
      <w:pPr>
        <w:pStyle w:val="UDSBase10"/>
        <w:tabs>
          <w:tab w:val="clear" w:pos="1440"/>
          <w:tab w:val="left" w:pos="720"/>
        </w:tabs>
        <w:ind w:left="720" w:hanging="720"/>
        <w:rPr>
          <w:rFonts w:cs="Arial"/>
        </w:rPr>
      </w:pPr>
    </w:p>
    <w:p w:rsidR="0088331F" w:rsidRDefault="0088331F" w:rsidP="00C43494">
      <w:pPr>
        <w:pStyle w:val="UDSBase10"/>
        <w:tabs>
          <w:tab w:val="clear" w:pos="1440"/>
          <w:tab w:val="left" w:pos="720"/>
        </w:tabs>
        <w:ind w:left="720" w:hanging="720"/>
        <w:rPr>
          <w:b/>
        </w:rPr>
      </w:pPr>
      <w:r>
        <w:rPr>
          <w:b/>
        </w:rPr>
        <w:t>Q.3</w:t>
      </w:r>
      <w:r w:rsidR="005C55A0">
        <w:rPr>
          <w:b/>
        </w:rPr>
        <w:t>8</w:t>
      </w:r>
      <w:r>
        <w:rPr>
          <w:b/>
        </w:rPr>
        <w:tab/>
        <w:t>I am a Fund. I received a recovery check, but I have not made any payments on this claim. How should I process this check?</w:t>
      </w:r>
    </w:p>
    <w:p w:rsidR="0088331F" w:rsidRDefault="0088331F" w:rsidP="00C43494">
      <w:pPr>
        <w:pStyle w:val="UDSBase10"/>
        <w:tabs>
          <w:tab w:val="clear" w:pos="1440"/>
          <w:tab w:val="left" w:pos="720"/>
        </w:tabs>
        <w:ind w:left="720" w:hanging="720"/>
        <w:rPr>
          <w:b/>
        </w:rPr>
      </w:pPr>
      <w:r>
        <w:rPr>
          <w:b/>
        </w:rPr>
        <w:tab/>
      </w:r>
    </w:p>
    <w:p w:rsidR="0088331F" w:rsidRDefault="0088331F" w:rsidP="00C43494">
      <w:pPr>
        <w:pStyle w:val="UDSBase10"/>
        <w:tabs>
          <w:tab w:val="clear" w:pos="1440"/>
          <w:tab w:val="left" w:pos="720"/>
        </w:tabs>
        <w:ind w:left="720" w:hanging="720"/>
      </w:pPr>
      <w:r>
        <w:rPr>
          <w:b/>
        </w:rPr>
        <w:t>A.3</w:t>
      </w:r>
      <w:r w:rsidR="005C55A0">
        <w:rPr>
          <w:b/>
        </w:rPr>
        <w:t>8</w:t>
      </w:r>
      <w:r>
        <w:rPr>
          <w:b/>
        </w:rPr>
        <w:tab/>
      </w:r>
      <w:r>
        <w:t>The Fund should contact the Receiver.</w:t>
      </w:r>
      <w:r>
        <w:rPr>
          <w:b/>
        </w:rPr>
        <w:t xml:space="preserve">  </w:t>
      </w:r>
      <w:r>
        <w:t xml:space="preserve">A recovery entry should not be made in the Fund’s system. This check should be forwarded to the appropriate party identified by the Fund and Receiver. </w:t>
      </w:r>
    </w:p>
    <w:p w:rsidR="0088331F" w:rsidRDefault="0088331F" w:rsidP="00C43494">
      <w:pPr>
        <w:pStyle w:val="UDSBase10"/>
        <w:tabs>
          <w:tab w:val="clear" w:pos="1440"/>
          <w:tab w:val="left" w:pos="720"/>
        </w:tabs>
        <w:ind w:left="720" w:hanging="720"/>
        <w:rPr>
          <w:b/>
        </w:rPr>
      </w:pPr>
    </w:p>
    <w:p w:rsidR="00CE1B97" w:rsidRDefault="00CE1B97"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rPr>
          <w:b/>
        </w:rPr>
      </w:pPr>
      <w:r>
        <w:rPr>
          <w:b/>
        </w:rPr>
        <w:t>Q.3</w:t>
      </w:r>
      <w:r w:rsidR="005C55A0">
        <w:rPr>
          <w:b/>
        </w:rPr>
        <w:t>9</w:t>
      </w:r>
      <w:r>
        <w:rPr>
          <w:b/>
        </w:rPr>
        <w:tab/>
        <w:t>I am a Fund.  I received a recovery check for more than I have paid on this claim. How should I handle this recovery?</w:t>
      </w:r>
    </w:p>
    <w:p w:rsidR="0088331F" w:rsidRDefault="0088331F"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pPr>
      <w:r>
        <w:rPr>
          <w:b/>
        </w:rPr>
        <w:t>A.3</w:t>
      </w:r>
      <w:r w:rsidR="005C55A0">
        <w:rPr>
          <w:b/>
        </w:rPr>
        <w:t>9</w:t>
      </w:r>
      <w:r>
        <w:rPr>
          <w:b/>
        </w:rPr>
        <w:tab/>
      </w:r>
      <w:r>
        <w:t>In this situation, it is more than likely that there are pre- and post-liquidation payments involved. The Fund should contact the Receiver and determine the total pre-liquidation payments. If the recovery is equal to the total payments, both pre- and post-liquidation, that amount will be divided according to how much was paid by each party.  If the amount is less than the total pre- and post-liquidation payments, the recovery will be pro-rated between the two parties.</w:t>
      </w:r>
    </w:p>
    <w:p w:rsidR="0088331F" w:rsidRDefault="0088331F" w:rsidP="00C43494">
      <w:pPr>
        <w:pStyle w:val="UDSBase10"/>
        <w:tabs>
          <w:tab w:val="clear" w:pos="1440"/>
          <w:tab w:val="left" w:pos="720"/>
        </w:tabs>
        <w:ind w:left="720" w:hanging="720"/>
        <w:rPr>
          <w:b/>
        </w:rPr>
      </w:pPr>
    </w:p>
    <w:p w:rsidR="00CE1B97" w:rsidRDefault="00CE1B97"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rPr>
          <w:b/>
        </w:rPr>
      </w:pPr>
      <w:r>
        <w:rPr>
          <w:b/>
        </w:rPr>
        <w:t>Q.</w:t>
      </w:r>
      <w:r w:rsidR="005C55A0">
        <w:rPr>
          <w:b/>
        </w:rPr>
        <w:t>40</w:t>
      </w:r>
      <w:r>
        <w:rPr>
          <w:b/>
        </w:rPr>
        <w:tab/>
        <w:t xml:space="preserve">I am a Receiver.  I received a recovery from a Fund, but there are not enough </w:t>
      </w:r>
      <w:r w:rsidR="00FE7F8D">
        <w:rPr>
          <w:b/>
        </w:rPr>
        <w:t>loss claim payment</w:t>
      </w:r>
      <w:r>
        <w:rPr>
          <w:b/>
        </w:rPr>
        <w:t>s for the claim to offset the recovery.  My system does not allow me to take the loss below zero. What should I do?</w:t>
      </w:r>
    </w:p>
    <w:p w:rsidR="0088331F" w:rsidRDefault="0088331F" w:rsidP="00C43494">
      <w:pPr>
        <w:pStyle w:val="UDSBase10"/>
        <w:tabs>
          <w:tab w:val="clear" w:pos="1440"/>
          <w:tab w:val="left" w:pos="720"/>
        </w:tabs>
        <w:ind w:left="720" w:hanging="720"/>
      </w:pPr>
    </w:p>
    <w:p w:rsidR="0088331F" w:rsidRDefault="0088331F" w:rsidP="00C43494">
      <w:pPr>
        <w:pStyle w:val="UDSBase10"/>
        <w:tabs>
          <w:tab w:val="clear" w:pos="1440"/>
          <w:tab w:val="left" w:pos="720"/>
        </w:tabs>
        <w:ind w:left="720" w:hanging="720"/>
      </w:pPr>
      <w:r>
        <w:rPr>
          <w:b/>
        </w:rPr>
        <w:t>A.</w:t>
      </w:r>
      <w:r w:rsidR="005C55A0">
        <w:rPr>
          <w:b/>
        </w:rPr>
        <w:t>40</w:t>
      </w:r>
      <w:r>
        <w:rPr>
          <w:b/>
        </w:rPr>
        <w:tab/>
      </w:r>
      <w:r>
        <w:t xml:space="preserve">Contact the Fund to resolve this matter.  </w:t>
      </w:r>
    </w:p>
    <w:p w:rsidR="0088331F" w:rsidRDefault="0088331F" w:rsidP="00C43494">
      <w:pPr>
        <w:pStyle w:val="UDSBase10"/>
        <w:tabs>
          <w:tab w:val="clear" w:pos="1440"/>
          <w:tab w:val="left" w:pos="720"/>
        </w:tabs>
        <w:ind w:left="720" w:hanging="720"/>
      </w:pPr>
    </w:p>
    <w:p w:rsidR="00CE1B97" w:rsidRDefault="00CE1B97" w:rsidP="00C43494">
      <w:pPr>
        <w:pStyle w:val="UDSBase10"/>
        <w:tabs>
          <w:tab w:val="clear" w:pos="1440"/>
          <w:tab w:val="left" w:pos="720"/>
        </w:tabs>
        <w:ind w:left="720" w:hanging="720"/>
      </w:pPr>
    </w:p>
    <w:p w:rsidR="0088331F" w:rsidRDefault="0088331F" w:rsidP="00C43494">
      <w:pPr>
        <w:tabs>
          <w:tab w:val="clear" w:pos="1440"/>
          <w:tab w:val="left" w:pos="720"/>
        </w:tabs>
        <w:ind w:left="720" w:hanging="720"/>
        <w:rPr>
          <w:rFonts w:cs="Arial"/>
          <w:b/>
          <w:sz w:val="20"/>
        </w:rPr>
      </w:pPr>
      <w:r>
        <w:rPr>
          <w:rFonts w:cs="Arial"/>
          <w:b/>
          <w:sz w:val="20"/>
        </w:rPr>
        <w:t>Q.4</w:t>
      </w:r>
      <w:r w:rsidR="005C55A0">
        <w:rPr>
          <w:rFonts w:cs="Arial"/>
          <w:b/>
          <w:sz w:val="20"/>
        </w:rPr>
        <w:t>1</w:t>
      </w:r>
      <w:r>
        <w:rPr>
          <w:rFonts w:cs="Arial"/>
          <w:b/>
          <w:sz w:val="20"/>
        </w:rPr>
        <w:tab/>
        <w:t xml:space="preserve">I am a Fund.  I received a recovery comprised of a portion of both pre- and post-liquidation </w:t>
      </w:r>
      <w:r w:rsidR="00FE7F8D">
        <w:rPr>
          <w:rFonts w:cs="Arial"/>
          <w:b/>
          <w:sz w:val="20"/>
        </w:rPr>
        <w:t>loss claim payment</w:t>
      </w:r>
      <w:r>
        <w:rPr>
          <w:rFonts w:cs="Arial"/>
          <w:b/>
          <w:sz w:val="20"/>
        </w:rPr>
        <w:t xml:space="preserve">s.  The Receiver paid claim losses of $30,000 prior to liquidation date. Since liquidation, the Fund paid additional claim losses of $70,000. The claim is subject to a subrogation recovery, where the third party is responsible for reimbursing 40% of the total paid losses. The Fund pursued recovery and receives a recovery check for $40,000 (40% of the total paid loss including pre- and post-liquidation). </w:t>
      </w:r>
      <w:r w:rsidR="00C43494">
        <w:rPr>
          <w:rFonts w:cs="Arial"/>
          <w:b/>
          <w:sz w:val="20"/>
        </w:rPr>
        <w:t xml:space="preserve"> </w:t>
      </w:r>
      <w:r>
        <w:rPr>
          <w:rFonts w:cs="Arial"/>
          <w:b/>
          <w:sz w:val="20"/>
        </w:rPr>
        <w:t>How should I record the recovery transaction and subsequent payment to the Receiver for its share of the recovered amount?</w:t>
      </w:r>
    </w:p>
    <w:p w:rsidR="0088331F" w:rsidRDefault="0088331F" w:rsidP="00C43494">
      <w:pPr>
        <w:tabs>
          <w:tab w:val="clear" w:pos="1440"/>
          <w:tab w:val="left" w:pos="720"/>
        </w:tabs>
        <w:ind w:left="720" w:hanging="720"/>
        <w:rPr>
          <w:rFonts w:cs="Arial"/>
          <w:sz w:val="20"/>
        </w:rPr>
      </w:pPr>
    </w:p>
    <w:p w:rsidR="0088331F" w:rsidRDefault="0088331F" w:rsidP="00C43494">
      <w:pPr>
        <w:tabs>
          <w:tab w:val="clear" w:pos="1440"/>
          <w:tab w:val="left" w:pos="720"/>
        </w:tabs>
        <w:ind w:left="720" w:hanging="720"/>
        <w:rPr>
          <w:rFonts w:cs="Arial"/>
          <w:sz w:val="20"/>
        </w:rPr>
      </w:pPr>
      <w:r w:rsidRPr="00C43494">
        <w:rPr>
          <w:rFonts w:cs="Arial"/>
          <w:b/>
          <w:sz w:val="20"/>
        </w:rPr>
        <w:t>A.4</w:t>
      </w:r>
      <w:r w:rsidR="005C55A0">
        <w:rPr>
          <w:rFonts w:cs="Arial"/>
          <w:b/>
          <w:sz w:val="20"/>
        </w:rPr>
        <w:t>1</w:t>
      </w:r>
      <w:r>
        <w:rPr>
          <w:rFonts w:cs="Arial"/>
          <w:sz w:val="20"/>
        </w:rPr>
        <w:tab/>
        <w:t>Outlined below is the recommended method for recording this recovery.  If your Fund is unable to utilize this method, it should contact the UDS Help Desk and the Receiver for further assistance.</w:t>
      </w:r>
      <w:r>
        <w:rPr>
          <w:rFonts w:cs="Arial"/>
          <w:sz w:val="20"/>
        </w:rPr>
        <w:tab/>
      </w:r>
    </w:p>
    <w:p w:rsidR="0088331F" w:rsidRDefault="0088331F" w:rsidP="00C43494">
      <w:pPr>
        <w:tabs>
          <w:tab w:val="clear" w:pos="1440"/>
          <w:tab w:val="left" w:pos="720"/>
        </w:tabs>
        <w:ind w:left="720" w:hanging="720"/>
        <w:rPr>
          <w:rFonts w:cs="Arial"/>
          <w:sz w:val="20"/>
        </w:rPr>
      </w:pPr>
    </w:p>
    <w:p w:rsidR="0088331F" w:rsidRDefault="00C43494" w:rsidP="00C43494">
      <w:pPr>
        <w:tabs>
          <w:tab w:val="clear" w:pos="1440"/>
          <w:tab w:val="left" w:pos="720"/>
        </w:tabs>
        <w:ind w:left="720" w:hanging="720"/>
        <w:rPr>
          <w:rFonts w:cs="Arial"/>
          <w:sz w:val="20"/>
        </w:rPr>
      </w:pPr>
      <w:r>
        <w:rPr>
          <w:rFonts w:cs="Arial"/>
          <w:sz w:val="20"/>
        </w:rPr>
        <w:tab/>
      </w:r>
      <w:r w:rsidR="0088331F">
        <w:rPr>
          <w:rFonts w:cs="Arial"/>
          <w:sz w:val="20"/>
        </w:rPr>
        <w:t xml:space="preserve">The Fund deposits the $40,000 check into its claims account. </w:t>
      </w:r>
      <w:r>
        <w:rPr>
          <w:rFonts w:cs="Arial"/>
          <w:sz w:val="20"/>
        </w:rPr>
        <w:t xml:space="preserve"> </w:t>
      </w:r>
      <w:r w:rsidR="0088331F">
        <w:rPr>
          <w:rFonts w:cs="Arial"/>
          <w:sz w:val="20"/>
        </w:rPr>
        <w:t xml:space="preserve">A $40,000 recovery transaction (the full recovery) is posted to the related claim in the claim system. </w:t>
      </w:r>
      <w:r>
        <w:rPr>
          <w:rFonts w:cs="Arial"/>
          <w:sz w:val="20"/>
        </w:rPr>
        <w:t xml:space="preserve"> </w:t>
      </w:r>
      <w:r w:rsidR="0088331F">
        <w:rPr>
          <w:rFonts w:cs="Arial"/>
          <w:sz w:val="20"/>
        </w:rPr>
        <w:t>Using one of the UDS codes created to record a payment to a Receiver representing the pre-liquidation portion of the recovery, a $12,000 “excess recovery” transaction is posted to the related claim in the claim system (</w:t>
      </w:r>
      <w:hyperlink w:anchor="recovery_codes" w:history="1">
        <w:r w:rsidR="0088331F" w:rsidRPr="00CE1B97">
          <w:rPr>
            <w:rStyle w:val="Hyperlink"/>
            <w:rFonts w:cs="Arial"/>
            <w:sz w:val="20"/>
          </w:rPr>
          <w:t>see Recovery Co</w:t>
        </w:r>
        <w:r w:rsidR="00CE1B97" w:rsidRPr="00CE1B97">
          <w:rPr>
            <w:rStyle w:val="Hyperlink"/>
            <w:rFonts w:cs="Arial"/>
            <w:sz w:val="20"/>
          </w:rPr>
          <w:t>des</w:t>
        </w:r>
      </w:hyperlink>
      <w:r w:rsidR="0088331F">
        <w:rPr>
          <w:rFonts w:cs="Arial"/>
          <w:sz w:val="20"/>
        </w:rPr>
        <w:t xml:space="preserve">). </w:t>
      </w:r>
      <w:r>
        <w:rPr>
          <w:rFonts w:cs="Arial"/>
          <w:sz w:val="20"/>
        </w:rPr>
        <w:t xml:space="preserve"> </w:t>
      </w:r>
      <w:r w:rsidR="0088331F">
        <w:rPr>
          <w:rFonts w:cs="Arial"/>
          <w:sz w:val="20"/>
        </w:rPr>
        <w:t>This excess recovery transaction generates a check issued through the claim system payable to the Receiver.</w:t>
      </w:r>
    </w:p>
    <w:p w:rsidR="00C43494" w:rsidRDefault="00C43494" w:rsidP="00C43494">
      <w:pPr>
        <w:tabs>
          <w:tab w:val="clear" w:pos="1440"/>
          <w:tab w:val="left" w:pos="720"/>
        </w:tabs>
        <w:ind w:left="720" w:hanging="720"/>
        <w:rPr>
          <w:rFonts w:cs="Arial"/>
          <w:b/>
          <w:sz w:val="20"/>
        </w:rPr>
      </w:pPr>
      <w:r w:rsidRPr="00C43494">
        <w:rPr>
          <w:rFonts w:cs="Arial"/>
          <w:b/>
          <w:sz w:val="20"/>
        </w:rPr>
        <w:tab/>
      </w:r>
    </w:p>
    <w:p w:rsidR="00C43494" w:rsidRDefault="00C43494">
      <w:pPr>
        <w:tabs>
          <w:tab w:val="clear" w:pos="1440"/>
        </w:tabs>
        <w:rPr>
          <w:rFonts w:cs="Arial"/>
          <w:b/>
          <w:sz w:val="20"/>
        </w:rPr>
      </w:pPr>
      <w:r>
        <w:rPr>
          <w:rFonts w:cs="Arial"/>
          <w:b/>
          <w:sz w:val="20"/>
        </w:rPr>
        <w:br w:type="page"/>
      </w:r>
    </w:p>
    <w:p w:rsidR="0088331F" w:rsidRDefault="0088331F" w:rsidP="00C43494">
      <w:pPr>
        <w:tabs>
          <w:tab w:val="clear" w:pos="1440"/>
          <w:tab w:val="left" w:pos="720"/>
        </w:tabs>
        <w:ind w:left="720"/>
        <w:rPr>
          <w:rFonts w:cs="Arial"/>
          <w:b/>
          <w:sz w:val="20"/>
          <w:u w:val="single"/>
        </w:rPr>
      </w:pPr>
      <w:r>
        <w:rPr>
          <w:rFonts w:cs="Arial"/>
          <w:b/>
          <w:sz w:val="20"/>
          <w:u w:val="single"/>
        </w:rPr>
        <w:lastRenderedPageBreak/>
        <w:t>UDS C Record Entries:</w:t>
      </w:r>
    </w:p>
    <w:p w:rsidR="0088331F" w:rsidRDefault="0088331F" w:rsidP="00C43494">
      <w:pPr>
        <w:tabs>
          <w:tab w:val="clear" w:pos="1440"/>
          <w:tab w:val="left" w:pos="720"/>
        </w:tabs>
        <w:ind w:left="720" w:hanging="720"/>
        <w:rPr>
          <w:rFonts w:cs="Arial"/>
          <w:sz w:val="20"/>
        </w:rPr>
      </w:pPr>
    </w:p>
    <w:p w:rsidR="0088331F" w:rsidRDefault="00C43494" w:rsidP="00C43494">
      <w:pPr>
        <w:tabs>
          <w:tab w:val="clear" w:pos="1440"/>
          <w:tab w:val="left" w:pos="720"/>
        </w:tabs>
        <w:ind w:left="720" w:hanging="720"/>
        <w:rPr>
          <w:rFonts w:cs="Arial"/>
          <w:b/>
          <w:i/>
          <w:sz w:val="20"/>
        </w:rPr>
      </w:pPr>
      <w:r>
        <w:rPr>
          <w:rFonts w:cs="Arial"/>
          <w:b/>
          <w:i/>
          <w:sz w:val="20"/>
        </w:rPr>
        <w:tab/>
      </w:r>
      <w:r w:rsidR="0088331F">
        <w:rPr>
          <w:rFonts w:cs="Arial"/>
          <w:b/>
          <w:i/>
          <w:sz w:val="20"/>
        </w:rPr>
        <w:t xml:space="preserve">Recorded as a Loss Recovery </w:t>
      </w:r>
    </w:p>
    <w:p w:rsidR="0088331F" w:rsidRDefault="0088331F" w:rsidP="00C43494">
      <w:pPr>
        <w:tabs>
          <w:tab w:val="clear" w:pos="1440"/>
          <w:tab w:val="left" w:pos="720"/>
        </w:tabs>
        <w:ind w:left="720" w:hanging="720"/>
        <w:rPr>
          <w:rFonts w:cs="Arial"/>
          <w:sz w:val="20"/>
        </w:rPr>
      </w:pPr>
    </w:p>
    <w:tbl>
      <w:tblPr>
        <w:tblStyle w:val="TableGrid"/>
        <w:tblW w:w="0" w:type="auto"/>
        <w:tblInd w:w="828" w:type="dxa"/>
        <w:tblLook w:val="04A0" w:firstRow="1" w:lastRow="0" w:firstColumn="1" w:lastColumn="0" w:noHBand="0" w:noVBand="1"/>
      </w:tblPr>
      <w:tblGrid>
        <w:gridCol w:w="2609"/>
        <w:gridCol w:w="3062"/>
        <w:gridCol w:w="2969"/>
      </w:tblGrid>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b/>
                <w:sz w:val="20"/>
              </w:rPr>
            </w:pPr>
            <w:r>
              <w:rPr>
                <w:rFonts w:cs="Arial"/>
                <w:b/>
                <w:sz w:val="20"/>
              </w:rPr>
              <w:t>Transaction Code</w:t>
            </w:r>
          </w:p>
        </w:tc>
        <w:tc>
          <w:tcPr>
            <w:tcW w:w="3062"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b/>
                <w:sz w:val="20"/>
              </w:rPr>
            </w:pPr>
            <w:r>
              <w:rPr>
                <w:rFonts w:cs="Arial"/>
                <w:b/>
                <w:sz w:val="20"/>
              </w:rPr>
              <w:t>Recovery Code</w:t>
            </w: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b/>
                <w:sz w:val="20"/>
              </w:rPr>
            </w:pPr>
            <w:r>
              <w:rPr>
                <w:rFonts w:cs="Arial"/>
                <w:b/>
                <w:sz w:val="20"/>
              </w:rPr>
              <w:t>Transaction Amount</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(Prior to Liquidation)</w:t>
            </w:r>
          </w:p>
        </w:tc>
        <w:tc>
          <w:tcPr>
            <w:tcW w:w="3062"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+3000000</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310</w:t>
            </w:r>
          </w:p>
        </w:tc>
        <w:tc>
          <w:tcPr>
            <w:tcW w:w="3062"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+7000000</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530</w:t>
            </w:r>
          </w:p>
        </w:tc>
        <w:tc>
          <w:tcPr>
            <w:tcW w:w="3062"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2</w:t>
            </w: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-4000000</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530</w:t>
            </w:r>
          </w:p>
        </w:tc>
        <w:tc>
          <w:tcPr>
            <w:tcW w:w="3062"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Y</w:t>
            </w: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+1200000</w:t>
            </w:r>
          </w:p>
        </w:tc>
      </w:tr>
    </w:tbl>
    <w:p w:rsidR="0088331F" w:rsidRDefault="0088331F" w:rsidP="00C43494">
      <w:pPr>
        <w:tabs>
          <w:tab w:val="clear" w:pos="1440"/>
          <w:tab w:val="left" w:pos="720"/>
        </w:tabs>
        <w:ind w:left="720" w:hanging="720"/>
        <w:rPr>
          <w:rFonts w:cs="Arial"/>
          <w:sz w:val="20"/>
        </w:rPr>
      </w:pPr>
    </w:p>
    <w:p w:rsidR="0088331F" w:rsidRDefault="0088331F" w:rsidP="00C43494">
      <w:pPr>
        <w:tabs>
          <w:tab w:val="clear" w:pos="1440"/>
          <w:tab w:val="left" w:pos="720"/>
        </w:tabs>
        <w:ind w:left="720" w:hanging="720"/>
        <w:rPr>
          <w:rFonts w:cs="Arial"/>
          <w:sz w:val="20"/>
          <w:u w:val="single"/>
        </w:rPr>
      </w:pPr>
    </w:p>
    <w:p w:rsidR="0088331F" w:rsidRDefault="0088331F" w:rsidP="00C43494">
      <w:pPr>
        <w:tabs>
          <w:tab w:val="clear" w:pos="1440"/>
          <w:tab w:val="left" w:pos="720"/>
        </w:tabs>
        <w:ind w:left="720"/>
        <w:rPr>
          <w:rFonts w:cs="Arial"/>
          <w:b/>
          <w:i/>
          <w:sz w:val="20"/>
        </w:rPr>
      </w:pPr>
      <w:r>
        <w:rPr>
          <w:rFonts w:cs="Arial"/>
          <w:b/>
          <w:i/>
          <w:sz w:val="20"/>
        </w:rPr>
        <w:t xml:space="preserve">Recorded as a DCC Recovery </w:t>
      </w:r>
    </w:p>
    <w:p w:rsidR="0088331F" w:rsidRDefault="0088331F" w:rsidP="00C43494">
      <w:pPr>
        <w:tabs>
          <w:tab w:val="clear" w:pos="1440"/>
          <w:tab w:val="left" w:pos="720"/>
        </w:tabs>
        <w:ind w:left="720" w:hanging="720"/>
        <w:rPr>
          <w:rFonts w:cs="Arial"/>
          <w:sz w:val="20"/>
        </w:rPr>
      </w:pPr>
    </w:p>
    <w:tbl>
      <w:tblPr>
        <w:tblStyle w:val="TableGrid"/>
        <w:tblW w:w="0" w:type="auto"/>
        <w:tblInd w:w="828" w:type="dxa"/>
        <w:tblLook w:val="04A0" w:firstRow="1" w:lastRow="0" w:firstColumn="1" w:lastColumn="0" w:noHBand="0" w:noVBand="1"/>
      </w:tblPr>
      <w:tblGrid>
        <w:gridCol w:w="2609"/>
        <w:gridCol w:w="3062"/>
        <w:gridCol w:w="2969"/>
      </w:tblGrid>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b/>
                <w:sz w:val="20"/>
              </w:rPr>
            </w:pPr>
            <w:r>
              <w:rPr>
                <w:rFonts w:cs="Arial"/>
                <w:b/>
                <w:sz w:val="20"/>
              </w:rPr>
              <w:t>Transaction Code</w:t>
            </w:r>
          </w:p>
        </w:tc>
        <w:tc>
          <w:tcPr>
            <w:tcW w:w="3062"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b/>
                <w:sz w:val="20"/>
              </w:rPr>
            </w:pPr>
            <w:r>
              <w:rPr>
                <w:rFonts w:cs="Arial"/>
                <w:b/>
                <w:sz w:val="20"/>
              </w:rPr>
              <w:t>Recovery Code</w:t>
            </w: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b/>
                <w:sz w:val="20"/>
              </w:rPr>
            </w:pPr>
            <w:r>
              <w:rPr>
                <w:rFonts w:cs="Arial"/>
                <w:b/>
                <w:sz w:val="20"/>
              </w:rPr>
              <w:t>Transaction Amount</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(Prior to Liquidation)</w:t>
            </w:r>
          </w:p>
        </w:tc>
        <w:tc>
          <w:tcPr>
            <w:tcW w:w="3062"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+3000000</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410</w:t>
            </w:r>
          </w:p>
        </w:tc>
        <w:tc>
          <w:tcPr>
            <w:tcW w:w="3062"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+7000000</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540</w:t>
            </w:r>
          </w:p>
        </w:tc>
        <w:tc>
          <w:tcPr>
            <w:tcW w:w="3062"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7</w:t>
            </w: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-4000000</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540</w:t>
            </w:r>
          </w:p>
        </w:tc>
        <w:tc>
          <w:tcPr>
            <w:tcW w:w="3062"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T</w:t>
            </w: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+1200000</w:t>
            </w:r>
          </w:p>
        </w:tc>
      </w:tr>
    </w:tbl>
    <w:p w:rsidR="0088331F" w:rsidRDefault="0088331F" w:rsidP="00C43494">
      <w:pPr>
        <w:tabs>
          <w:tab w:val="clear" w:pos="1440"/>
          <w:tab w:val="left" w:pos="720"/>
        </w:tabs>
        <w:ind w:left="720" w:hanging="720"/>
        <w:rPr>
          <w:rFonts w:cs="Arial"/>
          <w:sz w:val="20"/>
        </w:rPr>
      </w:pPr>
    </w:p>
    <w:p w:rsidR="0088331F" w:rsidRDefault="0088331F" w:rsidP="00C43494">
      <w:pPr>
        <w:tabs>
          <w:tab w:val="clear" w:pos="1440"/>
          <w:tab w:val="left" w:pos="720"/>
        </w:tabs>
        <w:ind w:left="720" w:hanging="720"/>
        <w:rPr>
          <w:rFonts w:cs="Arial"/>
          <w:b/>
          <w:i/>
          <w:sz w:val="20"/>
        </w:rPr>
      </w:pPr>
    </w:p>
    <w:p w:rsidR="0088331F" w:rsidRDefault="0088331F" w:rsidP="00C43494">
      <w:pPr>
        <w:tabs>
          <w:tab w:val="clear" w:pos="1440"/>
          <w:tab w:val="left" w:pos="720"/>
        </w:tabs>
        <w:ind w:left="720"/>
        <w:rPr>
          <w:rFonts w:cs="Arial"/>
          <w:b/>
          <w:i/>
          <w:sz w:val="20"/>
        </w:rPr>
      </w:pPr>
      <w:r>
        <w:rPr>
          <w:rFonts w:cs="Arial"/>
          <w:b/>
          <w:i/>
          <w:sz w:val="20"/>
        </w:rPr>
        <w:t xml:space="preserve">Recorded as an AO Recovery </w:t>
      </w:r>
    </w:p>
    <w:p w:rsidR="0088331F" w:rsidRDefault="0088331F" w:rsidP="00C43494">
      <w:pPr>
        <w:tabs>
          <w:tab w:val="clear" w:pos="1440"/>
          <w:tab w:val="left" w:pos="720"/>
        </w:tabs>
        <w:ind w:left="720" w:hanging="720"/>
        <w:rPr>
          <w:rFonts w:cs="Arial"/>
          <w:sz w:val="20"/>
        </w:rPr>
      </w:pPr>
    </w:p>
    <w:tbl>
      <w:tblPr>
        <w:tblStyle w:val="TableGrid"/>
        <w:tblW w:w="0" w:type="auto"/>
        <w:tblInd w:w="828" w:type="dxa"/>
        <w:tblLook w:val="04A0" w:firstRow="1" w:lastRow="0" w:firstColumn="1" w:lastColumn="0" w:noHBand="0" w:noVBand="1"/>
      </w:tblPr>
      <w:tblGrid>
        <w:gridCol w:w="2609"/>
        <w:gridCol w:w="3062"/>
        <w:gridCol w:w="2969"/>
      </w:tblGrid>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b/>
                <w:sz w:val="20"/>
              </w:rPr>
            </w:pPr>
            <w:r>
              <w:rPr>
                <w:rFonts w:cs="Arial"/>
                <w:b/>
                <w:sz w:val="20"/>
              </w:rPr>
              <w:t>Transaction Code</w:t>
            </w:r>
          </w:p>
        </w:tc>
        <w:tc>
          <w:tcPr>
            <w:tcW w:w="3062"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b/>
                <w:sz w:val="20"/>
              </w:rPr>
            </w:pPr>
            <w:r>
              <w:rPr>
                <w:rFonts w:cs="Arial"/>
                <w:b/>
                <w:sz w:val="20"/>
              </w:rPr>
              <w:t>Recovery Code</w:t>
            </w: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b/>
                <w:sz w:val="20"/>
              </w:rPr>
            </w:pPr>
            <w:r>
              <w:rPr>
                <w:rFonts w:cs="Arial"/>
                <w:b/>
                <w:sz w:val="20"/>
              </w:rPr>
              <w:t>Transaction Amount</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(Prior to Liquidation)</w:t>
            </w:r>
          </w:p>
        </w:tc>
        <w:tc>
          <w:tcPr>
            <w:tcW w:w="3062"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+3000000</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450</w:t>
            </w:r>
          </w:p>
        </w:tc>
        <w:tc>
          <w:tcPr>
            <w:tcW w:w="3062"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+7000000</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550</w:t>
            </w:r>
          </w:p>
        </w:tc>
        <w:tc>
          <w:tcPr>
            <w:tcW w:w="3062"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7</w:t>
            </w: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-4000000</w:t>
            </w:r>
          </w:p>
        </w:tc>
      </w:tr>
      <w:tr w:rsidR="0088331F" w:rsidTr="00C43494">
        <w:tc>
          <w:tcPr>
            <w:tcW w:w="260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550</w:t>
            </w:r>
          </w:p>
        </w:tc>
        <w:tc>
          <w:tcPr>
            <w:tcW w:w="3062"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T</w:t>
            </w:r>
          </w:p>
        </w:tc>
        <w:tc>
          <w:tcPr>
            <w:tcW w:w="2969"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+1200000</w:t>
            </w:r>
          </w:p>
        </w:tc>
      </w:tr>
    </w:tbl>
    <w:p w:rsidR="0088331F" w:rsidRDefault="0088331F" w:rsidP="00C43494">
      <w:pPr>
        <w:tabs>
          <w:tab w:val="clear" w:pos="1440"/>
          <w:tab w:val="left" w:pos="720"/>
        </w:tabs>
        <w:ind w:left="720" w:hanging="720"/>
        <w:rPr>
          <w:rFonts w:cs="Arial"/>
          <w:sz w:val="20"/>
        </w:rPr>
      </w:pPr>
    </w:p>
    <w:p w:rsidR="0088331F" w:rsidRDefault="0088331F" w:rsidP="00C43494">
      <w:pPr>
        <w:tabs>
          <w:tab w:val="clear" w:pos="1440"/>
          <w:tab w:val="left" w:pos="720"/>
        </w:tabs>
        <w:ind w:left="720" w:hanging="720"/>
        <w:rPr>
          <w:rFonts w:cs="Arial"/>
          <w:b/>
          <w:sz w:val="20"/>
        </w:rPr>
      </w:pPr>
    </w:p>
    <w:p w:rsidR="0088331F" w:rsidRDefault="0088331F" w:rsidP="00C43494">
      <w:pPr>
        <w:tabs>
          <w:tab w:val="clear" w:pos="1440"/>
          <w:tab w:val="left" w:pos="720"/>
        </w:tabs>
        <w:ind w:left="720" w:hanging="720"/>
        <w:rPr>
          <w:rFonts w:cs="Arial"/>
          <w:b/>
          <w:sz w:val="20"/>
        </w:rPr>
      </w:pPr>
      <w:r>
        <w:rPr>
          <w:rFonts w:cs="Arial"/>
          <w:b/>
          <w:sz w:val="20"/>
        </w:rPr>
        <w:t>Q.4</w:t>
      </w:r>
      <w:r w:rsidR="005C55A0">
        <w:rPr>
          <w:rFonts w:cs="Arial"/>
          <w:b/>
          <w:sz w:val="20"/>
        </w:rPr>
        <w:t>2</w:t>
      </w:r>
      <w:r>
        <w:rPr>
          <w:rFonts w:cs="Arial"/>
          <w:b/>
          <w:sz w:val="20"/>
        </w:rPr>
        <w:tab/>
        <w:t>I am a Fund.  I paid $250,000 in indemnity payments on a claim.  In addition, I paid $25,000 in Defense and Cost Containment (DCC) Expenses and $5,000 in Adjusting and Other (AO) Expenses related to this same claim.  Subsequently, I received an $111,550 large deductible recovery check from the Receiver net of $3,450 deducted for collection fees.  Of this amount, $100,000 is related to indemnity payments, $12,000 to DCC Expenses and $3,000 to AO Expenses incurred in handling this claim.  How should I record these recoveries and the associated collection fees?</w:t>
      </w:r>
    </w:p>
    <w:p w:rsidR="0088331F" w:rsidRDefault="0088331F" w:rsidP="00C43494">
      <w:pPr>
        <w:tabs>
          <w:tab w:val="clear" w:pos="1440"/>
          <w:tab w:val="left" w:pos="720"/>
        </w:tabs>
        <w:ind w:left="720" w:hanging="720"/>
        <w:rPr>
          <w:rFonts w:cs="Arial"/>
          <w:sz w:val="20"/>
        </w:rPr>
      </w:pPr>
    </w:p>
    <w:p w:rsidR="0088331F" w:rsidRDefault="0088331F" w:rsidP="00C43494">
      <w:pPr>
        <w:pStyle w:val="ListParagraph"/>
        <w:tabs>
          <w:tab w:val="left" w:pos="720"/>
        </w:tabs>
        <w:ind w:hanging="720"/>
        <w:rPr>
          <w:rFonts w:ascii="Arial" w:hAnsi="Arial" w:cs="Arial"/>
          <w:sz w:val="20"/>
          <w:szCs w:val="20"/>
        </w:rPr>
      </w:pPr>
      <w:r w:rsidRPr="00D257CF">
        <w:rPr>
          <w:rFonts w:ascii="Arial" w:hAnsi="Arial" w:cs="Arial"/>
          <w:b/>
          <w:sz w:val="20"/>
          <w:szCs w:val="20"/>
        </w:rPr>
        <w:t>Q.4</w:t>
      </w:r>
      <w:r w:rsidR="005C55A0">
        <w:rPr>
          <w:rFonts w:ascii="Arial" w:hAnsi="Arial" w:cs="Arial"/>
          <w:b/>
          <w:sz w:val="20"/>
          <w:szCs w:val="20"/>
        </w:rPr>
        <w:t>2</w:t>
      </w:r>
      <w:r>
        <w:rPr>
          <w:rFonts w:ascii="Arial" w:hAnsi="Arial" w:cs="Arial"/>
          <w:sz w:val="20"/>
          <w:szCs w:val="20"/>
        </w:rPr>
        <w:tab/>
        <w:t xml:space="preserve">The treatment depends on whether the Fund intends to record the transactions at the claim file level or strictly as general ledger entries.  This decision will most likely be based on the individual Receiver’s preference and/or the Fund’s ability/need to record these transactions at the claim level.  </w:t>
      </w:r>
    </w:p>
    <w:p w:rsidR="0088331F" w:rsidRDefault="0088331F" w:rsidP="00C43494">
      <w:pPr>
        <w:pStyle w:val="ListParagraph"/>
        <w:tabs>
          <w:tab w:val="left" w:pos="720"/>
        </w:tabs>
        <w:ind w:hanging="720"/>
        <w:rPr>
          <w:rFonts w:ascii="Arial" w:hAnsi="Arial" w:cs="Arial"/>
          <w:sz w:val="20"/>
          <w:szCs w:val="20"/>
        </w:rPr>
      </w:pPr>
    </w:p>
    <w:p w:rsidR="0088331F" w:rsidRDefault="0088331F" w:rsidP="00C43494">
      <w:pPr>
        <w:pStyle w:val="ListParagraph"/>
        <w:tabs>
          <w:tab w:val="left" w:pos="720"/>
        </w:tabs>
        <w:rPr>
          <w:rFonts w:ascii="Arial" w:hAnsi="Arial" w:cs="Arial"/>
          <w:sz w:val="20"/>
          <w:szCs w:val="20"/>
        </w:rPr>
      </w:pPr>
      <w:r>
        <w:rPr>
          <w:rFonts w:ascii="Arial" w:hAnsi="Arial" w:cs="Arial"/>
          <w:sz w:val="20"/>
          <w:szCs w:val="20"/>
        </w:rPr>
        <w:t xml:space="preserve">The following example illustrates how a Fund should report the </w:t>
      </w:r>
      <w:r w:rsidR="00FE7F8D">
        <w:rPr>
          <w:rFonts w:ascii="Arial" w:hAnsi="Arial" w:cs="Arial"/>
          <w:sz w:val="20"/>
          <w:szCs w:val="20"/>
        </w:rPr>
        <w:t>loss claim payment</w:t>
      </w:r>
      <w:r>
        <w:rPr>
          <w:rFonts w:ascii="Arial" w:hAnsi="Arial" w:cs="Arial"/>
          <w:sz w:val="20"/>
          <w:szCs w:val="20"/>
        </w:rPr>
        <w:t>s, recoveries and collection fees associated with the large deductible recovery at the claim file level, assuming that the DCC &amp; AO payments are reported through the “C” Record and none are “stripped off” and reported as administrative expense on the “D” Record only.</w:t>
      </w:r>
    </w:p>
    <w:p w:rsidR="0088331F" w:rsidRDefault="0088331F" w:rsidP="00C43494">
      <w:pPr>
        <w:tabs>
          <w:tab w:val="clear" w:pos="1440"/>
          <w:tab w:val="left" w:pos="720"/>
        </w:tabs>
        <w:ind w:left="720" w:hanging="720"/>
        <w:rPr>
          <w:rFonts w:cs="Arial"/>
          <w:sz w:val="20"/>
        </w:rPr>
      </w:pPr>
    </w:p>
    <w:tbl>
      <w:tblPr>
        <w:tblStyle w:val="TableGrid"/>
        <w:tblW w:w="0" w:type="auto"/>
        <w:tblInd w:w="828" w:type="dxa"/>
        <w:tblLook w:val="04A0" w:firstRow="1" w:lastRow="0" w:firstColumn="1" w:lastColumn="0" w:noHBand="0" w:noVBand="1"/>
      </w:tblPr>
      <w:tblGrid>
        <w:gridCol w:w="1710"/>
        <w:gridCol w:w="1293"/>
        <w:gridCol w:w="1227"/>
        <w:gridCol w:w="1980"/>
        <w:gridCol w:w="2340"/>
      </w:tblGrid>
      <w:tr w:rsidR="0088331F" w:rsidRPr="00C43494" w:rsidTr="00C43494">
        <w:tc>
          <w:tcPr>
            <w:tcW w:w="1710" w:type="dxa"/>
            <w:tcBorders>
              <w:top w:val="single" w:sz="4" w:space="0" w:color="auto"/>
              <w:left w:val="single" w:sz="4" w:space="0" w:color="auto"/>
              <w:bottom w:val="single" w:sz="4" w:space="0" w:color="auto"/>
              <w:right w:val="single" w:sz="4" w:space="0" w:color="auto"/>
            </w:tcBorders>
            <w:hideMark/>
          </w:tcPr>
          <w:p w:rsidR="00C43494" w:rsidRPr="00C43494" w:rsidRDefault="00C43494" w:rsidP="00C43494">
            <w:pPr>
              <w:tabs>
                <w:tab w:val="clear" w:pos="1440"/>
                <w:tab w:val="left" w:pos="720"/>
              </w:tabs>
              <w:ind w:left="720" w:hanging="720"/>
              <w:rPr>
                <w:rFonts w:cs="Arial"/>
                <w:b/>
                <w:sz w:val="18"/>
                <w:szCs w:val="18"/>
              </w:rPr>
            </w:pPr>
            <w:r w:rsidRPr="00C43494">
              <w:rPr>
                <w:rFonts w:cs="Arial"/>
                <w:b/>
                <w:sz w:val="18"/>
                <w:szCs w:val="18"/>
              </w:rPr>
              <w:t>Transaction</w:t>
            </w:r>
          </w:p>
          <w:p w:rsidR="0088331F" w:rsidRPr="00C43494" w:rsidRDefault="0088331F" w:rsidP="00C43494">
            <w:pPr>
              <w:tabs>
                <w:tab w:val="clear" w:pos="1440"/>
                <w:tab w:val="left" w:pos="720"/>
              </w:tabs>
              <w:ind w:left="720" w:hanging="720"/>
              <w:rPr>
                <w:rFonts w:cs="Arial"/>
                <w:b/>
                <w:sz w:val="18"/>
                <w:szCs w:val="18"/>
              </w:rPr>
            </w:pPr>
            <w:r w:rsidRPr="00C43494">
              <w:rPr>
                <w:rFonts w:cs="Arial"/>
                <w:b/>
                <w:sz w:val="18"/>
                <w:szCs w:val="18"/>
              </w:rPr>
              <w:t>Code</w:t>
            </w:r>
          </w:p>
        </w:tc>
        <w:tc>
          <w:tcPr>
            <w:tcW w:w="1293" w:type="dxa"/>
            <w:tcBorders>
              <w:top w:val="single" w:sz="4" w:space="0" w:color="auto"/>
              <w:left w:val="single" w:sz="4" w:space="0" w:color="auto"/>
              <w:bottom w:val="single" w:sz="4" w:space="0" w:color="auto"/>
              <w:right w:val="single" w:sz="4" w:space="0" w:color="auto"/>
            </w:tcBorders>
            <w:hideMark/>
          </w:tcPr>
          <w:p w:rsidR="00C43494" w:rsidRPr="00C43494" w:rsidRDefault="00C43494" w:rsidP="00C43494">
            <w:pPr>
              <w:tabs>
                <w:tab w:val="clear" w:pos="1440"/>
                <w:tab w:val="left" w:pos="720"/>
              </w:tabs>
              <w:ind w:left="720" w:hanging="720"/>
              <w:rPr>
                <w:rFonts w:cs="Arial"/>
                <w:b/>
                <w:sz w:val="18"/>
                <w:szCs w:val="18"/>
              </w:rPr>
            </w:pPr>
            <w:r w:rsidRPr="00C43494">
              <w:rPr>
                <w:rFonts w:cs="Arial"/>
                <w:b/>
                <w:sz w:val="18"/>
                <w:szCs w:val="18"/>
              </w:rPr>
              <w:t>Expense</w:t>
            </w:r>
          </w:p>
          <w:p w:rsidR="0088331F" w:rsidRPr="00C43494" w:rsidRDefault="0088331F" w:rsidP="00C43494">
            <w:pPr>
              <w:tabs>
                <w:tab w:val="clear" w:pos="1440"/>
                <w:tab w:val="left" w:pos="720"/>
              </w:tabs>
              <w:ind w:left="720" w:hanging="720"/>
              <w:rPr>
                <w:rFonts w:cs="Arial"/>
                <w:b/>
                <w:sz w:val="18"/>
                <w:szCs w:val="18"/>
              </w:rPr>
            </w:pPr>
            <w:r w:rsidRPr="00C43494">
              <w:rPr>
                <w:rFonts w:cs="Arial"/>
                <w:b/>
                <w:sz w:val="18"/>
                <w:szCs w:val="18"/>
              </w:rPr>
              <w:t>Code</w:t>
            </w:r>
          </w:p>
        </w:tc>
        <w:tc>
          <w:tcPr>
            <w:tcW w:w="1227" w:type="dxa"/>
            <w:tcBorders>
              <w:top w:val="single" w:sz="4" w:space="0" w:color="auto"/>
              <w:left w:val="single" w:sz="4" w:space="0" w:color="auto"/>
              <w:bottom w:val="single" w:sz="4" w:space="0" w:color="auto"/>
              <w:right w:val="single" w:sz="4" w:space="0" w:color="auto"/>
            </w:tcBorders>
            <w:hideMark/>
          </w:tcPr>
          <w:p w:rsidR="00C43494" w:rsidRPr="00C43494" w:rsidRDefault="00C43494" w:rsidP="00C43494">
            <w:pPr>
              <w:tabs>
                <w:tab w:val="clear" w:pos="1440"/>
                <w:tab w:val="left" w:pos="720"/>
              </w:tabs>
              <w:ind w:left="720" w:hanging="720"/>
              <w:rPr>
                <w:rFonts w:cs="Arial"/>
                <w:b/>
                <w:sz w:val="18"/>
                <w:szCs w:val="18"/>
              </w:rPr>
            </w:pPr>
            <w:r w:rsidRPr="00C43494">
              <w:rPr>
                <w:rFonts w:cs="Arial"/>
                <w:b/>
                <w:sz w:val="18"/>
                <w:szCs w:val="18"/>
              </w:rPr>
              <w:t>Recovery</w:t>
            </w:r>
          </w:p>
          <w:p w:rsidR="0088331F" w:rsidRPr="00C43494" w:rsidRDefault="0088331F" w:rsidP="00C43494">
            <w:pPr>
              <w:tabs>
                <w:tab w:val="clear" w:pos="1440"/>
                <w:tab w:val="left" w:pos="720"/>
              </w:tabs>
              <w:ind w:left="720" w:hanging="720"/>
              <w:rPr>
                <w:rFonts w:cs="Arial"/>
                <w:b/>
                <w:sz w:val="18"/>
                <w:szCs w:val="18"/>
              </w:rPr>
            </w:pPr>
            <w:r w:rsidRPr="00C43494">
              <w:rPr>
                <w:rFonts w:cs="Arial"/>
                <w:b/>
                <w:sz w:val="18"/>
                <w:szCs w:val="18"/>
              </w:rPr>
              <w:t>Code</w:t>
            </w:r>
          </w:p>
        </w:tc>
        <w:tc>
          <w:tcPr>
            <w:tcW w:w="1980" w:type="dxa"/>
            <w:tcBorders>
              <w:top w:val="single" w:sz="4" w:space="0" w:color="auto"/>
              <w:left w:val="single" w:sz="4" w:space="0" w:color="auto"/>
              <w:bottom w:val="single" w:sz="4" w:space="0" w:color="auto"/>
              <w:right w:val="single" w:sz="4" w:space="0" w:color="auto"/>
            </w:tcBorders>
            <w:hideMark/>
          </w:tcPr>
          <w:p w:rsidR="00C43494" w:rsidRPr="00C43494" w:rsidRDefault="00C43494" w:rsidP="00C43494">
            <w:pPr>
              <w:tabs>
                <w:tab w:val="clear" w:pos="1440"/>
                <w:tab w:val="left" w:pos="720"/>
              </w:tabs>
              <w:ind w:left="720" w:hanging="720"/>
              <w:rPr>
                <w:rFonts w:cs="Arial"/>
                <w:b/>
                <w:sz w:val="18"/>
                <w:szCs w:val="18"/>
              </w:rPr>
            </w:pPr>
            <w:r w:rsidRPr="00C43494">
              <w:rPr>
                <w:rFonts w:cs="Arial"/>
                <w:b/>
                <w:sz w:val="18"/>
                <w:szCs w:val="18"/>
              </w:rPr>
              <w:t>Transaction</w:t>
            </w:r>
          </w:p>
          <w:p w:rsidR="0088331F" w:rsidRPr="00C43494" w:rsidRDefault="0088331F" w:rsidP="00C43494">
            <w:pPr>
              <w:tabs>
                <w:tab w:val="clear" w:pos="1440"/>
                <w:tab w:val="left" w:pos="720"/>
              </w:tabs>
              <w:ind w:left="720" w:hanging="720"/>
              <w:rPr>
                <w:rFonts w:cs="Arial"/>
                <w:b/>
                <w:sz w:val="18"/>
                <w:szCs w:val="18"/>
              </w:rPr>
            </w:pPr>
            <w:r w:rsidRPr="00C43494">
              <w:rPr>
                <w:rFonts w:cs="Arial"/>
                <w:b/>
                <w:sz w:val="18"/>
                <w:szCs w:val="18"/>
              </w:rPr>
              <w:t>Amount</w:t>
            </w:r>
          </w:p>
        </w:tc>
        <w:tc>
          <w:tcPr>
            <w:tcW w:w="2340" w:type="dxa"/>
            <w:tcBorders>
              <w:top w:val="single" w:sz="4" w:space="0" w:color="auto"/>
              <w:left w:val="single" w:sz="4" w:space="0" w:color="auto"/>
              <w:bottom w:val="single" w:sz="4" w:space="0" w:color="auto"/>
              <w:right w:val="single" w:sz="4" w:space="0" w:color="auto"/>
            </w:tcBorders>
            <w:hideMark/>
          </w:tcPr>
          <w:p w:rsidR="0088331F" w:rsidRPr="00C43494" w:rsidRDefault="0088331F" w:rsidP="00C43494">
            <w:pPr>
              <w:tabs>
                <w:tab w:val="clear" w:pos="1440"/>
                <w:tab w:val="left" w:pos="720"/>
              </w:tabs>
              <w:ind w:left="720" w:hanging="720"/>
              <w:rPr>
                <w:rFonts w:cs="Arial"/>
                <w:b/>
                <w:sz w:val="18"/>
                <w:szCs w:val="18"/>
              </w:rPr>
            </w:pPr>
            <w:r w:rsidRPr="00C43494">
              <w:rPr>
                <w:rFonts w:cs="Arial"/>
                <w:b/>
                <w:sz w:val="18"/>
                <w:szCs w:val="18"/>
              </w:rPr>
              <w:t>Transaction Comment</w:t>
            </w:r>
          </w:p>
        </w:tc>
      </w:tr>
      <w:tr w:rsidR="0088331F" w:rsidTr="00C43494">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310</w:t>
            </w:r>
          </w:p>
        </w:tc>
        <w:tc>
          <w:tcPr>
            <w:tcW w:w="1293"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1227"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+25000000</w:t>
            </w:r>
          </w:p>
        </w:tc>
        <w:tc>
          <w:tcPr>
            <w:tcW w:w="2340"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r>
      <w:tr w:rsidR="0088331F" w:rsidTr="00C43494">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410</w:t>
            </w:r>
          </w:p>
        </w:tc>
        <w:tc>
          <w:tcPr>
            <w:tcW w:w="1293"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04</w:t>
            </w:r>
          </w:p>
        </w:tc>
        <w:tc>
          <w:tcPr>
            <w:tcW w:w="1227"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+2500000</w:t>
            </w:r>
          </w:p>
        </w:tc>
        <w:tc>
          <w:tcPr>
            <w:tcW w:w="2340"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r>
      <w:tr w:rsidR="0088331F" w:rsidTr="00C43494">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450</w:t>
            </w:r>
          </w:p>
        </w:tc>
        <w:tc>
          <w:tcPr>
            <w:tcW w:w="1293"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1227"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+500000</w:t>
            </w:r>
          </w:p>
        </w:tc>
        <w:tc>
          <w:tcPr>
            <w:tcW w:w="2340"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r>
      <w:tr w:rsidR="0088331F" w:rsidTr="00C43494">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530</w:t>
            </w:r>
          </w:p>
        </w:tc>
        <w:tc>
          <w:tcPr>
            <w:tcW w:w="1293"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1227"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9</w:t>
            </w: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-10000000</w:t>
            </w:r>
          </w:p>
        </w:tc>
        <w:tc>
          <w:tcPr>
            <w:tcW w:w="234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LLDR</w:t>
            </w:r>
          </w:p>
        </w:tc>
      </w:tr>
      <w:tr w:rsidR="0088331F" w:rsidTr="00C43494">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540</w:t>
            </w:r>
          </w:p>
        </w:tc>
        <w:tc>
          <w:tcPr>
            <w:tcW w:w="1293"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04</w:t>
            </w:r>
          </w:p>
        </w:tc>
        <w:tc>
          <w:tcPr>
            <w:tcW w:w="1227"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9</w:t>
            </w: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-1200000</w:t>
            </w:r>
          </w:p>
        </w:tc>
        <w:tc>
          <w:tcPr>
            <w:tcW w:w="234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LLDR</w:t>
            </w:r>
          </w:p>
        </w:tc>
      </w:tr>
      <w:tr w:rsidR="0088331F" w:rsidTr="00C43494">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550</w:t>
            </w:r>
          </w:p>
        </w:tc>
        <w:tc>
          <w:tcPr>
            <w:tcW w:w="1293"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1227"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9</w:t>
            </w: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-300000</w:t>
            </w:r>
          </w:p>
        </w:tc>
        <w:tc>
          <w:tcPr>
            <w:tcW w:w="234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LLDR</w:t>
            </w:r>
          </w:p>
        </w:tc>
      </w:tr>
      <w:tr w:rsidR="0088331F" w:rsidTr="00C43494">
        <w:tc>
          <w:tcPr>
            <w:tcW w:w="171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410</w:t>
            </w:r>
          </w:p>
        </w:tc>
        <w:tc>
          <w:tcPr>
            <w:tcW w:w="1293"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07</w:t>
            </w:r>
          </w:p>
        </w:tc>
        <w:tc>
          <w:tcPr>
            <w:tcW w:w="1227" w:type="dxa"/>
            <w:tcBorders>
              <w:top w:val="single" w:sz="4" w:space="0" w:color="auto"/>
              <w:left w:val="single" w:sz="4" w:space="0" w:color="auto"/>
              <w:bottom w:val="single" w:sz="4" w:space="0" w:color="auto"/>
              <w:right w:val="single" w:sz="4" w:space="0" w:color="auto"/>
            </w:tcBorders>
          </w:tcPr>
          <w:p w:rsidR="0088331F" w:rsidRDefault="0088331F" w:rsidP="00C43494">
            <w:pPr>
              <w:tabs>
                <w:tab w:val="clear" w:pos="1440"/>
                <w:tab w:val="left" w:pos="720"/>
              </w:tabs>
              <w:ind w:left="720" w:hanging="720"/>
              <w:jc w:val="center"/>
              <w:rPr>
                <w:rFonts w:cs="Arial"/>
                <w:sz w:val="20"/>
              </w:rPr>
            </w:pPr>
          </w:p>
        </w:tc>
        <w:tc>
          <w:tcPr>
            <w:tcW w:w="198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right"/>
              <w:rPr>
                <w:rFonts w:cs="Arial"/>
                <w:sz w:val="20"/>
              </w:rPr>
            </w:pPr>
            <w:r>
              <w:rPr>
                <w:rFonts w:cs="Arial"/>
                <w:sz w:val="20"/>
              </w:rPr>
              <w:t>+345000</w:t>
            </w:r>
          </w:p>
        </w:tc>
        <w:tc>
          <w:tcPr>
            <w:tcW w:w="2340" w:type="dxa"/>
            <w:tcBorders>
              <w:top w:val="single" w:sz="4" w:space="0" w:color="auto"/>
              <w:left w:val="single" w:sz="4" w:space="0" w:color="auto"/>
              <w:bottom w:val="single" w:sz="4" w:space="0" w:color="auto"/>
              <w:right w:val="single" w:sz="4" w:space="0" w:color="auto"/>
            </w:tcBorders>
            <w:hideMark/>
          </w:tcPr>
          <w:p w:rsidR="0088331F" w:rsidRDefault="0088331F" w:rsidP="00C43494">
            <w:pPr>
              <w:tabs>
                <w:tab w:val="clear" w:pos="1440"/>
                <w:tab w:val="left" w:pos="720"/>
              </w:tabs>
              <w:ind w:left="720" w:hanging="720"/>
              <w:jc w:val="center"/>
              <w:rPr>
                <w:rFonts w:cs="Arial"/>
                <w:sz w:val="20"/>
              </w:rPr>
            </w:pPr>
            <w:r>
              <w:rPr>
                <w:rFonts w:cs="Arial"/>
                <w:sz w:val="20"/>
              </w:rPr>
              <w:t>LLDR</w:t>
            </w:r>
          </w:p>
        </w:tc>
      </w:tr>
    </w:tbl>
    <w:p w:rsidR="0088331F" w:rsidRDefault="0088331F" w:rsidP="00C43494">
      <w:pPr>
        <w:tabs>
          <w:tab w:val="clear" w:pos="1440"/>
          <w:tab w:val="left" w:pos="720"/>
        </w:tabs>
        <w:ind w:left="720" w:hanging="720"/>
        <w:rPr>
          <w:rFonts w:cs="Arial"/>
          <w:sz w:val="20"/>
        </w:rPr>
      </w:pPr>
    </w:p>
    <w:p w:rsidR="0088331F" w:rsidRDefault="0088331F" w:rsidP="00C43494">
      <w:pPr>
        <w:tabs>
          <w:tab w:val="clear" w:pos="1440"/>
          <w:tab w:val="left" w:pos="720"/>
          <w:tab w:val="left" w:pos="1980"/>
          <w:tab w:val="left" w:pos="3780"/>
          <w:tab w:val="left" w:pos="6120"/>
        </w:tabs>
        <w:ind w:left="720" w:hanging="720"/>
        <w:rPr>
          <w:rFonts w:cs="Arial"/>
          <w:sz w:val="20"/>
        </w:rPr>
      </w:pPr>
    </w:p>
    <w:p w:rsidR="0088331F" w:rsidRDefault="00C43494" w:rsidP="00C43494">
      <w:pPr>
        <w:tabs>
          <w:tab w:val="clear" w:pos="1440"/>
          <w:tab w:val="left" w:pos="720"/>
          <w:tab w:val="left" w:pos="1980"/>
          <w:tab w:val="left" w:pos="3780"/>
          <w:tab w:val="left" w:pos="6120"/>
        </w:tabs>
        <w:ind w:left="720" w:hanging="720"/>
        <w:rPr>
          <w:rFonts w:cs="Arial"/>
          <w:sz w:val="20"/>
        </w:rPr>
      </w:pPr>
      <w:r>
        <w:rPr>
          <w:rFonts w:cs="Arial"/>
          <w:sz w:val="20"/>
        </w:rPr>
        <w:tab/>
      </w:r>
      <w:r w:rsidR="0088331F">
        <w:rPr>
          <w:rFonts w:cs="Arial"/>
          <w:sz w:val="20"/>
        </w:rPr>
        <w:t xml:space="preserve">If a Fund receives a recovery larger than the net paid by the Fund, the Receiver should be contacted for clarification.  The recovery must be allocated to the correct coverage code and between loss and expense to avoid a negative-paid situation.  </w:t>
      </w:r>
    </w:p>
    <w:p w:rsidR="0088331F" w:rsidRDefault="0088331F" w:rsidP="00C43494">
      <w:pPr>
        <w:tabs>
          <w:tab w:val="clear" w:pos="1440"/>
          <w:tab w:val="left" w:pos="720"/>
          <w:tab w:val="left" w:pos="1980"/>
          <w:tab w:val="left" w:pos="3780"/>
          <w:tab w:val="left" w:pos="6120"/>
        </w:tabs>
        <w:ind w:left="720" w:hanging="720"/>
        <w:rPr>
          <w:rFonts w:cs="Arial"/>
          <w:sz w:val="20"/>
        </w:rPr>
      </w:pPr>
    </w:p>
    <w:p w:rsidR="0088331F" w:rsidRDefault="00C43494" w:rsidP="00C43494">
      <w:pPr>
        <w:tabs>
          <w:tab w:val="clear" w:pos="1440"/>
          <w:tab w:val="left" w:pos="720"/>
        </w:tabs>
        <w:ind w:left="720" w:hanging="720"/>
        <w:rPr>
          <w:rFonts w:cs="Arial"/>
          <w:sz w:val="20"/>
        </w:rPr>
      </w:pPr>
      <w:r>
        <w:rPr>
          <w:rFonts w:cs="Arial"/>
          <w:sz w:val="20"/>
        </w:rPr>
        <w:tab/>
      </w:r>
      <w:r w:rsidR="0088331F">
        <w:rPr>
          <w:rFonts w:cs="Arial"/>
          <w:sz w:val="20"/>
        </w:rPr>
        <w:t>It is important to consider that collection and other similar fees are generally not includible as claims against the estate and this may affect the decision to record these fees at the claim level.</w:t>
      </w:r>
    </w:p>
    <w:p w:rsidR="0088331F" w:rsidRDefault="0088331F" w:rsidP="00C43494">
      <w:pPr>
        <w:tabs>
          <w:tab w:val="clear" w:pos="1440"/>
          <w:tab w:val="left" w:pos="720"/>
          <w:tab w:val="left" w:pos="1980"/>
          <w:tab w:val="left" w:pos="3780"/>
          <w:tab w:val="left" w:pos="6120"/>
        </w:tabs>
        <w:ind w:left="720" w:hanging="720"/>
        <w:rPr>
          <w:rFonts w:cs="Arial"/>
          <w:sz w:val="20"/>
        </w:rPr>
      </w:pPr>
    </w:p>
    <w:p w:rsidR="0088331F" w:rsidRDefault="00C43494" w:rsidP="00C43494">
      <w:pPr>
        <w:tabs>
          <w:tab w:val="clear" w:pos="1440"/>
          <w:tab w:val="left" w:pos="720"/>
          <w:tab w:val="left" w:pos="1980"/>
          <w:tab w:val="left" w:pos="3780"/>
          <w:tab w:val="left" w:pos="6120"/>
        </w:tabs>
        <w:ind w:left="720" w:hanging="720"/>
        <w:rPr>
          <w:rFonts w:cs="Arial"/>
          <w:sz w:val="20"/>
        </w:rPr>
      </w:pPr>
      <w:r>
        <w:rPr>
          <w:rFonts w:cs="Arial"/>
          <w:sz w:val="20"/>
        </w:rPr>
        <w:tab/>
      </w:r>
      <w:r w:rsidR="0088331F">
        <w:rPr>
          <w:rFonts w:cs="Arial"/>
          <w:sz w:val="20"/>
        </w:rPr>
        <w:t>If the decision is made to report these recoveries in the general ledger only, refer to the UDS Financial Reporting Manual for further guidance.</w:t>
      </w:r>
      <w:r w:rsidR="0088331F">
        <w:rPr>
          <w:rFonts w:cs="Arial"/>
          <w:sz w:val="20"/>
        </w:rPr>
        <w:tab/>
        <w:t xml:space="preserve">      </w:t>
      </w:r>
      <w:r w:rsidR="0088331F">
        <w:rPr>
          <w:rFonts w:cs="Arial"/>
          <w:sz w:val="20"/>
        </w:rPr>
        <w:tab/>
      </w:r>
      <w:r w:rsidR="0088331F">
        <w:rPr>
          <w:rFonts w:cs="Arial"/>
          <w:sz w:val="20"/>
        </w:rPr>
        <w:tab/>
      </w:r>
      <w:r w:rsidR="0088331F">
        <w:rPr>
          <w:rFonts w:cs="Arial"/>
          <w:sz w:val="20"/>
        </w:rPr>
        <w:tab/>
        <w:t xml:space="preserve">    </w:t>
      </w:r>
      <w:r w:rsidR="0088331F">
        <w:rPr>
          <w:rFonts w:cs="Arial"/>
          <w:sz w:val="20"/>
        </w:rPr>
        <w:tab/>
        <w:t xml:space="preserve">           </w:t>
      </w:r>
    </w:p>
    <w:p w:rsidR="0088331F" w:rsidRDefault="0088331F" w:rsidP="0088331F">
      <w:pPr>
        <w:rPr>
          <w:rFonts w:cs="Arial"/>
          <w:b/>
          <w:szCs w:val="22"/>
        </w:rPr>
      </w:pPr>
    </w:p>
    <w:p w:rsidR="00CE1B97" w:rsidRDefault="00CE1B97" w:rsidP="0088331F">
      <w:pPr>
        <w:rPr>
          <w:rFonts w:cs="Arial"/>
          <w:b/>
          <w:szCs w:val="22"/>
        </w:rPr>
      </w:pPr>
    </w:p>
    <w:p w:rsidR="0088331F" w:rsidRDefault="0088331F" w:rsidP="0088331F">
      <w:pPr>
        <w:rPr>
          <w:rFonts w:cs="Arial"/>
          <w:b/>
          <w:szCs w:val="22"/>
        </w:rPr>
      </w:pPr>
      <w:r>
        <w:rPr>
          <w:rFonts w:cs="Arial"/>
          <w:b/>
          <w:szCs w:val="22"/>
        </w:rPr>
        <w:t>Workers Compensation-related FAQ’s:</w:t>
      </w:r>
    </w:p>
    <w:p w:rsidR="00C43494" w:rsidRDefault="00C43494" w:rsidP="0088331F">
      <w:pPr>
        <w:pStyle w:val="UDSBase10"/>
        <w:ind w:left="1440" w:hanging="1440"/>
        <w:rPr>
          <w:b/>
        </w:rPr>
      </w:pPr>
    </w:p>
    <w:p w:rsidR="0088331F" w:rsidRDefault="0088331F" w:rsidP="00C43494">
      <w:pPr>
        <w:pStyle w:val="UDSBase10"/>
        <w:tabs>
          <w:tab w:val="clear" w:pos="1440"/>
          <w:tab w:val="left" w:pos="720"/>
        </w:tabs>
        <w:ind w:left="720" w:hanging="720"/>
        <w:rPr>
          <w:b/>
        </w:rPr>
      </w:pPr>
      <w:r>
        <w:rPr>
          <w:b/>
        </w:rPr>
        <w:t>Q.4</w:t>
      </w:r>
      <w:r w:rsidR="005C55A0">
        <w:rPr>
          <w:b/>
        </w:rPr>
        <w:t>3</w:t>
      </w:r>
      <w:r>
        <w:rPr>
          <w:b/>
        </w:rPr>
        <w:tab/>
        <w:t xml:space="preserve">I see all of these tables labeled WCIO. What are these for? Where do I get this information? </w:t>
      </w:r>
    </w:p>
    <w:p w:rsidR="0088331F" w:rsidRDefault="0088331F" w:rsidP="00C43494">
      <w:pPr>
        <w:pStyle w:val="UDSBase10"/>
        <w:tabs>
          <w:tab w:val="clear" w:pos="1440"/>
          <w:tab w:val="left" w:pos="720"/>
        </w:tabs>
        <w:ind w:left="720" w:hanging="720"/>
        <w:rPr>
          <w:b/>
        </w:rPr>
      </w:pPr>
    </w:p>
    <w:p w:rsidR="0088331F" w:rsidRDefault="0088331F" w:rsidP="00C43494">
      <w:pPr>
        <w:pStyle w:val="UDSBase10"/>
        <w:tabs>
          <w:tab w:val="clear" w:pos="1440"/>
          <w:tab w:val="left" w:pos="720"/>
        </w:tabs>
        <w:ind w:left="720" w:hanging="720"/>
      </w:pPr>
      <w:r>
        <w:rPr>
          <w:b/>
        </w:rPr>
        <w:t>A.4</w:t>
      </w:r>
      <w:r w:rsidR="005C55A0">
        <w:rPr>
          <w:b/>
        </w:rPr>
        <w:t>3</w:t>
      </w:r>
      <w:r>
        <w:tab/>
        <w:t xml:space="preserve">WCIO stands for Workers’ Compensation Insurance Organizations. These tables are used to describe the nature of workers’ compensation related injuries. An accurate description of a compensable injury is important to the Receiver for continuation of required workers’ compensation reporting and reinsurance recoveries. A link to the </w:t>
      </w:r>
      <w:hyperlink r:id="rId38" w:history="1">
        <w:r w:rsidRPr="00CE1B97">
          <w:rPr>
            <w:rStyle w:val="Hyperlink"/>
            <w:sz w:val="20"/>
          </w:rPr>
          <w:t>WCIO website</w:t>
        </w:r>
      </w:hyperlink>
      <w:r w:rsidRPr="00CE1B97">
        <w:t>,</w:t>
      </w:r>
      <w:r>
        <w:t xml:space="preserve"> where the most current codes are maintained, is provided above each table.</w:t>
      </w:r>
    </w:p>
    <w:p w:rsidR="0088331F" w:rsidRDefault="0088331F" w:rsidP="0088331F">
      <w:pPr>
        <w:pStyle w:val="UDSBase10"/>
        <w:ind w:left="1440" w:hanging="1440"/>
        <w:rPr>
          <w:b/>
        </w:rPr>
      </w:pPr>
    </w:p>
    <w:p w:rsidR="0088331F" w:rsidRDefault="0088331F" w:rsidP="0088331F">
      <w:pPr>
        <w:pStyle w:val="CM1"/>
        <w:spacing w:line="240" w:lineRule="auto"/>
        <w:ind w:left="720"/>
        <w:rPr>
          <w:b/>
          <w:color w:val="000000"/>
          <w:sz w:val="20"/>
          <w:szCs w:val="20"/>
        </w:rPr>
      </w:pPr>
      <w:r>
        <w:rPr>
          <w:b/>
          <w:color w:val="000000"/>
          <w:sz w:val="20"/>
          <w:szCs w:val="20"/>
        </w:rPr>
        <w:t xml:space="preserve">   </w:t>
      </w:r>
    </w:p>
    <w:p w:rsidR="0088331F" w:rsidRDefault="0088331F" w:rsidP="0088331F">
      <w:pPr>
        <w:pStyle w:val="Default"/>
        <w:rPr>
          <w:sz w:val="20"/>
          <w:szCs w:val="20"/>
        </w:rPr>
      </w:pPr>
    </w:p>
    <w:p w:rsidR="0088331F" w:rsidRDefault="0088331F" w:rsidP="0088331F">
      <w:pPr>
        <w:ind w:left="720" w:hanging="720"/>
        <w:rPr>
          <w:rFonts w:cs="Arial"/>
          <w:b/>
          <w:sz w:val="20"/>
        </w:rPr>
      </w:pPr>
    </w:p>
    <w:p w:rsidR="0088331F" w:rsidRDefault="0088331F" w:rsidP="0088331F">
      <w:pPr>
        <w:rPr>
          <w:rFonts w:cs="Arial"/>
          <w:b/>
          <w:sz w:val="20"/>
        </w:rPr>
      </w:pPr>
    </w:p>
    <w:p w:rsidR="0088331F" w:rsidRDefault="0088331F" w:rsidP="0088331F">
      <w:pPr>
        <w:ind w:left="1440" w:hanging="1440"/>
        <w:rPr>
          <w:rFonts w:cs="Arial"/>
          <w:sz w:val="20"/>
        </w:rPr>
      </w:pPr>
    </w:p>
    <w:p w:rsidR="0088331F" w:rsidRDefault="0088331F" w:rsidP="0088331F">
      <w:pPr>
        <w:pStyle w:val="UDSBase10"/>
        <w:ind w:left="1440" w:hanging="1440"/>
        <w:rPr>
          <w:rFonts w:cs="Arial"/>
          <w:b/>
        </w:rPr>
      </w:pPr>
    </w:p>
    <w:p w:rsidR="00740BF5" w:rsidRPr="00536053" w:rsidDel="00DC4935" w:rsidRDefault="00740BF5" w:rsidP="00740BF5">
      <w:pPr>
        <w:ind w:left="1440" w:hanging="1440"/>
        <w:rPr>
          <w:rFonts w:cs="Arial"/>
          <w:sz w:val="20"/>
        </w:rPr>
      </w:pPr>
      <w:r w:rsidRPr="00536053" w:rsidDel="00DC4935">
        <w:rPr>
          <w:rFonts w:cs="Arial"/>
          <w:sz w:val="20"/>
        </w:rPr>
        <w:tab/>
      </w:r>
    </w:p>
    <w:p w:rsidR="003A4310" w:rsidRDefault="003A4310" w:rsidP="00036BBB">
      <w:pPr>
        <w:pStyle w:val="UDSBase10"/>
        <w:rPr>
          <w:rFonts w:cs="Arial"/>
        </w:rPr>
      </w:pPr>
    </w:p>
    <w:p w:rsidR="009A7D5A" w:rsidRDefault="009A7D5A" w:rsidP="00BC3369">
      <w:pPr>
        <w:pStyle w:val="UDSBase10"/>
        <w:ind w:left="1440"/>
        <w:rPr>
          <w:rFonts w:cs="Arial"/>
        </w:rPr>
      </w:pPr>
    </w:p>
    <w:p w:rsidR="009A7D5A" w:rsidRDefault="009A7D5A" w:rsidP="00BC3369">
      <w:pPr>
        <w:pStyle w:val="UDSBase10"/>
        <w:ind w:left="1440"/>
        <w:rPr>
          <w:rFonts w:cs="Arial"/>
        </w:rPr>
      </w:pPr>
    </w:p>
    <w:p w:rsidR="0032282D" w:rsidRDefault="00A21651" w:rsidP="00536053">
      <w:pPr>
        <w:pStyle w:val="UDSBase10"/>
        <w:ind w:left="1440" w:hanging="1440"/>
        <w:rPr>
          <w:rFonts w:cs="Arial"/>
          <w:color w:val="FF0000"/>
        </w:rPr>
      </w:pPr>
      <w:r>
        <w:t xml:space="preserve"> </w:t>
      </w:r>
    </w:p>
    <w:p w:rsidR="00E44BA8" w:rsidRDefault="00E44BA8" w:rsidP="00536053">
      <w:pPr>
        <w:pStyle w:val="UDSBase10"/>
        <w:ind w:left="1440" w:hanging="1440"/>
        <w:rPr>
          <w:color w:val="FF0000"/>
        </w:rPr>
      </w:pPr>
    </w:p>
    <w:p w:rsidR="00E44BA8" w:rsidRPr="00E44BA8" w:rsidRDefault="00E44BA8" w:rsidP="00536053">
      <w:pPr>
        <w:pStyle w:val="UDSBase10"/>
        <w:ind w:left="1440" w:hanging="1440"/>
        <w:rPr>
          <w:color w:val="FF0000"/>
        </w:rPr>
      </w:pPr>
    </w:p>
    <w:p w:rsidR="00C64F1D" w:rsidRDefault="00B7761F" w:rsidP="0022769E">
      <w:pPr>
        <w:pStyle w:val="UDSSection"/>
      </w:pPr>
      <w:r>
        <w:br w:type="page"/>
      </w:r>
      <w:bookmarkStart w:id="287" w:name="Section_IV"/>
      <w:bookmarkStart w:id="288" w:name="_Toc56919560"/>
      <w:bookmarkEnd w:id="287"/>
    </w:p>
    <w:p w:rsidR="00C64F1D" w:rsidRDefault="00C64F1D" w:rsidP="00103996">
      <w:r>
        <w:rPr>
          <w:noProof/>
        </w:rPr>
        <w:lastRenderedPageBreak/>
        <mc:AlternateContent>
          <mc:Choice Requires="wps">
            <w:drawing>
              <wp:anchor distT="0" distB="0" distL="114300" distR="114300" simplePos="0" relativeHeight="251688960" behindDoc="0" locked="0" layoutInCell="1" allowOverlap="1" wp14:anchorId="7EEC7C32" wp14:editId="516598D4">
                <wp:simplePos x="0" y="0"/>
                <wp:positionH relativeFrom="column">
                  <wp:posOffset>4928235</wp:posOffset>
                </wp:positionH>
                <wp:positionV relativeFrom="paragraph">
                  <wp:posOffset>101600</wp:posOffset>
                </wp:positionV>
                <wp:extent cx="1371600" cy="34290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88.05pt;margin-top:8pt;width:10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Km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OiVoCz16ZINBd3JAYWTr03c6AbeHDhzNAOfQZ8dVd/ey+KqRkKuaii27VUr2NaMl5Bfam/7Z&#10;1RFHW5BN/0GWEIfujHRAQ6VaWzwoBwJ06NPTqTc2l8KGnMzDWQCm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" filled="f" stroked="f">
                <v:textbo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Section</w:t>
                      </w:r>
                    </w:p>
                  </w:txbxContent>
                </v:textbox>
              </v:shape>
            </w:pict>
          </mc:Fallback>
        </mc:AlternateContent>
      </w:r>
    </w:p>
    <w:p w:rsidR="00C64F1D" w:rsidRDefault="00C64F1D" w:rsidP="0022769E">
      <w:pPr>
        <w:pStyle w:val="UDSSection"/>
      </w:pPr>
    </w:p>
    <w:p w:rsidR="0022769E" w:rsidRDefault="0022769E" w:rsidP="0022769E">
      <w:pPr>
        <w:pStyle w:val="UDSSection"/>
      </w:pPr>
      <w:bookmarkStart w:id="289" w:name="_Toc440893380"/>
      <w:r>
        <w:t>SECTION IV   Successful Coordination</w:t>
      </w:r>
      <w:bookmarkEnd w:id="289"/>
    </w:p>
    <w:p w:rsidR="0025752A" w:rsidRDefault="0025752A" w:rsidP="0025752A">
      <w:pPr>
        <w:pStyle w:val="Heading1"/>
      </w:pPr>
      <w:bookmarkStart w:id="290" w:name="_Toc440893381"/>
      <w:r>
        <w:t>Crucial Fields and Procedures</w:t>
      </w:r>
      <w:bookmarkEnd w:id="290"/>
    </w:p>
    <w:p w:rsidR="0025752A" w:rsidRDefault="0025752A" w:rsidP="0025752A">
      <w:pPr>
        <w:autoSpaceDE w:val="0"/>
        <w:autoSpaceDN w:val="0"/>
        <w:adjustRightInd w:val="0"/>
        <w:rPr>
          <w:rFonts w:cs="Arial"/>
          <w:bCs/>
          <w:iCs/>
          <w:color w:val="000000"/>
        </w:rPr>
      </w:pPr>
    </w:p>
    <w:p w:rsidR="0025752A" w:rsidRDefault="0025752A" w:rsidP="000768E5">
      <w:pPr>
        <w:pStyle w:val="UDSBase10"/>
        <w:rPr>
          <w:rFonts w:cs="Arial"/>
          <w:bCs/>
          <w:iCs/>
          <w:color w:val="000000"/>
        </w:rPr>
      </w:pPr>
      <w:r w:rsidRPr="000768E5">
        <w:t xml:space="preserve">In the exchange of loss claims data between the </w:t>
      </w:r>
      <w:r w:rsidR="00E20B6D">
        <w:t>Receiver</w:t>
      </w:r>
      <w:r w:rsidRPr="000768E5">
        <w:t xml:space="preserve">s and the </w:t>
      </w:r>
      <w:r w:rsidR="00832A10">
        <w:t>Funds</w:t>
      </w:r>
      <w:r w:rsidRPr="000768E5">
        <w:t xml:space="preserve">, </w:t>
      </w:r>
      <w:r w:rsidR="00296D30">
        <w:t>the accuracy and correct usage of certain fields</w:t>
      </w:r>
      <w:r w:rsidRPr="000768E5">
        <w:t xml:space="preserve"> </w:t>
      </w:r>
      <w:r w:rsidR="00296D30">
        <w:t>is</w:t>
      </w:r>
      <w:r w:rsidR="00296D30" w:rsidRPr="000768E5">
        <w:t xml:space="preserve"> </w:t>
      </w:r>
      <w:r w:rsidRPr="000768E5">
        <w:t>extremely important. In addition, there are some cardinal rules for certain transactions, as descri</w:t>
      </w:r>
      <w:r>
        <w:rPr>
          <w:rFonts w:cs="Arial"/>
          <w:bCs/>
          <w:iCs/>
          <w:color w:val="000000"/>
        </w:rPr>
        <w:t>bed below, which must be followed in order to make the process work.</w:t>
      </w:r>
    </w:p>
    <w:p w:rsidR="0025752A" w:rsidRDefault="0025752A" w:rsidP="0025752A">
      <w:pPr>
        <w:autoSpaceDE w:val="0"/>
        <w:autoSpaceDN w:val="0"/>
        <w:adjustRightInd w:val="0"/>
        <w:rPr>
          <w:rFonts w:cs="Arial"/>
          <w:bCs/>
          <w:iCs/>
          <w:color w:val="000000"/>
        </w:rPr>
      </w:pPr>
    </w:p>
    <w:p w:rsidR="0025752A" w:rsidRDefault="0025752A" w:rsidP="000768E5">
      <w:pPr>
        <w:autoSpaceDE w:val="0"/>
        <w:autoSpaceDN w:val="0"/>
        <w:adjustRightInd w:val="0"/>
        <w:ind w:left="1440" w:hanging="1440"/>
        <w:rPr>
          <w:rFonts w:cs="Arial"/>
          <w:bCs/>
          <w:iCs/>
          <w:color w:val="000000"/>
        </w:rPr>
      </w:pPr>
      <w:r>
        <w:rPr>
          <w:rFonts w:cs="Arial"/>
          <w:bCs/>
          <w:iCs/>
          <w:color w:val="000000"/>
        </w:rPr>
        <w:t>1.</w:t>
      </w:r>
      <w:r>
        <w:rPr>
          <w:rFonts w:cs="Arial"/>
          <w:bCs/>
          <w:iCs/>
          <w:color w:val="000000"/>
        </w:rPr>
        <w:tab/>
      </w:r>
      <w:r w:rsidRPr="000768E5">
        <w:rPr>
          <w:rStyle w:val="UDSBase10Char"/>
        </w:rPr>
        <w:t>When</w:t>
      </w:r>
      <w:r w:rsidRPr="000768E5">
        <w:rPr>
          <w:rStyle w:val="UDSBase10Char"/>
          <w:b/>
          <w:i/>
        </w:rPr>
        <w:t xml:space="preserve"> Insolvent Company Claim Number</w:t>
      </w:r>
      <w:r w:rsidRPr="000768E5">
        <w:rPr>
          <w:rStyle w:val="UDSBase10Char"/>
        </w:rPr>
        <w:t xml:space="preserve"> is returned </w:t>
      </w:r>
      <w:r w:rsidR="00296D30">
        <w:rPr>
          <w:rStyle w:val="UDSBase10Char"/>
        </w:rPr>
        <w:t>in</w:t>
      </w:r>
      <w:r w:rsidR="00296D30" w:rsidRPr="000768E5">
        <w:rPr>
          <w:rStyle w:val="UDSBase10Char"/>
        </w:rPr>
        <w:t xml:space="preserve"> </w:t>
      </w:r>
      <w:r w:rsidRPr="000768E5">
        <w:rPr>
          <w:rStyle w:val="UDSBase10Char"/>
        </w:rPr>
        <w:t xml:space="preserve">the </w:t>
      </w:r>
      <w:r w:rsidR="00832A10">
        <w:rPr>
          <w:rStyle w:val="UDSBase10Char"/>
        </w:rPr>
        <w:t>Fund</w:t>
      </w:r>
      <w:r w:rsidRPr="000768E5">
        <w:rPr>
          <w:rStyle w:val="UDSBase10Char"/>
        </w:rPr>
        <w:t xml:space="preserve"> feed (</w:t>
      </w:r>
      <w:r w:rsidR="00D36C09">
        <w:rPr>
          <w:rStyle w:val="UDSBase10Char"/>
        </w:rPr>
        <w:t>“C” Record</w:t>
      </w:r>
      <w:r w:rsidRPr="000768E5">
        <w:rPr>
          <w:rStyle w:val="UDSBase10Char"/>
        </w:rPr>
        <w:t xml:space="preserve">), it must be precisely the same, character by character, as it was received </w:t>
      </w:r>
      <w:r w:rsidR="00296D30">
        <w:rPr>
          <w:rStyle w:val="UDSBase10Char"/>
        </w:rPr>
        <w:t>in</w:t>
      </w:r>
      <w:r w:rsidR="00296D30" w:rsidRPr="000768E5">
        <w:rPr>
          <w:rStyle w:val="UDSBase10Char"/>
        </w:rPr>
        <w:t xml:space="preserve"> </w:t>
      </w:r>
      <w:r w:rsidRPr="000768E5">
        <w:rPr>
          <w:rStyle w:val="UDSBase10Char"/>
        </w:rPr>
        <w:t xml:space="preserve">the </w:t>
      </w:r>
      <w:r w:rsidR="00E20B6D">
        <w:rPr>
          <w:rStyle w:val="UDSBase10Char"/>
        </w:rPr>
        <w:t>Receiver</w:t>
      </w:r>
      <w:r w:rsidRPr="000768E5">
        <w:rPr>
          <w:rStyle w:val="UDSBase10Char"/>
        </w:rPr>
        <w:t>’s data feed (</w:t>
      </w:r>
      <w:r w:rsidR="003D2723">
        <w:rPr>
          <w:rStyle w:val="UDSBase10Char"/>
        </w:rPr>
        <w:t>“A” Record</w:t>
      </w:r>
      <w:r w:rsidRPr="000768E5">
        <w:rPr>
          <w:rStyle w:val="UDSBase10Char"/>
        </w:rPr>
        <w:t xml:space="preserve">). This rule applies to </w:t>
      </w:r>
      <w:r w:rsidRPr="000768E5">
        <w:rPr>
          <w:rStyle w:val="UDSBase10Char"/>
          <w:b/>
          <w:i/>
        </w:rPr>
        <w:t>Long Claim Number</w:t>
      </w:r>
      <w:r w:rsidRPr="000768E5">
        <w:rPr>
          <w:rStyle w:val="UDSBase10Char"/>
        </w:rPr>
        <w:t xml:space="preserve">, too. </w:t>
      </w:r>
      <w:r w:rsidRPr="009A07B9">
        <w:rPr>
          <w:rStyle w:val="UDSBase10Char"/>
          <w:b/>
        </w:rPr>
        <w:t xml:space="preserve">The </w:t>
      </w:r>
      <w:r w:rsidR="00832A10">
        <w:rPr>
          <w:rStyle w:val="UDSBase10Char"/>
          <w:b/>
        </w:rPr>
        <w:t>Fund</w:t>
      </w:r>
      <w:r w:rsidRPr="009A07B9">
        <w:rPr>
          <w:rStyle w:val="UDSBase10Char"/>
          <w:b/>
        </w:rPr>
        <w:t xml:space="preserve"> should not attempt to right-justify, left-justify, fill with leading zeroes, eliminate characters, or re-format the claim number in ANY way.</w:t>
      </w:r>
    </w:p>
    <w:p w:rsidR="0025752A" w:rsidRDefault="0025752A" w:rsidP="0025752A">
      <w:pPr>
        <w:autoSpaceDE w:val="0"/>
        <w:autoSpaceDN w:val="0"/>
        <w:adjustRightInd w:val="0"/>
        <w:rPr>
          <w:rFonts w:cs="Arial"/>
          <w:bCs/>
          <w:iCs/>
          <w:color w:val="000000"/>
        </w:rPr>
      </w:pPr>
    </w:p>
    <w:p w:rsidR="0025752A" w:rsidRDefault="0025752A" w:rsidP="0025752A">
      <w:pPr>
        <w:autoSpaceDE w:val="0"/>
        <w:autoSpaceDN w:val="0"/>
        <w:adjustRightInd w:val="0"/>
        <w:rPr>
          <w:rFonts w:cs="Arial"/>
          <w:bCs/>
          <w:iCs/>
          <w:color w:val="000000"/>
        </w:rPr>
      </w:pPr>
      <w:r>
        <w:rPr>
          <w:rFonts w:cs="Arial"/>
          <w:bCs/>
          <w:iCs/>
          <w:color w:val="000000"/>
        </w:rPr>
        <w:t>2.</w:t>
      </w:r>
      <w:r>
        <w:rPr>
          <w:rFonts w:cs="Arial"/>
          <w:bCs/>
          <w:iCs/>
          <w:color w:val="000000"/>
        </w:rPr>
        <w:tab/>
      </w:r>
      <w:r w:rsidRPr="000768E5">
        <w:rPr>
          <w:rStyle w:val="UDSBase10Char"/>
          <w:b/>
          <w:i/>
        </w:rPr>
        <w:t>Policy Number</w:t>
      </w:r>
      <w:r w:rsidRPr="000768E5">
        <w:rPr>
          <w:rStyle w:val="UDSBase10Char"/>
        </w:rPr>
        <w:t xml:space="preserve"> also must be preserved as it was sent, as in # 1.</w:t>
      </w:r>
    </w:p>
    <w:p w:rsidR="0025752A" w:rsidRDefault="0025752A" w:rsidP="0025752A">
      <w:pPr>
        <w:autoSpaceDE w:val="0"/>
        <w:autoSpaceDN w:val="0"/>
        <w:adjustRightInd w:val="0"/>
        <w:rPr>
          <w:rFonts w:cs="Arial"/>
          <w:bCs/>
          <w:iCs/>
          <w:color w:val="000000"/>
        </w:rPr>
      </w:pPr>
    </w:p>
    <w:p w:rsidR="0025752A" w:rsidRDefault="0025752A" w:rsidP="000768E5">
      <w:pPr>
        <w:pStyle w:val="UDSBase10"/>
        <w:ind w:left="1440" w:hanging="1440"/>
      </w:pPr>
      <w:r>
        <w:t>3.</w:t>
      </w:r>
      <w:r>
        <w:tab/>
        <w:t xml:space="preserve">When </w:t>
      </w:r>
      <w:r w:rsidRPr="000768E5">
        <w:rPr>
          <w:b/>
          <w:i/>
        </w:rPr>
        <w:t>Claimant Number</w:t>
      </w:r>
      <w:r>
        <w:t xml:space="preserve"> is returned </w:t>
      </w:r>
      <w:r w:rsidR="00296D30">
        <w:t xml:space="preserve">in </w:t>
      </w:r>
      <w:r>
        <w:t xml:space="preserve">the </w:t>
      </w:r>
      <w:r w:rsidR="00832A10">
        <w:t>Fund</w:t>
      </w:r>
      <w:r>
        <w:t xml:space="preserve"> feed (</w:t>
      </w:r>
      <w:r w:rsidR="00D36C09">
        <w:t>“C” Record</w:t>
      </w:r>
      <w:r>
        <w:t xml:space="preserve">), it must be precisely the same as the Claimant Number received </w:t>
      </w:r>
      <w:r w:rsidR="00296D30">
        <w:t xml:space="preserve">in </w:t>
      </w:r>
      <w:r>
        <w:t xml:space="preserve">the </w:t>
      </w:r>
      <w:r w:rsidR="00E20B6D">
        <w:t>Receiver</w:t>
      </w:r>
      <w:r>
        <w:t>’s data feed (</w:t>
      </w:r>
      <w:r w:rsidR="003D2723">
        <w:t>“A” Record</w:t>
      </w:r>
      <w:r>
        <w:t>) for that person or entity. The procedure for claimant numbers is officially as follows:</w:t>
      </w:r>
    </w:p>
    <w:p w:rsidR="0025752A" w:rsidRDefault="0025752A" w:rsidP="000768E5">
      <w:pPr>
        <w:pStyle w:val="UDSBase10"/>
        <w:ind w:left="1440"/>
      </w:pPr>
      <w:r>
        <w:t>“</w:t>
      </w:r>
      <w:r w:rsidRPr="00BF52A4">
        <w:t xml:space="preserve">The Claimant number used for all claimants will be the number established by the </w:t>
      </w:r>
      <w:r w:rsidR="00E20B6D">
        <w:t>Receiver</w:t>
      </w:r>
      <w:r w:rsidRPr="00BF52A4">
        <w:t xml:space="preserve"> for all open claims or reopened claims.  For all new claims reported, the </w:t>
      </w:r>
      <w:r w:rsidR="00E20B6D">
        <w:t>Receiver</w:t>
      </w:r>
      <w:r w:rsidRPr="00BF52A4">
        <w:t xml:space="preserve"> shall</w:t>
      </w:r>
      <w:r w:rsidRPr="00BF52A4">
        <w:rPr>
          <w:i/>
        </w:rPr>
        <w:t xml:space="preserve"> </w:t>
      </w:r>
      <w:r w:rsidRPr="00BF52A4">
        <w:t>establish the claimant number(s) at the time the claim number is established.</w:t>
      </w:r>
      <w:r w:rsidR="00CE1B97">
        <w:t xml:space="preserve">  </w:t>
      </w:r>
      <w:r w:rsidRPr="00BF52A4">
        <w:rPr>
          <w:i/>
        </w:rPr>
        <w:t xml:space="preserve">Note:   At the </w:t>
      </w:r>
      <w:r w:rsidR="00E20B6D">
        <w:rPr>
          <w:i/>
        </w:rPr>
        <w:t>Receiver</w:t>
      </w:r>
      <w:r w:rsidR="00296D30">
        <w:rPr>
          <w:i/>
        </w:rPr>
        <w:t>’</w:t>
      </w:r>
      <w:r w:rsidRPr="00BF52A4">
        <w:rPr>
          <w:i/>
        </w:rPr>
        <w:t xml:space="preserve">s discretion, an alternative process for the control of the assignment of claimant number(s) by the </w:t>
      </w:r>
      <w:r w:rsidR="00832A10">
        <w:rPr>
          <w:i/>
        </w:rPr>
        <w:t>Fund</w:t>
      </w:r>
      <w:r w:rsidRPr="00BF52A4">
        <w:rPr>
          <w:i/>
        </w:rPr>
        <w:t xml:space="preserve"> MAY be established</w:t>
      </w:r>
      <w:r w:rsidRPr="00DA41DE">
        <w:rPr>
          <w:b/>
          <w:i/>
        </w:rPr>
        <w:t>.</w:t>
      </w:r>
      <w:r>
        <w:t xml:space="preserve">” </w:t>
      </w:r>
    </w:p>
    <w:p w:rsidR="0025752A" w:rsidRDefault="0025752A" w:rsidP="0025752A">
      <w:pPr>
        <w:autoSpaceDE w:val="0"/>
        <w:autoSpaceDN w:val="0"/>
        <w:adjustRightInd w:val="0"/>
      </w:pPr>
    </w:p>
    <w:p w:rsidR="0025752A" w:rsidRPr="000768E5" w:rsidRDefault="0025752A" w:rsidP="000768E5">
      <w:pPr>
        <w:autoSpaceDE w:val="0"/>
        <w:autoSpaceDN w:val="0"/>
        <w:adjustRightInd w:val="0"/>
        <w:ind w:left="1440" w:hanging="1440"/>
        <w:rPr>
          <w:rStyle w:val="UDSBase10Char"/>
        </w:rPr>
      </w:pPr>
      <w:r>
        <w:t>4.</w:t>
      </w:r>
      <w:r>
        <w:tab/>
      </w:r>
      <w:r w:rsidRPr="000768E5">
        <w:rPr>
          <w:rStyle w:val="UDSBase10Char"/>
        </w:rPr>
        <w:t xml:space="preserve">High-level </w:t>
      </w:r>
      <w:r w:rsidR="000768E5" w:rsidRPr="000768E5">
        <w:rPr>
          <w:rStyle w:val="UDSBase10Char"/>
          <w:b/>
          <w:i/>
        </w:rPr>
        <w:t>C</w:t>
      </w:r>
      <w:r w:rsidRPr="000768E5">
        <w:rPr>
          <w:rStyle w:val="UDSBase10Char"/>
          <w:b/>
          <w:i/>
        </w:rPr>
        <w:t xml:space="preserve">overage </w:t>
      </w:r>
      <w:r w:rsidR="000768E5">
        <w:rPr>
          <w:rStyle w:val="UDSBase10Char"/>
          <w:b/>
          <w:i/>
        </w:rPr>
        <w:t>C</w:t>
      </w:r>
      <w:r w:rsidRPr="000768E5">
        <w:rPr>
          <w:rStyle w:val="UDSBase10Char"/>
          <w:b/>
          <w:i/>
        </w:rPr>
        <w:t>odes</w:t>
      </w:r>
      <w:r w:rsidRPr="000768E5">
        <w:rPr>
          <w:rStyle w:val="UDSBase10Char"/>
        </w:rPr>
        <w:t xml:space="preserve">, those ending in “00”, </w:t>
      </w:r>
      <w:r w:rsidRPr="00AB72C1">
        <w:rPr>
          <w:rStyle w:val="UDSBase10Char"/>
          <w:b/>
          <w:u w:val="single"/>
        </w:rPr>
        <w:t>MUST NOT</w:t>
      </w:r>
      <w:r w:rsidRPr="000768E5">
        <w:rPr>
          <w:rStyle w:val="UDSBase10Char"/>
        </w:rPr>
        <w:t xml:space="preserve"> be used by </w:t>
      </w:r>
      <w:r w:rsidR="00832A10">
        <w:rPr>
          <w:rStyle w:val="UDSBase10Char"/>
        </w:rPr>
        <w:t>Funds</w:t>
      </w:r>
      <w:r w:rsidRPr="000768E5">
        <w:rPr>
          <w:rStyle w:val="UDSBase10Char"/>
        </w:rPr>
        <w:t xml:space="preserve"> on Reserve Snapshot or Payment Transactions, regardless of whether the reserve/payment is for expense or loss. While it is possible that a </w:t>
      </w:r>
      <w:r w:rsidR="00E20B6D">
        <w:rPr>
          <w:rStyle w:val="UDSBase10Char"/>
        </w:rPr>
        <w:t>Receiver</w:t>
      </w:r>
      <w:r w:rsidRPr="000768E5">
        <w:rPr>
          <w:rStyle w:val="UDSBase10Char"/>
        </w:rPr>
        <w:t xml:space="preserve"> may send out a few </w:t>
      </w:r>
      <w:r w:rsidR="00296D30">
        <w:rPr>
          <w:rStyle w:val="UDSBase10Char"/>
        </w:rPr>
        <w:t>“</w:t>
      </w:r>
      <w:r w:rsidRPr="000768E5">
        <w:rPr>
          <w:rStyle w:val="UDSBase10Char"/>
        </w:rPr>
        <w:t>100</w:t>
      </w:r>
      <w:r w:rsidR="00296D30">
        <w:rPr>
          <w:rStyle w:val="UDSBase10Char"/>
        </w:rPr>
        <w:t>”</w:t>
      </w:r>
      <w:r w:rsidRPr="000768E5">
        <w:rPr>
          <w:rStyle w:val="UDSBase10Char"/>
        </w:rPr>
        <w:t xml:space="preserve"> transaction</w:t>
      </w:r>
      <w:r w:rsidR="00296D30">
        <w:rPr>
          <w:rStyle w:val="UDSBase10Char"/>
        </w:rPr>
        <w:t xml:space="preserve"> code record</w:t>
      </w:r>
      <w:r w:rsidRPr="000768E5">
        <w:rPr>
          <w:rStyle w:val="UDSBase10Char"/>
        </w:rPr>
        <w:t xml:space="preserve">s with a high-level coverage code, the </w:t>
      </w:r>
      <w:r w:rsidR="00832A10">
        <w:rPr>
          <w:rStyle w:val="UDSBase10Char"/>
        </w:rPr>
        <w:t>Fund</w:t>
      </w:r>
      <w:r w:rsidRPr="000768E5">
        <w:rPr>
          <w:rStyle w:val="UDSBase10Char"/>
        </w:rPr>
        <w:t xml:space="preserve"> must review the claim and determine the correct, low-le</w:t>
      </w:r>
      <w:r w:rsidR="00565208">
        <w:rPr>
          <w:rStyle w:val="UDSBase10Char"/>
        </w:rPr>
        <w:t xml:space="preserve">vel, specific coverage code for </w:t>
      </w:r>
      <w:r w:rsidRPr="000768E5">
        <w:rPr>
          <w:rStyle w:val="UDSBase10Char"/>
        </w:rPr>
        <w:t>each co</w:t>
      </w:r>
      <w:r w:rsidR="00EA6A18">
        <w:rPr>
          <w:rStyle w:val="UDSBase10Char"/>
        </w:rPr>
        <w:t>verage</w:t>
      </w:r>
      <w:r w:rsidR="00565208">
        <w:rPr>
          <w:rStyle w:val="UDSBase10Char"/>
        </w:rPr>
        <w:t xml:space="preserve"> code</w:t>
      </w:r>
      <w:r w:rsidR="00EA6A18">
        <w:rPr>
          <w:rStyle w:val="UDSBase10Char"/>
        </w:rPr>
        <w:t xml:space="preserve"> on the claim</w:t>
      </w:r>
      <w:r w:rsidR="00F13683">
        <w:rPr>
          <w:rStyle w:val="UDSBase10Char"/>
        </w:rPr>
        <w:t xml:space="preserve"> before reporting </w:t>
      </w:r>
      <w:r w:rsidR="00296D30">
        <w:rPr>
          <w:rStyle w:val="UDSBase10Char"/>
        </w:rPr>
        <w:t xml:space="preserve">via </w:t>
      </w:r>
      <w:r w:rsidR="00F13683">
        <w:rPr>
          <w:rStyle w:val="UDSBase10Char"/>
        </w:rPr>
        <w:t>UDS.</w:t>
      </w:r>
    </w:p>
    <w:p w:rsidR="0025752A" w:rsidRDefault="0025752A" w:rsidP="0025752A">
      <w:pPr>
        <w:autoSpaceDE w:val="0"/>
        <w:autoSpaceDN w:val="0"/>
        <w:adjustRightInd w:val="0"/>
        <w:rPr>
          <w:rFonts w:cs="Arial"/>
        </w:rPr>
      </w:pPr>
    </w:p>
    <w:p w:rsidR="0025752A" w:rsidRPr="000768E5" w:rsidRDefault="0025752A" w:rsidP="000768E5">
      <w:pPr>
        <w:autoSpaceDE w:val="0"/>
        <w:autoSpaceDN w:val="0"/>
        <w:adjustRightInd w:val="0"/>
        <w:ind w:left="1440" w:hanging="1440"/>
        <w:rPr>
          <w:rStyle w:val="UDSBase10Char"/>
        </w:rPr>
      </w:pPr>
      <w:r>
        <w:rPr>
          <w:rFonts w:cs="Arial"/>
        </w:rPr>
        <w:t>5.</w:t>
      </w:r>
      <w:r>
        <w:rPr>
          <w:rFonts w:cs="Arial"/>
        </w:rPr>
        <w:tab/>
      </w:r>
      <w:r w:rsidRPr="000768E5">
        <w:rPr>
          <w:rStyle w:val="UDSBase10Char"/>
          <w:b/>
          <w:i/>
        </w:rPr>
        <w:t xml:space="preserve">File Names </w:t>
      </w:r>
      <w:r w:rsidRPr="000768E5">
        <w:rPr>
          <w:rStyle w:val="UDSBase10Char"/>
        </w:rPr>
        <w:t>must follow the</w:t>
      </w:r>
      <w:r w:rsidR="009A07B9">
        <w:rPr>
          <w:rStyle w:val="UDSBase10Char"/>
        </w:rPr>
        <w:t xml:space="preserve"> format and rules in </w:t>
      </w:r>
      <w:hyperlink w:anchor="Chapter_5" w:history="1">
        <w:r w:rsidR="009A07B9" w:rsidRPr="00CE1B97">
          <w:rPr>
            <w:rStyle w:val="Hyperlink"/>
            <w:sz w:val="20"/>
          </w:rPr>
          <w:t xml:space="preserve">Chapter </w:t>
        </w:r>
        <w:r w:rsidR="00CE1B97" w:rsidRPr="00CE1B97">
          <w:rPr>
            <w:rStyle w:val="Hyperlink"/>
            <w:sz w:val="20"/>
          </w:rPr>
          <w:t>5</w:t>
        </w:r>
      </w:hyperlink>
      <w:r w:rsidR="00CE1B97" w:rsidRPr="00CE1B97">
        <w:rPr>
          <w:rStyle w:val="UDSBase10Char"/>
          <w:i/>
          <w:color w:val="0000FF"/>
          <w:u w:val="single"/>
        </w:rPr>
        <w:t>, p.</w:t>
      </w:r>
      <w:r w:rsidR="00CE1B97" w:rsidRPr="00CE1B97">
        <w:rPr>
          <w:rStyle w:val="UDSBase10Char"/>
          <w:i/>
          <w:color w:val="0000FF"/>
          <w:u w:val="single"/>
        </w:rPr>
        <w:fldChar w:fldCharType="begin"/>
      </w:r>
      <w:r w:rsidR="00CE1B97" w:rsidRPr="00CE1B97">
        <w:rPr>
          <w:rStyle w:val="UDSBase10Char"/>
          <w:i/>
          <w:color w:val="0000FF"/>
          <w:u w:val="single"/>
        </w:rPr>
        <w:instrText xml:space="preserve"> PAGEREF  Chapter_5  \* MERGEFORMAT </w:instrText>
      </w:r>
      <w:r w:rsidR="00CE1B97" w:rsidRPr="00CE1B97">
        <w:rPr>
          <w:rStyle w:val="UDSBase10Char"/>
          <w:i/>
          <w:color w:val="0000FF"/>
          <w:u w:val="single"/>
        </w:rPr>
        <w:fldChar w:fldCharType="separate"/>
      </w:r>
      <w:r w:rsidR="00CF6A6F">
        <w:rPr>
          <w:rStyle w:val="UDSBase10Char"/>
          <w:i/>
          <w:noProof/>
          <w:color w:val="0000FF"/>
          <w:u w:val="single"/>
        </w:rPr>
        <w:t>5-1</w:t>
      </w:r>
      <w:r w:rsidR="00CE1B97" w:rsidRPr="00CE1B97">
        <w:rPr>
          <w:rStyle w:val="UDSBase10Char"/>
          <w:i/>
          <w:color w:val="0000FF"/>
          <w:u w:val="single"/>
        </w:rPr>
        <w:fldChar w:fldCharType="end"/>
      </w:r>
      <w:r w:rsidRPr="000768E5">
        <w:rPr>
          <w:rStyle w:val="UDSBase10Char"/>
        </w:rPr>
        <w:t xml:space="preserve"> or the file will be rejected.  </w:t>
      </w:r>
      <w:r w:rsidR="00E20B6D">
        <w:rPr>
          <w:rStyle w:val="UDSBase10Char"/>
        </w:rPr>
        <w:t>Receiver</w:t>
      </w:r>
      <w:r w:rsidRPr="000768E5">
        <w:rPr>
          <w:rStyle w:val="UDSBase10Char"/>
        </w:rPr>
        <w:t xml:space="preserve">s </w:t>
      </w:r>
      <w:r w:rsidR="00296D30">
        <w:rPr>
          <w:rStyle w:val="UDSBase10Char"/>
        </w:rPr>
        <w:t>use</w:t>
      </w:r>
      <w:r w:rsidRPr="000768E5">
        <w:rPr>
          <w:rStyle w:val="UDSBase10Char"/>
        </w:rPr>
        <w:t xml:space="preserve"> automated systems to load and process the files coming in from </w:t>
      </w:r>
      <w:r w:rsidR="00832A10">
        <w:rPr>
          <w:rStyle w:val="UDSBase10Char"/>
        </w:rPr>
        <w:t>Funds</w:t>
      </w:r>
      <w:r w:rsidRPr="000768E5">
        <w:rPr>
          <w:rStyle w:val="UDSBase10Char"/>
        </w:rPr>
        <w:t xml:space="preserve">. </w:t>
      </w:r>
    </w:p>
    <w:p w:rsidR="0025752A" w:rsidRDefault="0025752A" w:rsidP="0025752A">
      <w:pPr>
        <w:autoSpaceDE w:val="0"/>
        <w:autoSpaceDN w:val="0"/>
        <w:adjustRightInd w:val="0"/>
        <w:rPr>
          <w:rFonts w:cs="Arial"/>
        </w:rPr>
      </w:pPr>
    </w:p>
    <w:p w:rsidR="0025752A" w:rsidRPr="000768E5" w:rsidRDefault="0025752A" w:rsidP="000768E5">
      <w:pPr>
        <w:autoSpaceDE w:val="0"/>
        <w:autoSpaceDN w:val="0"/>
        <w:adjustRightInd w:val="0"/>
        <w:ind w:left="1440" w:hanging="1440"/>
        <w:rPr>
          <w:rStyle w:val="UDSBase10Char"/>
        </w:rPr>
      </w:pPr>
      <w:r>
        <w:rPr>
          <w:rFonts w:cs="Arial"/>
        </w:rPr>
        <w:t>6.</w:t>
      </w:r>
      <w:r>
        <w:rPr>
          <w:rFonts w:cs="Arial"/>
        </w:rPr>
        <w:tab/>
      </w:r>
      <w:r w:rsidRPr="000768E5">
        <w:rPr>
          <w:rStyle w:val="UDSBase10Char"/>
          <w:b/>
          <w:i/>
        </w:rPr>
        <w:t xml:space="preserve">Header and Trailer </w:t>
      </w:r>
      <w:r w:rsidR="000768E5">
        <w:rPr>
          <w:rStyle w:val="UDSBase10Char"/>
          <w:b/>
          <w:i/>
        </w:rPr>
        <w:t>R</w:t>
      </w:r>
      <w:r w:rsidRPr="000768E5">
        <w:rPr>
          <w:rStyle w:val="UDSBase10Char"/>
          <w:b/>
          <w:i/>
        </w:rPr>
        <w:t>ecords</w:t>
      </w:r>
      <w:r w:rsidRPr="000768E5">
        <w:rPr>
          <w:rStyle w:val="UDSBase10Char"/>
        </w:rPr>
        <w:t xml:space="preserve"> </w:t>
      </w:r>
      <w:r w:rsidRPr="000768E5">
        <w:rPr>
          <w:rStyle w:val="UDSBase10Char"/>
          <w:b/>
        </w:rPr>
        <w:t>must</w:t>
      </w:r>
      <w:r w:rsidRPr="000768E5">
        <w:rPr>
          <w:rStyle w:val="UDSBase10Char"/>
        </w:rPr>
        <w:t xml:space="preserve"> follow the rules and format set forth in </w:t>
      </w:r>
      <w:hyperlink w:anchor="_Header_and_Trailer_1" w:history="1">
        <w:r w:rsidR="00950B84">
          <w:rPr>
            <w:rStyle w:val="Hyperlink"/>
            <w:sz w:val="20"/>
          </w:rPr>
          <w:t xml:space="preserve">Chapter </w:t>
        </w:r>
      </w:hyperlink>
      <w:r w:rsidR="008E39A2">
        <w:rPr>
          <w:rStyle w:val="Hyperlink"/>
          <w:sz w:val="20"/>
        </w:rPr>
        <w:t>5</w:t>
      </w:r>
      <w:r w:rsidR="00981883">
        <w:rPr>
          <w:rStyle w:val="UDSBase10Char"/>
        </w:rPr>
        <w:t xml:space="preserve">, </w:t>
      </w:r>
      <w:r w:rsidR="00AB72C1">
        <w:rPr>
          <w:rStyle w:val="UDSBase10Char"/>
        </w:rPr>
        <w:t xml:space="preserve">  </w:t>
      </w:r>
      <w:r w:rsidR="00981883" w:rsidRPr="00B84AC3">
        <w:rPr>
          <w:rStyle w:val="UDSBase10Char"/>
          <w:i/>
          <w:color w:val="0000FF"/>
          <w:u w:val="single"/>
        </w:rPr>
        <w:t>p.</w:t>
      </w:r>
      <w:r w:rsidR="00CE1B97">
        <w:rPr>
          <w:rStyle w:val="UDSBase10Char"/>
          <w:i/>
          <w:color w:val="0000FF"/>
          <w:u w:val="single"/>
        </w:rPr>
        <w:fldChar w:fldCharType="begin"/>
      </w:r>
      <w:r w:rsidR="00CE1B97">
        <w:rPr>
          <w:rStyle w:val="UDSBase10Char"/>
          <w:i/>
          <w:color w:val="0000FF"/>
          <w:u w:val="single"/>
        </w:rPr>
        <w:instrText xml:space="preserve"> PAGEREF  Header_Trailer  \* MERGEFORMAT </w:instrText>
      </w:r>
      <w:r w:rsidR="00CE1B97">
        <w:rPr>
          <w:rStyle w:val="UDSBase10Char"/>
          <w:i/>
          <w:color w:val="0000FF"/>
          <w:u w:val="single"/>
        </w:rPr>
        <w:fldChar w:fldCharType="separate"/>
      </w:r>
      <w:proofErr w:type="gramStart"/>
      <w:r w:rsidR="00CF6A6F">
        <w:rPr>
          <w:rStyle w:val="UDSBase10Char"/>
          <w:i/>
          <w:noProof/>
          <w:color w:val="0000FF"/>
          <w:u w:val="single"/>
        </w:rPr>
        <w:t>5-3</w:t>
      </w:r>
      <w:r w:rsidR="00CE1B97">
        <w:rPr>
          <w:rStyle w:val="UDSBase10Char"/>
          <w:i/>
          <w:color w:val="0000FF"/>
          <w:u w:val="single"/>
        </w:rPr>
        <w:fldChar w:fldCharType="end"/>
      </w:r>
      <w:r w:rsidRPr="00AB72C1">
        <w:rPr>
          <w:rStyle w:val="UDSBase10Char"/>
          <w:color w:val="000000"/>
        </w:rPr>
        <w:t>,</w:t>
      </w:r>
      <w:proofErr w:type="gramEnd"/>
      <w:r w:rsidRPr="000768E5">
        <w:rPr>
          <w:rStyle w:val="UDSBase10Char"/>
        </w:rPr>
        <w:t xml:space="preserve"> or the file will be rejected. </w:t>
      </w:r>
    </w:p>
    <w:p w:rsidR="0025752A" w:rsidRDefault="0025752A" w:rsidP="0025752A">
      <w:pPr>
        <w:autoSpaceDE w:val="0"/>
        <w:autoSpaceDN w:val="0"/>
        <w:adjustRightInd w:val="0"/>
        <w:rPr>
          <w:rFonts w:cs="Arial"/>
        </w:rPr>
      </w:pPr>
    </w:p>
    <w:p w:rsidR="0025752A" w:rsidRPr="000768E5" w:rsidRDefault="0025752A" w:rsidP="000768E5">
      <w:pPr>
        <w:autoSpaceDE w:val="0"/>
        <w:autoSpaceDN w:val="0"/>
        <w:adjustRightInd w:val="0"/>
        <w:ind w:left="1440" w:hanging="1440"/>
        <w:rPr>
          <w:rStyle w:val="UDSBase10Char"/>
        </w:rPr>
      </w:pPr>
      <w:r>
        <w:rPr>
          <w:rFonts w:cs="Arial"/>
        </w:rPr>
        <w:t>7</w:t>
      </w:r>
      <w:r w:rsidR="00950B84">
        <w:rPr>
          <w:rFonts w:cs="Arial"/>
        </w:rPr>
        <w:t>.</w:t>
      </w:r>
      <w:r>
        <w:rPr>
          <w:rFonts w:cs="Arial"/>
        </w:rPr>
        <w:tab/>
      </w:r>
      <w:r w:rsidRPr="000768E5">
        <w:rPr>
          <w:rStyle w:val="UDSBase10Char"/>
        </w:rPr>
        <w:t xml:space="preserve">All </w:t>
      </w:r>
      <w:r w:rsidRPr="000768E5">
        <w:rPr>
          <w:rStyle w:val="UDSBase10Char"/>
          <w:b/>
          <w:i/>
        </w:rPr>
        <w:t>Transaction Dates</w:t>
      </w:r>
      <w:r w:rsidRPr="000768E5">
        <w:rPr>
          <w:rStyle w:val="UDSBase10Char"/>
        </w:rPr>
        <w:t xml:space="preserve"> </w:t>
      </w:r>
      <w:r w:rsidR="00F62340">
        <w:rPr>
          <w:rStyle w:val="UDSBase10Char"/>
        </w:rPr>
        <w:t>in</w:t>
      </w:r>
      <w:r w:rsidR="00F62340" w:rsidRPr="000768E5">
        <w:rPr>
          <w:rStyle w:val="UDSBase10Char"/>
        </w:rPr>
        <w:t xml:space="preserve"> </w:t>
      </w:r>
      <w:r w:rsidRPr="000768E5">
        <w:rPr>
          <w:rStyle w:val="UDSBase10Char"/>
        </w:rPr>
        <w:t xml:space="preserve">the detail records </w:t>
      </w:r>
      <w:r w:rsidR="00843973">
        <w:rPr>
          <w:rStyle w:val="UDSBase10Char"/>
        </w:rPr>
        <w:t>should</w:t>
      </w:r>
      <w:r w:rsidRPr="000768E5">
        <w:rPr>
          <w:rStyle w:val="UDSBase10Char"/>
        </w:rPr>
        <w:t xml:space="preserve"> be within the range of dates specified by the From Date and </w:t>
      </w:r>
      <w:r w:rsidR="003D2723">
        <w:rPr>
          <w:rStyle w:val="UDSBase10Char"/>
        </w:rPr>
        <w:t>Through</w:t>
      </w:r>
      <w:r w:rsidRPr="000768E5">
        <w:rPr>
          <w:rStyle w:val="UDSBase10Char"/>
        </w:rPr>
        <w:t xml:space="preserve"> Dates in the file name </w:t>
      </w:r>
      <w:r w:rsidR="00F62340">
        <w:rPr>
          <w:rStyle w:val="UDSBase10Char"/>
        </w:rPr>
        <w:t>in</w:t>
      </w:r>
      <w:r w:rsidR="00F62340" w:rsidRPr="000768E5">
        <w:rPr>
          <w:rStyle w:val="UDSBase10Char"/>
        </w:rPr>
        <w:t xml:space="preserve"> </w:t>
      </w:r>
      <w:r w:rsidRPr="000768E5">
        <w:rPr>
          <w:rStyle w:val="UDSBase10Char"/>
        </w:rPr>
        <w:t xml:space="preserve">the </w:t>
      </w:r>
      <w:r w:rsidR="00832A10">
        <w:rPr>
          <w:rStyle w:val="UDSBase10Char"/>
        </w:rPr>
        <w:t>Fund</w:t>
      </w:r>
      <w:r w:rsidRPr="000768E5">
        <w:rPr>
          <w:rStyle w:val="UDSBase10Char"/>
        </w:rPr>
        <w:t xml:space="preserve">’s feed. All </w:t>
      </w:r>
      <w:r w:rsidR="00F62340">
        <w:rPr>
          <w:rStyle w:val="UDSBase10Char"/>
        </w:rPr>
        <w:t xml:space="preserve">“130” and “230” </w:t>
      </w:r>
      <w:r w:rsidRPr="000768E5">
        <w:rPr>
          <w:rStyle w:val="UDSBase10Char"/>
        </w:rPr>
        <w:t>reserve snapshot transaction</w:t>
      </w:r>
      <w:r w:rsidR="00F62340">
        <w:rPr>
          <w:rStyle w:val="UDSBase10Char"/>
        </w:rPr>
        <w:t xml:space="preserve"> code</w:t>
      </w:r>
      <w:r w:rsidRPr="000768E5">
        <w:rPr>
          <w:rStyle w:val="UDSBase10Char"/>
        </w:rPr>
        <w:t xml:space="preserve">s must have the Transaction Date equal to the </w:t>
      </w:r>
      <w:r w:rsidR="003D2723">
        <w:rPr>
          <w:rStyle w:val="UDSBase10Char"/>
        </w:rPr>
        <w:t>Through</w:t>
      </w:r>
      <w:r w:rsidRPr="000768E5">
        <w:rPr>
          <w:rStyle w:val="UDSBase10Char"/>
        </w:rPr>
        <w:t xml:space="preserve"> Date in the file name</w:t>
      </w:r>
      <w:r w:rsidR="00F62340">
        <w:rPr>
          <w:rStyle w:val="UDSBase10Char"/>
        </w:rPr>
        <w:t>;</w:t>
      </w:r>
      <w:r w:rsidR="00F62340" w:rsidRPr="000768E5">
        <w:rPr>
          <w:rStyle w:val="UDSBase10Char"/>
        </w:rPr>
        <w:t xml:space="preserve"> </w:t>
      </w:r>
      <w:r w:rsidRPr="000768E5">
        <w:rPr>
          <w:rStyle w:val="UDSBase10Char"/>
        </w:rPr>
        <w:t xml:space="preserve">that is, they must have the last day of the reporting period. </w:t>
      </w:r>
    </w:p>
    <w:p w:rsidR="0025752A" w:rsidRDefault="0025752A" w:rsidP="0025752A">
      <w:pPr>
        <w:autoSpaceDE w:val="0"/>
        <w:autoSpaceDN w:val="0"/>
        <w:adjustRightInd w:val="0"/>
        <w:rPr>
          <w:rFonts w:cs="Arial"/>
        </w:rPr>
      </w:pPr>
    </w:p>
    <w:p w:rsidR="0025752A" w:rsidRPr="000768E5" w:rsidRDefault="0025752A" w:rsidP="000768E5">
      <w:pPr>
        <w:autoSpaceDE w:val="0"/>
        <w:autoSpaceDN w:val="0"/>
        <w:adjustRightInd w:val="0"/>
        <w:ind w:left="1440" w:hanging="1440"/>
        <w:rPr>
          <w:rStyle w:val="UDSBase10Char"/>
        </w:rPr>
      </w:pPr>
      <w:r>
        <w:rPr>
          <w:rFonts w:cs="Arial"/>
        </w:rPr>
        <w:t>8.</w:t>
      </w:r>
      <w:r>
        <w:rPr>
          <w:rFonts w:cs="Arial"/>
        </w:rPr>
        <w:tab/>
      </w:r>
      <w:r w:rsidRPr="000768E5">
        <w:rPr>
          <w:rStyle w:val="UDSBase10Char"/>
          <w:b/>
          <w:i/>
        </w:rPr>
        <w:t xml:space="preserve">Reserve </w:t>
      </w:r>
      <w:r w:rsidR="000768E5">
        <w:rPr>
          <w:rStyle w:val="UDSBase10Char"/>
          <w:b/>
          <w:i/>
        </w:rPr>
        <w:t>S</w:t>
      </w:r>
      <w:r w:rsidRPr="000768E5">
        <w:rPr>
          <w:rStyle w:val="UDSBase10Char"/>
          <w:b/>
          <w:i/>
        </w:rPr>
        <w:t>napshots</w:t>
      </w:r>
      <w:r w:rsidRPr="000768E5">
        <w:rPr>
          <w:rStyle w:val="UDSBase10Char"/>
        </w:rPr>
        <w:t xml:space="preserve"> must show the </w:t>
      </w:r>
      <w:r w:rsidR="00F13683">
        <w:rPr>
          <w:rStyle w:val="UDSBase10Char"/>
        </w:rPr>
        <w:t>current</w:t>
      </w:r>
      <w:r w:rsidRPr="000768E5">
        <w:rPr>
          <w:rStyle w:val="UDSBase10Char"/>
        </w:rPr>
        <w:t xml:space="preserve"> picture for the claim. Even if </w:t>
      </w:r>
      <w:proofErr w:type="gramStart"/>
      <w:r w:rsidRPr="000768E5">
        <w:rPr>
          <w:rStyle w:val="UDSBase10Char"/>
        </w:rPr>
        <w:t>only</w:t>
      </w:r>
      <w:r w:rsidR="009A07B9">
        <w:rPr>
          <w:rStyle w:val="UDSBase10Char"/>
        </w:rPr>
        <w:t xml:space="preserve"> </w:t>
      </w:r>
      <w:r w:rsidRPr="000768E5">
        <w:rPr>
          <w:rStyle w:val="UDSBase10Char"/>
        </w:rPr>
        <w:t>one coverage</w:t>
      </w:r>
      <w:proofErr w:type="gramEnd"/>
      <w:r w:rsidRPr="000768E5">
        <w:rPr>
          <w:rStyle w:val="UDSBase10Char"/>
        </w:rPr>
        <w:t xml:space="preserve"> had activity during the period, all coverages and claimants must have reserve snapshots sent, even where the reserve is zero. </w:t>
      </w:r>
      <w:r w:rsidRPr="000768E5">
        <w:rPr>
          <w:rStyle w:val="UDSBase10Char"/>
          <w:b/>
          <w:i/>
        </w:rPr>
        <w:t xml:space="preserve">Reserve </w:t>
      </w:r>
      <w:r w:rsidR="000768E5">
        <w:rPr>
          <w:rStyle w:val="UDSBase10Char"/>
          <w:b/>
          <w:i/>
        </w:rPr>
        <w:t>S</w:t>
      </w:r>
      <w:r w:rsidRPr="000768E5">
        <w:rPr>
          <w:rStyle w:val="UDSBase10Char"/>
          <w:b/>
          <w:i/>
        </w:rPr>
        <w:t>napshots</w:t>
      </w:r>
      <w:r w:rsidRPr="000768E5">
        <w:rPr>
          <w:rStyle w:val="UDSBase10Char"/>
        </w:rPr>
        <w:t xml:space="preserve"> must be sent by the </w:t>
      </w:r>
      <w:r w:rsidR="00832A10">
        <w:rPr>
          <w:rStyle w:val="UDSBase10Char"/>
        </w:rPr>
        <w:t>Funds</w:t>
      </w:r>
      <w:r w:rsidRPr="000768E5">
        <w:rPr>
          <w:rStyle w:val="UDSBase10Char"/>
        </w:rPr>
        <w:t xml:space="preserve"> following these criteria:</w:t>
      </w:r>
    </w:p>
    <w:p w:rsidR="000768E5" w:rsidRDefault="000768E5" w:rsidP="000768E5">
      <w:pPr>
        <w:pStyle w:val="UDSBase10"/>
        <w:ind w:left="1440"/>
      </w:pPr>
    </w:p>
    <w:p w:rsidR="00F62340" w:rsidRDefault="0025752A" w:rsidP="000768E5">
      <w:pPr>
        <w:pStyle w:val="UDSBase10"/>
        <w:ind w:left="1440"/>
      </w:pPr>
      <w:proofErr w:type="gramStart"/>
      <w:r>
        <w:t>1</w:t>
      </w:r>
      <w:r>
        <w:rPr>
          <w:vertAlign w:val="superscript"/>
        </w:rPr>
        <w:t xml:space="preserve">st </w:t>
      </w:r>
      <w:r>
        <w:t xml:space="preserve">time reports - all claims, claimants, coverages for that estate </w:t>
      </w:r>
      <w:r w:rsidR="00ED02BB">
        <w:t>-</w:t>
      </w:r>
      <w:r>
        <w:t xml:space="preserve"> </w:t>
      </w:r>
      <w:r w:rsidR="00F62340">
        <w:t>inception-</w:t>
      </w:r>
      <w:r>
        <w:t>to</w:t>
      </w:r>
      <w:r w:rsidR="00F62340">
        <w:t>-</w:t>
      </w:r>
      <w:r>
        <w:t>date range, regardless of activity.</w:t>
      </w:r>
      <w:proofErr w:type="gramEnd"/>
      <w:r w:rsidR="000768E5">
        <w:t xml:space="preserve"> </w:t>
      </w:r>
    </w:p>
    <w:p w:rsidR="00F62340" w:rsidRDefault="0025752A" w:rsidP="000768E5">
      <w:pPr>
        <w:pStyle w:val="UDSBase10"/>
        <w:ind w:left="1440"/>
      </w:pPr>
      <w:proofErr w:type="gramStart"/>
      <w:r>
        <w:lastRenderedPageBreak/>
        <w:t xml:space="preserve">Subsequent reports </w:t>
      </w:r>
      <w:r w:rsidR="00ED02BB">
        <w:t>-</w:t>
      </w:r>
      <w:r>
        <w:t xml:space="preserve"> all claims, claimants, coverages with open reserves (any open reserves in the claim, report all claimants, coverages for that claim) or any that had activity during the reporting period (same definition as open reserves).</w:t>
      </w:r>
      <w:proofErr w:type="gramEnd"/>
      <w:r>
        <w:t xml:space="preserve">  </w:t>
      </w:r>
    </w:p>
    <w:p w:rsidR="00F62340" w:rsidRDefault="00F62340" w:rsidP="000768E5">
      <w:pPr>
        <w:pStyle w:val="UDSBase10"/>
        <w:ind w:left="1440"/>
      </w:pPr>
    </w:p>
    <w:p w:rsidR="0025752A" w:rsidRDefault="0025752A" w:rsidP="000768E5">
      <w:pPr>
        <w:pStyle w:val="UDSBase10"/>
        <w:ind w:left="1440"/>
      </w:pPr>
      <w:r>
        <w:t xml:space="preserve">If the Reserve is set to zero on an open claim during the period, it should be reported. </w:t>
      </w:r>
      <w:r w:rsidRPr="008603E4">
        <w:t xml:space="preserve"> </w:t>
      </w:r>
      <w:r w:rsidRPr="00497D20">
        <w:t>Snapshots should be created as of the last day of the month or reporting period.</w:t>
      </w:r>
      <w:r w:rsidR="0015733B">
        <w:t xml:space="preserve"> </w:t>
      </w:r>
    </w:p>
    <w:p w:rsidR="0015733B" w:rsidRDefault="0015733B" w:rsidP="000768E5">
      <w:pPr>
        <w:pStyle w:val="UDSBase10"/>
        <w:ind w:left="1440"/>
        <w:rPr>
          <w:b/>
        </w:rPr>
      </w:pPr>
      <w:r w:rsidRPr="0015733B">
        <w:rPr>
          <w:b/>
        </w:rPr>
        <w:t>Every open claim must have at least one Expense Reserve Snapshot transaction (130) and one Loss Reserve Snapshot transaction (230) sent every reporting period.</w:t>
      </w:r>
    </w:p>
    <w:p w:rsidR="0087271B" w:rsidRPr="0015733B" w:rsidRDefault="0087271B" w:rsidP="000768E5">
      <w:pPr>
        <w:pStyle w:val="UDSBase10"/>
        <w:ind w:left="1440"/>
        <w:rPr>
          <w:b/>
        </w:rPr>
      </w:pPr>
    </w:p>
    <w:p w:rsidR="0025752A" w:rsidRPr="004C4271" w:rsidRDefault="0025752A" w:rsidP="009A4794"/>
    <w:bookmarkEnd w:id="288"/>
    <w:p w:rsidR="00B7761F" w:rsidRDefault="00B7761F" w:rsidP="009D09DD">
      <w:pPr>
        <w:pStyle w:val="UDSBase10"/>
      </w:pPr>
    </w:p>
    <w:p w:rsidR="00347040" w:rsidRDefault="00347040" w:rsidP="00347040">
      <w:pPr>
        <w:pStyle w:val="FootnoteText"/>
      </w:pPr>
    </w:p>
    <w:p w:rsidR="00347040" w:rsidRDefault="00347040" w:rsidP="00347040">
      <w:pPr>
        <w:jc w:val="center"/>
        <w:rPr>
          <w:sz w:val="32"/>
          <w:szCs w:val="32"/>
        </w:rPr>
      </w:pPr>
    </w:p>
    <w:p w:rsidR="00347040" w:rsidRDefault="00347040" w:rsidP="00347040">
      <w:pPr>
        <w:jc w:val="center"/>
        <w:rPr>
          <w:sz w:val="32"/>
          <w:szCs w:val="32"/>
        </w:rPr>
      </w:pPr>
    </w:p>
    <w:p w:rsidR="00051FC1" w:rsidRDefault="00051FC1" w:rsidP="00347040">
      <w:pPr>
        <w:jc w:val="center"/>
        <w:rPr>
          <w:sz w:val="32"/>
          <w:szCs w:val="32"/>
        </w:rPr>
        <w:sectPr w:rsidR="00051FC1" w:rsidSect="00AE2EEF">
          <w:pgSz w:w="12240" w:h="15840" w:code="1"/>
          <w:pgMar w:top="1440" w:right="1440" w:bottom="1008" w:left="1440" w:header="720" w:footer="720" w:gutter="0"/>
          <w:pgNumType w:start="1" w:chapStyle="5"/>
          <w:cols w:space="720"/>
          <w:titlePg/>
        </w:sectPr>
      </w:pPr>
    </w:p>
    <w:p w:rsidR="00347040" w:rsidRDefault="00434201" w:rsidP="00347040">
      <w:pPr>
        <w:jc w:val="center"/>
        <w:rPr>
          <w:sz w:val="32"/>
          <w:szCs w:val="32"/>
        </w:rPr>
      </w:pPr>
      <w:r>
        <w:rPr>
          <w:noProof/>
        </w:rPr>
        <w:lastRenderedPageBreak/>
        <mc:AlternateContent>
          <mc:Choice Requires="wps">
            <w:drawing>
              <wp:anchor distT="0" distB="0" distL="114300" distR="114300" simplePos="0" relativeHeight="251660288" behindDoc="0" locked="0" layoutInCell="1" allowOverlap="1" wp14:anchorId="4A6089E2" wp14:editId="74968AB9">
                <wp:simplePos x="0" y="0"/>
                <wp:positionH relativeFrom="column">
                  <wp:posOffset>4623435</wp:posOffset>
                </wp:positionH>
                <wp:positionV relativeFrom="paragraph">
                  <wp:posOffset>2540</wp:posOffset>
                </wp:positionV>
                <wp:extent cx="1371600" cy="342900"/>
                <wp:effectExtent l="3810" t="254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364.05pt;margin-top:.2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QV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p>
    <w:p w:rsidR="00347040" w:rsidRDefault="00347040" w:rsidP="00347040">
      <w:pPr>
        <w:pStyle w:val="UDSSection"/>
      </w:pPr>
      <w:bookmarkStart w:id="291" w:name="Section_V"/>
      <w:bookmarkStart w:id="292" w:name="_Toc440893382"/>
      <w:bookmarkEnd w:id="291"/>
      <w:r>
        <w:t>SECTION V References</w:t>
      </w:r>
      <w:bookmarkEnd w:id="292"/>
    </w:p>
    <w:p w:rsidR="00347040" w:rsidRDefault="00347040" w:rsidP="00347040">
      <w:bookmarkStart w:id="293" w:name="_Toc454610726"/>
      <w:bookmarkStart w:id="294" w:name="_Toc56919563"/>
    </w:p>
    <w:p w:rsidR="00347040" w:rsidRPr="00F4322C" w:rsidRDefault="00347040" w:rsidP="00E10894">
      <w:pPr>
        <w:pStyle w:val="Heading5"/>
      </w:pPr>
      <w:bookmarkStart w:id="295" w:name="Chapter_14"/>
      <w:bookmarkStart w:id="296" w:name="_Toc440893383"/>
      <w:bookmarkEnd w:id="295"/>
      <w:bookmarkEnd w:id="296"/>
    </w:p>
    <w:p w:rsidR="00347040" w:rsidRDefault="00347040" w:rsidP="008C1910">
      <w:pPr>
        <w:pStyle w:val="Heading1"/>
      </w:pPr>
      <w:bookmarkStart w:id="297" w:name="_Toc440893384"/>
      <w:r>
        <w:t>Transaction Codes</w:t>
      </w:r>
      <w:bookmarkEnd w:id="293"/>
      <w:bookmarkEnd w:id="294"/>
      <w:bookmarkEnd w:id="297"/>
    </w:p>
    <w:p w:rsidR="00347040" w:rsidRDefault="00347040" w:rsidP="00347040">
      <w:pPr>
        <w:pStyle w:val="UDSBase10"/>
      </w:pPr>
    </w:p>
    <w:p w:rsidR="00347040" w:rsidRDefault="00347040" w:rsidP="00347040">
      <w:pPr>
        <w:pStyle w:val="UDSBase10"/>
      </w:pPr>
    </w:p>
    <w:p w:rsidR="00347040" w:rsidRDefault="00347040" w:rsidP="0066232F">
      <w:pPr>
        <w:pStyle w:val="Heading2"/>
        <w:rPr>
          <w:lang w:val="fr-FR"/>
        </w:rPr>
      </w:pPr>
      <w:bookmarkStart w:id="298" w:name="_Transaction_Codes_Table"/>
      <w:bookmarkStart w:id="299" w:name="_Ref91233868"/>
      <w:bookmarkStart w:id="300" w:name="_Toc440893385"/>
      <w:bookmarkEnd w:id="298"/>
      <w:r>
        <w:rPr>
          <w:lang w:val="fr-FR"/>
        </w:rPr>
        <w:t xml:space="preserve">Transaction Codes </w:t>
      </w:r>
      <w:r w:rsidR="00A11315">
        <w:rPr>
          <w:lang w:val="fr-FR"/>
        </w:rPr>
        <w:t>t</w:t>
      </w:r>
      <w:r>
        <w:rPr>
          <w:lang w:val="fr-FR"/>
        </w:rPr>
        <w:t>able</w:t>
      </w:r>
      <w:bookmarkStart w:id="301" w:name="transaction_code_table"/>
      <w:bookmarkEnd w:id="299"/>
      <w:bookmarkEnd w:id="301"/>
      <w:bookmarkEnd w:id="300"/>
    </w:p>
    <w:p w:rsidR="00CA05EF" w:rsidRDefault="00CA05EF" w:rsidP="008C1910">
      <w:r>
        <w:t xml:space="preserve">The following table describes the Transaction Codes processed under UDS.  </w:t>
      </w:r>
    </w:p>
    <w:p w:rsidR="00CA05EF" w:rsidRPr="00CA05EF" w:rsidRDefault="00CA05EF" w:rsidP="008C1910">
      <w:pPr>
        <w:rPr>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347040" w:rsidRPr="0026258C">
        <w:trPr>
          <w:cantSplit/>
          <w:trHeight w:val="720"/>
          <w:tblHeader/>
        </w:trPr>
        <w:tc>
          <w:tcPr>
            <w:tcW w:w="2576" w:type="dxa"/>
            <w:tcBorders>
              <w:bottom w:val="single" w:sz="4" w:space="0" w:color="auto"/>
            </w:tcBorders>
            <w:vAlign w:val="center"/>
          </w:tcPr>
          <w:p w:rsidR="00347040" w:rsidRPr="0026258C" w:rsidRDefault="00347040" w:rsidP="005D0D7C">
            <w:pPr>
              <w:pStyle w:val="UDSBase10"/>
              <w:rPr>
                <w:b/>
                <w:sz w:val="18"/>
                <w:szCs w:val="18"/>
                <w:lang w:val="fr-FR"/>
              </w:rPr>
            </w:pPr>
            <w:r w:rsidRPr="0026258C">
              <w:rPr>
                <w:b/>
                <w:sz w:val="18"/>
                <w:szCs w:val="18"/>
                <w:lang w:val="fr-FR"/>
              </w:rPr>
              <w:t>Transaction</w:t>
            </w:r>
          </w:p>
        </w:tc>
        <w:tc>
          <w:tcPr>
            <w:tcW w:w="720" w:type="dxa"/>
            <w:tcBorders>
              <w:bottom w:val="single" w:sz="4" w:space="0" w:color="auto"/>
            </w:tcBorders>
            <w:vAlign w:val="center"/>
          </w:tcPr>
          <w:p w:rsidR="00347040" w:rsidRPr="0026258C" w:rsidRDefault="00347040" w:rsidP="005D0D7C">
            <w:pPr>
              <w:pStyle w:val="UDSBase10"/>
              <w:rPr>
                <w:b/>
                <w:sz w:val="18"/>
                <w:szCs w:val="18"/>
                <w:lang w:val="fr-FR"/>
              </w:rPr>
            </w:pPr>
            <w:r w:rsidRPr="0026258C">
              <w:rPr>
                <w:b/>
                <w:sz w:val="18"/>
                <w:szCs w:val="18"/>
                <w:lang w:val="fr-FR"/>
              </w:rPr>
              <w:t>Code</w:t>
            </w:r>
          </w:p>
        </w:tc>
        <w:tc>
          <w:tcPr>
            <w:tcW w:w="1924" w:type="dxa"/>
            <w:tcBorders>
              <w:bottom w:val="single" w:sz="4" w:space="0" w:color="auto"/>
            </w:tcBorders>
            <w:vAlign w:val="center"/>
          </w:tcPr>
          <w:p w:rsidR="00347040" w:rsidRPr="0026258C" w:rsidRDefault="00347040" w:rsidP="005D0D7C">
            <w:pPr>
              <w:pStyle w:val="UDSBase10"/>
              <w:rPr>
                <w:b/>
                <w:sz w:val="18"/>
                <w:szCs w:val="18"/>
                <w:lang w:val="fr-FR"/>
              </w:rPr>
            </w:pPr>
            <w:r w:rsidRPr="0026258C">
              <w:rPr>
                <w:b/>
                <w:sz w:val="18"/>
                <w:szCs w:val="18"/>
                <w:lang w:val="fr-FR"/>
              </w:rPr>
              <w:t>Definition</w:t>
            </w:r>
          </w:p>
        </w:tc>
        <w:tc>
          <w:tcPr>
            <w:tcW w:w="2880" w:type="dxa"/>
            <w:tcBorders>
              <w:bottom w:val="single" w:sz="4" w:space="0" w:color="auto"/>
            </w:tcBorders>
            <w:vAlign w:val="center"/>
          </w:tcPr>
          <w:p w:rsidR="00347040" w:rsidRPr="0026258C" w:rsidRDefault="00347040" w:rsidP="005D0D7C">
            <w:pPr>
              <w:pStyle w:val="UDSBase10"/>
              <w:rPr>
                <w:b/>
                <w:sz w:val="18"/>
                <w:szCs w:val="18"/>
                <w:lang w:val="fr-FR"/>
              </w:rPr>
            </w:pPr>
            <w:r w:rsidRPr="0026258C">
              <w:rPr>
                <w:b/>
                <w:sz w:val="18"/>
                <w:szCs w:val="18"/>
                <w:lang w:val="fr-FR"/>
              </w:rPr>
              <w:t>Description</w:t>
            </w:r>
          </w:p>
        </w:tc>
        <w:tc>
          <w:tcPr>
            <w:tcW w:w="1260" w:type="dxa"/>
            <w:tcBorders>
              <w:bottom w:val="single" w:sz="4" w:space="0" w:color="auto"/>
            </w:tcBorders>
          </w:tcPr>
          <w:p w:rsidR="00347040" w:rsidRPr="0026258C" w:rsidRDefault="00347040" w:rsidP="005D0D7C">
            <w:pPr>
              <w:pStyle w:val="UDSBase10"/>
              <w:rPr>
                <w:b/>
                <w:sz w:val="18"/>
                <w:szCs w:val="18"/>
                <w:lang w:val="fr-FR"/>
              </w:rPr>
            </w:pPr>
          </w:p>
          <w:p w:rsidR="00347040" w:rsidRPr="0026258C" w:rsidRDefault="00347040" w:rsidP="005D0D7C">
            <w:pPr>
              <w:pStyle w:val="UDSBase10"/>
              <w:rPr>
                <w:b/>
                <w:sz w:val="18"/>
                <w:szCs w:val="18"/>
                <w:lang w:val="fr-FR"/>
              </w:rPr>
            </w:pPr>
            <w:r w:rsidRPr="0026258C">
              <w:rPr>
                <w:b/>
                <w:sz w:val="18"/>
                <w:szCs w:val="18"/>
                <w:lang w:val="fr-FR"/>
              </w:rPr>
              <w:t>Record Types</w:t>
            </w:r>
          </w:p>
          <w:p w:rsidR="00347040" w:rsidRPr="0026258C" w:rsidRDefault="00347040" w:rsidP="005D0D7C">
            <w:pPr>
              <w:pStyle w:val="UDSBase10"/>
              <w:rPr>
                <w:b/>
                <w:sz w:val="18"/>
                <w:szCs w:val="18"/>
                <w:lang w:val="fr-FR"/>
              </w:rPr>
            </w:pPr>
          </w:p>
        </w:tc>
      </w:tr>
      <w:tr w:rsidR="00347040" w:rsidRPr="0026258C">
        <w:trPr>
          <w:cantSplit/>
          <w:trHeight w:val="233"/>
        </w:trPr>
        <w:tc>
          <w:tcPr>
            <w:tcW w:w="2576" w:type="dxa"/>
            <w:shd w:val="clear" w:color="auto" w:fill="C0C0C0"/>
          </w:tcPr>
          <w:p w:rsidR="00347040" w:rsidRPr="0026258C" w:rsidRDefault="00347040" w:rsidP="005D0D7C">
            <w:pPr>
              <w:pStyle w:val="UDSBase10"/>
              <w:rPr>
                <w:b/>
                <w:sz w:val="18"/>
                <w:szCs w:val="18"/>
              </w:rPr>
            </w:pPr>
            <w:r w:rsidRPr="0026258C">
              <w:rPr>
                <w:b/>
                <w:sz w:val="18"/>
                <w:szCs w:val="18"/>
              </w:rPr>
              <w:t>CLAIM STATUS</w:t>
            </w:r>
          </w:p>
        </w:tc>
        <w:tc>
          <w:tcPr>
            <w:tcW w:w="720" w:type="dxa"/>
            <w:shd w:val="clear" w:color="auto" w:fill="C0C0C0"/>
          </w:tcPr>
          <w:p w:rsidR="00347040" w:rsidRPr="0026258C" w:rsidRDefault="00347040" w:rsidP="005D0D7C">
            <w:pPr>
              <w:pStyle w:val="UDSBase10"/>
              <w:rPr>
                <w:sz w:val="18"/>
                <w:szCs w:val="18"/>
              </w:rPr>
            </w:pPr>
          </w:p>
        </w:tc>
        <w:tc>
          <w:tcPr>
            <w:tcW w:w="1924" w:type="dxa"/>
            <w:shd w:val="clear" w:color="auto" w:fill="C0C0C0"/>
          </w:tcPr>
          <w:p w:rsidR="00347040" w:rsidRPr="0026258C" w:rsidRDefault="00347040" w:rsidP="005D0D7C">
            <w:pPr>
              <w:pStyle w:val="UDSBase10"/>
              <w:rPr>
                <w:sz w:val="18"/>
                <w:szCs w:val="18"/>
              </w:rPr>
            </w:pPr>
          </w:p>
        </w:tc>
        <w:tc>
          <w:tcPr>
            <w:tcW w:w="2880" w:type="dxa"/>
            <w:shd w:val="clear" w:color="auto" w:fill="C0C0C0"/>
          </w:tcPr>
          <w:p w:rsidR="00347040" w:rsidRPr="0026258C" w:rsidRDefault="00347040" w:rsidP="005D0D7C">
            <w:pPr>
              <w:pStyle w:val="UDSBase10"/>
              <w:rPr>
                <w:sz w:val="18"/>
                <w:szCs w:val="18"/>
              </w:rPr>
            </w:pPr>
          </w:p>
        </w:tc>
        <w:tc>
          <w:tcPr>
            <w:tcW w:w="1260" w:type="dxa"/>
            <w:shd w:val="clear" w:color="auto" w:fill="C0C0C0"/>
          </w:tcPr>
          <w:p w:rsidR="00347040" w:rsidRPr="0026258C" w:rsidRDefault="00347040" w:rsidP="005D0D7C">
            <w:pPr>
              <w:pStyle w:val="UDSBase10"/>
              <w:rPr>
                <w:sz w:val="18"/>
                <w:szCs w:val="18"/>
              </w:rPr>
            </w:pPr>
          </w:p>
        </w:tc>
      </w:tr>
      <w:tr w:rsidR="00347040" w:rsidRPr="0026258C">
        <w:trPr>
          <w:cantSplit/>
        </w:trPr>
        <w:tc>
          <w:tcPr>
            <w:tcW w:w="2576" w:type="dxa"/>
          </w:tcPr>
          <w:p w:rsidR="00347040" w:rsidRPr="0026258C" w:rsidRDefault="00347040" w:rsidP="005D0D7C">
            <w:pPr>
              <w:pStyle w:val="UDSBase10"/>
              <w:rPr>
                <w:sz w:val="18"/>
                <w:szCs w:val="18"/>
              </w:rPr>
            </w:pPr>
            <w:r w:rsidRPr="0026258C">
              <w:rPr>
                <w:sz w:val="18"/>
                <w:szCs w:val="18"/>
              </w:rPr>
              <w:t>CLOSE</w:t>
            </w:r>
          </w:p>
        </w:tc>
        <w:tc>
          <w:tcPr>
            <w:tcW w:w="720" w:type="dxa"/>
          </w:tcPr>
          <w:p w:rsidR="00347040" w:rsidRPr="0026258C" w:rsidRDefault="00347040" w:rsidP="005D0D7C">
            <w:pPr>
              <w:pStyle w:val="UDSBase10"/>
              <w:rPr>
                <w:sz w:val="18"/>
                <w:szCs w:val="18"/>
              </w:rPr>
            </w:pPr>
            <w:r w:rsidRPr="0026258C">
              <w:rPr>
                <w:sz w:val="18"/>
                <w:szCs w:val="18"/>
              </w:rPr>
              <w:t>030</w:t>
            </w:r>
          </w:p>
        </w:tc>
        <w:tc>
          <w:tcPr>
            <w:tcW w:w="1924" w:type="dxa"/>
          </w:tcPr>
          <w:p w:rsidR="00347040" w:rsidRPr="0026258C" w:rsidRDefault="00347040" w:rsidP="005D0D7C">
            <w:pPr>
              <w:pStyle w:val="UDSBase10"/>
              <w:rPr>
                <w:sz w:val="18"/>
                <w:szCs w:val="18"/>
              </w:rPr>
            </w:pPr>
            <w:r w:rsidRPr="0026258C">
              <w:rPr>
                <w:sz w:val="18"/>
                <w:szCs w:val="18"/>
              </w:rPr>
              <w:t xml:space="preserve">Closes claim and all claimants. </w:t>
            </w:r>
          </w:p>
        </w:tc>
        <w:tc>
          <w:tcPr>
            <w:tcW w:w="2880" w:type="dxa"/>
          </w:tcPr>
          <w:p w:rsidR="00347040" w:rsidRPr="0026258C" w:rsidRDefault="00347040" w:rsidP="005D0D7C">
            <w:pPr>
              <w:pStyle w:val="UDSBase10"/>
              <w:rPr>
                <w:sz w:val="18"/>
                <w:szCs w:val="18"/>
              </w:rPr>
            </w:pPr>
            <w:r w:rsidRPr="0026258C">
              <w:rPr>
                <w:sz w:val="18"/>
                <w:szCs w:val="18"/>
              </w:rPr>
              <w:t xml:space="preserve">Claim/Occurrence Level; closes the claim in its entirety.  </w:t>
            </w:r>
            <w:r w:rsidRPr="0026258C">
              <w:rPr>
                <w:sz w:val="18"/>
                <w:szCs w:val="18"/>
                <w:u w:val="single"/>
              </w:rPr>
              <w:t xml:space="preserve">All </w:t>
            </w:r>
            <w:r w:rsidR="00832A10" w:rsidRPr="0026258C">
              <w:rPr>
                <w:sz w:val="18"/>
                <w:szCs w:val="18"/>
              </w:rPr>
              <w:t>Fund</w:t>
            </w:r>
            <w:r w:rsidRPr="0026258C">
              <w:rPr>
                <w:sz w:val="18"/>
                <w:szCs w:val="18"/>
              </w:rPr>
              <w:t xml:space="preserve"> reserves will be reduced to zero.  </w:t>
            </w:r>
          </w:p>
        </w:tc>
        <w:tc>
          <w:tcPr>
            <w:tcW w:w="1260" w:type="dxa"/>
          </w:tcPr>
          <w:p w:rsidR="00347040" w:rsidRPr="0026258C" w:rsidRDefault="00347040" w:rsidP="005D0D7C">
            <w:pPr>
              <w:pStyle w:val="UDSBase10"/>
              <w:rPr>
                <w:sz w:val="18"/>
                <w:szCs w:val="18"/>
              </w:rPr>
            </w:pPr>
            <w:r w:rsidRPr="0026258C">
              <w:rPr>
                <w:sz w:val="18"/>
                <w:szCs w:val="18"/>
              </w:rPr>
              <w:t>C</w:t>
            </w:r>
          </w:p>
        </w:tc>
      </w:tr>
      <w:tr w:rsidR="007E245A" w:rsidRPr="0026258C">
        <w:trPr>
          <w:cantSplit/>
        </w:trPr>
        <w:tc>
          <w:tcPr>
            <w:tcW w:w="2576" w:type="dxa"/>
          </w:tcPr>
          <w:p w:rsidR="007E245A" w:rsidRPr="0026258C" w:rsidRDefault="007E245A" w:rsidP="005D0D7C">
            <w:pPr>
              <w:pStyle w:val="UDSBase10"/>
              <w:rPr>
                <w:sz w:val="18"/>
                <w:szCs w:val="18"/>
              </w:rPr>
            </w:pPr>
            <w:r>
              <w:rPr>
                <w:sz w:val="18"/>
                <w:szCs w:val="18"/>
              </w:rPr>
              <w:t>CLOSE DUE TO BAR DATE DENIAL</w:t>
            </w:r>
          </w:p>
        </w:tc>
        <w:tc>
          <w:tcPr>
            <w:tcW w:w="720" w:type="dxa"/>
          </w:tcPr>
          <w:p w:rsidR="007E245A" w:rsidRPr="0026258C" w:rsidRDefault="007E245A" w:rsidP="005D0D7C">
            <w:pPr>
              <w:pStyle w:val="UDSBase10"/>
              <w:rPr>
                <w:sz w:val="18"/>
                <w:szCs w:val="18"/>
              </w:rPr>
            </w:pPr>
            <w:r>
              <w:rPr>
                <w:sz w:val="18"/>
                <w:szCs w:val="18"/>
              </w:rPr>
              <w:t>031</w:t>
            </w:r>
          </w:p>
        </w:tc>
        <w:tc>
          <w:tcPr>
            <w:tcW w:w="1924" w:type="dxa"/>
          </w:tcPr>
          <w:p w:rsidR="007E245A" w:rsidRPr="0026258C" w:rsidRDefault="007E245A" w:rsidP="005D0D7C">
            <w:pPr>
              <w:pStyle w:val="UDSBase10"/>
              <w:rPr>
                <w:sz w:val="18"/>
                <w:szCs w:val="18"/>
              </w:rPr>
            </w:pPr>
            <w:r>
              <w:rPr>
                <w:sz w:val="18"/>
                <w:szCs w:val="18"/>
              </w:rPr>
              <w:t>Closes claim and all claimants</w:t>
            </w:r>
          </w:p>
        </w:tc>
        <w:tc>
          <w:tcPr>
            <w:tcW w:w="2880" w:type="dxa"/>
          </w:tcPr>
          <w:p w:rsidR="007E245A" w:rsidRPr="0026258C" w:rsidRDefault="007E245A" w:rsidP="005D0D7C">
            <w:pPr>
              <w:pStyle w:val="UDSBase10"/>
              <w:rPr>
                <w:sz w:val="18"/>
                <w:szCs w:val="18"/>
              </w:rPr>
            </w:pPr>
            <w:r>
              <w:rPr>
                <w:sz w:val="18"/>
                <w:szCs w:val="18"/>
              </w:rPr>
              <w:t xml:space="preserve">Claim/Occurrence Level; closes the claim in its entirety.  Indicates claim was denied due to statutory or court-approved bar date.  </w:t>
            </w:r>
          </w:p>
        </w:tc>
        <w:tc>
          <w:tcPr>
            <w:tcW w:w="1260" w:type="dxa"/>
          </w:tcPr>
          <w:p w:rsidR="007E245A" w:rsidRPr="0026258C" w:rsidRDefault="00CE25CA" w:rsidP="005D0D7C">
            <w:pPr>
              <w:pStyle w:val="UDSBase10"/>
              <w:rPr>
                <w:sz w:val="18"/>
                <w:szCs w:val="18"/>
              </w:rPr>
            </w:pPr>
            <w:r>
              <w:rPr>
                <w:sz w:val="18"/>
                <w:szCs w:val="18"/>
              </w:rPr>
              <w:t>C</w:t>
            </w:r>
          </w:p>
        </w:tc>
      </w:tr>
      <w:tr w:rsidR="00347040" w:rsidRPr="0026258C">
        <w:trPr>
          <w:cantSplit/>
        </w:trPr>
        <w:tc>
          <w:tcPr>
            <w:tcW w:w="2576" w:type="dxa"/>
          </w:tcPr>
          <w:p w:rsidR="00347040" w:rsidRPr="0026258C" w:rsidRDefault="00347040" w:rsidP="005D0D7C">
            <w:pPr>
              <w:pStyle w:val="UDSBase10"/>
              <w:rPr>
                <w:sz w:val="18"/>
                <w:szCs w:val="18"/>
              </w:rPr>
            </w:pPr>
            <w:r w:rsidRPr="0026258C">
              <w:rPr>
                <w:sz w:val="18"/>
                <w:szCs w:val="18"/>
              </w:rPr>
              <w:t>REOPEN</w:t>
            </w:r>
          </w:p>
        </w:tc>
        <w:tc>
          <w:tcPr>
            <w:tcW w:w="720" w:type="dxa"/>
          </w:tcPr>
          <w:p w:rsidR="00347040" w:rsidRPr="0026258C" w:rsidRDefault="00347040" w:rsidP="005D0D7C">
            <w:pPr>
              <w:pStyle w:val="UDSBase10"/>
              <w:rPr>
                <w:sz w:val="18"/>
                <w:szCs w:val="18"/>
              </w:rPr>
            </w:pPr>
            <w:r w:rsidRPr="0026258C">
              <w:rPr>
                <w:sz w:val="18"/>
                <w:szCs w:val="18"/>
              </w:rPr>
              <w:t>050</w:t>
            </w:r>
          </w:p>
        </w:tc>
        <w:tc>
          <w:tcPr>
            <w:tcW w:w="1924" w:type="dxa"/>
          </w:tcPr>
          <w:p w:rsidR="00347040" w:rsidRPr="0026258C" w:rsidRDefault="00347040" w:rsidP="005D0D7C">
            <w:pPr>
              <w:pStyle w:val="UDSBase10"/>
              <w:rPr>
                <w:sz w:val="18"/>
                <w:szCs w:val="18"/>
              </w:rPr>
            </w:pPr>
            <w:r w:rsidRPr="0026258C">
              <w:rPr>
                <w:sz w:val="18"/>
                <w:szCs w:val="18"/>
              </w:rPr>
              <w:t>Reopens a closed claim.</w:t>
            </w:r>
          </w:p>
        </w:tc>
        <w:tc>
          <w:tcPr>
            <w:tcW w:w="2880" w:type="dxa"/>
          </w:tcPr>
          <w:p w:rsidR="00347040" w:rsidRPr="0026258C" w:rsidRDefault="00347040" w:rsidP="00CE25CA">
            <w:pPr>
              <w:pStyle w:val="UDSBase10"/>
              <w:rPr>
                <w:sz w:val="18"/>
                <w:szCs w:val="18"/>
              </w:rPr>
            </w:pPr>
            <w:r w:rsidRPr="0026258C">
              <w:rPr>
                <w:sz w:val="18"/>
                <w:szCs w:val="18"/>
              </w:rPr>
              <w:t xml:space="preserve">Claim/Occurrence Level; accompanied by one </w:t>
            </w:r>
            <w:r w:rsidR="00CE25CA">
              <w:rPr>
                <w:sz w:val="18"/>
                <w:szCs w:val="18"/>
              </w:rPr>
              <w:t>reserve snapshot</w:t>
            </w:r>
            <w:r w:rsidRPr="0026258C">
              <w:rPr>
                <w:sz w:val="18"/>
                <w:szCs w:val="18"/>
              </w:rPr>
              <w:t xml:space="preserve"> for each claimant/coverage.  </w:t>
            </w:r>
          </w:p>
        </w:tc>
        <w:tc>
          <w:tcPr>
            <w:tcW w:w="1260" w:type="dxa"/>
          </w:tcPr>
          <w:p w:rsidR="00347040" w:rsidRPr="0026258C" w:rsidRDefault="00347040" w:rsidP="005D0D7C">
            <w:pPr>
              <w:pStyle w:val="UDSBase10"/>
              <w:rPr>
                <w:sz w:val="18"/>
                <w:szCs w:val="18"/>
              </w:rPr>
            </w:pPr>
            <w:r w:rsidRPr="0026258C">
              <w:rPr>
                <w:sz w:val="18"/>
                <w:szCs w:val="18"/>
              </w:rPr>
              <w:t>C</w:t>
            </w:r>
          </w:p>
        </w:tc>
      </w:tr>
      <w:tr w:rsidR="00347040" w:rsidRPr="0026258C">
        <w:trPr>
          <w:cantSplit/>
        </w:trPr>
        <w:tc>
          <w:tcPr>
            <w:tcW w:w="2576" w:type="dxa"/>
          </w:tcPr>
          <w:p w:rsidR="00347040" w:rsidRPr="0026258C" w:rsidRDefault="00347040" w:rsidP="005D0D7C">
            <w:pPr>
              <w:pStyle w:val="UDSBase10"/>
              <w:rPr>
                <w:sz w:val="18"/>
                <w:szCs w:val="18"/>
              </w:rPr>
            </w:pPr>
            <w:r w:rsidRPr="0026258C">
              <w:rPr>
                <w:sz w:val="18"/>
                <w:szCs w:val="18"/>
              </w:rPr>
              <w:t>FILE TRANSFERRED</w:t>
            </w:r>
          </w:p>
        </w:tc>
        <w:tc>
          <w:tcPr>
            <w:tcW w:w="720" w:type="dxa"/>
          </w:tcPr>
          <w:p w:rsidR="00347040" w:rsidRPr="0026258C" w:rsidRDefault="00347040" w:rsidP="005D0D7C">
            <w:pPr>
              <w:pStyle w:val="UDSBase10"/>
              <w:rPr>
                <w:sz w:val="18"/>
                <w:szCs w:val="18"/>
              </w:rPr>
            </w:pPr>
            <w:r w:rsidRPr="0026258C">
              <w:rPr>
                <w:sz w:val="18"/>
                <w:szCs w:val="18"/>
              </w:rPr>
              <w:t>080</w:t>
            </w:r>
          </w:p>
        </w:tc>
        <w:tc>
          <w:tcPr>
            <w:tcW w:w="1924" w:type="dxa"/>
          </w:tcPr>
          <w:p w:rsidR="00347040" w:rsidRPr="0026258C" w:rsidRDefault="00347040" w:rsidP="005D0D7C">
            <w:pPr>
              <w:pStyle w:val="UDSBase10"/>
              <w:rPr>
                <w:sz w:val="18"/>
                <w:szCs w:val="18"/>
              </w:rPr>
            </w:pPr>
            <w:r w:rsidRPr="0026258C">
              <w:rPr>
                <w:sz w:val="18"/>
                <w:szCs w:val="18"/>
              </w:rPr>
              <w:t>File transferred to another location.</w:t>
            </w:r>
          </w:p>
        </w:tc>
        <w:tc>
          <w:tcPr>
            <w:tcW w:w="2880" w:type="dxa"/>
          </w:tcPr>
          <w:p w:rsidR="00347040" w:rsidRPr="0026258C" w:rsidRDefault="00347040" w:rsidP="00CE25CA">
            <w:pPr>
              <w:pStyle w:val="UDSBase10"/>
              <w:rPr>
                <w:sz w:val="18"/>
                <w:szCs w:val="18"/>
              </w:rPr>
            </w:pPr>
            <w:r w:rsidRPr="0026258C">
              <w:rPr>
                <w:sz w:val="18"/>
                <w:szCs w:val="18"/>
              </w:rPr>
              <w:t xml:space="preserve">Claim/Occurrence Level; file has been sent to location indicated by the </w:t>
            </w:r>
            <w:hyperlink w:anchor="state_codes" w:history="1">
              <w:r w:rsidR="00CE25CA" w:rsidRPr="0078555C">
                <w:rPr>
                  <w:rStyle w:val="Hyperlink"/>
                  <w:szCs w:val="18"/>
                </w:rPr>
                <w:t>State Location Codes</w:t>
              </w:r>
              <w:r w:rsidR="0078555C" w:rsidRPr="0078555C">
                <w:rPr>
                  <w:rStyle w:val="Hyperlink"/>
                  <w:szCs w:val="18"/>
                </w:rPr>
                <w:t>,</w:t>
              </w:r>
            </w:hyperlink>
            <w:r w:rsidR="0078555C">
              <w:rPr>
                <w:sz w:val="18"/>
                <w:szCs w:val="18"/>
              </w:rPr>
              <w:t xml:space="preserve"> </w:t>
            </w:r>
            <w:r w:rsidR="0078555C" w:rsidRPr="0078555C">
              <w:rPr>
                <w:i/>
                <w:color w:val="0000FF"/>
                <w:sz w:val="18"/>
                <w:szCs w:val="18"/>
                <w:u w:val="single"/>
              </w:rPr>
              <w:t>p.</w:t>
            </w:r>
            <w:r w:rsidR="0078555C" w:rsidRPr="0078555C">
              <w:rPr>
                <w:i/>
                <w:color w:val="0000FF"/>
                <w:sz w:val="18"/>
                <w:szCs w:val="18"/>
                <w:u w:val="single"/>
              </w:rPr>
              <w:fldChar w:fldCharType="begin"/>
            </w:r>
            <w:r w:rsidR="0078555C" w:rsidRPr="0078555C">
              <w:rPr>
                <w:i/>
                <w:color w:val="0000FF"/>
                <w:sz w:val="18"/>
                <w:szCs w:val="18"/>
                <w:u w:val="single"/>
              </w:rPr>
              <w:instrText xml:space="preserve"> PAGEREF  state_codes \h  \* MERGEFORMAT </w:instrText>
            </w:r>
            <w:r w:rsidR="0078555C" w:rsidRPr="0078555C">
              <w:rPr>
                <w:i/>
                <w:color w:val="0000FF"/>
                <w:sz w:val="18"/>
                <w:szCs w:val="18"/>
                <w:u w:val="single"/>
              </w:rPr>
            </w:r>
            <w:r w:rsidR="0078555C" w:rsidRPr="0078555C">
              <w:rPr>
                <w:i/>
                <w:color w:val="0000FF"/>
                <w:sz w:val="18"/>
                <w:szCs w:val="18"/>
                <w:u w:val="single"/>
              </w:rPr>
              <w:fldChar w:fldCharType="separate"/>
            </w:r>
            <w:r w:rsidR="00CF6A6F">
              <w:rPr>
                <w:i/>
                <w:noProof/>
                <w:color w:val="0000FF"/>
                <w:sz w:val="18"/>
                <w:szCs w:val="18"/>
                <w:u w:val="single"/>
              </w:rPr>
              <w:t>16-2</w:t>
            </w:r>
            <w:r w:rsidR="0078555C" w:rsidRPr="0078555C">
              <w:rPr>
                <w:i/>
                <w:color w:val="0000FF"/>
                <w:sz w:val="18"/>
                <w:szCs w:val="18"/>
                <w:u w:val="single"/>
              </w:rPr>
              <w:fldChar w:fldCharType="end"/>
            </w:r>
            <w:r w:rsidR="00CE25CA">
              <w:rPr>
                <w:sz w:val="18"/>
                <w:szCs w:val="18"/>
              </w:rPr>
              <w:t xml:space="preserve"> and </w:t>
            </w:r>
            <w:hyperlink w:anchor="File_location_codes" w:history="1">
              <w:r w:rsidR="00CE25CA" w:rsidRPr="0078555C">
                <w:rPr>
                  <w:rStyle w:val="Hyperlink"/>
                  <w:szCs w:val="18"/>
                </w:rPr>
                <w:t>File Location Codes</w:t>
              </w:r>
            </w:hyperlink>
            <w:r w:rsidR="0078555C">
              <w:rPr>
                <w:sz w:val="18"/>
                <w:szCs w:val="18"/>
              </w:rPr>
              <w:t xml:space="preserve">, </w:t>
            </w:r>
            <w:r w:rsidR="0078555C" w:rsidRPr="0078555C">
              <w:rPr>
                <w:i/>
                <w:color w:val="0000FF"/>
                <w:sz w:val="18"/>
                <w:szCs w:val="18"/>
                <w:u w:val="single"/>
              </w:rPr>
              <w:t>p.</w:t>
            </w:r>
            <w:r w:rsidR="0078555C" w:rsidRPr="0078555C">
              <w:rPr>
                <w:i/>
                <w:color w:val="0000FF"/>
                <w:sz w:val="18"/>
                <w:szCs w:val="18"/>
                <w:u w:val="single"/>
              </w:rPr>
              <w:fldChar w:fldCharType="begin"/>
            </w:r>
            <w:r w:rsidR="0078555C" w:rsidRPr="0078555C">
              <w:rPr>
                <w:i/>
                <w:color w:val="0000FF"/>
                <w:sz w:val="18"/>
                <w:szCs w:val="18"/>
                <w:u w:val="single"/>
              </w:rPr>
              <w:instrText xml:space="preserve"> PAGEREF  File_location_codes \h  \* MERGEFORMAT </w:instrText>
            </w:r>
            <w:r w:rsidR="0078555C" w:rsidRPr="0078555C">
              <w:rPr>
                <w:i/>
                <w:color w:val="0000FF"/>
                <w:sz w:val="18"/>
                <w:szCs w:val="18"/>
                <w:u w:val="single"/>
              </w:rPr>
            </w:r>
            <w:r w:rsidR="0078555C" w:rsidRPr="0078555C">
              <w:rPr>
                <w:i/>
                <w:color w:val="0000FF"/>
                <w:sz w:val="18"/>
                <w:szCs w:val="18"/>
                <w:u w:val="single"/>
              </w:rPr>
              <w:fldChar w:fldCharType="separate"/>
            </w:r>
            <w:r w:rsidR="00CF6A6F">
              <w:rPr>
                <w:i/>
                <w:noProof/>
                <w:color w:val="0000FF"/>
                <w:sz w:val="18"/>
                <w:szCs w:val="18"/>
                <w:u w:val="single"/>
              </w:rPr>
              <w:t>16-1</w:t>
            </w:r>
            <w:r w:rsidR="0078555C" w:rsidRPr="0078555C">
              <w:rPr>
                <w:i/>
                <w:color w:val="0000FF"/>
                <w:sz w:val="18"/>
                <w:szCs w:val="18"/>
                <w:u w:val="single"/>
              </w:rPr>
              <w:fldChar w:fldCharType="end"/>
            </w:r>
          </w:p>
        </w:tc>
        <w:tc>
          <w:tcPr>
            <w:tcW w:w="1260" w:type="dxa"/>
          </w:tcPr>
          <w:p w:rsidR="00347040" w:rsidRPr="0026258C" w:rsidRDefault="00347040" w:rsidP="005D0D7C">
            <w:pPr>
              <w:pStyle w:val="UDSBase10"/>
              <w:rPr>
                <w:sz w:val="18"/>
                <w:szCs w:val="18"/>
              </w:rPr>
            </w:pPr>
            <w:r w:rsidRPr="0026258C">
              <w:rPr>
                <w:sz w:val="18"/>
                <w:szCs w:val="18"/>
              </w:rPr>
              <w:t>C</w:t>
            </w:r>
          </w:p>
        </w:tc>
      </w:tr>
      <w:tr w:rsidR="00347040" w:rsidRPr="0026258C">
        <w:trPr>
          <w:cantSplit/>
        </w:trPr>
        <w:tc>
          <w:tcPr>
            <w:tcW w:w="2576" w:type="dxa"/>
          </w:tcPr>
          <w:p w:rsidR="00347040" w:rsidRPr="0026258C" w:rsidRDefault="00347040" w:rsidP="005D0D7C">
            <w:pPr>
              <w:pStyle w:val="UDSBase10"/>
              <w:rPr>
                <w:sz w:val="18"/>
                <w:szCs w:val="18"/>
              </w:rPr>
            </w:pPr>
            <w:r w:rsidRPr="0026258C">
              <w:rPr>
                <w:sz w:val="18"/>
                <w:szCs w:val="18"/>
              </w:rPr>
              <w:t>FILE TRANSFERRED DUE TO NET WORTH</w:t>
            </w:r>
          </w:p>
        </w:tc>
        <w:tc>
          <w:tcPr>
            <w:tcW w:w="720" w:type="dxa"/>
          </w:tcPr>
          <w:p w:rsidR="00347040" w:rsidRPr="0026258C" w:rsidRDefault="00347040" w:rsidP="005D0D7C">
            <w:pPr>
              <w:pStyle w:val="UDSBase10"/>
              <w:rPr>
                <w:sz w:val="18"/>
                <w:szCs w:val="18"/>
              </w:rPr>
            </w:pPr>
            <w:r w:rsidRPr="0026258C">
              <w:rPr>
                <w:sz w:val="18"/>
                <w:szCs w:val="18"/>
              </w:rPr>
              <w:t>081</w:t>
            </w:r>
          </w:p>
        </w:tc>
        <w:tc>
          <w:tcPr>
            <w:tcW w:w="1924" w:type="dxa"/>
          </w:tcPr>
          <w:p w:rsidR="00347040" w:rsidRPr="0026258C" w:rsidRDefault="00347040" w:rsidP="005D0D7C">
            <w:pPr>
              <w:pStyle w:val="UDSBase10"/>
              <w:rPr>
                <w:sz w:val="18"/>
                <w:szCs w:val="18"/>
              </w:rPr>
            </w:pPr>
            <w:r w:rsidRPr="0026258C">
              <w:rPr>
                <w:sz w:val="18"/>
                <w:szCs w:val="18"/>
              </w:rPr>
              <w:t>Transferred due to net worth statute.</w:t>
            </w:r>
          </w:p>
        </w:tc>
        <w:tc>
          <w:tcPr>
            <w:tcW w:w="2880" w:type="dxa"/>
          </w:tcPr>
          <w:p w:rsidR="00347040" w:rsidRPr="0026258C" w:rsidRDefault="00347040" w:rsidP="005D0D7C">
            <w:pPr>
              <w:pStyle w:val="UDSBase10"/>
              <w:rPr>
                <w:sz w:val="18"/>
                <w:szCs w:val="18"/>
              </w:rPr>
            </w:pPr>
            <w:r w:rsidRPr="0026258C">
              <w:rPr>
                <w:sz w:val="18"/>
                <w:szCs w:val="18"/>
              </w:rPr>
              <w:t xml:space="preserve">Claim level. This claim will no longer be handled by the </w:t>
            </w:r>
            <w:r w:rsidR="00832A10" w:rsidRPr="0026258C">
              <w:rPr>
                <w:sz w:val="18"/>
                <w:szCs w:val="18"/>
              </w:rPr>
              <w:t>Fund</w:t>
            </w:r>
            <w:r w:rsidRPr="0026258C">
              <w:rPr>
                <w:sz w:val="18"/>
                <w:szCs w:val="18"/>
              </w:rPr>
              <w:t xml:space="preserve"> due to net worth statute.</w:t>
            </w:r>
          </w:p>
        </w:tc>
        <w:tc>
          <w:tcPr>
            <w:tcW w:w="1260" w:type="dxa"/>
          </w:tcPr>
          <w:p w:rsidR="00347040" w:rsidRPr="0026258C" w:rsidRDefault="00347040" w:rsidP="005D0D7C">
            <w:pPr>
              <w:pStyle w:val="UDSBase10"/>
              <w:rPr>
                <w:sz w:val="18"/>
                <w:szCs w:val="18"/>
              </w:rPr>
            </w:pPr>
            <w:r w:rsidRPr="0026258C">
              <w:rPr>
                <w:sz w:val="18"/>
                <w:szCs w:val="18"/>
              </w:rPr>
              <w:t>C</w:t>
            </w:r>
          </w:p>
        </w:tc>
      </w:tr>
      <w:tr w:rsidR="00347040" w:rsidRPr="0026258C">
        <w:trPr>
          <w:cantSplit/>
        </w:trPr>
        <w:tc>
          <w:tcPr>
            <w:tcW w:w="2576" w:type="dxa"/>
          </w:tcPr>
          <w:p w:rsidR="00347040" w:rsidRPr="0026258C" w:rsidRDefault="00347040" w:rsidP="005D0D7C">
            <w:pPr>
              <w:pStyle w:val="UDSBase10"/>
              <w:rPr>
                <w:sz w:val="18"/>
                <w:szCs w:val="18"/>
              </w:rPr>
            </w:pPr>
            <w:r w:rsidRPr="0026258C">
              <w:rPr>
                <w:sz w:val="18"/>
                <w:szCs w:val="18"/>
              </w:rPr>
              <w:t>INCURRED AT CAP</w:t>
            </w:r>
          </w:p>
        </w:tc>
        <w:tc>
          <w:tcPr>
            <w:tcW w:w="720" w:type="dxa"/>
          </w:tcPr>
          <w:p w:rsidR="00347040" w:rsidRPr="0026258C" w:rsidRDefault="00347040" w:rsidP="005D0D7C">
            <w:pPr>
              <w:pStyle w:val="UDSBase10"/>
              <w:rPr>
                <w:sz w:val="18"/>
                <w:szCs w:val="18"/>
              </w:rPr>
            </w:pPr>
            <w:r w:rsidRPr="0026258C">
              <w:rPr>
                <w:sz w:val="18"/>
                <w:szCs w:val="18"/>
              </w:rPr>
              <w:t>090</w:t>
            </w:r>
          </w:p>
        </w:tc>
        <w:tc>
          <w:tcPr>
            <w:tcW w:w="1924" w:type="dxa"/>
          </w:tcPr>
          <w:p w:rsidR="00347040" w:rsidRPr="0026258C" w:rsidRDefault="00347040" w:rsidP="00CE25CA">
            <w:pPr>
              <w:pStyle w:val="UDSBase10"/>
              <w:rPr>
                <w:sz w:val="18"/>
                <w:szCs w:val="18"/>
              </w:rPr>
            </w:pPr>
            <w:r w:rsidRPr="0026258C">
              <w:rPr>
                <w:sz w:val="18"/>
                <w:szCs w:val="18"/>
              </w:rPr>
              <w:t xml:space="preserve">Either entire claim or a specific claimant is expected to exceed the </w:t>
            </w:r>
            <w:r w:rsidR="00832A10" w:rsidRPr="0026258C">
              <w:rPr>
                <w:sz w:val="18"/>
                <w:szCs w:val="18"/>
              </w:rPr>
              <w:t>Fund</w:t>
            </w:r>
            <w:r w:rsidR="00CE25CA">
              <w:rPr>
                <w:sz w:val="18"/>
                <w:szCs w:val="18"/>
              </w:rPr>
              <w:t>’s</w:t>
            </w:r>
            <w:r w:rsidRPr="0026258C">
              <w:rPr>
                <w:sz w:val="18"/>
                <w:szCs w:val="18"/>
              </w:rPr>
              <w:t xml:space="preserve"> statutory cap.</w:t>
            </w:r>
          </w:p>
        </w:tc>
        <w:tc>
          <w:tcPr>
            <w:tcW w:w="2880" w:type="dxa"/>
          </w:tcPr>
          <w:p w:rsidR="00347040" w:rsidRPr="0026258C" w:rsidRDefault="00347040" w:rsidP="008B1F0A">
            <w:pPr>
              <w:pStyle w:val="UDSBase10"/>
              <w:rPr>
                <w:sz w:val="18"/>
                <w:szCs w:val="18"/>
              </w:rPr>
            </w:pPr>
            <w:r w:rsidRPr="0026258C">
              <w:rPr>
                <w:sz w:val="18"/>
                <w:szCs w:val="18"/>
              </w:rPr>
              <w:t xml:space="preserve">Claim/Occurrence or Claimant Level; serves as an indicator that the claim or a claimant could exceed the </w:t>
            </w:r>
            <w:r w:rsidR="00832A10" w:rsidRPr="0026258C">
              <w:rPr>
                <w:sz w:val="18"/>
                <w:szCs w:val="18"/>
              </w:rPr>
              <w:t>Fund</w:t>
            </w:r>
            <w:r w:rsidR="00CE25CA">
              <w:rPr>
                <w:sz w:val="18"/>
                <w:szCs w:val="18"/>
              </w:rPr>
              <w:t>’s</w:t>
            </w:r>
            <w:r w:rsidRPr="0026258C">
              <w:rPr>
                <w:sz w:val="18"/>
                <w:szCs w:val="18"/>
              </w:rPr>
              <w:t xml:space="preserve"> cap and that the Receiver should contact the </w:t>
            </w:r>
            <w:r w:rsidR="00832A10" w:rsidRPr="0026258C">
              <w:rPr>
                <w:sz w:val="18"/>
                <w:szCs w:val="18"/>
              </w:rPr>
              <w:t>Fund</w:t>
            </w:r>
            <w:r w:rsidRPr="0026258C">
              <w:rPr>
                <w:sz w:val="18"/>
                <w:szCs w:val="18"/>
              </w:rPr>
              <w:t>. Report each month that the claim remains open</w:t>
            </w:r>
            <w:r w:rsidR="008B1F0A">
              <w:rPr>
                <w:sz w:val="18"/>
                <w:szCs w:val="18"/>
              </w:rPr>
              <w:t>.</w:t>
            </w:r>
            <w:r w:rsidRPr="0026258C">
              <w:rPr>
                <w:sz w:val="18"/>
                <w:szCs w:val="18"/>
              </w:rPr>
              <w:t xml:space="preserve"> </w:t>
            </w:r>
          </w:p>
        </w:tc>
        <w:tc>
          <w:tcPr>
            <w:tcW w:w="1260" w:type="dxa"/>
          </w:tcPr>
          <w:p w:rsidR="00347040" w:rsidRPr="0026258C" w:rsidRDefault="00347040" w:rsidP="005D0D7C">
            <w:pPr>
              <w:pStyle w:val="UDSBase10"/>
              <w:rPr>
                <w:sz w:val="18"/>
                <w:szCs w:val="18"/>
              </w:rPr>
            </w:pPr>
            <w:r w:rsidRPr="0026258C">
              <w:rPr>
                <w:sz w:val="18"/>
                <w:szCs w:val="18"/>
              </w:rPr>
              <w:t>C</w:t>
            </w:r>
          </w:p>
        </w:tc>
      </w:tr>
      <w:tr w:rsidR="00347040" w:rsidRPr="0026258C">
        <w:trPr>
          <w:cantSplit/>
        </w:trPr>
        <w:tc>
          <w:tcPr>
            <w:tcW w:w="2576" w:type="dxa"/>
          </w:tcPr>
          <w:p w:rsidR="00347040" w:rsidRPr="0026258C" w:rsidRDefault="00347040" w:rsidP="005D0D7C">
            <w:pPr>
              <w:pStyle w:val="UDSBase10"/>
              <w:rPr>
                <w:sz w:val="18"/>
                <w:szCs w:val="18"/>
              </w:rPr>
            </w:pPr>
            <w:r w:rsidRPr="0026258C">
              <w:rPr>
                <w:sz w:val="18"/>
                <w:szCs w:val="18"/>
              </w:rPr>
              <w:t>INCURRED AT CAP WITH AMOUNT</w:t>
            </w:r>
          </w:p>
        </w:tc>
        <w:tc>
          <w:tcPr>
            <w:tcW w:w="720" w:type="dxa"/>
          </w:tcPr>
          <w:p w:rsidR="00347040" w:rsidRPr="0026258C" w:rsidRDefault="00347040" w:rsidP="005D0D7C">
            <w:pPr>
              <w:pStyle w:val="UDSBase10"/>
              <w:rPr>
                <w:sz w:val="18"/>
                <w:szCs w:val="18"/>
              </w:rPr>
            </w:pPr>
            <w:r w:rsidRPr="0026258C">
              <w:rPr>
                <w:sz w:val="18"/>
                <w:szCs w:val="18"/>
              </w:rPr>
              <w:t>091</w:t>
            </w:r>
          </w:p>
        </w:tc>
        <w:tc>
          <w:tcPr>
            <w:tcW w:w="1924" w:type="dxa"/>
          </w:tcPr>
          <w:p w:rsidR="00347040" w:rsidRPr="0026258C" w:rsidRDefault="00347040" w:rsidP="005D0D7C">
            <w:pPr>
              <w:pStyle w:val="UDSBase10"/>
              <w:rPr>
                <w:sz w:val="18"/>
                <w:szCs w:val="18"/>
              </w:rPr>
            </w:pPr>
            <w:r w:rsidRPr="0026258C">
              <w:rPr>
                <w:sz w:val="18"/>
                <w:szCs w:val="18"/>
              </w:rPr>
              <w:t xml:space="preserve">Either entire claim or a specific claimant exceeds the </w:t>
            </w:r>
            <w:r w:rsidR="00832A10" w:rsidRPr="0026258C">
              <w:rPr>
                <w:sz w:val="18"/>
                <w:szCs w:val="18"/>
              </w:rPr>
              <w:t>Fund</w:t>
            </w:r>
            <w:r w:rsidR="00CE25CA">
              <w:rPr>
                <w:sz w:val="18"/>
                <w:szCs w:val="18"/>
              </w:rPr>
              <w:t>’s</w:t>
            </w:r>
            <w:r w:rsidRPr="0026258C">
              <w:rPr>
                <w:sz w:val="18"/>
                <w:szCs w:val="18"/>
              </w:rPr>
              <w:t xml:space="preserve"> statutory cap, and is valued at the amount shown.</w:t>
            </w:r>
          </w:p>
        </w:tc>
        <w:tc>
          <w:tcPr>
            <w:tcW w:w="2880" w:type="dxa"/>
          </w:tcPr>
          <w:p w:rsidR="00347040" w:rsidRPr="0026258C" w:rsidRDefault="00347040" w:rsidP="008B1F0A">
            <w:pPr>
              <w:pStyle w:val="UDSBase10"/>
              <w:rPr>
                <w:sz w:val="18"/>
                <w:szCs w:val="18"/>
              </w:rPr>
            </w:pPr>
            <w:r w:rsidRPr="0026258C">
              <w:rPr>
                <w:sz w:val="18"/>
                <w:szCs w:val="18"/>
              </w:rPr>
              <w:t xml:space="preserve">Claim/Occurrence or Claimant Level; serves as an indicator that the claim or a claimant exceeds the </w:t>
            </w:r>
            <w:r w:rsidR="00832A10" w:rsidRPr="0026258C">
              <w:rPr>
                <w:sz w:val="18"/>
                <w:szCs w:val="18"/>
              </w:rPr>
              <w:t>Fund</w:t>
            </w:r>
            <w:r w:rsidR="00CE25CA">
              <w:rPr>
                <w:sz w:val="18"/>
                <w:szCs w:val="18"/>
              </w:rPr>
              <w:t>’s</w:t>
            </w:r>
            <w:r w:rsidRPr="0026258C">
              <w:rPr>
                <w:sz w:val="18"/>
                <w:szCs w:val="18"/>
              </w:rPr>
              <w:t xml:space="preserve"> cap. The Receiver should contact the </w:t>
            </w:r>
            <w:r w:rsidR="00832A10" w:rsidRPr="0026258C">
              <w:rPr>
                <w:sz w:val="18"/>
                <w:szCs w:val="18"/>
              </w:rPr>
              <w:t>Fund</w:t>
            </w:r>
            <w:r w:rsidRPr="0026258C">
              <w:rPr>
                <w:sz w:val="18"/>
                <w:szCs w:val="18"/>
              </w:rPr>
              <w:t>. The total value of the claim/claimant is in the amount field. Report each month that the claim remains open</w:t>
            </w:r>
            <w:r w:rsidR="008B1F0A">
              <w:rPr>
                <w:sz w:val="18"/>
                <w:szCs w:val="18"/>
              </w:rPr>
              <w:t>.</w:t>
            </w:r>
            <w:r w:rsidRPr="0026258C">
              <w:rPr>
                <w:sz w:val="18"/>
                <w:szCs w:val="18"/>
              </w:rPr>
              <w:t xml:space="preserve"> </w:t>
            </w:r>
          </w:p>
        </w:tc>
        <w:tc>
          <w:tcPr>
            <w:tcW w:w="1260" w:type="dxa"/>
          </w:tcPr>
          <w:p w:rsidR="00347040" w:rsidRPr="0026258C" w:rsidRDefault="00347040" w:rsidP="005D0D7C">
            <w:pPr>
              <w:pStyle w:val="UDSBase10"/>
              <w:rPr>
                <w:sz w:val="18"/>
                <w:szCs w:val="18"/>
              </w:rPr>
            </w:pPr>
            <w:r w:rsidRPr="0026258C">
              <w:rPr>
                <w:sz w:val="18"/>
                <w:szCs w:val="18"/>
              </w:rPr>
              <w:t>C</w:t>
            </w:r>
          </w:p>
        </w:tc>
      </w:tr>
      <w:tr w:rsidR="00347040" w:rsidRPr="0026258C">
        <w:trPr>
          <w:cantSplit/>
        </w:trPr>
        <w:tc>
          <w:tcPr>
            <w:tcW w:w="2576" w:type="dxa"/>
            <w:tcBorders>
              <w:bottom w:val="single" w:sz="4" w:space="0" w:color="auto"/>
            </w:tcBorders>
          </w:tcPr>
          <w:p w:rsidR="00347040" w:rsidRPr="0026258C" w:rsidRDefault="00347040" w:rsidP="005D0D7C">
            <w:pPr>
              <w:pStyle w:val="UDSBase10"/>
              <w:rPr>
                <w:sz w:val="18"/>
                <w:szCs w:val="18"/>
              </w:rPr>
            </w:pPr>
            <w:r w:rsidRPr="0026258C">
              <w:rPr>
                <w:sz w:val="18"/>
                <w:szCs w:val="18"/>
              </w:rPr>
              <w:lastRenderedPageBreak/>
              <w:t xml:space="preserve">NO </w:t>
            </w:r>
            <w:r w:rsidR="00832A10" w:rsidRPr="0026258C">
              <w:rPr>
                <w:sz w:val="18"/>
                <w:szCs w:val="18"/>
              </w:rPr>
              <w:t>FUND</w:t>
            </w:r>
            <w:r w:rsidRPr="0026258C">
              <w:rPr>
                <w:sz w:val="18"/>
                <w:szCs w:val="18"/>
              </w:rPr>
              <w:t xml:space="preserve"> COVERAGE</w:t>
            </w:r>
          </w:p>
        </w:tc>
        <w:tc>
          <w:tcPr>
            <w:tcW w:w="720" w:type="dxa"/>
            <w:tcBorders>
              <w:bottom w:val="single" w:sz="4" w:space="0" w:color="auto"/>
            </w:tcBorders>
          </w:tcPr>
          <w:p w:rsidR="00347040" w:rsidRPr="0026258C" w:rsidRDefault="00347040" w:rsidP="005D0D7C">
            <w:pPr>
              <w:pStyle w:val="UDSBase10"/>
              <w:rPr>
                <w:sz w:val="18"/>
                <w:szCs w:val="18"/>
              </w:rPr>
            </w:pPr>
            <w:r w:rsidRPr="0026258C">
              <w:rPr>
                <w:sz w:val="18"/>
                <w:szCs w:val="18"/>
              </w:rPr>
              <w:t>099</w:t>
            </w:r>
          </w:p>
        </w:tc>
        <w:tc>
          <w:tcPr>
            <w:tcW w:w="1924" w:type="dxa"/>
            <w:tcBorders>
              <w:bottom w:val="single" w:sz="4" w:space="0" w:color="auto"/>
            </w:tcBorders>
          </w:tcPr>
          <w:p w:rsidR="00347040" w:rsidRPr="0026258C" w:rsidRDefault="00347040" w:rsidP="005D0D7C">
            <w:pPr>
              <w:pStyle w:val="UDSBase10"/>
              <w:rPr>
                <w:sz w:val="18"/>
                <w:szCs w:val="18"/>
              </w:rPr>
            </w:pPr>
            <w:r w:rsidRPr="0026258C">
              <w:rPr>
                <w:sz w:val="18"/>
                <w:szCs w:val="18"/>
              </w:rPr>
              <w:t xml:space="preserve">No </w:t>
            </w:r>
            <w:r w:rsidR="00832A10" w:rsidRPr="0026258C">
              <w:rPr>
                <w:sz w:val="18"/>
                <w:szCs w:val="18"/>
              </w:rPr>
              <w:t>Fund</w:t>
            </w:r>
            <w:r w:rsidRPr="0026258C">
              <w:rPr>
                <w:sz w:val="18"/>
                <w:szCs w:val="18"/>
              </w:rPr>
              <w:t xml:space="preserve"> coverage is available under the state statute.</w:t>
            </w:r>
          </w:p>
        </w:tc>
        <w:tc>
          <w:tcPr>
            <w:tcW w:w="2880" w:type="dxa"/>
            <w:tcBorders>
              <w:bottom w:val="single" w:sz="4" w:space="0" w:color="auto"/>
            </w:tcBorders>
          </w:tcPr>
          <w:p w:rsidR="00347040" w:rsidRPr="0026258C" w:rsidRDefault="00347040" w:rsidP="008B1F0A">
            <w:pPr>
              <w:pStyle w:val="UDSBase10"/>
              <w:rPr>
                <w:sz w:val="18"/>
                <w:szCs w:val="18"/>
              </w:rPr>
            </w:pPr>
            <w:r w:rsidRPr="0026258C">
              <w:rPr>
                <w:sz w:val="18"/>
                <w:szCs w:val="18"/>
              </w:rPr>
              <w:t xml:space="preserve">Claim Level; claim is not covered under the </w:t>
            </w:r>
            <w:r w:rsidR="00832A10" w:rsidRPr="0026258C">
              <w:rPr>
                <w:sz w:val="18"/>
                <w:szCs w:val="18"/>
              </w:rPr>
              <w:t>Fund</w:t>
            </w:r>
            <w:r w:rsidRPr="0026258C">
              <w:rPr>
                <w:sz w:val="18"/>
                <w:szCs w:val="18"/>
              </w:rPr>
              <w:t xml:space="preserve">’s state statute.   NOTE: </w:t>
            </w:r>
            <w:r w:rsidR="008B1F0A">
              <w:rPr>
                <w:sz w:val="18"/>
                <w:szCs w:val="18"/>
              </w:rPr>
              <w:t>Transaction Comment field</w:t>
            </w:r>
            <w:r w:rsidRPr="0026258C">
              <w:rPr>
                <w:sz w:val="18"/>
                <w:szCs w:val="18"/>
              </w:rPr>
              <w:t xml:space="preserve"> can be used to specify the reason why there is no coverage.</w:t>
            </w:r>
          </w:p>
        </w:tc>
        <w:tc>
          <w:tcPr>
            <w:tcW w:w="1260" w:type="dxa"/>
            <w:tcBorders>
              <w:bottom w:val="single" w:sz="4" w:space="0" w:color="auto"/>
            </w:tcBorders>
          </w:tcPr>
          <w:p w:rsidR="00347040" w:rsidRPr="0026258C" w:rsidRDefault="00347040" w:rsidP="005D0D7C">
            <w:pPr>
              <w:pStyle w:val="UDSBase10"/>
              <w:rPr>
                <w:sz w:val="18"/>
                <w:szCs w:val="18"/>
              </w:rPr>
            </w:pPr>
            <w:r w:rsidRPr="0026258C">
              <w:rPr>
                <w:sz w:val="18"/>
                <w:szCs w:val="18"/>
              </w:rPr>
              <w:t>C</w:t>
            </w:r>
          </w:p>
        </w:tc>
      </w:tr>
    </w:tbl>
    <w:p w:rsidR="0026258C" w:rsidRDefault="0026258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347040" w:rsidRPr="0026258C">
        <w:trPr>
          <w:cantSplit/>
        </w:trPr>
        <w:tc>
          <w:tcPr>
            <w:tcW w:w="2576" w:type="dxa"/>
            <w:shd w:val="clear" w:color="auto" w:fill="C0C0C0"/>
          </w:tcPr>
          <w:p w:rsidR="00347040" w:rsidRPr="0026258C" w:rsidRDefault="00347040" w:rsidP="005D0D7C">
            <w:pPr>
              <w:pStyle w:val="UDSBase10"/>
              <w:rPr>
                <w:b/>
                <w:sz w:val="18"/>
                <w:szCs w:val="18"/>
              </w:rPr>
            </w:pPr>
            <w:bookmarkStart w:id="302" w:name="Transaction_Code_A_Record"/>
            <w:bookmarkEnd w:id="302"/>
            <w:r w:rsidRPr="0026258C">
              <w:rPr>
                <w:b/>
                <w:sz w:val="18"/>
                <w:szCs w:val="18"/>
              </w:rPr>
              <w:t>INITIAL LOSS FILE SET UP</w:t>
            </w:r>
          </w:p>
        </w:tc>
        <w:tc>
          <w:tcPr>
            <w:tcW w:w="720" w:type="dxa"/>
            <w:shd w:val="clear" w:color="auto" w:fill="C0C0C0"/>
          </w:tcPr>
          <w:p w:rsidR="00347040" w:rsidRPr="0026258C" w:rsidRDefault="00347040" w:rsidP="005D0D7C">
            <w:pPr>
              <w:pStyle w:val="UDSBase10"/>
              <w:rPr>
                <w:b/>
                <w:sz w:val="18"/>
                <w:szCs w:val="18"/>
              </w:rPr>
            </w:pPr>
          </w:p>
        </w:tc>
        <w:tc>
          <w:tcPr>
            <w:tcW w:w="1924" w:type="dxa"/>
            <w:shd w:val="clear" w:color="auto" w:fill="C0C0C0"/>
          </w:tcPr>
          <w:p w:rsidR="00347040" w:rsidRPr="0026258C" w:rsidRDefault="00347040" w:rsidP="005D0D7C">
            <w:pPr>
              <w:pStyle w:val="UDSBase10"/>
              <w:rPr>
                <w:b/>
                <w:sz w:val="18"/>
                <w:szCs w:val="18"/>
              </w:rPr>
            </w:pPr>
          </w:p>
        </w:tc>
        <w:tc>
          <w:tcPr>
            <w:tcW w:w="2880" w:type="dxa"/>
            <w:shd w:val="clear" w:color="auto" w:fill="C0C0C0"/>
          </w:tcPr>
          <w:p w:rsidR="00347040" w:rsidRPr="0026258C" w:rsidRDefault="00347040" w:rsidP="005D0D7C">
            <w:pPr>
              <w:pStyle w:val="UDSBase10"/>
              <w:rPr>
                <w:b/>
                <w:sz w:val="18"/>
                <w:szCs w:val="18"/>
              </w:rPr>
            </w:pPr>
          </w:p>
        </w:tc>
        <w:tc>
          <w:tcPr>
            <w:tcW w:w="1260" w:type="dxa"/>
            <w:shd w:val="clear" w:color="auto" w:fill="C0C0C0"/>
          </w:tcPr>
          <w:p w:rsidR="00347040" w:rsidRPr="0026258C" w:rsidRDefault="00347040" w:rsidP="005D0D7C">
            <w:pPr>
              <w:pStyle w:val="UDSBase10"/>
              <w:rPr>
                <w:b/>
                <w:sz w:val="18"/>
                <w:szCs w:val="18"/>
              </w:rPr>
            </w:pPr>
          </w:p>
        </w:tc>
      </w:tr>
      <w:tr w:rsidR="00347040" w:rsidRPr="0026258C">
        <w:trPr>
          <w:cantSplit/>
        </w:trPr>
        <w:tc>
          <w:tcPr>
            <w:tcW w:w="2576" w:type="dxa"/>
            <w:tcBorders>
              <w:bottom w:val="single" w:sz="4" w:space="0" w:color="auto"/>
            </w:tcBorders>
          </w:tcPr>
          <w:p w:rsidR="00347040" w:rsidRPr="0026258C" w:rsidRDefault="00347040" w:rsidP="005D0D7C">
            <w:pPr>
              <w:pStyle w:val="UDSBase10"/>
              <w:rPr>
                <w:sz w:val="18"/>
                <w:szCs w:val="18"/>
              </w:rPr>
            </w:pPr>
            <w:r w:rsidRPr="0026258C">
              <w:rPr>
                <w:sz w:val="18"/>
                <w:szCs w:val="18"/>
              </w:rPr>
              <w:t>INITIAL LOSS FILE TRANSMISSION</w:t>
            </w:r>
          </w:p>
        </w:tc>
        <w:tc>
          <w:tcPr>
            <w:tcW w:w="720" w:type="dxa"/>
            <w:tcBorders>
              <w:bottom w:val="single" w:sz="4" w:space="0" w:color="auto"/>
            </w:tcBorders>
          </w:tcPr>
          <w:p w:rsidR="00347040" w:rsidRPr="0026258C" w:rsidRDefault="00347040" w:rsidP="005D0D7C">
            <w:pPr>
              <w:pStyle w:val="UDSBase10"/>
              <w:rPr>
                <w:sz w:val="18"/>
                <w:szCs w:val="18"/>
              </w:rPr>
            </w:pPr>
            <w:r w:rsidRPr="0026258C">
              <w:rPr>
                <w:sz w:val="18"/>
                <w:szCs w:val="18"/>
              </w:rPr>
              <w:t>100</w:t>
            </w:r>
          </w:p>
        </w:tc>
        <w:tc>
          <w:tcPr>
            <w:tcW w:w="1924" w:type="dxa"/>
            <w:tcBorders>
              <w:bottom w:val="single" w:sz="4" w:space="0" w:color="auto"/>
            </w:tcBorders>
          </w:tcPr>
          <w:p w:rsidR="00347040" w:rsidRPr="0026258C" w:rsidRDefault="00347040" w:rsidP="005D0D7C">
            <w:pPr>
              <w:pStyle w:val="UDSBase10"/>
              <w:rPr>
                <w:sz w:val="18"/>
                <w:szCs w:val="18"/>
              </w:rPr>
            </w:pPr>
            <w:r w:rsidRPr="0026258C">
              <w:rPr>
                <w:sz w:val="18"/>
                <w:szCs w:val="18"/>
              </w:rPr>
              <w:t>Initial loss claim record.  Used by Receiver only.</w:t>
            </w:r>
          </w:p>
        </w:tc>
        <w:tc>
          <w:tcPr>
            <w:tcW w:w="2880" w:type="dxa"/>
            <w:tcBorders>
              <w:bottom w:val="single" w:sz="4" w:space="0" w:color="auto"/>
            </w:tcBorders>
          </w:tcPr>
          <w:p w:rsidR="00347040" w:rsidRPr="0026258C" w:rsidRDefault="00347040" w:rsidP="005D0D7C">
            <w:pPr>
              <w:pStyle w:val="UDSBase10"/>
              <w:rPr>
                <w:sz w:val="18"/>
                <w:szCs w:val="18"/>
              </w:rPr>
            </w:pPr>
            <w:r w:rsidRPr="0026258C">
              <w:rPr>
                <w:sz w:val="18"/>
                <w:szCs w:val="18"/>
              </w:rPr>
              <w:t xml:space="preserve">Claimant /Coverage Level; establishes each claimant/coverage known to the Receiver on the </w:t>
            </w:r>
            <w:r w:rsidR="00832A10" w:rsidRPr="0026258C">
              <w:rPr>
                <w:sz w:val="18"/>
                <w:szCs w:val="18"/>
              </w:rPr>
              <w:t>Fund</w:t>
            </w:r>
            <w:r w:rsidRPr="0026258C">
              <w:rPr>
                <w:sz w:val="18"/>
                <w:szCs w:val="18"/>
              </w:rPr>
              <w:t xml:space="preserve">’s system.  </w:t>
            </w:r>
            <w:r w:rsidR="00832A10" w:rsidRPr="0026258C">
              <w:rPr>
                <w:sz w:val="18"/>
                <w:szCs w:val="18"/>
              </w:rPr>
              <w:t>Fund</w:t>
            </w:r>
            <w:r w:rsidRPr="0026258C">
              <w:rPr>
                <w:sz w:val="18"/>
                <w:szCs w:val="18"/>
              </w:rPr>
              <w:t>s need to recognize that Receiver’s loss reserves are included as a reference only.</w:t>
            </w:r>
          </w:p>
          <w:p w:rsidR="00347040" w:rsidRPr="0026258C" w:rsidRDefault="00347040" w:rsidP="00D35079">
            <w:pPr>
              <w:pStyle w:val="UDSBase10"/>
              <w:rPr>
                <w:sz w:val="18"/>
                <w:szCs w:val="18"/>
              </w:rPr>
            </w:pPr>
          </w:p>
        </w:tc>
        <w:tc>
          <w:tcPr>
            <w:tcW w:w="1260" w:type="dxa"/>
            <w:tcBorders>
              <w:bottom w:val="single" w:sz="4" w:space="0" w:color="auto"/>
            </w:tcBorders>
          </w:tcPr>
          <w:p w:rsidR="00347040" w:rsidRPr="0026258C" w:rsidRDefault="00347040" w:rsidP="005D0D7C">
            <w:pPr>
              <w:pStyle w:val="UDSBase10"/>
              <w:rPr>
                <w:sz w:val="18"/>
                <w:szCs w:val="18"/>
              </w:rPr>
            </w:pPr>
            <w:r w:rsidRPr="0026258C">
              <w:rPr>
                <w:sz w:val="18"/>
                <w:szCs w:val="18"/>
              </w:rPr>
              <w:t>A</w:t>
            </w:r>
          </w:p>
        </w:tc>
      </w:tr>
      <w:tr w:rsidR="00347040" w:rsidRPr="0026258C">
        <w:trPr>
          <w:cantSplit/>
        </w:trPr>
        <w:tc>
          <w:tcPr>
            <w:tcW w:w="2576" w:type="dxa"/>
            <w:tcBorders>
              <w:top w:val="single" w:sz="4" w:space="0" w:color="auto"/>
            </w:tcBorders>
            <w:shd w:val="clear" w:color="auto" w:fill="C0C0C0"/>
          </w:tcPr>
          <w:p w:rsidR="00347040" w:rsidRPr="0026258C" w:rsidRDefault="00347040" w:rsidP="005D0D7C">
            <w:pPr>
              <w:pStyle w:val="UDSBase10"/>
              <w:rPr>
                <w:b/>
                <w:sz w:val="18"/>
                <w:szCs w:val="18"/>
              </w:rPr>
            </w:pPr>
            <w:r w:rsidRPr="0026258C">
              <w:rPr>
                <w:b/>
                <w:sz w:val="18"/>
                <w:szCs w:val="18"/>
              </w:rPr>
              <w:t>LOSS  RESERVE</w:t>
            </w:r>
          </w:p>
        </w:tc>
        <w:tc>
          <w:tcPr>
            <w:tcW w:w="720" w:type="dxa"/>
            <w:tcBorders>
              <w:top w:val="single" w:sz="4" w:space="0" w:color="auto"/>
            </w:tcBorders>
            <w:shd w:val="clear" w:color="auto" w:fill="C0C0C0"/>
          </w:tcPr>
          <w:p w:rsidR="00347040" w:rsidRPr="0026258C" w:rsidRDefault="00347040" w:rsidP="005D0D7C">
            <w:pPr>
              <w:pStyle w:val="UDSBase10"/>
              <w:rPr>
                <w:sz w:val="18"/>
                <w:szCs w:val="18"/>
              </w:rPr>
            </w:pPr>
          </w:p>
        </w:tc>
        <w:tc>
          <w:tcPr>
            <w:tcW w:w="1924" w:type="dxa"/>
            <w:tcBorders>
              <w:top w:val="single" w:sz="4" w:space="0" w:color="auto"/>
            </w:tcBorders>
            <w:shd w:val="clear" w:color="auto" w:fill="C0C0C0"/>
          </w:tcPr>
          <w:p w:rsidR="00347040" w:rsidRPr="0026258C" w:rsidRDefault="00347040" w:rsidP="005D0D7C">
            <w:pPr>
              <w:pStyle w:val="UDSBase10"/>
              <w:rPr>
                <w:sz w:val="18"/>
                <w:szCs w:val="18"/>
              </w:rPr>
            </w:pPr>
          </w:p>
        </w:tc>
        <w:tc>
          <w:tcPr>
            <w:tcW w:w="2880" w:type="dxa"/>
            <w:tcBorders>
              <w:top w:val="single" w:sz="4" w:space="0" w:color="auto"/>
            </w:tcBorders>
            <w:shd w:val="clear" w:color="auto" w:fill="C0C0C0"/>
          </w:tcPr>
          <w:p w:rsidR="00347040" w:rsidRPr="0026258C" w:rsidRDefault="00347040" w:rsidP="005D0D7C">
            <w:pPr>
              <w:pStyle w:val="UDSBase10"/>
              <w:rPr>
                <w:sz w:val="18"/>
                <w:szCs w:val="18"/>
              </w:rPr>
            </w:pPr>
          </w:p>
        </w:tc>
        <w:tc>
          <w:tcPr>
            <w:tcW w:w="1260" w:type="dxa"/>
            <w:tcBorders>
              <w:top w:val="single" w:sz="4" w:space="0" w:color="auto"/>
            </w:tcBorders>
            <w:shd w:val="clear" w:color="auto" w:fill="C0C0C0"/>
          </w:tcPr>
          <w:p w:rsidR="00347040" w:rsidRPr="0026258C" w:rsidRDefault="00347040" w:rsidP="005D0D7C">
            <w:pPr>
              <w:pStyle w:val="UDSBase10"/>
              <w:rPr>
                <w:sz w:val="18"/>
                <w:szCs w:val="18"/>
              </w:rPr>
            </w:pPr>
          </w:p>
        </w:tc>
      </w:tr>
      <w:tr w:rsidR="00347040" w:rsidRPr="0026258C">
        <w:trPr>
          <w:cantSplit/>
        </w:trPr>
        <w:tc>
          <w:tcPr>
            <w:tcW w:w="2576" w:type="dxa"/>
            <w:tcBorders>
              <w:bottom w:val="single" w:sz="4" w:space="0" w:color="auto"/>
            </w:tcBorders>
          </w:tcPr>
          <w:p w:rsidR="00347040" w:rsidRPr="0026258C" w:rsidRDefault="00347040" w:rsidP="005D0D7C">
            <w:pPr>
              <w:pStyle w:val="UDSBase10"/>
              <w:rPr>
                <w:sz w:val="18"/>
                <w:szCs w:val="18"/>
              </w:rPr>
            </w:pPr>
            <w:r w:rsidRPr="0026258C">
              <w:rPr>
                <w:sz w:val="18"/>
                <w:szCs w:val="18"/>
              </w:rPr>
              <w:t>LOSS RESERVE SNAPSHOT</w:t>
            </w:r>
          </w:p>
        </w:tc>
        <w:tc>
          <w:tcPr>
            <w:tcW w:w="720" w:type="dxa"/>
            <w:tcBorders>
              <w:bottom w:val="single" w:sz="4" w:space="0" w:color="auto"/>
            </w:tcBorders>
          </w:tcPr>
          <w:p w:rsidR="00347040" w:rsidRPr="0026258C" w:rsidRDefault="00347040" w:rsidP="005D0D7C">
            <w:pPr>
              <w:pStyle w:val="UDSBase10"/>
              <w:rPr>
                <w:sz w:val="18"/>
                <w:szCs w:val="18"/>
              </w:rPr>
            </w:pPr>
            <w:r w:rsidRPr="0026258C">
              <w:rPr>
                <w:sz w:val="18"/>
                <w:szCs w:val="18"/>
              </w:rPr>
              <w:t>130</w:t>
            </w:r>
          </w:p>
        </w:tc>
        <w:tc>
          <w:tcPr>
            <w:tcW w:w="1924" w:type="dxa"/>
            <w:tcBorders>
              <w:bottom w:val="single" w:sz="4" w:space="0" w:color="auto"/>
            </w:tcBorders>
          </w:tcPr>
          <w:p w:rsidR="00347040" w:rsidRPr="0026258C" w:rsidRDefault="00347040" w:rsidP="005D0D7C">
            <w:pPr>
              <w:pStyle w:val="UDSBase10"/>
              <w:rPr>
                <w:sz w:val="18"/>
                <w:szCs w:val="18"/>
              </w:rPr>
            </w:pPr>
            <w:r w:rsidRPr="0026258C">
              <w:rPr>
                <w:sz w:val="18"/>
                <w:szCs w:val="18"/>
              </w:rPr>
              <w:t>The outstanding loss reserve as of the reporting date.</w:t>
            </w:r>
          </w:p>
        </w:tc>
        <w:tc>
          <w:tcPr>
            <w:tcW w:w="2880" w:type="dxa"/>
            <w:tcBorders>
              <w:bottom w:val="single" w:sz="4" w:space="0" w:color="auto"/>
            </w:tcBorders>
          </w:tcPr>
          <w:p w:rsidR="00347040" w:rsidRPr="0026258C" w:rsidRDefault="00347040" w:rsidP="005D0D7C">
            <w:pPr>
              <w:pStyle w:val="UDSBase10"/>
              <w:rPr>
                <w:sz w:val="18"/>
                <w:szCs w:val="18"/>
              </w:rPr>
            </w:pPr>
            <w:r w:rsidRPr="0026258C">
              <w:rPr>
                <w:sz w:val="18"/>
                <w:szCs w:val="18"/>
              </w:rPr>
              <w:t>Claimant/Coverage Level; the reserves supplied with this transaction should be treated as a replacement as opposed to an incremental adjustment.</w:t>
            </w:r>
            <w:r w:rsidRPr="0026258C">
              <w:rPr>
                <w:sz w:val="18"/>
                <w:szCs w:val="18"/>
              </w:rPr>
              <w:br/>
            </w:r>
          </w:p>
          <w:p w:rsidR="00347040" w:rsidRPr="0026258C" w:rsidRDefault="00347040" w:rsidP="003C49BD">
            <w:pPr>
              <w:pStyle w:val="UDSBase10"/>
              <w:rPr>
                <w:sz w:val="18"/>
                <w:szCs w:val="18"/>
              </w:rPr>
            </w:pPr>
            <w:r w:rsidRPr="0026258C">
              <w:rPr>
                <w:b/>
                <w:sz w:val="18"/>
                <w:szCs w:val="18"/>
                <w:u w:val="single"/>
              </w:rPr>
              <w:t>SNAPSHOT RESERVE REPORTING</w:t>
            </w:r>
            <w:r w:rsidRPr="0026258C">
              <w:rPr>
                <w:b/>
                <w:sz w:val="18"/>
                <w:szCs w:val="18"/>
                <w:u w:val="single"/>
              </w:rPr>
              <w:br/>
            </w:r>
            <w:r w:rsidRPr="0026258C">
              <w:rPr>
                <w:sz w:val="18"/>
                <w:szCs w:val="18"/>
              </w:rPr>
              <w:t xml:space="preserve">A </w:t>
            </w:r>
            <w:r w:rsidR="00C97850">
              <w:rPr>
                <w:sz w:val="18"/>
                <w:szCs w:val="18"/>
              </w:rPr>
              <w:t>“</w:t>
            </w:r>
            <w:r w:rsidRPr="0026258C">
              <w:rPr>
                <w:sz w:val="18"/>
                <w:szCs w:val="18"/>
              </w:rPr>
              <w:t>130</w:t>
            </w:r>
            <w:r w:rsidR="00C97850">
              <w:rPr>
                <w:sz w:val="18"/>
                <w:szCs w:val="18"/>
              </w:rPr>
              <w:t>”</w:t>
            </w:r>
            <w:r w:rsidRPr="0026258C">
              <w:rPr>
                <w:sz w:val="18"/>
                <w:szCs w:val="18"/>
              </w:rPr>
              <w:t xml:space="preserve"> or </w:t>
            </w:r>
            <w:r w:rsidR="00C97850">
              <w:rPr>
                <w:sz w:val="18"/>
                <w:szCs w:val="18"/>
              </w:rPr>
              <w:t>“</w:t>
            </w:r>
            <w:r w:rsidRPr="0026258C">
              <w:rPr>
                <w:sz w:val="18"/>
                <w:szCs w:val="18"/>
              </w:rPr>
              <w:t>230</w:t>
            </w:r>
            <w:r w:rsidR="00C97850">
              <w:rPr>
                <w:sz w:val="18"/>
                <w:szCs w:val="18"/>
              </w:rPr>
              <w:t>”</w:t>
            </w:r>
            <w:r w:rsidRPr="0026258C">
              <w:rPr>
                <w:sz w:val="18"/>
                <w:szCs w:val="18"/>
              </w:rPr>
              <w:t xml:space="preserve"> transaction code for each claim/claimant/coverage for all claims with any open reserves and for all claims for which there has been activity during the period being reported regardless of the reserve value.</w:t>
            </w:r>
          </w:p>
        </w:tc>
        <w:tc>
          <w:tcPr>
            <w:tcW w:w="1260" w:type="dxa"/>
            <w:tcBorders>
              <w:bottom w:val="single" w:sz="4" w:space="0" w:color="auto"/>
            </w:tcBorders>
          </w:tcPr>
          <w:p w:rsidR="00347040" w:rsidRPr="0026258C" w:rsidRDefault="00347040" w:rsidP="005D0D7C">
            <w:pPr>
              <w:pStyle w:val="UDSBase10"/>
              <w:rPr>
                <w:sz w:val="18"/>
                <w:szCs w:val="18"/>
              </w:rPr>
            </w:pPr>
            <w:r w:rsidRPr="0026258C">
              <w:rPr>
                <w:sz w:val="18"/>
                <w:szCs w:val="18"/>
              </w:rPr>
              <w:t>C</w:t>
            </w:r>
          </w:p>
        </w:tc>
      </w:tr>
      <w:tr w:rsidR="00347040" w:rsidRPr="0026258C">
        <w:trPr>
          <w:cantSplit/>
        </w:trPr>
        <w:tc>
          <w:tcPr>
            <w:tcW w:w="2576" w:type="dxa"/>
            <w:shd w:val="clear" w:color="auto" w:fill="C0C0C0"/>
          </w:tcPr>
          <w:p w:rsidR="00347040" w:rsidRPr="0026258C" w:rsidRDefault="00347040" w:rsidP="005D0D7C">
            <w:pPr>
              <w:pStyle w:val="UDSBase10"/>
              <w:rPr>
                <w:b/>
                <w:sz w:val="18"/>
                <w:szCs w:val="18"/>
              </w:rPr>
            </w:pPr>
            <w:r w:rsidRPr="0026258C">
              <w:rPr>
                <w:b/>
                <w:sz w:val="18"/>
                <w:szCs w:val="18"/>
              </w:rPr>
              <w:t>EXPENSE RESERVE</w:t>
            </w:r>
          </w:p>
        </w:tc>
        <w:tc>
          <w:tcPr>
            <w:tcW w:w="720" w:type="dxa"/>
            <w:shd w:val="clear" w:color="auto" w:fill="C0C0C0"/>
          </w:tcPr>
          <w:p w:rsidR="00347040" w:rsidRPr="0026258C" w:rsidRDefault="00347040" w:rsidP="005D0D7C">
            <w:pPr>
              <w:pStyle w:val="UDSBase10"/>
              <w:rPr>
                <w:sz w:val="18"/>
                <w:szCs w:val="18"/>
              </w:rPr>
            </w:pPr>
          </w:p>
        </w:tc>
        <w:tc>
          <w:tcPr>
            <w:tcW w:w="1924" w:type="dxa"/>
            <w:shd w:val="clear" w:color="auto" w:fill="C0C0C0"/>
          </w:tcPr>
          <w:p w:rsidR="00347040" w:rsidRPr="0026258C" w:rsidRDefault="00347040" w:rsidP="005D0D7C">
            <w:pPr>
              <w:pStyle w:val="UDSBase10"/>
              <w:rPr>
                <w:sz w:val="18"/>
                <w:szCs w:val="18"/>
              </w:rPr>
            </w:pPr>
          </w:p>
        </w:tc>
        <w:tc>
          <w:tcPr>
            <w:tcW w:w="2880" w:type="dxa"/>
            <w:shd w:val="clear" w:color="auto" w:fill="C0C0C0"/>
          </w:tcPr>
          <w:p w:rsidR="00347040" w:rsidRPr="0026258C" w:rsidRDefault="00347040" w:rsidP="005D0D7C">
            <w:pPr>
              <w:pStyle w:val="UDSBase10"/>
              <w:rPr>
                <w:sz w:val="18"/>
                <w:szCs w:val="18"/>
              </w:rPr>
            </w:pPr>
          </w:p>
        </w:tc>
        <w:tc>
          <w:tcPr>
            <w:tcW w:w="1260" w:type="dxa"/>
            <w:shd w:val="clear" w:color="auto" w:fill="C0C0C0"/>
          </w:tcPr>
          <w:p w:rsidR="00347040" w:rsidRPr="0026258C" w:rsidRDefault="00347040" w:rsidP="005D0D7C">
            <w:pPr>
              <w:pStyle w:val="UDSBase10"/>
              <w:rPr>
                <w:sz w:val="18"/>
                <w:szCs w:val="18"/>
              </w:rPr>
            </w:pPr>
          </w:p>
        </w:tc>
      </w:tr>
      <w:tr w:rsidR="00347040" w:rsidRPr="0026258C">
        <w:trPr>
          <w:cantSplit/>
        </w:trPr>
        <w:tc>
          <w:tcPr>
            <w:tcW w:w="2576" w:type="dxa"/>
            <w:tcBorders>
              <w:bottom w:val="single" w:sz="4" w:space="0" w:color="auto"/>
            </w:tcBorders>
          </w:tcPr>
          <w:p w:rsidR="00347040" w:rsidRPr="0026258C" w:rsidRDefault="00347040" w:rsidP="005D0D7C">
            <w:pPr>
              <w:pStyle w:val="UDSBase10"/>
              <w:rPr>
                <w:sz w:val="18"/>
                <w:szCs w:val="18"/>
              </w:rPr>
            </w:pPr>
            <w:r w:rsidRPr="0026258C">
              <w:rPr>
                <w:sz w:val="18"/>
                <w:szCs w:val="18"/>
              </w:rPr>
              <w:t>EXPENSE RESERVE</w:t>
            </w:r>
          </w:p>
          <w:p w:rsidR="00347040" w:rsidRPr="0026258C" w:rsidRDefault="00347040" w:rsidP="005D0D7C">
            <w:pPr>
              <w:pStyle w:val="UDSBase10"/>
              <w:rPr>
                <w:sz w:val="18"/>
                <w:szCs w:val="18"/>
              </w:rPr>
            </w:pPr>
            <w:r w:rsidRPr="0026258C">
              <w:rPr>
                <w:sz w:val="18"/>
                <w:szCs w:val="18"/>
              </w:rPr>
              <w:t>SNAPSHOT</w:t>
            </w:r>
          </w:p>
        </w:tc>
        <w:tc>
          <w:tcPr>
            <w:tcW w:w="720" w:type="dxa"/>
            <w:tcBorders>
              <w:bottom w:val="single" w:sz="4" w:space="0" w:color="auto"/>
            </w:tcBorders>
          </w:tcPr>
          <w:p w:rsidR="00347040" w:rsidRPr="0026258C" w:rsidRDefault="00347040" w:rsidP="005D0D7C">
            <w:pPr>
              <w:pStyle w:val="UDSBase10"/>
              <w:rPr>
                <w:sz w:val="18"/>
                <w:szCs w:val="18"/>
              </w:rPr>
            </w:pPr>
            <w:r w:rsidRPr="0026258C">
              <w:rPr>
                <w:sz w:val="18"/>
                <w:szCs w:val="18"/>
              </w:rPr>
              <w:t>230</w:t>
            </w:r>
          </w:p>
        </w:tc>
        <w:tc>
          <w:tcPr>
            <w:tcW w:w="1924" w:type="dxa"/>
            <w:tcBorders>
              <w:bottom w:val="single" w:sz="4" w:space="0" w:color="auto"/>
            </w:tcBorders>
          </w:tcPr>
          <w:p w:rsidR="00347040" w:rsidRPr="0026258C" w:rsidRDefault="00347040" w:rsidP="005D0D7C">
            <w:pPr>
              <w:pStyle w:val="UDSBase10"/>
              <w:rPr>
                <w:sz w:val="18"/>
                <w:szCs w:val="18"/>
              </w:rPr>
            </w:pPr>
            <w:r w:rsidRPr="0026258C">
              <w:rPr>
                <w:sz w:val="18"/>
                <w:szCs w:val="18"/>
              </w:rPr>
              <w:t>The outstanding expense reserve as of the reporting date.</w:t>
            </w:r>
          </w:p>
        </w:tc>
        <w:tc>
          <w:tcPr>
            <w:tcW w:w="2880" w:type="dxa"/>
            <w:tcBorders>
              <w:bottom w:val="single" w:sz="4" w:space="0" w:color="auto"/>
            </w:tcBorders>
          </w:tcPr>
          <w:p w:rsidR="00347040" w:rsidRPr="0026258C" w:rsidRDefault="00347040" w:rsidP="005D0D7C">
            <w:pPr>
              <w:pStyle w:val="UDSBase10"/>
              <w:rPr>
                <w:sz w:val="18"/>
                <w:szCs w:val="18"/>
              </w:rPr>
            </w:pPr>
            <w:r w:rsidRPr="0026258C">
              <w:rPr>
                <w:sz w:val="18"/>
                <w:szCs w:val="18"/>
              </w:rPr>
              <w:t>Claimant/Coverage Level; the expense reserves supplied with this transaction should be treated as a replacement as opposed to an incremental adjustment.</w:t>
            </w:r>
          </w:p>
          <w:p w:rsidR="00347040" w:rsidRPr="0026258C" w:rsidRDefault="00347040" w:rsidP="003C49BD">
            <w:pPr>
              <w:pStyle w:val="UDSBase10"/>
              <w:rPr>
                <w:sz w:val="18"/>
                <w:szCs w:val="18"/>
              </w:rPr>
            </w:pPr>
            <w:r w:rsidRPr="0026258C">
              <w:rPr>
                <w:sz w:val="18"/>
                <w:szCs w:val="18"/>
              </w:rPr>
              <w:br/>
            </w:r>
            <w:r w:rsidRPr="0026258C">
              <w:rPr>
                <w:rStyle w:val="UDSBase10Char"/>
                <w:b/>
                <w:sz w:val="18"/>
                <w:szCs w:val="18"/>
                <w:u w:val="single"/>
              </w:rPr>
              <w:t>SNAPSHOT RESERVE REPORTING</w:t>
            </w:r>
            <w:r w:rsidRPr="0026258C">
              <w:rPr>
                <w:b/>
                <w:sz w:val="18"/>
                <w:szCs w:val="18"/>
                <w:u w:val="single"/>
              </w:rPr>
              <w:br/>
            </w:r>
            <w:r w:rsidRPr="0026258C">
              <w:rPr>
                <w:rStyle w:val="UDSBase10Char"/>
                <w:sz w:val="18"/>
                <w:szCs w:val="18"/>
              </w:rPr>
              <w:t xml:space="preserve">A </w:t>
            </w:r>
            <w:r w:rsidR="00C97850">
              <w:rPr>
                <w:rStyle w:val="UDSBase10Char"/>
                <w:sz w:val="18"/>
                <w:szCs w:val="18"/>
              </w:rPr>
              <w:t>“</w:t>
            </w:r>
            <w:r w:rsidRPr="0026258C">
              <w:rPr>
                <w:rStyle w:val="UDSBase10Char"/>
                <w:sz w:val="18"/>
                <w:szCs w:val="18"/>
              </w:rPr>
              <w:t>130</w:t>
            </w:r>
            <w:r w:rsidR="00C97850">
              <w:rPr>
                <w:rStyle w:val="UDSBase10Char"/>
                <w:sz w:val="18"/>
                <w:szCs w:val="18"/>
              </w:rPr>
              <w:t>”</w:t>
            </w:r>
            <w:r w:rsidRPr="0026258C">
              <w:rPr>
                <w:rStyle w:val="UDSBase10Char"/>
                <w:sz w:val="18"/>
                <w:szCs w:val="18"/>
              </w:rPr>
              <w:t xml:space="preserve"> or </w:t>
            </w:r>
            <w:r w:rsidR="00C97850">
              <w:rPr>
                <w:rStyle w:val="UDSBase10Char"/>
                <w:sz w:val="18"/>
                <w:szCs w:val="18"/>
              </w:rPr>
              <w:t>“</w:t>
            </w:r>
            <w:r w:rsidRPr="0026258C">
              <w:rPr>
                <w:rStyle w:val="UDSBase10Char"/>
                <w:sz w:val="18"/>
                <w:szCs w:val="18"/>
              </w:rPr>
              <w:t>230</w:t>
            </w:r>
            <w:r w:rsidR="00C97850">
              <w:rPr>
                <w:rStyle w:val="UDSBase10Char"/>
                <w:sz w:val="18"/>
                <w:szCs w:val="18"/>
              </w:rPr>
              <w:t>”</w:t>
            </w:r>
            <w:r w:rsidRPr="0026258C">
              <w:rPr>
                <w:rStyle w:val="UDSBase10Char"/>
                <w:sz w:val="18"/>
                <w:szCs w:val="18"/>
              </w:rPr>
              <w:t xml:space="preserve"> transaction code for each claim/claimant/coverage for all claims with any open reserves and for all claims for which there has been activity during the period being reported regardless of the reserve value.</w:t>
            </w:r>
          </w:p>
        </w:tc>
        <w:tc>
          <w:tcPr>
            <w:tcW w:w="1260" w:type="dxa"/>
            <w:tcBorders>
              <w:bottom w:val="single" w:sz="4" w:space="0" w:color="auto"/>
            </w:tcBorders>
          </w:tcPr>
          <w:p w:rsidR="00347040" w:rsidRPr="0026258C" w:rsidRDefault="00347040" w:rsidP="005D0D7C">
            <w:pPr>
              <w:pStyle w:val="UDSBase10"/>
              <w:rPr>
                <w:sz w:val="18"/>
                <w:szCs w:val="18"/>
              </w:rPr>
            </w:pPr>
            <w:r w:rsidRPr="0026258C">
              <w:rPr>
                <w:sz w:val="18"/>
                <w:szCs w:val="18"/>
              </w:rPr>
              <w:t>C</w:t>
            </w:r>
          </w:p>
        </w:tc>
      </w:tr>
    </w:tbl>
    <w:p w:rsidR="00EB597A" w:rsidRDefault="00EB597A">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347040" w:rsidRPr="0026258C">
        <w:trPr>
          <w:cantSplit/>
        </w:trPr>
        <w:tc>
          <w:tcPr>
            <w:tcW w:w="2576" w:type="dxa"/>
            <w:tcBorders>
              <w:top w:val="single" w:sz="4" w:space="0" w:color="auto"/>
            </w:tcBorders>
            <w:shd w:val="clear" w:color="auto" w:fill="C0C0C0"/>
          </w:tcPr>
          <w:p w:rsidR="00347040" w:rsidRPr="0026258C" w:rsidRDefault="00347040" w:rsidP="005D0D7C">
            <w:pPr>
              <w:pStyle w:val="UDSBase10"/>
              <w:rPr>
                <w:b/>
                <w:sz w:val="18"/>
                <w:szCs w:val="18"/>
              </w:rPr>
            </w:pPr>
            <w:r w:rsidRPr="0026258C">
              <w:rPr>
                <w:b/>
                <w:sz w:val="18"/>
                <w:szCs w:val="18"/>
              </w:rPr>
              <w:lastRenderedPageBreak/>
              <w:t xml:space="preserve">PAYMENTS </w:t>
            </w:r>
            <w:r w:rsidR="00ED02BB">
              <w:rPr>
                <w:b/>
                <w:sz w:val="18"/>
                <w:szCs w:val="18"/>
              </w:rPr>
              <w:t>-</w:t>
            </w:r>
            <w:r w:rsidRPr="0026258C">
              <w:rPr>
                <w:b/>
                <w:sz w:val="18"/>
                <w:szCs w:val="18"/>
              </w:rPr>
              <w:t xml:space="preserve"> LOSS </w:t>
            </w:r>
          </w:p>
        </w:tc>
        <w:tc>
          <w:tcPr>
            <w:tcW w:w="720" w:type="dxa"/>
            <w:tcBorders>
              <w:top w:val="single" w:sz="4" w:space="0" w:color="auto"/>
            </w:tcBorders>
            <w:shd w:val="clear" w:color="auto" w:fill="C0C0C0"/>
          </w:tcPr>
          <w:p w:rsidR="00347040" w:rsidRPr="0026258C" w:rsidRDefault="00347040" w:rsidP="005D0D7C">
            <w:pPr>
              <w:pStyle w:val="UDSBase10"/>
              <w:rPr>
                <w:sz w:val="18"/>
                <w:szCs w:val="18"/>
              </w:rPr>
            </w:pPr>
          </w:p>
        </w:tc>
        <w:tc>
          <w:tcPr>
            <w:tcW w:w="1924" w:type="dxa"/>
            <w:tcBorders>
              <w:top w:val="single" w:sz="4" w:space="0" w:color="auto"/>
            </w:tcBorders>
            <w:shd w:val="clear" w:color="auto" w:fill="C0C0C0"/>
          </w:tcPr>
          <w:p w:rsidR="00347040" w:rsidRPr="0026258C" w:rsidRDefault="00347040" w:rsidP="005D0D7C">
            <w:pPr>
              <w:pStyle w:val="UDSBase10"/>
              <w:rPr>
                <w:sz w:val="18"/>
                <w:szCs w:val="18"/>
              </w:rPr>
            </w:pPr>
          </w:p>
        </w:tc>
        <w:tc>
          <w:tcPr>
            <w:tcW w:w="2880" w:type="dxa"/>
            <w:tcBorders>
              <w:top w:val="single" w:sz="4" w:space="0" w:color="auto"/>
            </w:tcBorders>
            <w:shd w:val="clear" w:color="auto" w:fill="C0C0C0"/>
          </w:tcPr>
          <w:p w:rsidR="00347040" w:rsidRPr="0026258C" w:rsidRDefault="00347040" w:rsidP="005D0D7C">
            <w:pPr>
              <w:pStyle w:val="UDSBase10"/>
              <w:rPr>
                <w:sz w:val="18"/>
                <w:szCs w:val="18"/>
              </w:rPr>
            </w:pPr>
          </w:p>
        </w:tc>
        <w:tc>
          <w:tcPr>
            <w:tcW w:w="1260" w:type="dxa"/>
            <w:tcBorders>
              <w:top w:val="single" w:sz="4" w:space="0" w:color="auto"/>
            </w:tcBorders>
            <w:shd w:val="clear" w:color="auto" w:fill="C0C0C0"/>
          </w:tcPr>
          <w:p w:rsidR="00347040" w:rsidRPr="0026258C" w:rsidRDefault="00347040" w:rsidP="005D0D7C">
            <w:pPr>
              <w:pStyle w:val="UDSBase10"/>
              <w:rPr>
                <w:sz w:val="18"/>
                <w:szCs w:val="18"/>
              </w:rPr>
            </w:pPr>
          </w:p>
        </w:tc>
      </w:tr>
      <w:tr w:rsidR="00347040" w:rsidRPr="0026258C">
        <w:trPr>
          <w:cantSplit/>
        </w:trPr>
        <w:tc>
          <w:tcPr>
            <w:tcW w:w="2576" w:type="dxa"/>
          </w:tcPr>
          <w:p w:rsidR="00347040" w:rsidRPr="0026258C" w:rsidRDefault="00347040" w:rsidP="005D0D7C">
            <w:pPr>
              <w:pStyle w:val="UDSBase10"/>
              <w:rPr>
                <w:sz w:val="18"/>
                <w:szCs w:val="18"/>
              </w:rPr>
            </w:pPr>
            <w:r w:rsidRPr="0026258C">
              <w:rPr>
                <w:sz w:val="18"/>
                <w:szCs w:val="18"/>
              </w:rPr>
              <w:t>LOSS</w:t>
            </w:r>
          </w:p>
        </w:tc>
        <w:tc>
          <w:tcPr>
            <w:tcW w:w="720" w:type="dxa"/>
          </w:tcPr>
          <w:p w:rsidR="00347040" w:rsidRPr="0026258C" w:rsidRDefault="00347040" w:rsidP="005D0D7C">
            <w:pPr>
              <w:pStyle w:val="UDSBase10"/>
              <w:rPr>
                <w:sz w:val="18"/>
                <w:szCs w:val="18"/>
              </w:rPr>
            </w:pPr>
            <w:r w:rsidRPr="0026258C">
              <w:rPr>
                <w:sz w:val="18"/>
                <w:szCs w:val="18"/>
              </w:rPr>
              <w:t>310</w:t>
            </w:r>
          </w:p>
        </w:tc>
        <w:tc>
          <w:tcPr>
            <w:tcW w:w="1924" w:type="dxa"/>
          </w:tcPr>
          <w:p w:rsidR="00347040" w:rsidRPr="0026258C" w:rsidRDefault="00FE7F8D" w:rsidP="005D0D7C">
            <w:pPr>
              <w:pStyle w:val="UDSBase10"/>
              <w:rPr>
                <w:sz w:val="18"/>
                <w:szCs w:val="18"/>
              </w:rPr>
            </w:pPr>
            <w:r>
              <w:rPr>
                <w:sz w:val="18"/>
                <w:szCs w:val="18"/>
              </w:rPr>
              <w:t>Loss claim payment</w:t>
            </w:r>
            <w:r w:rsidR="00347040" w:rsidRPr="0026258C">
              <w:rPr>
                <w:sz w:val="18"/>
                <w:szCs w:val="18"/>
              </w:rPr>
              <w:t>.</w:t>
            </w:r>
          </w:p>
        </w:tc>
        <w:tc>
          <w:tcPr>
            <w:tcW w:w="2880" w:type="dxa"/>
          </w:tcPr>
          <w:p w:rsidR="00347040" w:rsidRDefault="00347040" w:rsidP="005D0D7C">
            <w:pPr>
              <w:pStyle w:val="UDSBase10"/>
              <w:rPr>
                <w:sz w:val="18"/>
                <w:szCs w:val="18"/>
              </w:rPr>
            </w:pPr>
            <w:r w:rsidRPr="0026258C">
              <w:rPr>
                <w:sz w:val="18"/>
                <w:szCs w:val="18"/>
              </w:rPr>
              <w:t xml:space="preserve">Claimant/Coverage Level; process on open claims only.  </w:t>
            </w:r>
          </w:p>
          <w:p w:rsidR="003C49BD" w:rsidRPr="0026258C" w:rsidRDefault="003C49BD" w:rsidP="005D0D7C">
            <w:pPr>
              <w:pStyle w:val="UDSBase10"/>
              <w:rPr>
                <w:sz w:val="18"/>
                <w:szCs w:val="18"/>
              </w:rPr>
            </w:pPr>
          </w:p>
          <w:p w:rsidR="003C49BD" w:rsidRPr="00D35079" w:rsidRDefault="003C49BD" w:rsidP="005D0D7C">
            <w:pPr>
              <w:pStyle w:val="UDSBase10"/>
              <w:rPr>
                <w:b/>
                <w:sz w:val="18"/>
                <w:szCs w:val="18"/>
              </w:rPr>
            </w:pPr>
            <w:r>
              <w:rPr>
                <w:b/>
                <w:sz w:val="18"/>
                <w:szCs w:val="18"/>
              </w:rPr>
              <w:t>To record a VOID/STOP PAYMENT:</w:t>
            </w:r>
          </w:p>
          <w:p w:rsidR="00347040" w:rsidRPr="0026258C" w:rsidRDefault="00347040" w:rsidP="005D0D7C">
            <w:pPr>
              <w:pStyle w:val="UDSBase10"/>
              <w:rPr>
                <w:sz w:val="18"/>
                <w:szCs w:val="18"/>
              </w:rPr>
            </w:pPr>
            <w:r w:rsidRPr="0026258C">
              <w:rPr>
                <w:sz w:val="18"/>
                <w:szCs w:val="18"/>
              </w:rPr>
              <w:t xml:space="preserve">Enter “VOID” </w:t>
            </w:r>
            <w:r w:rsidR="00565208" w:rsidRPr="0026258C">
              <w:rPr>
                <w:sz w:val="18"/>
                <w:szCs w:val="18"/>
              </w:rPr>
              <w:t>or “STOP</w:t>
            </w:r>
            <w:r w:rsidR="00973AD1" w:rsidRPr="0026258C">
              <w:rPr>
                <w:sz w:val="18"/>
                <w:szCs w:val="18"/>
              </w:rPr>
              <w:t xml:space="preserve"> </w:t>
            </w:r>
            <w:r w:rsidR="00565208" w:rsidRPr="0026258C">
              <w:rPr>
                <w:sz w:val="18"/>
                <w:szCs w:val="18"/>
              </w:rPr>
              <w:t xml:space="preserve">PAYMENT” </w:t>
            </w:r>
            <w:r w:rsidRPr="0026258C">
              <w:rPr>
                <w:sz w:val="18"/>
                <w:szCs w:val="18"/>
              </w:rPr>
              <w:t xml:space="preserve">in the </w:t>
            </w:r>
            <w:r w:rsidR="003C49BD">
              <w:rPr>
                <w:sz w:val="18"/>
                <w:szCs w:val="18"/>
              </w:rPr>
              <w:t>Transaction Comment</w:t>
            </w:r>
            <w:r w:rsidRPr="0026258C">
              <w:rPr>
                <w:sz w:val="18"/>
                <w:szCs w:val="18"/>
              </w:rPr>
              <w:t xml:space="preserve"> field. Enter the check number with the exact negative &lt;-&gt; entry.</w:t>
            </w:r>
          </w:p>
          <w:p w:rsidR="003C49BD" w:rsidRDefault="003C49BD" w:rsidP="0087271B">
            <w:pPr>
              <w:pStyle w:val="UDSBase10"/>
              <w:rPr>
                <w:color w:val="000000"/>
                <w:sz w:val="18"/>
                <w:szCs w:val="18"/>
                <w:u w:val="single"/>
              </w:rPr>
            </w:pPr>
          </w:p>
          <w:p w:rsidR="00D35079" w:rsidRPr="00D35079" w:rsidRDefault="00D35079" w:rsidP="0087271B">
            <w:pPr>
              <w:pStyle w:val="UDSBase10"/>
              <w:rPr>
                <w:b/>
                <w:color w:val="000000"/>
                <w:sz w:val="18"/>
                <w:szCs w:val="18"/>
              </w:rPr>
            </w:pPr>
            <w:r w:rsidRPr="00D35079">
              <w:rPr>
                <w:b/>
                <w:color w:val="000000"/>
                <w:sz w:val="18"/>
                <w:szCs w:val="18"/>
              </w:rPr>
              <w:t>To reissue:</w:t>
            </w:r>
          </w:p>
          <w:p w:rsidR="0087271B" w:rsidRPr="0026258C" w:rsidRDefault="0087271B" w:rsidP="0087271B">
            <w:pPr>
              <w:pStyle w:val="UDSBase10"/>
              <w:rPr>
                <w:color w:val="000000"/>
                <w:sz w:val="18"/>
                <w:szCs w:val="18"/>
                <w:u w:val="single"/>
              </w:rPr>
            </w:pPr>
            <w:r w:rsidRPr="0026258C">
              <w:rPr>
                <w:sz w:val="18"/>
                <w:szCs w:val="18"/>
              </w:rPr>
              <w:t xml:space="preserve">Enter “REISSUE” in the </w:t>
            </w:r>
            <w:r w:rsidR="00D35079">
              <w:rPr>
                <w:sz w:val="18"/>
                <w:szCs w:val="18"/>
              </w:rPr>
              <w:t>Transaction Comment</w:t>
            </w:r>
            <w:r w:rsidRPr="0026258C">
              <w:rPr>
                <w:sz w:val="18"/>
                <w:szCs w:val="18"/>
              </w:rPr>
              <w:t xml:space="preserve"> field. </w:t>
            </w:r>
            <w:r w:rsidRPr="0026258C">
              <w:rPr>
                <w:color w:val="000000"/>
                <w:sz w:val="18"/>
                <w:szCs w:val="18"/>
              </w:rPr>
              <w:t>Enter the check number with the amount as a positive &lt;+&gt; entry</w:t>
            </w:r>
            <w:r w:rsidR="00414AAD">
              <w:rPr>
                <w:color w:val="000000"/>
                <w:sz w:val="18"/>
                <w:szCs w:val="18"/>
              </w:rPr>
              <w:t>.</w:t>
            </w:r>
          </w:p>
          <w:p w:rsidR="003C49BD" w:rsidRDefault="003C49BD" w:rsidP="0087271B">
            <w:pPr>
              <w:pStyle w:val="UDSBase10"/>
              <w:rPr>
                <w:color w:val="000000"/>
                <w:sz w:val="18"/>
                <w:szCs w:val="18"/>
                <w:u w:val="single"/>
              </w:rPr>
            </w:pPr>
          </w:p>
          <w:p w:rsidR="00D35079" w:rsidRDefault="00D35079" w:rsidP="0087271B">
            <w:pPr>
              <w:pStyle w:val="UDSBase10"/>
              <w:rPr>
                <w:b/>
                <w:color w:val="000000"/>
                <w:sz w:val="18"/>
                <w:szCs w:val="18"/>
              </w:rPr>
            </w:pPr>
            <w:r>
              <w:rPr>
                <w:b/>
                <w:color w:val="000000"/>
                <w:sz w:val="18"/>
                <w:szCs w:val="18"/>
              </w:rPr>
              <w:t>To record a reimbursement:</w:t>
            </w:r>
          </w:p>
          <w:p w:rsidR="00347040" w:rsidRPr="0026258C" w:rsidRDefault="0087271B" w:rsidP="0087271B">
            <w:pPr>
              <w:pStyle w:val="UDSBase10"/>
              <w:rPr>
                <w:color w:val="000000"/>
                <w:sz w:val="18"/>
                <w:szCs w:val="18"/>
              </w:rPr>
            </w:pPr>
            <w:r w:rsidRPr="0026258C">
              <w:rPr>
                <w:color w:val="000000"/>
                <w:sz w:val="18"/>
                <w:szCs w:val="18"/>
              </w:rPr>
              <w:t>Enter the type of reimbursement (“</w:t>
            </w:r>
            <w:r w:rsidR="00D35079">
              <w:rPr>
                <w:color w:val="000000"/>
                <w:sz w:val="18"/>
                <w:szCs w:val="18"/>
              </w:rPr>
              <w:t>OVERPAYMENT</w:t>
            </w:r>
            <w:r w:rsidRPr="0026258C">
              <w:rPr>
                <w:color w:val="000000"/>
                <w:sz w:val="18"/>
                <w:szCs w:val="18"/>
              </w:rPr>
              <w:t>”, “</w:t>
            </w:r>
            <w:r w:rsidR="00D35079">
              <w:rPr>
                <w:color w:val="000000"/>
                <w:sz w:val="18"/>
                <w:szCs w:val="18"/>
              </w:rPr>
              <w:t>DUPLICATE</w:t>
            </w:r>
            <w:r w:rsidRPr="0026258C">
              <w:rPr>
                <w:color w:val="000000"/>
                <w:sz w:val="18"/>
                <w:szCs w:val="18"/>
              </w:rPr>
              <w:t xml:space="preserve">”, etc.) in the </w:t>
            </w:r>
            <w:r w:rsidR="00D35079">
              <w:rPr>
                <w:color w:val="000000"/>
                <w:sz w:val="18"/>
                <w:szCs w:val="18"/>
              </w:rPr>
              <w:t>Transaction Comments</w:t>
            </w:r>
            <w:r w:rsidRPr="0026258C">
              <w:rPr>
                <w:color w:val="000000"/>
                <w:sz w:val="18"/>
                <w:szCs w:val="18"/>
              </w:rPr>
              <w:t xml:space="preserve"> field and reflect the amount as a negative &lt;-&gt; entry.</w:t>
            </w:r>
          </w:p>
          <w:p w:rsidR="005D0D7C" w:rsidRPr="0026258C" w:rsidRDefault="005D0D7C" w:rsidP="0087271B">
            <w:pPr>
              <w:pStyle w:val="UDSBase10"/>
              <w:rPr>
                <w:sz w:val="18"/>
                <w:szCs w:val="18"/>
              </w:rPr>
            </w:pPr>
          </w:p>
        </w:tc>
        <w:tc>
          <w:tcPr>
            <w:tcW w:w="1260" w:type="dxa"/>
          </w:tcPr>
          <w:p w:rsidR="00347040" w:rsidRPr="0026258C" w:rsidRDefault="00347040" w:rsidP="005D0D7C">
            <w:pPr>
              <w:pStyle w:val="UDSBase10"/>
              <w:rPr>
                <w:sz w:val="18"/>
                <w:szCs w:val="18"/>
              </w:rPr>
            </w:pPr>
            <w:r w:rsidRPr="0026258C">
              <w:rPr>
                <w:sz w:val="18"/>
                <w:szCs w:val="18"/>
              </w:rPr>
              <w:t>C,G</w:t>
            </w:r>
            <w:bookmarkStart w:id="303" w:name="G_Trans_Code"/>
            <w:bookmarkEnd w:id="303"/>
          </w:p>
        </w:tc>
      </w:tr>
      <w:tr w:rsidR="00347040" w:rsidRPr="0026258C">
        <w:trPr>
          <w:cantSplit/>
        </w:trPr>
        <w:tc>
          <w:tcPr>
            <w:tcW w:w="2576" w:type="dxa"/>
          </w:tcPr>
          <w:p w:rsidR="00347040" w:rsidRPr="0026258C" w:rsidRDefault="00347040" w:rsidP="005D0D7C">
            <w:pPr>
              <w:pStyle w:val="UDSBase10"/>
              <w:rPr>
                <w:sz w:val="18"/>
                <w:szCs w:val="18"/>
              </w:rPr>
            </w:pPr>
            <w:r w:rsidRPr="0026258C">
              <w:rPr>
                <w:sz w:val="18"/>
                <w:szCs w:val="18"/>
              </w:rPr>
              <w:t>SUPPLEMENTAL</w:t>
            </w:r>
          </w:p>
          <w:p w:rsidR="00347040" w:rsidRPr="0026258C" w:rsidRDefault="00347040" w:rsidP="005D0D7C">
            <w:pPr>
              <w:pStyle w:val="UDSBase10"/>
              <w:rPr>
                <w:sz w:val="18"/>
                <w:szCs w:val="18"/>
              </w:rPr>
            </w:pPr>
            <w:r w:rsidRPr="0026258C">
              <w:rPr>
                <w:sz w:val="18"/>
                <w:szCs w:val="18"/>
              </w:rPr>
              <w:t>LOSS</w:t>
            </w:r>
          </w:p>
        </w:tc>
        <w:tc>
          <w:tcPr>
            <w:tcW w:w="720" w:type="dxa"/>
          </w:tcPr>
          <w:p w:rsidR="00347040" w:rsidRPr="0026258C" w:rsidRDefault="00347040" w:rsidP="005D0D7C">
            <w:pPr>
              <w:pStyle w:val="UDSBase10"/>
              <w:rPr>
                <w:sz w:val="18"/>
                <w:szCs w:val="18"/>
              </w:rPr>
            </w:pPr>
            <w:r w:rsidRPr="0026258C">
              <w:rPr>
                <w:sz w:val="18"/>
                <w:szCs w:val="18"/>
              </w:rPr>
              <w:t>320</w:t>
            </w:r>
          </w:p>
        </w:tc>
        <w:tc>
          <w:tcPr>
            <w:tcW w:w="1924" w:type="dxa"/>
          </w:tcPr>
          <w:p w:rsidR="00347040" w:rsidRPr="0026258C" w:rsidRDefault="00FE7F8D" w:rsidP="005D0D7C">
            <w:pPr>
              <w:pStyle w:val="UDSBase10"/>
              <w:rPr>
                <w:sz w:val="18"/>
                <w:szCs w:val="18"/>
              </w:rPr>
            </w:pPr>
            <w:r>
              <w:rPr>
                <w:sz w:val="18"/>
                <w:szCs w:val="18"/>
              </w:rPr>
              <w:t>Loss claim payment</w:t>
            </w:r>
            <w:r w:rsidR="00347040" w:rsidRPr="0026258C">
              <w:rPr>
                <w:sz w:val="18"/>
                <w:szCs w:val="18"/>
              </w:rPr>
              <w:t xml:space="preserve"> made after closing.</w:t>
            </w:r>
          </w:p>
        </w:tc>
        <w:tc>
          <w:tcPr>
            <w:tcW w:w="2880" w:type="dxa"/>
          </w:tcPr>
          <w:p w:rsidR="00347040" w:rsidRPr="0026258C" w:rsidRDefault="00347040" w:rsidP="005D0D7C">
            <w:pPr>
              <w:pStyle w:val="UDSBase10"/>
              <w:rPr>
                <w:sz w:val="18"/>
                <w:szCs w:val="18"/>
              </w:rPr>
            </w:pPr>
            <w:r w:rsidRPr="0026258C">
              <w:rPr>
                <w:sz w:val="18"/>
                <w:szCs w:val="18"/>
              </w:rPr>
              <w:t>Claimant/Coverage Level; status of claim still remains closed.</w:t>
            </w:r>
          </w:p>
          <w:p w:rsidR="00D35079" w:rsidRDefault="00D35079" w:rsidP="0087271B">
            <w:pPr>
              <w:pStyle w:val="UDSBase10"/>
              <w:rPr>
                <w:color w:val="000000"/>
                <w:sz w:val="18"/>
                <w:szCs w:val="18"/>
              </w:rPr>
            </w:pPr>
          </w:p>
          <w:p w:rsidR="00D35079" w:rsidRPr="00D35079" w:rsidRDefault="00D35079" w:rsidP="00D35079">
            <w:pPr>
              <w:pStyle w:val="UDSBase10"/>
              <w:rPr>
                <w:b/>
                <w:sz w:val="18"/>
                <w:szCs w:val="18"/>
              </w:rPr>
            </w:pPr>
            <w:r>
              <w:rPr>
                <w:b/>
                <w:sz w:val="18"/>
                <w:szCs w:val="18"/>
              </w:rPr>
              <w:t>To record a VOID/STOP PAYMENT:</w:t>
            </w:r>
          </w:p>
          <w:p w:rsidR="00D35079" w:rsidRPr="0026258C" w:rsidRDefault="00D35079" w:rsidP="00D35079">
            <w:pPr>
              <w:pStyle w:val="UDSBase10"/>
              <w:rPr>
                <w:sz w:val="18"/>
                <w:szCs w:val="18"/>
              </w:rPr>
            </w:pPr>
            <w:r w:rsidRPr="0026258C">
              <w:rPr>
                <w:sz w:val="18"/>
                <w:szCs w:val="18"/>
              </w:rPr>
              <w:t xml:space="preserve">Enter “VOID” or “STOP PAYMENT” in the </w:t>
            </w:r>
            <w:r>
              <w:rPr>
                <w:sz w:val="18"/>
                <w:szCs w:val="18"/>
              </w:rPr>
              <w:t>Transaction Comment</w:t>
            </w:r>
            <w:r w:rsidRPr="0026258C">
              <w:rPr>
                <w:sz w:val="18"/>
                <w:szCs w:val="18"/>
              </w:rPr>
              <w:t xml:space="preserve"> field. Enter the check number with the exact negative &lt;-&gt; entry.</w:t>
            </w:r>
          </w:p>
          <w:p w:rsidR="00D35079" w:rsidRDefault="00D35079" w:rsidP="00D35079">
            <w:pPr>
              <w:pStyle w:val="UDSBase10"/>
              <w:rPr>
                <w:color w:val="000000"/>
                <w:sz w:val="18"/>
                <w:szCs w:val="18"/>
                <w:u w:val="single"/>
              </w:rPr>
            </w:pPr>
          </w:p>
          <w:p w:rsidR="00D35079" w:rsidRPr="00D35079" w:rsidRDefault="00D35079" w:rsidP="00D35079">
            <w:pPr>
              <w:pStyle w:val="UDSBase10"/>
              <w:rPr>
                <w:b/>
                <w:color w:val="000000"/>
                <w:sz w:val="18"/>
                <w:szCs w:val="18"/>
              </w:rPr>
            </w:pPr>
            <w:r w:rsidRPr="00D35079">
              <w:rPr>
                <w:b/>
                <w:color w:val="000000"/>
                <w:sz w:val="18"/>
                <w:szCs w:val="18"/>
              </w:rPr>
              <w:t>To reissue:</w:t>
            </w:r>
          </w:p>
          <w:p w:rsidR="00D35079" w:rsidRPr="0026258C" w:rsidRDefault="00D35079" w:rsidP="00D35079">
            <w:pPr>
              <w:pStyle w:val="UDSBase10"/>
              <w:rPr>
                <w:color w:val="000000"/>
                <w:sz w:val="18"/>
                <w:szCs w:val="18"/>
                <w:u w:val="single"/>
              </w:rPr>
            </w:pPr>
            <w:r w:rsidRPr="0026258C">
              <w:rPr>
                <w:sz w:val="18"/>
                <w:szCs w:val="18"/>
              </w:rPr>
              <w:t xml:space="preserve">Enter “REISSUE” in the </w:t>
            </w:r>
            <w:r>
              <w:rPr>
                <w:sz w:val="18"/>
                <w:szCs w:val="18"/>
              </w:rPr>
              <w:t>Transaction Comment</w:t>
            </w:r>
            <w:r w:rsidRPr="0026258C">
              <w:rPr>
                <w:sz w:val="18"/>
                <w:szCs w:val="18"/>
              </w:rPr>
              <w:t xml:space="preserve"> field. </w:t>
            </w:r>
            <w:r w:rsidRPr="0026258C">
              <w:rPr>
                <w:color w:val="000000"/>
                <w:sz w:val="18"/>
                <w:szCs w:val="18"/>
              </w:rPr>
              <w:t>Enter the check number with the amount as a positive &lt;+&gt; entry</w:t>
            </w:r>
            <w:r w:rsidR="00414AAD">
              <w:rPr>
                <w:color w:val="000000"/>
                <w:sz w:val="18"/>
                <w:szCs w:val="18"/>
              </w:rPr>
              <w:t>.</w:t>
            </w:r>
          </w:p>
          <w:p w:rsidR="00D35079" w:rsidRDefault="00D35079" w:rsidP="00D35079">
            <w:pPr>
              <w:pStyle w:val="UDSBase10"/>
              <w:rPr>
                <w:color w:val="000000"/>
                <w:sz w:val="18"/>
                <w:szCs w:val="18"/>
                <w:u w:val="single"/>
              </w:rPr>
            </w:pPr>
          </w:p>
          <w:p w:rsidR="00D35079" w:rsidRDefault="00D35079" w:rsidP="00D35079">
            <w:pPr>
              <w:pStyle w:val="UDSBase10"/>
              <w:rPr>
                <w:b/>
                <w:color w:val="000000"/>
                <w:sz w:val="18"/>
                <w:szCs w:val="18"/>
              </w:rPr>
            </w:pPr>
            <w:r>
              <w:rPr>
                <w:b/>
                <w:color w:val="000000"/>
                <w:sz w:val="18"/>
                <w:szCs w:val="18"/>
              </w:rPr>
              <w:t>To record a reimbursement:</w:t>
            </w:r>
          </w:p>
          <w:p w:rsidR="00347040" w:rsidRPr="0026258C" w:rsidRDefault="00D35079" w:rsidP="00D35079">
            <w:pPr>
              <w:pStyle w:val="UDSBase10"/>
              <w:rPr>
                <w:sz w:val="18"/>
                <w:szCs w:val="18"/>
              </w:rPr>
            </w:pPr>
            <w:r w:rsidRPr="0026258C">
              <w:rPr>
                <w:color w:val="000000"/>
                <w:sz w:val="18"/>
                <w:szCs w:val="18"/>
              </w:rPr>
              <w:t>Enter the type of reimbursement (“</w:t>
            </w:r>
            <w:r>
              <w:rPr>
                <w:color w:val="000000"/>
                <w:sz w:val="18"/>
                <w:szCs w:val="18"/>
              </w:rPr>
              <w:t>OVERPAYMENT</w:t>
            </w:r>
            <w:r w:rsidRPr="0026258C">
              <w:rPr>
                <w:color w:val="000000"/>
                <w:sz w:val="18"/>
                <w:szCs w:val="18"/>
              </w:rPr>
              <w:t>”, “</w:t>
            </w:r>
            <w:r>
              <w:rPr>
                <w:color w:val="000000"/>
                <w:sz w:val="18"/>
                <w:szCs w:val="18"/>
              </w:rPr>
              <w:t>DUPLICATE</w:t>
            </w:r>
            <w:r w:rsidRPr="0026258C">
              <w:rPr>
                <w:color w:val="000000"/>
                <w:sz w:val="18"/>
                <w:szCs w:val="18"/>
              </w:rPr>
              <w:t xml:space="preserve">”, etc.) in the </w:t>
            </w:r>
            <w:r>
              <w:rPr>
                <w:color w:val="000000"/>
                <w:sz w:val="18"/>
                <w:szCs w:val="18"/>
              </w:rPr>
              <w:t>Transaction Comments</w:t>
            </w:r>
            <w:r w:rsidRPr="0026258C">
              <w:rPr>
                <w:color w:val="000000"/>
                <w:sz w:val="18"/>
                <w:szCs w:val="18"/>
              </w:rPr>
              <w:t xml:space="preserve"> field and reflect the amount as a negative &lt;-&gt; entry</w:t>
            </w:r>
            <w:r w:rsidR="0087271B" w:rsidRPr="0026258C">
              <w:rPr>
                <w:color w:val="000000"/>
                <w:sz w:val="18"/>
                <w:szCs w:val="18"/>
              </w:rPr>
              <w:t>.</w:t>
            </w:r>
          </w:p>
        </w:tc>
        <w:tc>
          <w:tcPr>
            <w:tcW w:w="1260" w:type="dxa"/>
          </w:tcPr>
          <w:p w:rsidR="00347040" w:rsidRPr="0026258C" w:rsidRDefault="00347040" w:rsidP="005D0D7C">
            <w:pPr>
              <w:pStyle w:val="UDSBase10"/>
              <w:rPr>
                <w:sz w:val="18"/>
                <w:szCs w:val="18"/>
              </w:rPr>
            </w:pPr>
            <w:r w:rsidRPr="0026258C">
              <w:rPr>
                <w:sz w:val="18"/>
                <w:szCs w:val="18"/>
              </w:rPr>
              <w:t>C</w:t>
            </w:r>
          </w:p>
        </w:tc>
      </w:tr>
    </w:tbl>
    <w:p w:rsidR="00EB597A" w:rsidRDefault="00EB597A">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B5302E" w:rsidRPr="0026258C">
        <w:trPr>
          <w:cantSplit/>
        </w:trPr>
        <w:tc>
          <w:tcPr>
            <w:tcW w:w="2576" w:type="dxa"/>
            <w:shd w:val="clear" w:color="auto" w:fill="C0C0C0"/>
          </w:tcPr>
          <w:p w:rsidR="00B5302E" w:rsidRPr="0026258C" w:rsidRDefault="00B5302E" w:rsidP="005D0D7C">
            <w:pPr>
              <w:pStyle w:val="UDSBase10"/>
              <w:rPr>
                <w:b/>
                <w:sz w:val="18"/>
                <w:szCs w:val="18"/>
              </w:rPr>
            </w:pPr>
            <w:r w:rsidRPr="0026258C">
              <w:rPr>
                <w:b/>
                <w:sz w:val="18"/>
                <w:szCs w:val="18"/>
              </w:rPr>
              <w:lastRenderedPageBreak/>
              <w:t xml:space="preserve">PAYMENTS/ EXPENSE </w:t>
            </w:r>
          </w:p>
        </w:tc>
        <w:tc>
          <w:tcPr>
            <w:tcW w:w="720" w:type="dxa"/>
            <w:shd w:val="clear" w:color="auto" w:fill="C0C0C0"/>
          </w:tcPr>
          <w:p w:rsidR="00B5302E" w:rsidRPr="0026258C" w:rsidRDefault="00B5302E" w:rsidP="005D0D7C">
            <w:pPr>
              <w:pStyle w:val="UDSBase10"/>
              <w:rPr>
                <w:sz w:val="18"/>
                <w:szCs w:val="18"/>
              </w:rPr>
            </w:pPr>
          </w:p>
        </w:tc>
        <w:tc>
          <w:tcPr>
            <w:tcW w:w="1924" w:type="dxa"/>
            <w:shd w:val="clear" w:color="auto" w:fill="C0C0C0"/>
          </w:tcPr>
          <w:p w:rsidR="00B5302E" w:rsidRPr="0026258C" w:rsidRDefault="00B5302E" w:rsidP="005D0D7C">
            <w:pPr>
              <w:pStyle w:val="UDSBase10"/>
              <w:rPr>
                <w:sz w:val="18"/>
                <w:szCs w:val="18"/>
              </w:rPr>
            </w:pPr>
          </w:p>
        </w:tc>
        <w:tc>
          <w:tcPr>
            <w:tcW w:w="2880" w:type="dxa"/>
            <w:shd w:val="clear" w:color="auto" w:fill="C0C0C0"/>
          </w:tcPr>
          <w:p w:rsidR="00B5302E" w:rsidRPr="0026258C" w:rsidRDefault="00B5302E" w:rsidP="005D0D7C">
            <w:pPr>
              <w:pStyle w:val="UDSBase10"/>
              <w:rPr>
                <w:sz w:val="18"/>
                <w:szCs w:val="18"/>
              </w:rPr>
            </w:pPr>
          </w:p>
        </w:tc>
        <w:tc>
          <w:tcPr>
            <w:tcW w:w="1260" w:type="dxa"/>
            <w:shd w:val="clear" w:color="auto" w:fill="C0C0C0"/>
          </w:tcPr>
          <w:p w:rsidR="00B5302E" w:rsidRPr="0026258C" w:rsidRDefault="00B5302E" w:rsidP="005D0D7C">
            <w:pPr>
              <w:pStyle w:val="UDSBase10"/>
              <w:rPr>
                <w:sz w:val="18"/>
                <w:szCs w:val="18"/>
              </w:rPr>
            </w:pPr>
          </w:p>
        </w:tc>
      </w:tr>
      <w:tr w:rsidR="005D41A6" w:rsidRPr="0026258C">
        <w:trPr>
          <w:cantSplit/>
        </w:trPr>
        <w:tc>
          <w:tcPr>
            <w:tcW w:w="2576" w:type="dxa"/>
          </w:tcPr>
          <w:p w:rsidR="005D41A6" w:rsidRPr="0026258C" w:rsidRDefault="005D41A6" w:rsidP="004743F8">
            <w:pPr>
              <w:pStyle w:val="UDSBase10"/>
              <w:rPr>
                <w:sz w:val="18"/>
                <w:szCs w:val="18"/>
              </w:rPr>
            </w:pPr>
            <w:r w:rsidRPr="0026258C">
              <w:rPr>
                <w:sz w:val="18"/>
                <w:szCs w:val="18"/>
              </w:rPr>
              <w:t>DCC EXPENSE</w:t>
            </w:r>
          </w:p>
        </w:tc>
        <w:tc>
          <w:tcPr>
            <w:tcW w:w="720" w:type="dxa"/>
          </w:tcPr>
          <w:p w:rsidR="005D41A6" w:rsidRPr="0026258C" w:rsidRDefault="005D41A6" w:rsidP="004743F8">
            <w:pPr>
              <w:pStyle w:val="UDSBase10"/>
              <w:rPr>
                <w:sz w:val="18"/>
                <w:szCs w:val="18"/>
              </w:rPr>
            </w:pPr>
            <w:r w:rsidRPr="0026258C">
              <w:rPr>
                <w:sz w:val="18"/>
                <w:szCs w:val="18"/>
              </w:rPr>
              <w:t>410</w:t>
            </w:r>
          </w:p>
        </w:tc>
        <w:tc>
          <w:tcPr>
            <w:tcW w:w="1924" w:type="dxa"/>
          </w:tcPr>
          <w:p w:rsidR="005D41A6" w:rsidRPr="0026258C" w:rsidRDefault="005D41A6" w:rsidP="004743F8">
            <w:pPr>
              <w:pStyle w:val="UDSBase10"/>
              <w:rPr>
                <w:sz w:val="18"/>
                <w:szCs w:val="18"/>
              </w:rPr>
            </w:pPr>
            <w:r w:rsidRPr="0026258C">
              <w:rPr>
                <w:sz w:val="18"/>
                <w:szCs w:val="18"/>
              </w:rPr>
              <w:t>DCC Expense Payment.</w:t>
            </w:r>
          </w:p>
        </w:tc>
        <w:tc>
          <w:tcPr>
            <w:tcW w:w="2880" w:type="dxa"/>
          </w:tcPr>
          <w:p w:rsidR="00D3484A" w:rsidRPr="0026258C" w:rsidRDefault="005D41A6" w:rsidP="00D3484A">
            <w:pPr>
              <w:pStyle w:val="UDSBase10"/>
              <w:rPr>
                <w:rStyle w:val="Hyperlink"/>
                <w:szCs w:val="18"/>
              </w:rPr>
            </w:pPr>
            <w:r w:rsidRPr="0026258C">
              <w:rPr>
                <w:sz w:val="18"/>
                <w:szCs w:val="18"/>
              </w:rPr>
              <w:t xml:space="preserve">Claimant/Coverage Level; process on open claims only. </w:t>
            </w:r>
            <w:hyperlink w:anchor="expense_codes" w:history="1">
              <w:r w:rsidR="00D3484A" w:rsidRPr="0026258C">
                <w:rPr>
                  <w:rStyle w:val="Hyperlink"/>
                  <w:szCs w:val="18"/>
                </w:rPr>
                <w:t>See DCC Expense Code table, p</w:t>
              </w:r>
            </w:hyperlink>
            <w:r w:rsidR="00D3484A" w:rsidRPr="00B84AC3">
              <w:rPr>
                <w:rStyle w:val="Hyperlink"/>
                <w:i w:val="0"/>
                <w:szCs w:val="18"/>
              </w:rPr>
              <w:t>.</w:t>
            </w:r>
            <w:r w:rsidR="00D3484A" w:rsidRPr="0026258C">
              <w:rPr>
                <w:rStyle w:val="Hyperlink"/>
                <w:szCs w:val="18"/>
              </w:rPr>
              <w:t xml:space="preserve"> </w:t>
            </w:r>
            <w:r w:rsidR="00BB0A0B">
              <w:fldChar w:fldCharType="begin"/>
            </w:r>
            <w:r w:rsidR="00BB0A0B">
              <w:instrText xml:space="preserve"> PAGEREF  expense_codes \h  \* MERGEFORMAT </w:instrText>
            </w:r>
            <w:r w:rsidR="00BB0A0B">
              <w:fldChar w:fldCharType="separate"/>
            </w:r>
            <w:r w:rsidR="00CF6A6F" w:rsidRPr="00CF6A6F">
              <w:rPr>
                <w:i/>
                <w:noProof/>
                <w:color w:val="0000FF"/>
                <w:u w:val="single"/>
              </w:rPr>
              <w:t>16-4</w:t>
            </w:r>
            <w:r w:rsidR="00BB0A0B">
              <w:fldChar w:fldCharType="end"/>
            </w:r>
          </w:p>
          <w:p w:rsidR="000F403D" w:rsidRPr="0026258C" w:rsidRDefault="000F403D" w:rsidP="000F403D">
            <w:pPr>
              <w:pStyle w:val="UDSBase10"/>
              <w:rPr>
                <w:sz w:val="18"/>
                <w:szCs w:val="18"/>
              </w:rPr>
            </w:pPr>
          </w:p>
          <w:p w:rsidR="000F403D" w:rsidRPr="00D35079" w:rsidRDefault="000F403D" w:rsidP="000F403D">
            <w:pPr>
              <w:pStyle w:val="UDSBase10"/>
              <w:rPr>
                <w:b/>
                <w:sz w:val="18"/>
                <w:szCs w:val="18"/>
              </w:rPr>
            </w:pPr>
            <w:r>
              <w:rPr>
                <w:b/>
                <w:sz w:val="18"/>
                <w:szCs w:val="18"/>
              </w:rPr>
              <w:t>To record a VOID/STOP PAYMENT:</w:t>
            </w:r>
          </w:p>
          <w:p w:rsidR="000F403D" w:rsidRPr="0026258C" w:rsidRDefault="000F403D" w:rsidP="000F403D">
            <w:pPr>
              <w:pStyle w:val="UDSBase10"/>
              <w:rPr>
                <w:sz w:val="18"/>
                <w:szCs w:val="18"/>
              </w:rPr>
            </w:pPr>
            <w:r w:rsidRPr="0026258C">
              <w:rPr>
                <w:sz w:val="18"/>
                <w:szCs w:val="18"/>
              </w:rPr>
              <w:t xml:space="preserve">Enter “VOID” or “STOP PAYMENT” in the </w:t>
            </w:r>
            <w:r>
              <w:rPr>
                <w:sz w:val="18"/>
                <w:szCs w:val="18"/>
              </w:rPr>
              <w:t>Transaction Comment</w:t>
            </w:r>
            <w:r w:rsidRPr="0026258C">
              <w:rPr>
                <w:sz w:val="18"/>
                <w:szCs w:val="18"/>
              </w:rPr>
              <w:t xml:space="preserve"> field. Enter the check number with the exact negative &lt;-&gt; entry.</w:t>
            </w:r>
          </w:p>
          <w:p w:rsidR="000F403D" w:rsidRDefault="000F403D" w:rsidP="000F403D">
            <w:pPr>
              <w:pStyle w:val="UDSBase10"/>
              <w:rPr>
                <w:color w:val="000000"/>
                <w:sz w:val="18"/>
                <w:szCs w:val="18"/>
                <w:u w:val="single"/>
              </w:rPr>
            </w:pPr>
          </w:p>
          <w:p w:rsidR="000F403D" w:rsidRPr="00D35079" w:rsidRDefault="000F403D" w:rsidP="000F403D">
            <w:pPr>
              <w:pStyle w:val="UDSBase10"/>
              <w:rPr>
                <w:b/>
                <w:color w:val="000000"/>
                <w:sz w:val="18"/>
                <w:szCs w:val="18"/>
              </w:rPr>
            </w:pPr>
            <w:r w:rsidRPr="00D35079">
              <w:rPr>
                <w:b/>
                <w:color w:val="000000"/>
                <w:sz w:val="18"/>
                <w:szCs w:val="18"/>
              </w:rPr>
              <w:t>To reissue:</w:t>
            </w:r>
          </w:p>
          <w:p w:rsidR="000F403D" w:rsidRPr="0026258C" w:rsidRDefault="000F403D" w:rsidP="000F403D">
            <w:pPr>
              <w:pStyle w:val="UDSBase10"/>
              <w:rPr>
                <w:color w:val="000000"/>
                <w:sz w:val="18"/>
                <w:szCs w:val="18"/>
                <w:u w:val="single"/>
              </w:rPr>
            </w:pPr>
            <w:r w:rsidRPr="0026258C">
              <w:rPr>
                <w:sz w:val="18"/>
                <w:szCs w:val="18"/>
              </w:rPr>
              <w:t xml:space="preserve">Enter “REISSUE” in the </w:t>
            </w:r>
            <w:r>
              <w:rPr>
                <w:sz w:val="18"/>
                <w:szCs w:val="18"/>
              </w:rPr>
              <w:t>Transaction Comment</w:t>
            </w:r>
            <w:r w:rsidRPr="0026258C">
              <w:rPr>
                <w:sz w:val="18"/>
                <w:szCs w:val="18"/>
              </w:rPr>
              <w:t xml:space="preserve"> field. </w:t>
            </w:r>
            <w:r w:rsidRPr="0026258C">
              <w:rPr>
                <w:color w:val="000000"/>
                <w:sz w:val="18"/>
                <w:szCs w:val="18"/>
              </w:rPr>
              <w:t>Enter the check number with the amount as a positive &lt;+&gt; entry</w:t>
            </w:r>
            <w:r>
              <w:rPr>
                <w:color w:val="000000"/>
                <w:sz w:val="18"/>
                <w:szCs w:val="18"/>
              </w:rPr>
              <w:t>.</w:t>
            </w:r>
          </w:p>
          <w:p w:rsidR="000F403D" w:rsidRDefault="000F403D" w:rsidP="000F403D">
            <w:pPr>
              <w:pStyle w:val="UDSBase10"/>
              <w:rPr>
                <w:color w:val="000000"/>
                <w:sz w:val="18"/>
                <w:szCs w:val="18"/>
                <w:u w:val="single"/>
              </w:rPr>
            </w:pPr>
          </w:p>
          <w:p w:rsidR="000F403D" w:rsidRDefault="000F403D" w:rsidP="000F403D">
            <w:pPr>
              <w:pStyle w:val="UDSBase10"/>
              <w:rPr>
                <w:b/>
                <w:color w:val="000000"/>
                <w:sz w:val="18"/>
                <w:szCs w:val="18"/>
              </w:rPr>
            </w:pPr>
            <w:r>
              <w:rPr>
                <w:b/>
                <w:color w:val="000000"/>
                <w:sz w:val="18"/>
                <w:szCs w:val="18"/>
              </w:rPr>
              <w:t>To record a reimbursement:</w:t>
            </w:r>
          </w:p>
          <w:p w:rsidR="000F403D" w:rsidRPr="0026258C" w:rsidRDefault="000F403D" w:rsidP="000F403D">
            <w:pPr>
              <w:pStyle w:val="UDSBase10"/>
              <w:rPr>
                <w:color w:val="000000"/>
                <w:sz w:val="18"/>
                <w:szCs w:val="18"/>
              </w:rPr>
            </w:pPr>
            <w:r w:rsidRPr="0026258C">
              <w:rPr>
                <w:color w:val="000000"/>
                <w:sz w:val="18"/>
                <w:szCs w:val="18"/>
              </w:rPr>
              <w:t>Enter the type of reimbursement (“</w:t>
            </w:r>
            <w:r>
              <w:rPr>
                <w:color w:val="000000"/>
                <w:sz w:val="18"/>
                <w:szCs w:val="18"/>
              </w:rPr>
              <w:t>OVERPAYMENT</w:t>
            </w:r>
            <w:r w:rsidRPr="0026258C">
              <w:rPr>
                <w:color w:val="000000"/>
                <w:sz w:val="18"/>
                <w:szCs w:val="18"/>
              </w:rPr>
              <w:t>”, “</w:t>
            </w:r>
            <w:r>
              <w:rPr>
                <w:color w:val="000000"/>
                <w:sz w:val="18"/>
                <w:szCs w:val="18"/>
              </w:rPr>
              <w:t>DUPLICATE</w:t>
            </w:r>
            <w:r w:rsidRPr="0026258C">
              <w:rPr>
                <w:color w:val="000000"/>
                <w:sz w:val="18"/>
                <w:szCs w:val="18"/>
              </w:rPr>
              <w:t xml:space="preserve">”, etc.) in the </w:t>
            </w:r>
            <w:r>
              <w:rPr>
                <w:color w:val="000000"/>
                <w:sz w:val="18"/>
                <w:szCs w:val="18"/>
              </w:rPr>
              <w:t>Transaction Comments</w:t>
            </w:r>
            <w:r w:rsidRPr="0026258C">
              <w:rPr>
                <w:color w:val="000000"/>
                <w:sz w:val="18"/>
                <w:szCs w:val="18"/>
              </w:rPr>
              <w:t xml:space="preserve"> field and reflect the amount as a negative &lt;-&gt; entry.</w:t>
            </w:r>
          </w:p>
          <w:p w:rsidR="000F403D" w:rsidRPr="0026258C" w:rsidRDefault="000F403D" w:rsidP="004743F8">
            <w:pPr>
              <w:pStyle w:val="UDSBase10"/>
              <w:rPr>
                <w:sz w:val="18"/>
                <w:szCs w:val="18"/>
              </w:rPr>
            </w:pPr>
          </w:p>
        </w:tc>
        <w:tc>
          <w:tcPr>
            <w:tcW w:w="1260" w:type="dxa"/>
          </w:tcPr>
          <w:p w:rsidR="005D41A6" w:rsidRPr="0026258C" w:rsidRDefault="005D41A6" w:rsidP="005D0D7C">
            <w:pPr>
              <w:pStyle w:val="UDSBase10"/>
              <w:rPr>
                <w:sz w:val="18"/>
                <w:szCs w:val="18"/>
              </w:rPr>
            </w:pPr>
            <w:r w:rsidRPr="0026258C">
              <w:rPr>
                <w:sz w:val="18"/>
                <w:szCs w:val="18"/>
              </w:rPr>
              <w:t>C,G</w:t>
            </w:r>
          </w:p>
        </w:tc>
      </w:tr>
      <w:tr w:rsidR="005D41A6" w:rsidRPr="0026258C">
        <w:trPr>
          <w:cantSplit/>
        </w:trPr>
        <w:tc>
          <w:tcPr>
            <w:tcW w:w="2576" w:type="dxa"/>
            <w:tcBorders>
              <w:bottom w:val="single" w:sz="4" w:space="0" w:color="auto"/>
            </w:tcBorders>
          </w:tcPr>
          <w:p w:rsidR="005D41A6" w:rsidRPr="0026258C" w:rsidRDefault="005D41A6" w:rsidP="005D0D7C">
            <w:pPr>
              <w:pStyle w:val="UDSBase10"/>
              <w:rPr>
                <w:sz w:val="18"/>
                <w:szCs w:val="18"/>
              </w:rPr>
            </w:pPr>
            <w:r w:rsidRPr="0026258C">
              <w:rPr>
                <w:sz w:val="18"/>
                <w:szCs w:val="18"/>
              </w:rPr>
              <w:t>DCC SUPPLEMENTAL EXPENSE</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420</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tc>
        <w:tc>
          <w:tcPr>
            <w:tcW w:w="1924" w:type="dxa"/>
            <w:tcBorders>
              <w:bottom w:val="single" w:sz="4" w:space="0" w:color="auto"/>
            </w:tcBorders>
          </w:tcPr>
          <w:p w:rsidR="005D41A6" w:rsidRPr="0026258C" w:rsidRDefault="005D41A6" w:rsidP="005D0D7C">
            <w:pPr>
              <w:pStyle w:val="UDSBase10"/>
              <w:rPr>
                <w:sz w:val="18"/>
                <w:szCs w:val="18"/>
              </w:rPr>
            </w:pPr>
            <w:r w:rsidRPr="0026258C">
              <w:rPr>
                <w:sz w:val="18"/>
                <w:szCs w:val="18"/>
              </w:rPr>
              <w:t>DCC Expense payment made after the claim is closed.</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tc>
        <w:tc>
          <w:tcPr>
            <w:tcW w:w="2880" w:type="dxa"/>
            <w:tcBorders>
              <w:bottom w:val="single" w:sz="4" w:space="0" w:color="auto"/>
            </w:tcBorders>
          </w:tcPr>
          <w:p w:rsidR="00B84AC3" w:rsidRPr="00B84AC3" w:rsidRDefault="005D41A6" w:rsidP="005D0D7C">
            <w:pPr>
              <w:pStyle w:val="UDSBase10"/>
              <w:rPr>
                <w:rStyle w:val="Hyperlink"/>
                <w:szCs w:val="18"/>
              </w:rPr>
            </w:pPr>
            <w:r w:rsidRPr="0026258C">
              <w:rPr>
                <w:sz w:val="18"/>
                <w:szCs w:val="18"/>
              </w:rPr>
              <w:t xml:space="preserve">Claimant/Coverage Level; status of claim still remains closed. </w:t>
            </w:r>
            <w:hyperlink w:anchor="expense_codes" w:history="1">
              <w:r w:rsidR="00D3484A" w:rsidRPr="0026258C">
                <w:rPr>
                  <w:rStyle w:val="Hyperlink"/>
                  <w:szCs w:val="18"/>
                </w:rPr>
                <w:t>See DCC Expense Code table, p</w:t>
              </w:r>
            </w:hyperlink>
            <w:r w:rsidR="00D3484A" w:rsidRPr="00B84AC3">
              <w:rPr>
                <w:rStyle w:val="Hyperlink"/>
                <w:szCs w:val="18"/>
              </w:rPr>
              <w:t xml:space="preserve">. </w:t>
            </w:r>
            <w:r w:rsidR="00BB0A0B">
              <w:fldChar w:fldCharType="begin"/>
            </w:r>
            <w:r w:rsidR="00BB0A0B">
              <w:instrText xml:space="preserve"> PAGEREF  expense_codes \h  \* MERGEFORMAT </w:instrText>
            </w:r>
            <w:r w:rsidR="00BB0A0B">
              <w:fldChar w:fldCharType="separate"/>
            </w:r>
            <w:r w:rsidR="00CF6A6F" w:rsidRPr="00CF6A6F">
              <w:rPr>
                <w:i/>
                <w:noProof/>
                <w:color w:val="0000FF"/>
                <w:u w:val="single"/>
              </w:rPr>
              <w:t>16-4</w:t>
            </w:r>
            <w:r w:rsidR="00BB0A0B">
              <w:fldChar w:fldCharType="end"/>
            </w:r>
            <w:r w:rsidR="00B84AC3" w:rsidRPr="00B84AC3">
              <w:rPr>
                <w:rStyle w:val="Hyperlink"/>
                <w:szCs w:val="18"/>
              </w:rPr>
              <w:t xml:space="preserve"> </w:t>
            </w:r>
          </w:p>
          <w:p w:rsidR="000F403D" w:rsidRPr="0026258C" w:rsidRDefault="000F403D" w:rsidP="000F403D">
            <w:pPr>
              <w:pStyle w:val="UDSBase10"/>
              <w:rPr>
                <w:sz w:val="18"/>
                <w:szCs w:val="18"/>
              </w:rPr>
            </w:pPr>
          </w:p>
          <w:p w:rsidR="000F403D" w:rsidRPr="00D35079" w:rsidRDefault="000F403D" w:rsidP="000F403D">
            <w:pPr>
              <w:pStyle w:val="UDSBase10"/>
              <w:rPr>
                <w:b/>
                <w:sz w:val="18"/>
                <w:szCs w:val="18"/>
              </w:rPr>
            </w:pPr>
            <w:r>
              <w:rPr>
                <w:b/>
                <w:sz w:val="18"/>
                <w:szCs w:val="18"/>
              </w:rPr>
              <w:t>To record a VOID/STOP PAYMENT:</w:t>
            </w:r>
          </w:p>
          <w:p w:rsidR="000F403D" w:rsidRPr="0026258C" w:rsidRDefault="000F403D" w:rsidP="000F403D">
            <w:pPr>
              <w:pStyle w:val="UDSBase10"/>
              <w:rPr>
                <w:sz w:val="18"/>
                <w:szCs w:val="18"/>
              </w:rPr>
            </w:pPr>
            <w:r w:rsidRPr="0026258C">
              <w:rPr>
                <w:sz w:val="18"/>
                <w:szCs w:val="18"/>
              </w:rPr>
              <w:t xml:space="preserve">Enter “VOID” or “STOP PAYMENT” in the </w:t>
            </w:r>
            <w:r>
              <w:rPr>
                <w:sz w:val="18"/>
                <w:szCs w:val="18"/>
              </w:rPr>
              <w:t>Transaction Comment</w:t>
            </w:r>
            <w:r w:rsidRPr="0026258C">
              <w:rPr>
                <w:sz w:val="18"/>
                <w:szCs w:val="18"/>
              </w:rPr>
              <w:t xml:space="preserve"> field. Enter the check number with the exact negative &lt;-&gt; entry.</w:t>
            </w:r>
          </w:p>
          <w:p w:rsidR="000F403D" w:rsidRDefault="000F403D" w:rsidP="000F403D">
            <w:pPr>
              <w:pStyle w:val="UDSBase10"/>
              <w:rPr>
                <w:color w:val="000000"/>
                <w:sz w:val="18"/>
                <w:szCs w:val="18"/>
                <w:u w:val="single"/>
              </w:rPr>
            </w:pPr>
          </w:p>
          <w:p w:rsidR="000F403D" w:rsidRPr="00D35079" w:rsidRDefault="000F403D" w:rsidP="000F403D">
            <w:pPr>
              <w:pStyle w:val="UDSBase10"/>
              <w:rPr>
                <w:b/>
                <w:color w:val="000000"/>
                <w:sz w:val="18"/>
                <w:szCs w:val="18"/>
              </w:rPr>
            </w:pPr>
            <w:r w:rsidRPr="00D35079">
              <w:rPr>
                <w:b/>
                <w:color w:val="000000"/>
                <w:sz w:val="18"/>
                <w:szCs w:val="18"/>
              </w:rPr>
              <w:t>To reissue:</w:t>
            </w:r>
          </w:p>
          <w:p w:rsidR="000F403D" w:rsidRPr="0026258C" w:rsidRDefault="000F403D" w:rsidP="000F403D">
            <w:pPr>
              <w:pStyle w:val="UDSBase10"/>
              <w:rPr>
                <w:color w:val="000000"/>
                <w:sz w:val="18"/>
                <w:szCs w:val="18"/>
                <w:u w:val="single"/>
              </w:rPr>
            </w:pPr>
            <w:r w:rsidRPr="0026258C">
              <w:rPr>
                <w:sz w:val="18"/>
                <w:szCs w:val="18"/>
              </w:rPr>
              <w:t xml:space="preserve">Enter “REISSUE” in the </w:t>
            </w:r>
            <w:r>
              <w:rPr>
                <w:sz w:val="18"/>
                <w:szCs w:val="18"/>
              </w:rPr>
              <w:t>Transaction Comment</w:t>
            </w:r>
            <w:r w:rsidRPr="0026258C">
              <w:rPr>
                <w:sz w:val="18"/>
                <w:szCs w:val="18"/>
              </w:rPr>
              <w:t xml:space="preserve"> field. </w:t>
            </w:r>
            <w:r w:rsidRPr="0026258C">
              <w:rPr>
                <w:color w:val="000000"/>
                <w:sz w:val="18"/>
                <w:szCs w:val="18"/>
              </w:rPr>
              <w:t>Enter the check number with the amount as a positive &lt;+&gt; entry</w:t>
            </w:r>
            <w:r>
              <w:rPr>
                <w:color w:val="000000"/>
                <w:sz w:val="18"/>
                <w:szCs w:val="18"/>
              </w:rPr>
              <w:t>.</w:t>
            </w:r>
          </w:p>
          <w:p w:rsidR="000F403D" w:rsidRDefault="000F403D" w:rsidP="000F403D">
            <w:pPr>
              <w:pStyle w:val="UDSBase10"/>
              <w:rPr>
                <w:color w:val="000000"/>
                <w:sz w:val="18"/>
                <w:szCs w:val="18"/>
                <w:u w:val="single"/>
              </w:rPr>
            </w:pPr>
          </w:p>
          <w:p w:rsidR="000F403D" w:rsidRDefault="000F403D" w:rsidP="000F403D">
            <w:pPr>
              <w:pStyle w:val="UDSBase10"/>
              <w:rPr>
                <w:b/>
                <w:color w:val="000000"/>
                <w:sz w:val="18"/>
                <w:szCs w:val="18"/>
              </w:rPr>
            </w:pPr>
            <w:r>
              <w:rPr>
                <w:b/>
                <w:color w:val="000000"/>
                <w:sz w:val="18"/>
                <w:szCs w:val="18"/>
              </w:rPr>
              <w:t>To record a reimbursement:</w:t>
            </w:r>
          </w:p>
          <w:p w:rsidR="000F403D" w:rsidRPr="0026258C" w:rsidRDefault="000F403D" w:rsidP="000F403D">
            <w:pPr>
              <w:pStyle w:val="UDSBase10"/>
              <w:rPr>
                <w:color w:val="000000"/>
                <w:sz w:val="18"/>
                <w:szCs w:val="18"/>
              </w:rPr>
            </w:pPr>
            <w:r w:rsidRPr="0026258C">
              <w:rPr>
                <w:color w:val="000000"/>
                <w:sz w:val="18"/>
                <w:szCs w:val="18"/>
              </w:rPr>
              <w:t>Enter the type of reimbursement (“</w:t>
            </w:r>
            <w:r>
              <w:rPr>
                <w:color w:val="000000"/>
                <w:sz w:val="18"/>
                <w:szCs w:val="18"/>
              </w:rPr>
              <w:t>OVERPAYMENT</w:t>
            </w:r>
            <w:r w:rsidRPr="0026258C">
              <w:rPr>
                <w:color w:val="000000"/>
                <w:sz w:val="18"/>
                <w:szCs w:val="18"/>
              </w:rPr>
              <w:t>”, “</w:t>
            </w:r>
            <w:r>
              <w:rPr>
                <w:color w:val="000000"/>
                <w:sz w:val="18"/>
                <w:szCs w:val="18"/>
              </w:rPr>
              <w:t>DUPLICATE</w:t>
            </w:r>
            <w:r w:rsidRPr="0026258C">
              <w:rPr>
                <w:color w:val="000000"/>
                <w:sz w:val="18"/>
                <w:szCs w:val="18"/>
              </w:rPr>
              <w:t xml:space="preserve">”, etc.) in the </w:t>
            </w:r>
            <w:r>
              <w:rPr>
                <w:color w:val="000000"/>
                <w:sz w:val="18"/>
                <w:szCs w:val="18"/>
              </w:rPr>
              <w:t>Transaction Comments</w:t>
            </w:r>
            <w:r w:rsidRPr="0026258C">
              <w:rPr>
                <w:color w:val="000000"/>
                <w:sz w:val="18"/>
                <w:szCs w:val="18"/>
              </w:rPr>
              <w:t xml:space="preserve"> field and reflect the amount as a negative &lt;-&gt; entry.</w:t>
            </w:r>
          </w:p>
          <w:p w:rsidR="005D41A6" w:rsidRPr="0026258C" w:rsidRDefault="005D41A6" w:rsidP="005D0D7C">
            <w:pPr>
              <w:pStyle w:val="UDSBase10"/>
              <w:rPr>
                <w:sz w:val="18"/>
                <w:szCs w:val="18"/>
              </w:rPr>
            </w:pPr>
          </w:p>
        </w:tc>
        <w:tc>
          <w:tcPr>
            <w:tcW w:w="1260" w:type="dxa"/>
            <w:tcBorders>
              <w:bottom w:val="single" w:sz="4" w:space="0" w:color="auto"/>
            </w:tcBorders>
          </w:tcPr>
          <w:p w:rsidR="005D41A6" w:rsidRPr="0026258C" w:rsidRDefault="005D41A6" w:rsidP="005D0D7C">
            <w:pPr>
              <w:pStyle w:val="UDSBase10"/>
              <w:rPr>
                <w:sz w:val="18"/>
                <w:szCs w:val="18"/>
              </w:rPr>
            </w:pPr>
            <w:r w:rsidRPr="0026258C">
              <w:rPr>
                <w:sz w:val="18"/>
                <w:szCs w:val="18"/>
              </w:rPr>
              <w:t>C</w:t>
            </w:r>
          </w:p>
        </w:tc>
      </w:tr>
    </w:tbl>
    <w:p w:rsidR="00EB597A" w:rsidRDefault="00EB597A">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5D41A6" w:rsidRPr="0026258C" w:rsidTr="000F403D">
        <w:trPr>
          <w:cantSplit/>
          <w:tblHeader/>
        </w:trPr>
        <w:tc>
          <w:tcPr>
            <w:tcW w:w="2576" w:type="dxa"/>
            <w:shd w:val="clear" w:color="auto" w:fill="C0C0C0"/>
          </w:tcPr>
          <w:p w:rsidR="005D41A6" w:rsidRPr="0026258C" w:rsidRDefault="005D41A6" w:rsidP="005D0D7C">
            <w:pPr>
              <w:pStyle w:val="UDSBase10"/>
              <w:rPr>
                <w:b/>
                <w:sz w:val="18"/>
                <w:szCs w:val="18"/>
              </w:rPr>
            </w:pPr>
            <w:r w:rsidRPr="0026258C">
              <w:rPr>
                <w:b/>
                <w:sz w:val="18"/>
                <w:szCs w:val="18"/>
              </w:rPr>
              <w:lastRenderedPageBreak/>
              <w:t xml:space="preserve">PAYMENTS/ EXPENSE </w:t>
            </w:r>
          </w:p>
        </w:tc>
        <w:tc>
          <w:tcPr>
            <w:tcW w:w="720" w:type="dxa"/>
            <w:shd w:val="clear" w:color="auto" w:fill="C0C0C0"/>
          </w:tcPr>
          <w:p w:rsidR="005D41A6" w:rsidRPr="0026258C" w:rsidRDefault="005D41A6" w:rsidP="005D0D7C">
            <w:pPr>
              <w:pStyle w:val="UDSBase10"/>
              <w:rPr>
                <w:sz w:val="18"/>
                <w:szCs w:val="18"/>
              </w:rPr>
            </w:pPr>
          </w:p>
        </w:tc>
        <w:tc>
          <w:tcPr>
            <w:tcW w:w="1924" w:type="dxa"/>
            <w:shd w:val="clear" w:color="auto" w:fill="C0C0C0"/>
          </w:tcPr>
          <w:p w:rsidR="005D41A6" w:rsidRPr="0026258C" w:rsidRDefault="005D41A6" w:rsidP="005D0D7C">
            <w:pPr>
              <w:pStyle w:val="UDSBase10"/>
              <w:rPr>
                <w:sz w:val="18"/>
                <w:szCs w:val="18"/>
              </w:rPr>
            </w:pPr>
          </w:p>
        </w:tc>
        <w:tc>
          <w:tcPr>
            <w:tcW w:w="2880" w:type="dxa"/>
            <w:shd w:val="clear" w:color="auto" w:fill="C0C0C0"/>
          </w:tcPr>
          <w:p w:rsidR="005D41A6" w:rsidRPr="0026258C" w:rsidRDefault="005D41A6" w:rsidP="005D0D7C">
            <w:pPr>
              <w:pStyle w:val="UDSBase10"/>
              <w:rPr>
                <w:sz w:val="18"/>
                <w:szCs w:val="18"/>
              </w:rPr>
            </w:pPr>
          </w:p>
        </w:tc>
        <w:tc>
          <w:tcPr>
            <w:tcW w:w="1260" w:type="dxa"/>
            <w:shd w:val="clear" w:color="auto" w:fill="C0C0C0"/>
          </w:tcPr>
          <w:p w:rsidR="005D41A6" w:rsidRPr="0026258C" w:rsidRDefault="005D41A6" w:rsidP="005D0D7C">
            <w:pPr>
              <w:pStyle w:val="UDSBase10"/>
              <w:rPr>
                <w:sz w:val="18"/>
                <w:szCs w:val="18"/>
              </w:rPr>
            </w:pPr>
          </w:p>
        </w:tc>
      </w:tr>
      <w:tr w:rsidR="005D41A6" w:rsidRPr="0026258C">
        <w:trPr>
          <w:cantSplit/>
        </w:trPr>
        <w:tc>
          <w:tcPr>
            <w:tcW w:w="2576" w:type="dxa"/>
            <w:tcBorders>
              <w:bottom w:val="single" w:sz="4" w:space="0" w:color="auto"/>
            </w:tcBorders>
          </w:tcPr>
          <w:p w:rsidR="005D41A6" w:rsidRPr="0026258C" w:rsidRDefault="005D41A6" w:rsidP="005D0D7C">
            <w:pPr>
              <w:pStyle w:val="UDSBase10"/>
              <w:rPr>
                <w:sz w:val="18"/>
                <w:szCs w:val="18"/>
              </w:rPr>
            </w:pPr>
            <w:r w:rsidRPr="0026258C">
              <w:rPr>
                <w:sz w:val="18"/>
                <w:szCs w:val="18"/>
              </w:rPr>
              <w:t xml:space="preserve">AO (Adjusting and Other) EXPENSE </w:t>
            </w:r>
            <w:r w:rsidR="00ED02BB">
              <w:rPr>
                <w:sz w:val="18"/>
                <w:szCs w:val="18"/>
              </w:rPr>
              <w:t>-</w:t>
            </w:r>
            <w:r w:rsidRPr="0026258C">
              <w:rPr>
                <w:sz w:val="18"/>
                <w:szCs w:val="18"/>
              </w:rPr>
              <w:t xml:space="preserve"> OPEN CLAIM</w:t>
            </w:r>
          </w:p>
          <w:p w:rsidR="005D41A6" w:rsidRPr="0026258C" w:rsidRDefault="005D41A6" w:rsidP="005D0D7C">
            <w:pPr>
              <w:pStyle w:val="UDSBase10"/>
              <w:rPr>
                <w:sz w:val="18"/>
                <w:szCs w:val="18"/>
              </w:rPr>
            </w:pPr>
          </w:p>
          <w:p w:rsidR="005D41A6" w:rsidRPr="0026258C" w:rsidRDefault="005D41A6" w:rsidP="005D0D7C">
            <w:pPr>
              <w:pStyle w:val="UDSBase10"/>
              <w:rPr>
                <w:sz w:val="18"/>
                <w:szCs w:val="18"/>
                <w:u w:val="single"/>
              </w:rPr>
            </w:pPr>
            <w:r w:rsidRPr="0026258C">
              <w:rPr>
                <w:sz w:val="18"/>
                <w:szCs w:val="18"/>
                <w:u w:val="single"/>
              </w:rPr>
              <w:t>DO NOT USE EXPENSE</w:t>
            </w:r>
          </w:p>
          <w:p w:rsidR="005D41A6" w:rsidRPr="0026258C" w:rsidRDefault="005D41A6" w:rsidP="005D0D7C">
            <w:pPr>
              <w:pStyle w:val="UDSBase10"/>
              <w:rPr>
                <w:sz w:val="18"/>
                <w:szCs w:val="18"/>
              </w:rPr>
            </w:pPr>
            <w:r w:rsidRPr="0026258C">
              <w:rPr>
                <w:sz w:val="18"/>
                <w:szCs w:val="18"/>
                <w:u w:val="single"/>
              </w:rPr>
              <w:t>CODES FOR AO EXPENSES</w:t>
            </w: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450</w:t>
            </w:r>
          </w:p>
        </w:tc>
        <w:tc>
          <w:tcPr>
            <w:tcW w:w="1924" w:type="dxa"/>
            <w:tcBorders>
              <w:bottom w:val="single" w:sz="4" w:space="0" w:color="auto"/>
            </w:tcBorders>
          </w:tcPr>
          <w:p w:rsidR="005D41A6" w:rsidRPr="0026258C" w:rsidRDefault="005D41A6" w:rsidP="005D0D7C">
            <w:pPr>
              <w:pStyle w:val="UDSBase10"/>
              <w:rPr>
                <w:sz w:val="18"/>
                <w:szCs w:val="18"/>
              </w:rPr>
            </w:pPr>
            <w:r w:rsidRPr="0026258C">
              <w:rPr>
                <w:sz w:val="18"/>
                <w:szCs w:val="18"/>
              </w:rPr>
              <w:t>Adjusting or claims handling expenses billed by third party administrators (example: TPA expense or adjusting companies).</w:t>
            </w:r>
          </w:p>
        </w:tc>
        <w:tc>
          <w:tcPr>
            <w:tcW w:w="2880" w:type="dxa"/>
            <w:tcBorders>
              <w:bottom w:val="single" w:sz="4" w:space="0" w:color="auto"/>
            </w:tcBorders>
          </w:tcPr>
          <w:p w:rsidR="005D41A6" w:rsidRPr="0026258C" w:rsidRDefault="005D41A6" w:rsidP="005D0D7C">
            <w:pPr>
              <w:rPr>
                <w:sz w:val="18"/>
                <w:szCs w:val="18"/>
              </w:rPr>
            </w:pPr>
            <w:r w:rsidRPr="0026258C">
              <w:rPr>
                <w:sz w:val="18"/>
                <w:szCs w:val="18"/>
              </w:rPr>
              <w:t xml:space="preserve">Claimant/Coverage Level. This category includes claims handling expenses billed by third party administrators (TPAs) to individual claims. This category does not include Defense and Cost Containment (DCC) expenses, which are reported using </w:t>
            </w:r>
            <w:r w:rsidR="008D272B">
              <w:rPr>
                <w:sz w:val="18"/>
                <w:szCs w:val="18"/>
              </w:rPr>
              <w:t xml:space="preserve">the “410” </w:t>
            </w:r>
            <w:r w:rsidRPr="0026258C">
              <w:rPr>
                <w:sz w:val="18"/>
                <w:szCs w:val="18"/>
              </w:rPr>
              <w:t xml:space="preserve">transaction code. </w:t>
            </w:r>
          </w:p>
          <w:p w:rsidR="000F403D" w:rsidRPr="0026258C" w:rsidRDefault="000F403D" w:rsidP="000F403D">
            <w:pPr>
              <w:pStyle w:val="UDSBase10"/>
              <w:rPr>
                <w:sz w:val="18"/>
                <w:szCs w:val="18"/>
              </w:rPr>
            </w:pPr>
          </w:p>
          <w:p w:rsidR="000F403D" w:rsidRPr="00D35079" w:rsidRDefault="000F403D" w:rsidP="000F403D">
            <w:pPr>
              <w:pStyle w:val="UDSBase10"/>
              <w:rPr>
                <w:b/>
                <w:sz w:val="18"/>
                <w:szCs w:val="18"/>
              </w:rPr>
            </w:pPr>
            <w:r>
              <w:rPr>
                <w:b/>
                <w:sz w:val="18"/>
                <w:szCs w:val="18"/>
              </w:rPr>
              <w:t>To record a VOID/STOP PAYMENT:</w:t>
            </w:r>
          </w:p>
          <w:p w:rsidR="000F403D" w:rsidRPr="0026258C" w:rsidRDefault="000F403D" w:rsidP="000F403D">
            <w:pPr>
              <w:pStyle w:val="UDSBase10"/>
              <w:rPr>
                <w:sz w:val="18"/>
                <w:szCs w:val="18"/>
              </w:rPr>
            </w:pPr>
            <w:r w:rsidRPr="0026258C">
              <w:rPr>
                <w:sz w:val="18"/>
                <w:szCs w:val="18"/>
              </w:rPr>
              <w:t xml:space="preserve">Enter “VOID” or “STOP PAYMENT” in the </w:t>
            </w:r>
            <w:r>
              <w:rPr>
                <w:sz w:val="18"/>
                <w:szCs w:val="18"/>
              </w:rPr>
              <w:t>Transaction Comment</w:t>
            </w:r>
            <w:r w:rsidRPr="0026258C">
              <w:rPr>
                <w:sz w:val="18"/>
                <w:szCs w:val="18"/>
              </w:rPr>
              <w:t xml:space="preserve"> field. Enter the check number with the exact negative &lt;-&gt; entry.</w:t>
            </w:r>
          </w:p>
          <w:p w:rsidR="000F403D" w:rsidRDefault="000F403D" w:rsidP="000F403D">
            <w:pPr>
              <w:pStyle w:val="UDSBase10"/>
              <w:rPr>
                <w:color w:val="000000"/>
                <w:sz w:val="18"/>
                <w:szCs w:val="18"/>
                <w:u w:val="single"/>
              </w:rPr>
            </w:pPr>
          </w:p>
          <w:p w:rsidR="000F403D" w:rsidRPr="00D35079" w:rsidRDefault="000F403D" w:rsidP="000F403D">
            <w:pPr>
              <w:pStyle w:val="UDSBase10"/>
              <w:rPr>
                <w:b/>
                <w:color w:val="000000"/>
                <w:sz w:val="18"/>
                <w:szCs w:val="18"/>
              </w:rPr>
            </w:pPr>
            <w:r w:rsidRPr="00D35079">
              <w:rPr>
                <w:b/>
                <w:color w:val="000000"/>
                <w:sz w:val="18"/>
                <w:szCs w:val="18"/>
              </w:rPr>
              <w:t>To reissue:</w:t>
            </w:r>
          </w:p>
          <w:p w:rsidR="000F403D" w:rsidRPr="0026258C" w:rsidRDefault="000F403D" w:rsidP="000F403D">
            <w:pPr>
              <w:pStyle w:val="UDSBase10"/>
              <w:rPr>
                <w:color w:val="000000"/>
                <w:sz w:val="18"/>
                <w:szCs w:val="18"/>
                <w:u w:val="single"/>
              </w:rPr>
            </w:pPr>
            <w:r w:rsidRPr="0026258C">
              <w:rPr>
                <w:sz w:val="18"/>
                <w:szCs w:val="18"/>
              </w:rPr>
              <w:t xml:space="preserve">Enter “REISSUE” in the </w:t>
            </w:r>
            <w:r>
              <w:rPr>
                <w:sz w:val="18"/>
                <w:szCs w:val="18"/>
              </w:rPr>
              <w:t>Transaction Comment</w:t>
            </w:r>
            <w:r w:rsidRPr="0026258C">
              <w:rPr>
                <w:sz w:val="18"/>
                <w:szCs w:val="18"/>
              </w:rPr>
              <w:t xml:space="preserve"> field. </w:t>
            </w:r>
            <w:r w:rsidRPr="0026258C">
              <w:rPr>
                <w:color w:val="000000"/>
                <w:sz w:val="18"/>
                <w:szCs w:val="18"/>
              </w:rPr>
              <w:t>Enter the check number with the amount as a positive &lt;+&gt; entry</w:t>
            </w:r>
            <w:r>
              <w:rPr>
                <w:color w:val="000000"/>
                <w:sz w:val="18"/>
                <w:szCs w:val="18"/>
              </w:rPr>
              <w:t>.</w:t>
            </w:r>
          </w:p>
          <w:p w:rsidR="000F403D" w:rsidRDefault="000F403D" w:rsidP="000F403D">
            <w:pPr>
              <w:pStyle w:val="UDSBase10"/>
              <w:rPr>
                <w:color w:val="000000"/>
                <w:sz w:val="18"/>
                <w:szCs w:val="18"/>
                <w:u w:val="single"/>
              </w:rPr>
            </w:pPr>
          </w:p>
          <w:p w:rsidR="000F403D" w:rsidRDefault="000F403D" w:rsidP="000F403D">
            <w:pPr>
              <w:pStyle w:val="UDSBase10"/>
              <w:rPr>
                <w:b/>
                <w:color w:val="000000"/>
                <w:sz w:val="18"/>
                <w:szCs w:val="18"/>
              </w:rPr>
            </w:pPr>
            <w:r>
              <w:rPr>
                <w:b/>
                <w:color w:val="000000"/>
                <w:sz w:val="18"/>
                <w:szCs w:val="18"/>
              </w:rPr>
              <w:t>To record a reimbursement:</w:t>
            </w:r>
          </w:p>
          <w:p w:rsidR="000F403D" w:rsidRPr="0026258C" w:rsidRDefault="000F403D" w:rsidP="000F403D">
            <w:pPr>
              <w:pStyle w:val="UDSBase10"/>
              <w:rPr>
                <w:color w:val="000000"/>
                <w:sz w:val="18"/>
                <w:szCs w:val="18"/>
              </w:rPr>
            </w:pPr>
            <w:r w:rsidRPr="0026258C">
              <w:rPr>
                <w:color w:val="000000"/>
                <w:sz w:val="18"/>
                <w:szCs w:val="18"/>
              </w:rPr>
              <w:t>Enter the type of reimbursement (“</w:t>
            </w:r>
            <w:r>
              <w:rPr>
                <w:color w:val="000000"/>
                <w:sz w:val="18"/>
                <w:szCs w:val="18"/>
              </w:rPr>
              <w:t>OVERPAYMENT</w:t>
            </w:r>
            <w:r w:rsidRPr="0026258C">
              <w:rPr>
                <w:color w:val="000000"/>
                <w:sz w:val="18"/>
                <w:szCs w:val="18"/>
              </w:rPr>
              <w:t>”, “</w:t>
            </w:r>
            <w:r>
              <w:rPr>
                <w:color w:val="000000"/>
                <w:sz w:val="18"/>
                <w:szCs w:val="18"/>
              </w:rPr>
              <w:t>DUPLICATE</w:t>
            </w:r>
            <w:r w:rsidRPr="0026258C">
              <w:rPr>
                <w:color w:val="000000"/>
                <w:sz w:val="18"/>
                <w:szCs w:val="18"/>
              </w:rPr>
              <w:t xml:space="preserve">”, etc.) in the </w:t>
            </w:r>
            <w:r>
              <w:rPr>
                <w:color w:val="000000"/>
                <w:sz w:val="18"/>
                <w:szCs w:val="18"/>
              </w:rPr>
              <w:t>Transaction Comments</w:t>
            </w:r>
            <w:r w:rsidRPr="0026258C">
              <w:rPr>
                <w:color w:val="000000"/>
                <w:sz w:val="18"/>
                <w:szCs w:val="18"/>
              </w:rPr>
              <w:t xml:space="preserve"> field and reflect the amount as a negative &lt;-&gt; entry.</w:t>
            </w:r>
          </w:p>
          <w:p w:rsidR="005D41A6" w:rsidRPr="0026258C" w:rsidRDefault="005D41A6" w:rsidP="00744E84">
            <w:pPr>
              <w:rPr>
                <w:sz w:val="18"/>
                <w:szCs w:val="18"/>
              </w:rPr>
            </w:pPr>
          </w:p>
        </w:tc>
        <w:tc>
          <w:tcPr>
            <w:tcW w:w="1260" w:type="dxa"/>
            <w:tcBorders>
              <w:bottom w:val="single" w:sz="4" w:space="0" w:color="auto"/>
            </w:tcBorders>
          </w:tcPr>
          <w:p w:rsidR="005D41A6" w:rsidRPr="0026258C" w:rsidRDefault="005D41A6" w:rsidP="005D0D7C">
            <w:pPr>
              <w:rPr>
                <w:sz w:val="18"/>
                <w:szCs w:val="18"/>
              </w:rPr>
            </w:pPr>
            <w:r w:rsidRPr="0026258C">
              <w:rPr>
                <w:sz w:val="18"/>
                <w:szCs w:val="18"/>
              </w:rPr>
              <w:t>C</w:t>
            </w:r>
          </w:p>
        </w:tc>
      </w:tr>
      <w:tr w:rsidR="005D41A6" w:rsidRPr="0026258C">
        <w:trPr>
          <w:cantSplit/>
        </w:trPr>
        <w:tc>
          <w:tcPr>
            <w:tcW w:w="2576" w:type="dxa"/>
            <w:tcBorders>
              <w:bottom w:val="single" w:sz="4" w:space="0" w:color="auto"/>
            </w:tcBorders>
          </w:tcPr>
          <w:p w:rsidR="005D41A6" w:rsidRPr="0026258C" w:rsidRDefault="005D41A6" w:rsidP="005D0D7C">
            <w:pPr>
              <w:pStyle w:val="UDSBase10"/>
              <w:rPr>
                <w:sz w:val="18"/>
                <w:szCs w:val="18"/>
              </w:rPr>
            </w:pPr>
            <w:r w:rsidRPr="0026258C">
              <w:rPr>
                <w:sz w:val="18"/>
                <w:szCs w:val="18"/>
              </w:rPr>
              <w:lastRenderedPageBreak/>
              <w:t xml:space="preserve">AO (Adjusting and Other) EXPENSE </w:t>
            </w:r>
            <w:r w:rsidR="00ED02BB">
              <w:rPr>
                <w:sz w:val="18"/>
                <w:szCs w:val="18"/>
              </w:rPr>
              <w:t>-</w:t>
            </w:r>
            <w:r w:rsidRPr="0026258C">
              <w:rPr>
                <w:sz w:val="18"/>
                <w:szCs w:val="18"/>
              </w:rPr>
              <w:t xml:space="preserve"> CLOSED CLAIM</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B5302E">
            <w:pPr>
              <w:pStyle w:val="UDSBase10"/>
              <w:rPr>
                <w:sz w:val="18"/>
                <w:szCs w:val="18"/>
                <w:u w:val="single"/>
              </w:rPr>
            </w:pPr>
            <w:r w:rsidRPr="0026258C">
              <w:rPr>
                <w:sz w:val="18"/>
                <w:szCs w:val="18"/>
                <w:u w:val="single"/>
              </w:rPr>
              <w:t>DO NOT USE EXPENSE</w:t>
            </w:r>
          </w:p>
          <w:p w:rsidR="005D41A6" w:rsidRPr="0026258C" w:rsidRDefault="005D41A6" w:rsidP="00B5302E">
            <w:pPr>
              <w:pStyle w:val="UDSBase10"/>
              <w:rPr>
                <w:sz w:val="18"/>
                <w:szCs w:val="18"/>
              </w:rPr>
            </w:pPr>
            <w:r w:rsidRPr="0026258C">
              <w:rPr>
                <w:sz w:val="18"/>
                <w:szCs w:val="18"/>
                <w:u w:val="single"/>
              </w:rPr>
              <w:t>CODES FOR AO EXPENSES</w:t>
            </w: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470</w:t>
            </w:r>
          </w:p>
        </w:tc>
        <w:tc>
          <w:tcPr>
            <w:tcW w:w="1924" w:type="dxa"/>
            <w:tcBorders>
              <w:bottom w:val="single" w:sz="4" w:space="0" w:color="auto"/>
            </w:tcBorders>
          </w:tcPr>
          <w:p w:rsidR="005D41A6" w:rsidRPr="0026258C" w:rsidRDefault="005D41A6" w:rsidP="005D0D7C">
            <w:pPr>
              <w:pStyle w:val="UDSBase10"/>
              <w:rPr>
                <w:sz w:val="18"/>
                <w:szCs w:val="18"/>
              </w:rPr>
            </w:pPr>
            <w:r w:rsidRPr="0026258C">
              <w:rPr>
                <w:sz w:val="18"/>
                <w:szCs w:val="18"/>
              </w:rPr>
              <w:t>Adjusting or claims handling expenses billed by third party administrators (example: TPA expense or adjusting companies).</w:t>
            </w:r>
          </w:p>
        </w:tc>
        <w:tc>
          <w:tcPr>
            <w:tcW w:w="2880" w:type="dxa"/>
            <w:tcBorders>
              <w:bottom w:val="single" w:sz="4" w:space="0" w:color="auto"/>
            </w:tcBorders>
          </w:tcPr>
          <w:p w:rsidR="005D41A6" w:rsidRPr="0026258C" w:rsidRDefault="005D41A6" w:rsidP="005D0D7C">
            <w:pPr>
              <w:pStyle w:val="UDSBase10"/>
              <w:rPr>
                <w:sz w:val="18"/>
                <w:szCs w:val="18"/>
              </w:rPr>
            </w:pPr>
            <w:r w:rsidRPr="0026258C">
              <w:rPr>
                <w:sz w:val="18"/>
                <w:szCs w:val="18"/>
              </w:rPr>
              <w:t>Claimant/Coverage Level. Status of claim still remains closed.</w:t>
            </w:r>
          </w:p>
          <w:p w:rsidR="005D41A6" w:rsidRPr="0026258C" w:rsidRDefault="005D41A6" w:rsidP="005D0D7C">
            <w:pPr>
              <w:rPr>
                <w:sz w:val="18"/>
                <w:szCs w:val="18"/>
              </w:rPr>
            </w:pPr>
            <w:r w:rsidRPr="0026258C">
              <w:rPr>
                <w:sz w:val="18"/>
                <w:szCs w:val="18"/>
              </w:rPr>
              <w:t xml:space="preserve">This category includes claims handling expenses billed by third party administrators (TPAs) to individual claims. This category does not include Defense and Cost Containment (DCC) expenses, which are reported using </w:t>
            </w:r>
            <w:r w:rsidR="008D272B">
              <w:rPr>
                <w:sz w:val="18"/>
                <w:szCs w:val="18"/>
              </w:rPr>
              <w:t xml:space="preserve">the “420” </w:t>
            </w:r>
            <w:r w:rsidRPr="0026258C">
              <w:rPr>
                <w:sz w:val="18"/>
                <w:szCs w:val="18"/>
              </w:rPr>
              <w:t xml:space="preserve">transaction code. </w:t>
            </w:r>
          </w:p>
          <w:p w:rsidR="000F403D" w:rsidRPr="0026258C" w:rsidRDefault="000F403D" w:rsidP="000F403D">
            <w:pPr>
              <w:pStyle w:val="UDSBase10"/>
              <w:rPr>
                <w:sz w:val="18"/>
                <w:szCs w:val="18"/>
              </w:rPr>
            </w:pPr>
          </w:p>
          <w:p w:rsidR="000F403D" w:rsidRPr="00D35079" w:rsidRDefault="000F403D" w:rsidP="000F403D">
            <w:pPr>
              <w:pStyle w:val="UDSBase10"/>
              <w:rPr>
                <w:b/>
                <w:sz w:val="18"/>
                <w:szCs w:val="18"/>
              </w:rPr>
            </w:pPr>
            <w:r>
              <w:rPr>
                <w:b/>
                <w:sz w:val="18"/>
                <w:szCs w:val="18"/>
              </w:rPr>
              <w:t>To record a VOID/STOP PAYMENT:</w:t>
            </w:r>
          </w:p>
          <w:p w:rsidR="000F403D" w:rsidRPr="0026258C" w:rsidRDefault="000F403D" w:rsidP="000F403D">
            <w:pPr>
              <w:pStyle w:val="UDSBase10"/>
              <w:rPr>
                <w:sz w:val="18"/>
                <w:szCs w:val="18"/>
              </w:rPr>
            </w:pPr>
            <w:r w:rsidRPr="0026258C">
              <w:rPr>
                <w:sz w:val="18"/>
                <w:szCs w:val="18"/>
              </w:rPr>
              <w:t xml:space="preserve">Enter “VOID” or “STOP PAYMENT” in the </w:t>
            </w:r>
            <w:r>
              <w:rPr>
                <w:sz w:val="18"/>
                <w:szCs w:val="18"/>
              </w:rPr>
              <w:t>Transaction Comment</w:t>
            </w:r>
            <w:r w:rsidRPr="0026258C">
              <w:rPr>
                <w:sz w:val="18"/>
                <w:szCs w:val="18"/>
              </w:rPr>
              <w:t xml:space="preserve"> field. Enter the check number with the exact negative &lt;-&gt; entry.</w:t>
            </w:r>
          </w:p>
          <w:p w:rsidR="000F403D" w:rsidRDefault="000F403D" w:rsidP="000F403D">
            <w:pPr>
              <w:pStyle w:val="UDSBase10"/>
              <w:rPr>
                <w:color w:val="000000"/>
                <w:sz w:val="18"/>
                <w:szCs w:val="18"/>
                <w:u w:val="single"/>
              </w:rPr>
            </w:pPr>
          </w:p>
          <w:p w:rsidR="000F403D" w:rsidRPr="00D35079" w:rsidRDefault="000F403D" w:rsidP="000F403D">
            <w:pPr>
              <w:pStyle w:val="UDSBase10"/>
              <w:rPr>
                <w:b/>
                <w:color w:val="000000"/>
                <w:sz w:val="18"/>
                <w:szCs w:val="18"/>
              </w:rPr>
            </w:pPr>
            <w:r w:rsidRPr="00D35079">
              <w:rPr>
                <w:b/>
                <w:color w:val="000000"/>
                <w:sz w:val="18"/>
                <w:szCs w:val="18"/>
              </w:rPr>
              <w:t>To reissue:</w:t>
            </w:r>
          </w:p>
          <w:p w:rsidR="000F403D" w:rsidRPr="0026258C" w:rsidRDefault="000F403D" w:rsidP="000F403D">
            <w:pPr>
              <w:pStyle w:val="UDSBase10"/>
              <w:rPr>
                <w:color w:val="000000"/>
                <w:sz w:val="18"/>
                <w:szCs w:val="18"/>
                <w:u w:val="single"/>
              </w:rPr>
            </w:pPr>
            <w:r w:rsidRPr="0026258C">
              <w:rPr>
                <w:sz w:val="18"/>
                <w:szCs w:val="18"/>
              </w:rPr>
              <w:t xml:space="preserve">Enter “REISSUE” in the </w:t>
            </w:r>
            <w:r>
              <w:rPr>
                <w:sz w:val="18"/>
                <w:szCs w:val="18"/>
              </w:rPr>
              <w:t>Transaction Comment</w:t>
            </w:r>
            <w:r w:rsidRPr="0026258C">
              <w:rPr>
                <w:sz w:val="18"/>
                <w:szCs w:val="18"/>
              </w:rPr>
              <w:t xml:space="preserve"> field. </w:t>
            </w:r>
            <w:r w:rsidRPr="0026258C">
              <w:rPr>
                <w:color w:val="000000"/>
                <w:sz w:val="18"/>
                <w:szCs w:val="18"/>
              </w:rPr>
              <w:t>Enter the check number with the amount as a positive &lt;+&gt; entry</w:t>
            </w:r>
            <w:r>
              <w:rPr>
                <w:color w:val="000000"/>
                <w:sz w:val="18"/>
                <w:szCs w:val="18"/>
              </w:rPr>
              <w:t>.</w:t>
            </w:r>
          </w:p>
          <w:p w:rsidR="000F403D" w:rsidRDefault="000F403D" w:rsidP="000F403D">
            <w:pPr>
              <w:pStyle w:val="UDSBase10"/>
              <w:rPr>
                <w:color w:val="000000"/>
                <w:sz w:val="18"/>
                <w:szCs w:val="18"/>
                <w:u w:val="single"/>
              </w:rPr>
            </w:pPr>
          </w:p>
          <w:p w:rsidR="000F403D" w:rsidRDefault="000F403D" w:rsidP="000F403D">
            <w:pPr>
              <w:pStyle w:val="UDSBase10"/>
              <w:rPr>
                <w:b/>
                <w:color w:val="000000"/>
                <w:sz w:val="18"/>
                <w:szCs w:val="18"/>
              </w:rPr>
            </w:pPr>
            <w:r>
              <w:rPr>
                <w:b/>
                <w:color w:val="000000"/>
                <w:sz w:val="18"/>
                <w:szCs w:val="18"/>
              </w:rPr>
              <w:t>To record a reimbursement:</w:t>
            </w:r>
          </w:p>
          <w:p w:rsidR="000F403D" w:rsidRPr="0026258C" w:rsidRDefault="000F403D" w:rsidP="000F403D">
            <w:pPr>
              <w:pStyle w:val="UDSBase10"/>
              <w:rPr>
                <w:color w:val="000000"/>
                <w:sz w:val="18"/>
                <w:szCs w:val="18"/>
              </w:rPr>
            </w:pPr>
            <w:r w:rsidRPr="0026258C">
              <w:rPr>
                <w:color w:val="000000"/>
                <w:sz w:val="18"/>
                <w:szCs w:val="18"/>
              </w:rPr>
              <w:t>Enter the type of reimbursement (“</w:t>
            </w:r>
            <w:r>
              <w:rPr>
                <w:color w:val="000000"/>
                <w:sz w:val="18"/>
                <w:szCs w:val="18"/>
              </w:rPr>
              <w:t>OVERPAYMENT</w:t>
            </w:r>
            <w:r w:rsidRPr="0026258C">
              <w:rPr>
                <w:color w:val="000000"/>
                <w:sz w:val="18"/>
                <w:szCs w:val="18"/>
              </w:rPr>
              <w:t>”, “</w:t>
            </w:r>
            <w:r>
              <w:rPr>
                <w:color w:val="000000"/>
                <w:sz w:val="18"/>
                <w:szCs w:val="18"/>
              </w:rPr>
              <w:t>DUPLICATE</w:t>
            </w:r>
            <w:r w:rsidRPr="0026258C">
              <w:rPr>
                <w:color w:val="000000"/>
                <w:sz w:val="18"/>
                <w:szCs w:val="18"/>
              </w:rPr>
              <w:t xml:space="preserve">”, etc.) in the </w:t>
            </w:r>
            <w:r>
              <w:rPr>
                <w:color w:val="000000"/>
                <w:sz w:val="18"/>
                <w:szCs w:val="18"/>
              </w:rPr>
              <w:t>Transaction Comments</w:t>
            </w:r>
            <w:r w:rsidRPr="0026258C">
              <w:rPr>
                <w:color w:val="000000"/>
                <w:sz w:val="18"/>
                <w:szCs w:val="18"/>
              </w:rPr>
              <w:t xml:space="preserve"> field and reflect the amount as a negative &lt;-&gt; entry.</w:t>
            </w:r>
          </w:p>
          <w:p w:rsidR="005D41A6" w:rsidRPr="0026258C" w:rsidRDefault="005D41A6" w:rsidP="002F6C7F">
            <w:pPr>
              <w:rPr>
                <w:sz w:val="18"/>
                <w:szCs w:val="18"/>
              </w:rPr>
            </w:pPr>
          </w:p>
        </w:tc>
        <w:tc>
          <w:tcPr>
            <w:tcW w:w="1260" w:type="dxa"/>
            <w:tcBorders>
              <w:bottom w:val="single" w:sz="4" w:space="0" w:color="auto"/>
            </w:tcBorders>
          </w:tcPr>
          <w:p w:rsidR="005D41A6" w:rsidRPr="0026258C" w:rsidRDefault="005D41A6" w:rsidP="005D0D7C">
            <w:pPr>
              <w:rPr>
                <w:sz w:val="18"/>
                <w:szCs w:val="18"/>
              </w:rPr>
            </w:pPr>
            <w:r w:rsidRPr="0026258C">
              <w:rPr>
                <w:sz w:val="18"/>
                <w:szCs w:val="18"/>
              </w:rPr>
              <w:t>C</w:t>
            </w:r>
          </w:p>
        </w:tc>
      </w:tr>
    </w:tbl>
    <w:p w:rsidR="00EB597A" w:rsidRDefault="00EB597A">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5D41A6" w:rsidRPr="0026258C">
        <w:trPr>
          <w:cantSplit/>
        </w:trPr>
        <w:tc>
          <w:tcPr>
            <w:tcW w:w="2576" w:type="dxa"/>
            <w:shd w:val="clear" w:color="auto" w:fill="C0C0C0"/>
          </w:tcPr>
          <w:p w:rsidR="005D41A6" w:rsidRPr="0026258C" w:rsidRDefault="005D41A6" w:rsidP="005D0D7C">
            <w:pPr>
              <w:pStyle w:val="UDSBase10"/>
              <w:rPr>
                <w:b/>
                <w:sz w:val="18"/>
                <w:szCs w:val="18"/>
              </w:rPr>
            </w:pPr>
            <w:r w:rsidRPr="0026258C">
              <w:rPr>
                <w:b/>
                <w:sz w:val="18"/>
                <w:szCs w:val="18"/>
              </w:rPr>
              <w:lastRenderedPageBreak/>
              <w:t>RECOVERY</w:t>
            </w:r>
          </w:p>
        </w:tc>
        <w:tc>
          <w:tcPr>
            <w:tcW w:w="720" w:type="dxa"/>
            <w:shd w:val="clear" w:color="auto" w:fill="C0C0C0"/>
          </w:tcPr>
          <w:p w:rsidR="005D41A6" w:rsidRPr="0026258C" w:rsidRDefault="005D41A6" w:rsidP="005D0D7C">
            <w:pPr>
              <w:pStyle w:val="UDSBase10"/>
              <w:rPr>
                <w:sz w:val="18"/>
                <w:szCs w:val="18"/>
              </w:rPr>
            </w:pPr>
          </w:p>
        </w:tc>
        <w:tc>
          <w:tcPr>
            <w:tcW w:w="1924" w:type="dxa"/>
            <w:shd w:val="clear" w:color="auto" w:fill="C0C0C0"/>
          </w:tcPr>
          <w:p w:rsidR="005D41A6" w:rsidRPr="0026258C" w:rsidRDefault="005D41A6" w:rsidP="005D0D7C">
            <w:pPr>
              <w:pStyle w:val="UDSBase10"/>
              <w:rPr>
                <w:sz w:val="18"/>
                <w:szCs w:val="18"/>
              </w:rPr>
            </w:pPr>
          </w:p>
        </w:tc>
        <w:tc>
          <w:tcPr>
            <w:tcW w:w="2880" w:type="dxa"/>
            <w:shd w:val="clear" w:color="auto" w:fill="C0C0C0"/>
          </w:tcPr>
          <w:p w:rsidR="005D41A6" w:rsidRPr="0026258C" w:rsidRDefault="005D41A6" w:rsidP="005D0D7C">
            <w:pPr>
              <w:pStyle w:val="UDSBase10"/>
              <w:rPr>
                <w:sz w:val="18"/>
                <w:szCs w:val="18"/>
              </w:rPr>
            </w:pPr>
          </w:p>
        </w:tc>
        <w:tc>
          <w:tcPr>
            <w:tcW w:w="1260" w:type="dxa"/>
            <w:shd w:val="clear" w:color="auto" w:fill="C0C0C0"/>
          </w:tcPr>
          <w:p w:rsidR="005D41A6" w:rsidRPr="0026258C" w:rsidRDefault="005D41A6" w:rsidP="005D0D7C">
            <w:pPr>
              <w:pStyle w:val="UDSBase10"/>
              <w:rPr>
                <w:sz w:val="18"/>
                <w:szCs w:val="18"/>
              </w:rPr>
            </w:pPr>
          </w:p>
        </w:tc>
      </w:tr>
      <w:tr w:rsidR="005D41A6" w:rsidRPr="0026258C">
        <w:trPr>
          <w:cantSplit/>
        </w:trPr>
        <w:tc>
          <w:tcPr>
            <w:tcW w:w="2576" w:type="dxa"/>
          </w:tcPr>
          <w:p w:rsidR="005D41A6" w:rsidRPr="0026258C" w:rsidRDefault="005D41A6" w:rsidP="005D0D7C">
            <w:pPr>
              <w:pStyle w:val="UDSBase10"/>
              <w:rPr>
                <w:sz w:val="18"/>
                <w:szCs w:val="18"/>
              </w:rPr>
            </w:pPr>
            <w:r w:rsidRPr="0026258C">
              <w:rPr>
                <w:sz w:val="18"/>
                <w:szCs w:val="18"/>
              </w:rPr>
              <w:t>LOSS RECOVERY</w:t>
            </w:r>
          </w:p>
        </w:tc>
        <w:tc>
          <w:tcPr>
            <w:tcW w:w="720" w:type="dxa"/>
          </w:tcPr>
          <w:p w:rsidR="005D41A6" w:rsidRPr="0026258C" w:rsidRDefault="005D41A6" w:rsidP="005D0D7C">
            <w:pPr>
              <w:pStyle w:val="UDSBase10"/>
              <w:rPr>
                <w:sz w:val="18"/>
                <w:szCs w:val="18"/>
              </w:rPr>
            </w:pPr>
            <w:r w:rsidRPr="0026258C">
              <w:rPr>
                <w:sz w:val="18"/>
                <w:szCs w:val="18"/>
              </w:rPr>
              <w:t>530</w:t>
            </w:r>
          </w:p>
        </w:tc>
        <w:tc>
          <w:tcPr>
            <w:tcW w:w="1924" w:type="dxa"/>
          </w:tcPr>
          <w:p w:rsidR="005D41A6" w:rsidRPr="0026258C" w:rsidRDefault="005D41A6" w:rsidP="005D0D7C">
            <w:pPr>
              <w:pStyle w:val="UDSBase10"/>
              <w:rPr>
                <w:sz w:val="18"/>
                <w:szCs w:val="18"/>
              </w:rPr>
            </w:pPr>
            <w:r w:rsidRPr="0026258C">
              <w:rPr>
                <w:sz w:val="18"/>
                <w:szCs w:val="18"/>
              </w:rPr>
              <w:t>Any form of loss recovery.</w:t>
            </w:r>
          </w:p>
        </w:tc>
        <w:tc>
          <w:tcPr>
            <w:tcW w:w="2880" w:type="dxa"/>
          </w:tcPr>
          <w:p w:rsidR="00B84AC3" w:rsidRPr="00251205" w:rsidRDefault="00CF6A6F" w:rsidP="005D0D7C">
            <w:pPr>
              <w:pStyle w:val="UDSBase10"/>
              <w:rPr>
                <w:rStyle w:val="Hyperlink"/>
                <w:szCs w:val="18"/>
              </w:rPr>
            </w:pPr>
            <w:hyperlink w:anchor="recovery_codes" w:history="1">
              <w:r w:rsidR="005D41A6" w:rsidRPr="00251205">
                <w:rPr>
                  <w:rStyle w:val="Hyperlink"/>
                  <w:szCs w:val="18"/>
                </w:rPr>
                <w:t>See Recovery Code table</w:t>
              </w:r>
            </w:hyperlink>
            <w:r w:rsidR="005D41A6" w:rsidRPr="00251205">
              <w:rPr>
                <w:rStyle w:val="Hyperlink"/>
                <w:szCs w:val="18"/>
              </w:rPr>
              <w:t xml:space="preserve">, p. </w:t>
            </w:r>
            <w:r w:rsidR="00BB0A0B">
              <w:fldChar w:fldCharType="begin"/>
            </w:r>
            <w:r w:rsidR="00BB0A0B">
              <w:instrText xml:space="preserve"> PAGEREF  recovery_codes \h  \* MERGEFORMAT </w:instrText>
            </w:r>
            <w:r w:rsidR="00BB0A0B">
              <w:fldChar w:fldCharType="separate"/>
            </w:r>
            <w:r w:rsidRPr="00CF6A6F">
              <w:rPr>
                <w:i/>
                <w:noProof/>
                <w:color w:val="0000FF"/>
                <w:u w:val="single"/>
              </w:rPr>
              <w:t>16-3</w:t>
            </w:r>
            <w:r w:rsidR="00BB0A0B">
              <w:fldChar w:fldCharType="end"/>
            </w:r>
          </w:p>
          <w:p w:rsidR="008D272B" w:rsidRDefault="005D41A6" w:rsidP="005D0D7C">
            <w:pPr>
              <w:pStyle w:val="UDSBase10"/>
              <w:rPr>
                <w:sz w:val="18"/>
                <w:szCs w:val="18"/>
              </w:rPr>
            </w:pPr>
            <w:r w:rsidRPr="0026258C">
              <w:rPr>
                <w:sz w:val="18"/>
                <w:szCs w:val="18"/>
              </w:rPr>
              <w:t xml:space="preserve">Claimant/Coverage Level; enter recovered amounts as credits </w:t>
            </w:r>
          </w:p>
          <w:p w:rsidR="005D41A6" w:rsidRPr="0026258C" w:rsidRDefault="005D41A6" w:rsidP="005D0D7C">
            <w:pPr>
              <w:pStyle w:val="UDSBase10"/>
              <w:rPr>
                <w:sz w:val="18"/>
                <w:szCs w:val="18"/>
              </w:rPr>
            </w:pPr>
            <w:r w:rsidRPr="0026258C">
              <w:rPr>
                <w:sz w:val="18"/>
                <w:szCs w:val="18"/>
              </w:rPr>
              <w:t xml:space="preserve">&lt;-&gt;. </w:t>
            </w:r>
          </w:p>
          <w:p w:rsidR="005D41A6" w:rsidRDefault="005D41A6" w:rsidP="005D0D7C">
            <w:pPr>
              <w:pStyle w:val="UDSBase10"/>
              <w:rPr>
                <w:sz w:val="18"/>
                <w:szCs w:val="18"/>
              </w:rPr>
            </w:pPr>
            <w:r w:rsidRPr="0026258C">
              <w:rPr>
                <w:sz w:val="18"/>
                <w:szCs w:val="18"/>
              </w:rPr>
              <w:t>Corrections may be recorded as &lt;+ &gt;or &lt;-&gt;.</w:t>
            </w:r>
          </w:p>
          <w:p w:rsidR="00337102" w:rsidRPr="0026258C" w:rsidRDefault="00337102" w:rsidP="005D0D7C">
            <w:pPr>
              <w:pStyle w:val="UDSBase10"/>
              <w:rPr>
                <w:sz w:val="18"/>
                <w:szCs w:val="18"/>
              </w:rPr>
            </w:pPr>
          </w:p>
        </w:tc>
        <w:tc>
          <w:tcPr>
            <w:tcW w:w="1260" w:type="dxa"/>
          </w:tcPr>
          <w:p w:rsidR="005D41A6" w:rsidRPr="0026258C" w:rsidRDefault="005D41A6" w:rsidP="005D0D7C">
            <w:pPr>
              <w:pStyle w:val="UDSBase10"/>
              <w:rPr>
                <w:sz w:val="18"/>
                <w:szCs w:val="18"/>
              </w:rPr>
            </w:pPr>
            <w:r w:rsidRPr="0026258C">
              <w:rPr>
                <w:sz w:val="18"/>
                <w:szCs w:val="18"/>
              </w:rPr>
              <w:t>C</w:t>
            </w:r>
          </w:p>
        </w:tc>
      </w:tr>
      <w:tr w:rsidR="005D41A6" w:rsidRPr="0026258C">
        <w:trPr>
          <w:cantSplit/>
        </w:trPr>
        <w:tc>
          <w:tcPr>
            <w:tcW w:w="2576" w:type="dxa"/>
            <w:tcBorders>
              <w:bottom w:val="single" w:sz="4" w:space="0" w:color="auto"/>
            </w:tcBorders>
          </w:tcPr>
          <w:p w:rsidR="005D41A6" w:rsidRPr="0026258C" w:rsidRDefault="005D41A6" w:rsidP="005D0D7C">
            <w:pPr>
              <w:pStyle w:val="UDSBase10"/>
              <w:rPr>
                <w:sz w:val="18"/>
                <w:szCs w:val="18"/>
              </w:rPr>
            </w:pPr>
            <w:r w:rsidRPr="0026258C">
              <w:rPr>
                <w:sz w:val="18"/>
                <w:szCs w:val="18"/>
              </w:rPr>
              <w:t>DCC EXPENSE RECOVERY</w:t>
            </w: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540</w:t>
            </w:r>
          </w:p>
        </w:tc>
        <w:tc>
          <w:tcPr>
            <w:tcW w:w="1924" w:type="dxa"/>
            <w:tcBorders>
              <w:bottom w:val="single" w:sz="4" w:space="0" w:color="auto"/>
            </w:tcBorders>
          </w:tcPr>
          <w:p w:rsidR="005D41A6" w:rsidRPr="0026258C" w:rsidRDefault="005D41A6" w:rsidP="005D0D7C">
            <w:pPr>
              <w:pStyle w:val="UDSBase10"/>
              <w:rPr>
                <w:sz w:val="18"/>
                <w:szCs w:val="18"/>
              </w:rPr>
            </w:pPr>
            <w:r w:rsidRPr="0026258C">
              <w:rPr>
                <w:sz w:val="18"/>
                <w:szCs w:val="18"/>
              </w:rPr>
              <w:t>Expense incurred, then reimbursed by a third party.</w:t>
            </w:r>
          </w:p>
          <w:p w:rsidR="005D41A6" w:rsidRPr="0026258C" w:rsidRDefault="005D41A6" w:rsidP="005D0D7C">
            <w:pPr>
              <w:pStyle w:val="UDSBase10"/>
              <w:rPr>
                <w:sz w:val="18"/>
                <w:szCs w:val="18"/>
                <w:highlight w:val="cyan"/>
              </w:rPr>
            </w:pPr>
          </w:p>
        </w:tc>
        <w:tc>
          <w:tcPr>
            <w:tcW w:w="2880" w:type="dxa"/>
            <w:tcBorders>
              <w:bottom w:val="single" w:sz="4" w:space="0" w:color="auto"/>
            </w:tcBorders>
          </w:tcPr>
          <w:p w:rsidR="005D41A6" w:rsidRPr="0026258C" w:rsidRDefault="00CF6A6F" w:rsidP="005D0D7C">
            <w:pPr>
              <w:pStyle w:val="UDSBase10"/>
              <w:rPr>
                <w:rStyle w:val="Hyperlink"/>
                <w:szCs w:val="18"/>
              </w:rPr>
            </w:pPr>
            <w:hyperlink w:anchor="expense_codes" w:history="1">
              <w:r w:rsidR="005D41A6" w:rsidRPr="0026258C">
                <w:rPr>
                  <w:rStyle w:val="Hyperlink"/>
                  <w:szCs w:val="18"/>
                </w:rPr>
                <w:t>See DCC Expense Code table, p</w:t>
              </w:r>
            </w:hyperlink>
            <w:r w:rsidR="005D41A6" w:rsidRPr="0026258C">
              <w:rPr>
                <w:rStyle w:val="Hyperlink"/>
                <w:szCs w:val="18"/>
              </w:rPr>
              <w:t xml:space="preserve">. </w:t>
            </w:r>
            <w:r w:rsidR="00BB0A0B">
              <w:fldChar w:fldCharType="begin"/>
            </w:r>
            <w:r w:rsidR="00BB0A0B">
              <w:instrText xml:space="preserve"> PAGEREF  expense_codes \h  \* MERGEFORMAT </w:instrText>
            </w:r>
            <w:r w:rsidR="00BB0A0B">
              <w:fldChar w:fldCharType="separate"/>
            </w:r>
            <w:r w:rsidRPr="00CF6A6F">
              <w:rPr>
                <w:i/>
                <w:noProof/>
                <w:color w:val="0000FF"/>
                <w:u w:val="single"/>
              </w:rPr>
              <w:t>16-4</w:t>
            </w:r>
            <w:r w:rsidR="00BB0A0B">
              <w:fldChar w:fldCharType="end"/>
            </w:r>
            <w:r w:rsidR="005D41A6" w:rsidRPr="0026258C">
              <w:rPr>
                <w:rStyle w:val="Hyperlink"/>
                <w:szCs w:val="18"/>
              </w:rPr>
              <w:t xml:space="preserve">. </w:t>
            </w:r>
          </w:p>
          <w:p w:rsidR="008D272B" w:rsidRDefault="005D41A6" w:rsidP="005D0D7C">
            <w:pPr>
              <w:pStyle w:val="UDSBase10"/>
              <w:rPr>
                <w:sz w:val="18"/>
                <w:szCs w:val="18"/>
              </w:rPr>
            </w:pPr>
            <w:r w:rsidRPr="0026258C">
              <w:rPr>
                <w:sz w:val="18"/>
                <w:szCs w:val="18"/>
              </w:rPr>
              <w:t xml:space="preserve">For any DCC expenses (other than claims handling expenses billed by </w:t>
            </w:r>
            <w:r w:rsidR="006B1CBC">
              <w:rPr>
                <w:sz w:val="18"/>
                <w:szCs w:val="18"/>
              </w:rPr>
              <w:t>TPAs</w:t>
            </w:r>
            <w:r w:rsidRPr="0026258C">
              <w:rPr>
                <w:sz w:val="18"/>
                <w:szCs w:val="18"/>
              </w:rPr>
              <w:t xml:space="preserve">).  Claimant/Coverage Level; enter recovered amounts as credits </w:t>
            </w:r>
          </w:p>
          <w:p w:rsidR="005D41A6" w:rsidRPr="0026258C" w:rsidRDefault="005D41A6" w:rsidP="005D0D7C">
            <w:pPr>
              <w:pStyle w:val="UDSBase10"/>
              <w:rPr>
                <w:sz w:val="18"/>
                <w:szCs w:val="18"/>
              </w:rPr>
            </w:pPr>
            <w:r w:rsidRPr="0026258C">
              <w:rPr>
                <w:sz w:val="18"/>
                <w:szCs w:val="18"/>
              </w:rPr>
              <w:t xml:space="preserve">&lt;-&gt;. </w:t>
            </w:r>
          </w:p>
          <w:p w:rsidR="005D41A6" w:rsidRPr="0026258C" w:rsidRDefault="005D41A6" w:rsidP="00AB72C1">
            <w:pPr>
              <w:pStyle w:val="UDSBase10"/>
              <w:rPr>
                <w:sz w:val="18"/>
                <w:szCs w:val="18"/>
              </w:rPr>
            </w:pPr>
            <w:r w:rsidRPr="0026258C">
              <w:rPr>
                <w:sz w:val="18"/>
                <w:szCs w:val="18"/>
              </w:rPr>
              <w:t>Corrections may be recorded as &lt;+ &gt;or &lt;-&gt;.</w:t>
            </w:r>
          </w:p>
        </w:tc>
        <w:tc>
          <w:tcPr>
            <w:tcW w:w="1260" w:type="dxa"/>
            <w:tcBorders>
              <w:bottom w:val="single" w:sz="4" w:space="0" w:color="auto"/>
            </w:tcBorders>
          </w:tcPr>
          <w:p w:rsidR="005D41A6" w:rsidRPr="0026258C" w:rsidRDefault="005D41A6" w:rsidP="005D0D7C">
            <w:pPr>
              <w:pStyle w:val="UDSBase10"/>
              <w:rPr>
                <w:sz w:val="18"/>
                <w:szCs w:val="18"/>
              </w:rPr>
            </w:pPr>
            <w:r w:rsidRPr="0026258C">
              <w:rPr>
                <w:sz w:val="18"/>
                <w:szCs w:val="18"/>
              </w:rPr>
              <w:t>C</w:t>
            </w:r>
          </w:p>
        </w:tc>
      </w:tr>
      <w:tr w:rsidR="005D41A6" w:rsidRPr="0026258C">
        <w:trPr>
          <w:cantSplit/>
        </w:trPr>
        <w:tc>
          <w:tcPr>
            <w:tcW w:w="2576" w:type="dxa"/>
            <w:tcBorders>
              <w:bottom w:val="single" w:sz="4" w:space="0" w:color="auto"/>
            </w:tcBorders>
          </w:tcPr>
          <w:p w:rsidR="005D41A6" w:rsidRPr="0026258C" w:rsidRDefault="005D41A6" w:rsidP="005D0D7C">
            <w:pPr>
              <w:pStyle w:val="UDSBase10"/>
              <w:rPr>
                <w:sz w:val="18"/>
                <w:szCs w:val="18"/>
              </w:rPr>
            </w:pPr>
            <w:r w:rsidRPr="0026258C">
              <w:rPr>
                <w:sz w:val="18"/>
                <w:szCs w:val="18"/>
              </w:rPr>
              <w:t xml:space="preserve">AO EXPENSE RECOVERY </w:t>
            </w: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550</w:t>
            </w:r>
          </w:p>
        </w:tc>
        <w:tc>
          <w:tcPr>
            <w:tcW w:w="1924" w:type="dxa"/>
            <w:tcBorders>
              <w:bottom w:val="single" w:sz="4" w:space="0" w:color="auto"/>
            </w:tcBorders>
          </w:tcPr>
          <w:p w:rsidR="005D41A6" w:rsidRPr="0026258C" w:rsidRDefault="005D41A6" w:rsidP="005D0D7C">
            <w:pPr>
              <w:pStyle w:val="UDSBase10"/>
              <w:rPr>
                <w:sz w:val="18"/>
                <w:szCs w:val="18"/>
              </w:rPr>
            </w:pPr>
            <w:r w:rsidRPr="0026258C">
              <w:rPr>
                <w:sz w:val="18"/>
                <w:szCs w:val="18"/>
              </w:rPr>
              <w:t>All types of AO expense recoveries.</w:t>
            </w:r>
          </w:p>
        </w:tc>
        <w:tc>
          <w:tcPr>
            <w:tcW w:w="2880" w:type="dxa"/>
            <w:tcBorders>
              <w:bottom w:val="single" w:sz="4" w:space="0" w:color="auto"/>
            </w:tcBorders>
          </w:tcPr>
          <w:p w:rsidR="008D272B" w:rsidRDefault="005D41A6" w:rsidP="005D0D7C">
            <w:pPr>
              <w:pStyle w:val="UDSBase10"/>
              <w:rPr>
                <w:sz w:val="18"/>
                <w:szCs w:val="18"/>
              </w:rPr>
            </w:pPr>
            <w:r w:rsidRPr="0026258C">
              <w:rPr>
                <w:sz w:val="18"/>
                <w:szCs w:val="18"/>
              </w:rPr>
              <w:t>For any AO expenses</w:t>
            </w:r>
            <w:r w:rsidR="00D35079">
              <w:rPr>
                <w:sz w:val="18"/>
                <w:szCs w:val="18"/>
              </w:rPr>
              <w:t xml:space="preserve"> </w:t>
            </w:r>
            <w:r w:rsidR="008D272B">
              <w:rPr>
                <w:sz w:val="18"/>
                <w:szCs w:val="18"/>
              </w:rPr>
              <w:t>(</w:t>
            </w:r>
            <w:r w:rsidRPr="0026258C">
              <w:rPr>
                <w:sz w:val="18"/>
                <w:szCs w:val="18"/>
              </w:rPr>
              <w:t xml:space="preserve">claims handling expenses billed by (TPAs).  Claimant/Coverage Level; enter recovered amounts as credits </w:t>
            </w:r>
          </w:p>
          <w:p w:rsidR="005D41A6" w:rsidRPr="0026258C" w:rsidRDefault="005D41A6" w:rsidP="005D0D7C">
            <w:pPr>
              <w:pStyle w:val="UDSBase10"/>
              <w:rPr>
                <w:sz w:val="18"/>
                <w:szCs w:val="18"/>
              </w:rPr>
            </w:pPr>
            <w:r w:rsidRPr="0026258C">
              <w:rPr>
                <w:sz w:val="18"/>
                <w:szCs w:val="18"/>
              </w:rPr>
              <w:t xml:space="preserve">&lt;-&gt;. </w:t>
            </w:r>
          </w:p>
          <w:p w:rsidR="005D41A6" w:rsidRPr="0026258C" w:rsidRDefault="005D41A6" w:rsidP="00AB72C1">
            <w:pPr>
              <w:pStyle w:val="UDSBase10"/>
              <w:rPr>
                <w:sz w:val="18"/>
                <w:szCs w:val="18"/>
              </w:rPr>
            </w:pPr>
            <w:r w:rsidRPr="0026258C">
              <w:rPr>
                <w:sz w:val="18"/>
                <w:szCs w:val="18"/>
              </w:rPr>
              <w:t>Corrections may be recorded as &lt;+ &gt;or &lt;-&gt;.</w:t>
            </w:r>
          </w:p>
        </w:tc>
        <w:tc>
          <w:tcPr>
            <w:tcW w:w="1260" w:type="dxa"/>
            <w:tcBorders>
              <w:bottom w:val="single" w:sz="4" w:space="0" w:color="auto"/>
            </w:tcBorders>
          </w:tcPr>
          <w:p w:rsidR="005D41A6" w:rsidRPr="0026258C" w:rsidRDefault="005D41A6" w:rsidP="005D0D7C">
            <w:pPr>
              <w:pStyle w:val="UDSBase10"/>
              <w:rPr>
                <w:sz w:val="18"/>
                <w:szCs w:val="18"/>
                <w:highlight w:val="yellow"/>
              </w:rPr>
            </w:pPr>
            <w:r w:rsidRPr="0026258C">
              <w:rPr>
                <w:sz w:val="18"/>
                <w:szCs w:val="18"/>
              </w:rPr>
              <w:t>C</w:t>
            </w:r>
          </w:p>
        </w:tc>
      </w:tr>
      <w:tr w:rsidR="005D41A6" w:rsidRPr="0026258C">
        <w:trPr>
          <w:cantSplit/>
        </w:trPr>
        <w:tc>
          <w:tcPr>
            <w:tcW w:w="2576" w:type="dxa"/>
            <w:shd w:val="clear" w:color="auto" w:fill="C0C0C0"/>
          </w:tcPr>
          <w:p w:rsidR="005D41A6" w:rsidRPr="0026258C" w:rsidRDefault="005D41A6" w:rsidP="005D0D7C">
            <w:pPr>
              <w:pStyle w:val="UDSBase10"/>
              <w:rPr>
                <w:b/>
                <w:sz w:val="18"/>
                <w:szCs w:val="18"/>
              </w:rPr>
            </w:pPr>
            <w:r w:rsidRPr="0026258C">
              <w:rPr>
                <w:b/>
                <w:sz w:val="18"/>
                <w:szCs w:val="18"/>
              </w:rPr>
              <w:t>STATUTORY DEDUCTIBLE</w:t>
            </w:r>
          </w:p>
        </w:tc>
        <w:tc>
          <w:tcPr>
            <w:tcW w:w="720" w:type="dxa"/>
            <w:shd w:val="clear" w:color="auto" w:fill="C0C0C0"/>
          </w:tcPr>
          <w:p w:rsidR="005D41A6" w:rsidRPr="0026258C" w:rsidRDefault="005D41A6" w:rsidP="005D0D7C">
            <w:pPr>
              <w:pStyle w:val="UDSBase10"/>
              <w:rPr>
                <w:sz w:val="18"/>
                <w:szCs w:val="18"/>
              </w:rPr>
            </w:pPr>
          </w:p>
        </w:tc>
        <w:tc>
          <w:tcPr>
            <w:tcW w:w="1924" w:type="dxa"/>
            <w:shd w:val="clear" w:color="auto" w:fill="C0C0C0"/>
          </w:tcPr>
          <w:p w:rsidR="005D41A6" w:rsidRPr="0026258C" w:rsidRDefault="005D41A6" w:rsidP="005D0D7C">
            <w:pPr>
              <w:pStyle w:val="UDSBase10"/>
              <w:rPr>
                <w:sz w:val="18"/>
                <w:szCs w:val="18"/>
              </w:rPr>
            </w:pPr>
          </w:p>
        </w:tc>
        <w:tc>
          <w:tcPr>
            <w:tcW w:w="2880" w:type="dxa"/>
            <w:shd w:val="clear" w:color="auto" w:fill="C0C0C0"/>
          </w:tcPr>
          <w:p w:rsidR="005D41A6" w:rsidRPr="0026258C" w:rsidRDefault="005D41A6" w:rsidP="005D0D7C">
            <w:pPr>
              <w:pStyle w:val="UDSBase10"/>
              <w:rPr>
                <w:sz w:val="18"/>
                <w:szCs w:val="18"/>
              </w:rPr>
            </w:pPr>
          </w:p>
        </w:tc>
        <w:tc>
          <w:tcPr>
            <w:tcW w:w="1260" w:type="dxa"/>
            <w:shd w:val="clear" w:color="auto" w:fill="C0C0C0"/>
          </w:tcPr>
          <w:p w:rsidR="005D41A6" w:rsidRPr="0026258C" w:rsidRDefault="005D41A6" w:rsidP="005D0D7C">
            <w:pPr>
              <w:pStyle w:val="UDSBase10"/>
              <w:rPr>
                <w:sz w:val="18"/>
                <w:szCs w:val="18"/>
              </w:rPr>
            </w:pPr>
          </w:p>
        </w:tc>
      </w:tr>
      <w:tr w:rsidR="005D41A6" w:rsidRPr="0026258C">
        <w:trPr>
          <w:cantSplit/>
        </w:trPr>
        <w:tc>
          <w:tcPr>
            <w:tcW w:w="2576" w:type="dxa"/>
            <w:tcBorders>
              <w:bottom w:val="single" w:sz="4" w:space="0" w:color="auto"/>
            </w:tcBorders>
          </w:tcPr>
          <w:p w:rsidR="005D41A6" w:rsidRPr="0026258C" w:rsidRDefault="005D41A6" w:rsidP="005D0D7C">
            <w:pPr>
              <w:pStyle w:val="UDSBase10"/>
              <w:rPr>
                <w:sz w:val="18"/>
                <w:szCs w:val="18"/>
              </w:rPr>
            </w:pPr>
            <w:r w:rsidRPr="0026258C">
              <w:rPr>
                <w:sz w:val="18"/>
                <w:szCs w:val="18"/>
              </w:rPr>
              <w:t xml:space="preserve">DEDUCTIBLE APPLIED </w:t>
            </w:r>
            <w:r w:rsidR="00ED02BB">
              <w:rPr>
                <w:sz w:val="18"/>
                <w:szCs w:val="18"/>
              </w:rPr>
              <w:t>-</w:t>
            </w:r>
            <w:r w:rsidRPr="0026258C">
              <w:rPr>
                <w:sz w:val="18"/>
                <w:szCs w:val="18"/>
              </w:rPr>
              <w:t xml:space="preserve"> LOSS</w:t>
            </w: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610</w:t>
            </w:r>
          </w:p>
        </w:tc>
        <w:tc>
          <w:tcPr>
            <w:tcW w:w="1924" w:type="dxa"/>
            <w:tcBorders>
              <w:bottom w:val="single" w:sz="4" w:space="0" w:color="auto"/>
            </w:tcBorders>
          </w:tcPr>
          <w:p w:rsidR="005D41A6" w:rsidRPr="0026258C" w:rsidRDefault="005D41A6" w:rsidP="005D0D7C">
            <w:pPr>
              <w:pStyle w:val="UDSBase10"/>
              <w:rPr>
                <w:sz w:val="18"/>
                <w:szCs w:val="18"/>
              </w:rPr>
            </w:pPr>
            <w:r w:rsidRPr="0026258C">
              <w:rPr>
                <w:sz w:val="18"/>
                <w:szCs w:val="18"/>
              </w:rPr>
              <w:t>Identifies the statutory deductible applied by the Fund on a loss claim.</w:t>
            </w:r>
          </w:p>
        </w:tc>
        <w:tc>
          <w:tcPr>
            <w:tcW w:w="2880" w:type="dxa"/>
            <w:tcBorders>
              <w:bottom w:val="single" w:sz="4" w:space="0" w:color="auto"/>
            </w:tcBorders>
          </w:tcPr>
          <w:p w:rsidR="005D41A6" w:rsidRPr="0026258C" w:rsidRDefault="005D41A6" w:rsidP="000F403D">
            <w:pPr>
              <w:pStyle w:val="UDSBase10"/>
              <w:rPr>
                <w:sz w:val="18"/>
                <w:szCs w:val="18"/>
              </w:rPr>
            </w:pPr>
            <w:r w:rsidRPr="0026258C">
              <w:rPr>
                <w:sz w:val="18"/>
                <w:szCs w:val="18"/>
              </w:rPr>
              <w:t xml:space="preserve">Claimant/Coverage Level; the </w:t>
            </w:r>
            <w:r w:rsidR="000F403D">
              <w:rPr>
                <w:sz w:val="18"/>
                <w:szCs w:val="18"/>
              </w:rPr>
              <w:t>Transaction Amount</w:t>
            </w:r>
            <w:r w:rsidRPr="0026258C">
              <w:rPr>
                <w:sz w:val="18"/>
                <w:szCs w:val="18"/>
              </w:rPr>
              <w:t xml:space="preserve"> is the amount of the statutory deductible that the Fund applied to the claim.  The amount must be equal to or less than the statutory deductible.</w:t>
            </w:r>
          </w:p>
        </w:tc>
        <w:tc>
          <w:tcPr>
            <w:tcW w:w="1260" w:type="dxa"/>
            <w:tcBorders>
              <w:bottom w:val="single" w:sz="4" w:space="0" w:color="auto"/>
            </w:tcBorders>
          </w:tcPr>
          <w:p w:rsidR="005D41A6" w:rsidRPr="0026258C" w:rsidRDefault="005D41A6" w:rsidP="005D0D7C">
            <w:pPr>
              <w:pStyle w:val="UDSBase10"/>
              <w:rPr>
                <w:sz w:val="18"/>
                <w:szCs w:val="18"/>
              </w:rPr>
            </w:pPr>
            <w:r w:rsidRPr="0026258C">
              <w:rPr>
                <w:sz w:val="18"/>
                <w:szCs w:val="18"/>
              </w:rPr>
              <w:t>C</w:t>
            </w:r>
          </w:p>
        </w:tc>
      </w:tr>
      <w:tr w:rsidR="005D41A6" w:rsidRPr="0026258C">
        <w:trPr>
          <w:cantSplit/>
        </w:trPr>
        <w:tc>
          <w:tcPr>
            <w:tcW w:w="2576" w:type="dxa"/>
            <w:shd w:val="clear" w:color="auto" w:fill="C0C0C0"/>
          </w:tcPr>
          <w:p w:rsidR="005D41A6" w:rsidRPr="0026258C" w:rsidRDefault="005D41A6" w:rsidP="005D0D7C">
            <w:pPr>
              <w:pStyle w:val="UDSBase10"/>
              <w:rPr>
                <w:b/>
                <w:sz w:val="18"/>
                <w:szCs w:val="18"/>
              </w:rPr>
            </w:pPr>
            <w:r w:rsidRPr="0026258C">
              <w:rPr>
                <w:b/>
                <w:sz w:val="18"/>
                <w:szCs w:val="18"/>
              </w:rPr>
              <w:t>EXCESS OF CAP SETTLEMENT</w:t>
            </w:r>
          </w:p>
        </w:tc>
        <w:tc>
          <w:tcPr>
            <w:tcW w:w="720" w:type="dxa"/>
            <w:shd w:val="clear" w:color="auto" w:fill="C0C0C0"/>
          </w:tcPr>
          <w:p w:rsidR="005D41A6" w:rsidRPr="0026258C" w:rsidRDefault="005D41A6" w:rsidP="005D0D7C">
            <w:pPr>
              <w:pStyle w:val="UDSBase10"/>
              <w:rPr>
                <w:sz w:val="18"/>
                <w:szCs w:val="18"/>
              </w:rPr>
            </w:pPr>
          </w:p>
        </w:tc>
        <w:tc>
          <w:tcPr>
            <w:tcW w:w="1924" w:type="dxa"/>
            <w:shd w:val="clear" w:color="auto" w:fill="C0C0C0"/>
          </w:tcPr>
          <w:p w:rsidR="005D41A6" w:rsidRPr="0026258C" w:rsidRDefault="005D41A6" w:rsidP="005D0D7C">
            <w:pPr>
              <w:pStyle w:val="UDSBase10"/>
              <w:rPr>
                <w:sz w:val="18"/>
                <w:szCs w:val="18"/>
              </w:rPr>
            </w:pPr>
          </w:p>
        </w:tc>
        <w:tc>
          <w:tcPr>
            <w:tcW w:w="2880" w:type="dxa"/>
            <w:shd w:val="clear" w:color="auto" w:fill="C0C0C0"/>
          </w:tcPr>
          <w:p w:rsidR="005D41A6" w:rsidRPr="0026258C" w:rsidRDefault="005D41A6" w:rsidP="005D0D7C">
            <w:pPr>
              <w:pStyle w:val="UDSBase10"/>
              <w:rPr>
                <w:sz w:val="18"/>
                <w:szCs w:val="18"/>
              </w:rPr>
            </w:pPr>
          </w:p>
        </w:tc>
        <w:tc>
          <w:tcPr>
            <w:tcW w:w="1260" w:type="dxa"/>
            <w:shd w:val="clear" w:color="auto" w:fill="C0C0C0"/>
          </w:tcPr>
          <w:p w:rsidR="005D41A6" w:rsidRPr="0026258C" w:rsidRDefault="005D41A6" w:rsidP="005D0D7C">
            <w:pPr>
              <w:pStyle w:val="UDSBase10"/>
              <w:rPr>
                <w:sz w:val="18"/>
                <w:szCs w:val="18"/>
              </w:rPr>
            </w:pPr>
          </w:p>
        </w:tc>
      </w:tr>
      <w:tr w:rsidR="005D41A6" w:rsidRPr="0026258C">
        <w:trPr>
          <w:cantSplit/>
        </w:trPr>
        <w:tc>
          <w:tcPr>
            <w:tcW w:w="2576" w:type="dxa"/>
            <w:tcBorders>
              <w:bottom w:val="single" w:sz="4" w:space="0" w:color="auto"/>
            </w:tcBorders>
          </w:tcPr>
          <w:p w:rsidR="005D41A6" w:rsidRPr="0026258C" w:rsidRDefault="005D41A6" w:rsidP="005D0D7C">
            <w:pPr>
              <w:pStyle w:val="UDSBase10"/>
              <w:rPr>
                <w:sz w:val="18"/>
                <w:szCs w:val="18"/>
              </w:rPr>
            </w:pPr>
            <w:r w:rsidRPr="0026258C">
              <w:rPr>
                <w:sz w:val="18"/>
                <w:szCs w:val="18"/>
              </w:rPr>
              <w:t>LOSS IN EXCESS OF CAP/GUARANTY FUND COVERAGE</w:t>
            </w: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790</w:t>
            </w:r>
          </w:p>
        </w:tc>
        <w:tc>
          <w:tcPr>
            <w:tcW w:w="1924" w:type="dxa"/>
            <w:tcBorders>
              <w:bottom w:val="single" w:sz="4" w:space="0" w:color="auto"/>
            </w:tcBorders>
          </w:tcPr>
          <w:p w:rsidR="005D41A6" w:rsidRPr="0026258C" w:rsidRDefault="005D41A6" w:rsidP="005D0D7C">
            <w:pPr>
              <w:pStyle w:val="UDSBase10"/>
              <w:rPr>
                <w:sz w:val="18"/>
                <w:szCs w:val="18"/>
              </w:rPr>
            </w:pPr>
            <w:r w:rsidRPr="0026258C">
              <w:rPr>
                <w:sz w:val="18"/>
                <w:szCs w:val="18"/>
              </w:rPr>
              <w:t>Value of settlement is in excess of coverage provided by the Fund.</w:t>
            </w:r>
          </w:p>
        </w:tc>
        <w:tc>
          <w:tcPr>
            <w:tcW w:w="2880" w:type="dxa"/>
            <w:tcBorders>
              <w:bottom w:val="single" w:sz="4" w:space="0" w:color="auto"/>
            </w:tcBorders>
          </w:tcPr>
          <w:p w:rsidR="005D41A6" w:rsidRPr="0026258C" w:rsidRDefault="005D41A6" w:rsidP="005D0D7C">
            <w:pPr>
              <w:pStyle w:val="UDSBase10"/>
              <w:rPr>
                <w:sz w:val="18"/>
                <w:szCs w:val="18"/>
              </w:rPr>
            </w:pPr>
            <w:r w:rsidRPr="0026258C">
              <w:rPr>
                <w:sz w:val="18"/>
                <w:szCs w:val="18"/>
              </w:rPr>
              <w:t xml:space="preserve">Claimant/Coverage Level; the </w:t>
            </w:r>
            <w:r w:rsidR="000F403D">
              <w:rPr>
                <w:sz w:val="18"/>
                <w:szCs w:val="18"/>
              </w:rPr>
              <w:t>Transaction Amount</w:t>
            </w:r>
            <w:r w:rsidRPr="0026258C">
              <w:rPr>
                <w:sz w:val="18"/>
                <w:szCs w:val="18"/>
              </w:rPr>
              <w:t xml:space="preserve"> is the net value of any judgment received by the Fund less payments made by the Fund. </w:t>
            </w:r>
          </w:p>
          <w:p w:rsidR="005D41A6" w:rsidRPr="0026258C" w:rsidRDefault="005D41A6" w:rsidP="005D0D7C">
            <w:pPr>
              <w:pStyle w:val="UDSBase10"/>
              <w:rPr>
                <w:sz w:val="18"/>
                <w:szCs w:val="18"/>
              </w:rPr>
            </w:pPr>
            <w:r w:rsidRPr="0026258C">
              <w:rPr>
                <w:sz w:val="18"/>
                <w:szCs w:val="18"/>
              </w:rPr>
              <w:t>This notifies the Receiver of this liability.</w:t>
            </w:r>
          </w:p>
        </w:tc>
        <w:tc>
          <w:tcPr>
            <w:tcW w:w="1260" w:type="dxa"/>
            <w:tcBorders>
              <w:bottom w:val="single" w:sz="4" w:space="0" w:color="auto"/>
            </w:tcBorders>
          </w:tcPr>
          <w:p w:rsidR="005D41A6" w:rsidRPr="0026258C" w:rsidRDefault="005D41A6" w:rsidP="005D0D7C">
            <w:pPr>
              <w:pStyle w:val="UDSBase10"/>
              <w:rPr>
                <w:sz w:val="18"/>
                <w:szCs w:val="18"/>
              </w:rPr>
            </w:pPr>
            <w:r w:rsidRPr="0026258C">
              <w:rPr>
                <w:sz w:val="18"/>
                <w:szCs w:val="18"/>
              </w:rPr>
              <w:t>C</w:t>
            </w:r>
          </w:p>
        </w:tc>
      </w:tr>
      <w:tr w:rsidR="005D41A6" w:rsidRPr="0026258C">
        <w:trPr>
          <w:cantSplit/>
        </w:trPr>
        <w:tc>
          <w:tcPr>
            <w:tcW w:w="2576" w:type="dxa"/>
            <w:tcBorders>
              <w:bottom w:val="single" w:sz="4" w:space="0" w:color="auto"/>
            </w:tcBorders>
          </w:tcPr>
          <w:p w:rsidR="005D41A6" w:rsidRPr="0026258C" w:rsidRDefault="005D41A6" w:rsidP="005D0D7C">
            <w:pPr>
              <w:pStyle w:val="UDSBase10"/>
              <w:rPr>
                <w:sz w:val="18"/>
                <w:szCs w:val="18"/>
              </w:rPr>
            </w:pPr>
            <w:r w:rsidRPr="0026258C">
              <w:rPr>
                <w:sz w:val="18"/>
                <w:szCs w:val="18"/>
              </w:rPr>
              <w:t>OFFSET AMOUNT</w:t>
            </w: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792</w:t>
            </w:r>
          </w:p>
        </w:tc>
        <w:tc>
          <w:tcPr>
            <w:tcW w:w="1924" w:type="dxa"/>
            <w:tcBorders>
              <w:bottom w:val="single" w:sz="4" w:space="0" w:color="auto"/>
            </w:tcBorders>
          </w:tcPr>
          <w:p w:rsidR="005D41A6" w:rsidRPr="0026258C" w:rsidRDefault="005D41A6" w:rsidP="007B5D19">
            <w:pPr>
              <w:pStyle w:val="UDSBase10"/>
              <w:rPr>
                <w:sz w:val="18"/>
                <w:szCs w:val="18"/>
              </w:rPr>
            </w:pPr>
            <w:r w:rsidRPr="0026258C">
              <w:rPr>
                <w:sz w:val="18"/>
                <w:szCs w:val="18"/>
              </w:rPr>
              <w:t xml:space="preserve">Amount of a claim which has been satisfied by a source other </w:t>
            </w:r>
            <w:r w:rsidR="007B5D19" w:rsidRPr="0026258C">
              <w:rPr>
                <w:sz w:val="18"/>
                <w:szCs w:val="18"/>
              </w:rPr>
              <w:t>th</w:t>
            </w:r>
            <w:r w:rsidR="007B5D19">
              <w:rPr>
                <w:sz w:val="18"/>
                <w:szCs w:val="18"/>
              </w:rPr>
              <w:t>a</w:t>
            </w:r>
            <w:r w:rsidR="007B5D19" w:rsidRPr="0026258C">
              <w:rPr>
                <w:sz w:val="18"/>
                <w:szCs w:val="18"/>
              </w:rPr>
              <w:t xml:space="preserve">n </w:t>
            </w:r>
            <w:r w:rsidRPr="0026258C">
              <w:rPr>
                <w:sz w:val="18"/>
                <w:szCs w:val="18"/>
              </w:rPr>
              <w:t>a Fund.</w:t>
            </w:r>
          </w:p>
        </w:tc>
        <w:tc>
          <w:tcPr>
            <w:tcW w:w="2880" w:type="dxa"/>
            <w:tcBorders>
              <w:bottom w:val="single" w:sz="4" w:space="0" w:color="auto"/>
            </w:tcBorders>
          </w:tcPr>
          <w:p w:rsidR="005D41A6" w:rsidRPr="0026258C" w:rsidRDefault="005D41A6" w:rsidP="005D0D7C">
            <w:pPr>
              <w:pStyle w:val="UDSBase10"/>
              <w:rPr>
                <w:color w:val="FF0000"/>
                <w:sz w:val="18"/>
                <w:szCs w:val="18"/>
              </w:rPr>
            </w:pPr>
            <w:r w:rsidRPr="0026258C">
              <w:rPr>
                <w:sz w:val="18"/>
                <w:szCs w:val="18"/>
              </w:rPr>
              <w:t xml:space="preserve">Claimant Level. Amount offset by the Fund as a result of other sources mandated under statute. This code should be used to reflect the amount of a non-covered subrogation claim. </w:t>
            </w:r>
          </w:p>
        </w:tc>
        <w:tc>
          <w:tcPr>
            <w:tcW w:w="1260" w:type="dxa"/>
            <w:tcBorders>
              <w:bottom w:val="single" w:sz="4" w:space="0" w:color="auto"/>
            </w:tcBorders>
          </w:tcPr>
          <w:p w:rsidR="005D41A6" w:rsidRPr="0026258C" w:rsidRDefault="005D41A6" w:rsidP="005D0D7C">
            <w:pPr>
              <w:pStyle w:val="UDSBase10"/>
              <w:rPr>
                <w:sz w:val="18"/>
                <w:szCs w:val="18"/>
              </w:rPr>
            </w:pPr>
            <w:r w:rsidRPr="0026258C">
              <w:rPr>
                <w:sz w:val="18"/>
                <w:szCs w:val="18"/>
              </w:rPr>
              <w:t>C</w:t>
            </w:r>
          </w:p>
        </w:tc>
      </w:tr>
    </w:tbl>
    <w:p w:rsidR="003C2917" w:rsidRDefault="003C2917">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5D41A6" w:rsidRPr="0026258C">
        <w:trPr>
          <w:cantSplit/>
        </w:trPr>
        <w:tc>
          <w:tcPr>
            <w:tcW w:w="2576" w:type="dxa"/>
            <w:tcBorders>
              <w:top w:val="single" w:sz="4" w:space="0" w:color="auto"/>
            </w:tcBorders>
            <w:shd w:val="clear" w:color="auto" w:fill="C0C0C0"/>
          </w:tcPr>
          <w:p w:rsidR="005D41A6" w:rsidRPr="0026258C" w:rsidRDefault="005D41A6" w:rsidP="005D0D7C">
            <w:pPr>
              <w:pStyle w:val="UDSBase10"/>
              <w:rPr>
                <w:b/>
                <w:sz w:val="18"/>
                <w:szCs w:val="18"/>
              </w:rPr>
            </w:pPr>
            <w:bookmarkStart w:id="304" w:name="Transaction_Code_B_Record"/>
            <w:bookmarkEnd w:id="304"/>
            <w:r w:rsidRPr="0026258C">
              <w:rPr>
                <w:b/>
                <w:sz w:val="18"/>
                <w:szCs w:val="18"/>
              </w:rPr>
              <w:lastRenderedPageBreak/>
              <w:t>INITIAL PREMIUM FILE SET-UP</w:t>
            </w:r>
          </w:p>
        </w:tc>
        <w:tc>
          <w:tcPr>
            <w:tcW w:w="720" w:type="dxa"/>
            <w:tcBorders>
              <w:top w:val="single" w:sz="4" w:space="0" w:color="auto"/>
            </w:tcBorders>
            <w:shd w:val="clear" w:color="auto" w:fill="C0C0C0"/>
          </w:tcPr>
          <w:p w:rsidR="005D41A6" w:rsidRPr="0026258C" w:rsidRDefault="005D41A6" w:rsidP="005D0D7C">
            <w:pPr>
              <w:pStyle w:val="UDSBase10"/>
              <w:rPr>
                <w:sz w:val="18"/>
                <w:szCs w:val="18"/>
              </w:rPr>
            </w:pPr>
          </w:p>
        </w:tc>
        <w:tc>
          <w:tcPr>
            <w:tcW w:w="1924" w:type="dxa"/>
            <w:tcBorders>
              <w:top w:val="single" w:sz="4" w:space="0" w:color="auto"/>
            </w:tcBorders>
            <w:shd w:val="clear" w:color="auto" w:fill="C0C0C0"/>
          </w:tcPr>
          <w:p w:rsidR="005D41A6" w:rsidRPr="0026258C" w:rsidRDefault="005D41A6" w:rsidP="005D0D7C">
            <w:pPr>
              <w:pStyle w:val="UDSBase10"/>
              <w:rPr>
                <w:sz w:val="18"/>
                <w:szCs w:val="18"/>
              </w:rPr>
            </w:pPr>
          </w:p>
        </w:tc>
        <w:tc>
          <w:tcPr>
            <w:tcW w:w="2880" w:type="dxa"/>
            <w:tcBorders>
              <w:top w:val="single" w:sz="4" w:space="0" w:color="auto"/>
            </w:tcBorders>
            <w:shd w:val="clear" w:color="auto" w:fill="C0C0C0"/>
          </w:tcPr>
          <w:p w:rsidR="005D41A6" w:rsidRPr="0026258C" w:rsidRDefault="005D41A6" w:rsidP="005D0D7C">
            <w:pPr>
              <w:pStyle w:val="UDSBase10"/>
              <w:rPr>
                <w:sz w:val="18"/>
                <w:szCs w:val="18"/>
              </w:rPr>
            </w:pPr>
          </w:p>
        </w:tc>
        <w:tc>
          <w:tcPr>
            <w:tcW w:w="1260" w:type="dxa"/>
            <w:tcBorders>
              <w:top w:val="single" w:sz="4" w:space="0" w:color="auto"/>
            </w:tcBorders>
            <w:shd w:val="clear" w:color="auto" w:fill="C0C0C0"/>
          </w:tcPr>
          <w:p w:rsidR="005D41A6" w:rsidRPr="0026258C" w:rsidRDefault="005D41A6" w:rsidP="005D0D7C">
            <w:pPr>
              <w:pStyle w:val="UDSBase10"/>
              <w:rPr>
                <w:sz w:val="18"/>
                <w:szCs w:val="18"/>
              </w:rPr>
            </w:pPr>
          </w:p>
        </w:tc>
      </w:tr>
      <w:tr w:rsidR="005D41A6" w:rsidRPr="0026258C">
        <w:trPr>
          <w:cantSplit/>
        </w:trPr>
        <w:tc>
          <w:tcPr>
            <w:tcW w:w="2576" w:type="dxa"/>
            <w:tcBorders>
              <w:bottom w:val="single" w:sz="4" w:space="0" w:color="auto"/>
            </w:tcBorders>
          </w:tcPr>
          <w:p w:rsidR="005D41A6" w:rsidRPr="0026258C" w:rsidRDefault="005D41A6" w:rsidP="005D0D7C">
            <w:pPr>
              <w:pStyle w:val="UDSBase10"/>
              <w:rPr>
                <w:sz w:val="18"/>
                <w:szCs w:val="18"/>
              </w:rPr>
            </w:pPr>
            <w:bookmarkStart w:id="305" w:name="Transaction_Code_UEP"/>
            <w:bookmarkEnd w:id="305"/>
            <w:r w:rsidRPr="0026258C">
              <w:rPr>
                <w:sz w:val="18"/>
                <w:szCs w:val="18"/>
              </w:rPr>
              <w:t>INITIAL PREMIUM CLAIM TRANSMISSION</w:t>
            </w: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800</w:t>
            </w:r>
          </w:p>
        </w:tc>
        <w:tc>
          <w:tcPr>
            <w:tcW w:w="1924" w:type="dxa"/>
            <w:tcBorders>
              <w:bottom w:val="single" w:sz="4" w:space="0" w:color="auto"/>
            </w:tcBorders>
          </w:tcPr>
          <w:p w:rsidR="005D41A6" w:rsidRPr="0026258C" w:rsidRDefault="005D41A6" w:rsidP="005D0D7C">
            <w:pPr>
              <w:pStyle w:val="UDSBase10"/>
              <w:rPr>
                <w:sz w:val="18"/>
                <w:szCs w:val="18"/>
              </w:rPr>
            </w:pPr>
            <w:r w:rsidRPr="0026258C">
              <w:rPr>
                <w:sz w:val="18"/>
                <w:szCs w:val="18"/>
              </w:rPr>
              <w:t xml:space="preserve">Initial unearned or return premium record.  </w:t>
            </w:r>
          </w:p>
        </w:tc>
        <w:tc>
          <w:tcPr>
            <w:tcW w:w="2880" w:type="dxa"/>
            <w:tcBorders>
              <w:bottom w:val="single" w:sz="4" w:space="0" w:color="auto"/>
            </w:tcBorders>
          </w:tcPr>
          <w:p w:rsidR="005D41A6" w:rsidRPr="0026258C" w:rsidRDefault="005D41A6" w:rsidP="0058678C">
            <w:pPr>
              <w:pStyle w:val="UDSBase10"/>
              <w:rPr>
                <w:sz w:val="18"/>
                <w:szCs w:val="18"/>
              </w:rPr>
            </w:pPr>
            <w:r w:rsidRPr="0026258C">
              <w:rPr>
                <w:sz w:val="18"/>
                <w:szCs w:val="18"/>
              </w:rPr>
              <w:t>Claimant Level</w:t>
            </w:r>
            <w:r w:rsidR="0058678C">
              <w:rPr>
                <w:sz w:val="18"/>
                <w:szCs w:val="18"/>
              </w:rPr>
              <w:t>;</w:t>
            </w:r>
            <w:r w:rsidR="000F403D">
              <w:rPr>
                <w:sz w:val="18"/>
                <w:szCs w:val="18"/>
              </w:rPr>
              <w:t xml:space="preserve"> </w:t>
            </w:r>
            <w:r w:rsidR="006B1CBC">
              <w:rPr>
                <w:sz w:val="18"/>
                <w:szCs w:val="18"/>
              </w:rPr>
              <w:t>P</w:t>
            </w:r>
            <w:r w:rsidR="006B1CBC" w:rsidRPr="0026258C">
              <w:rPr>
                <w:sz w:val="18"/>
                <w:szCs w:val="18"/>
              </w:rPr>
              <w:t xml:space="preserve">rimarily </w:t>
            </w:r>
            <w:r w:rsidRPr="0026258C">
              <w:rPr>
                <w:sz w:val="18"/>
                <w:szCs w:val="18"/>
              </w:rPr>
              <w:t xml:space="preserve">used by the Receiver to advise the Funds that the record submitted is a claim for premium due the claimant.  </w:t>
            </w:r>
            <w:r w:rsidR="006B1CBC">
              <w:rPr>
                <w:sz w:val="18"/>
                <w:szCs w:val="18"/>
              </w:rPr>
              <w:t>C</w:t>
            </w:r>
            <w:r w:rsidRPr="0026258C">
              <w:rPr>
                <w:sz w:val="18"/>
                <w:szCs w:val="18"/>
              </w:rPr>
              <w:t xml:space="preserve">an be used by the Fund when the claim is reported directly </w:t>
            </w:r>
            <w:r w:rsidR="006B1CBC">
              <w:rPr>
                <w:sz w:val="18"/>
                <w:szCs w:val="18"/>
              </w:rPr>
              <w:t xml:space="preserve">to the Fund </w:t>
            </w:r>
            <w:r w:rsidRPr="0026258C">
              <w:rPr>
                <w:sz w:val="18"/>
                <w:szCs w:val="18"/>
              </w:rPr>
              <w:t>by the claimant.</w:t>
            </w:r>
            <w:r w:rsidR="006B1CBC">
              <w:rPr>
                <w:sz w:val="18"/>
                <w:szCs w:val="18"/>
              </w:rPr>
              <w:t xml:space="preserve">  In both situations, this is an unaudited amount for informational purposes only.  </w:t>
            </w:r>
          </w:p>
        </w:tc>
        <w:tc>
          <w:tcPr>
            <w:tcW w:w="1260" w:type="dxa"/>
            <w:tcBorders>
              <w:bottom w:val="single" w:sz="4" w:space="0" w:color="auto"/>
            </w:tcBorders>
          </w:tcPr>
          <w:p w:rsidR="005D41A6" w:rsidRPr="0026258C" w:rsidRDefault="005D41A6" w:rsidP="005D0D7C">
            <w:pPr>
              <w:pStyle w:val="UDSBase10"/>
              <w:rPr>
                <w:sz w:val="18"/>
                <w:szCs w:val="18"/>
              </w:rPr>
            </w:pPr>
            <w:r w:rsidRPr="0026258C">
              <w:rPr>
                <w:sz w:val="18"/>
                <w:szCs w:val="18"/>
              </w:rPr>
              <w:t>B</w:t>
            </w:r>
          </w:p>
        </w:tc>
      </w:tr>
      <w:tr w:rsidR="000224FE" w:rsidRPr="0026258C" w:rsidTr="000224FE">
        <w:trPr>
          <w:cantSplit/>
        </w:trPr>
        <w:tc>
          <w:tcPr>
            <w:tcW w:w="2576" w:type="dxa"/>
          </w:tcPr>
          <w:p w:rsidR="000224FE" w:rsidRPr="0026258C" w:rsidRDefault="000224FE" w:rsidP="000224FE">
            <w:pPr>
              <w:pStyle w:val="UDSBase10"/>
              <w:rPr>
                <w:sz w:val="18"/>
                <w:szCs w:val="18"/>
              </w:rPr>
            </w:pPr>
            <w:r w:rsidRPr="0026258C">
              <w:rPr>
                <w:sz w:val="18"/>
                <w:szCs w:val="18"/>
              </w:rPr>
              <w:t>RETURN PREMIUM CALCULATION</w:t>
            </w:r>
          </w:p>
        </w:tc>
        <w:tc>
          <w:tcPr>
            <w:tcW w:w="720" w:type="dxa"/>
          </w:tcPr>
          <w:p w:rsidR="000224FE" w:rsidRPr="0026258C" w:rsidRDefault="000224FE" w:rsidP="000224FE">
            <w:pPr>
              <w:pStyle w:val="UDSBase10"/>
              <w:rPr>
                <w:sz w:val="18"/>
                <w:szCs w:val="18"/>
              </w:rPr>
            </w:pPr>
            <w:r w:rsidRPr="0026258C">
              <w:rPr>
                <w:sz w:val="18"/>
                <w:szCs w:val="18"/>
              </w:rPr>
              <w:t>815</w:t>
            </w:r>
          </w:p>
        </w:tc>
        <w:tc>
          <w:tcPr>
            <w:tcW w:w="1924" w:type="dxa"/>
          </w:tcPr>
          <w:p w:rsidR="000224FE" w:rsidRPr="0026258C" w:rsidRDefault="000224FE" w:rsidP="000224FE">
            <w:pPr>
              <w:pStyle w:val="UDSBase10"/>
              <w:rPr>
                <w:sz w:val="18"/>
                <w:szCs w:val="18"/>
              </w:rPr>
            </w:pPr>
            <w:r w:rsidRPr="0026258C">
              <w:rPr>
                <w:color w:val="000000"/>
                <w:sz w:val="18"/>
                <w:szCs w:val="18"/>
              </w:rPr>
              <w:t>Return premium due the insured or claimant</w:t>
            </w:r>
            <w:r w:rsidRPr="0026258C">
              <w:rPr>
                <w:color w:val="FF0000"/>
                <w:sz w:val="18"/>
                <w:szCs w:val="18"/>
              </w:rPr>
              <w:t>.</w:t>
            </w:r>
            <w:r w:rsidRPr="0026258C">
              <w:rPr>
                <w:sz w:val="18"/>
                <w:szCs w:val="18"/>
              </w:rPr>
              <w:t xml:space="preserve"> </w:t>
            </w:r>
          </w:p>
        </w:tc>
        <w:tc>
          <w:tcPr>
            <w:tcW w:w="2880" w:type="dxa"/>
          </w:tcPr>
          <w:p w:rsidR="000224FE" w:rsidRPr="0026258C" w:rsidRDefault="000224FE" w:rsidP="0058678C">
            <w:pPr>
              <w:pStyle w:val="UDSBase10"/>
              <w:rPr>
                <w:sz w:val="18"/>
                <w:szCs w:val="18"/>
              </w:rPr>
            </w:pPr>
            <w:r w:rsidRPr="0026258C">
              <w:rPr>
                <w:sz w:val="18"/>
                <w:szCs w:val="18"/>
              </w:rPr>
              <w:t xml:space="preserve">Claimant level; </w:t>
            </w:r>
            <w:r w:rsidRPr="0026258C">
              <w:rPr>
                <w:color w:val="000000"/>
                <w:sz w:val="18"/>
                <w:szCs w:val="18"/>
              </w:rPr>
              <w:t>This transaction code is</w:t>
            </w:r>
            <w:r w:rsidRPr="0026258C">
              <w:rPr>
                <w:sz w:val="18"/>
                <w:szCs w:val="18"/>
              </w:rPr>
              <w:t xml:space="preserve"> used by the Receiver to report return premium claims to the Funds. </w:t>
            </w:r>
            <w:r w:rsidRPr="0026258C">
              <w:rPr>
                <w:color w:val="000000"/>
                <w:sz w:val="18"/>
                <w:szCs w:val="18"/>
              </w:rPr>
              <w:t xml:space="preserve">This is the amount </w:t>
            </w:r>
            <w:r w:rsidR="0058678C">
              <w:rPr>
                <w:color w:val="000000"/>
                <w:sz w:val="18"/>
                <w:szCs w:val="18"/>
              </w:rPr>
              <w:t>c</w:t>
            </w:r>
            <w:r w:rsidR="0058678C" w:rsidRPr="0026258C">
              <w:rPr>
                <w:color w:val="000000"/>
                <w:sz w:val="18"/>
                <w:szCs w:val="18"/>
              </w:rPr>
              <w:t xml:space="preserve">ertified </w:t>
            </w:r>
            <w:r w:rsidRPr="0026258C">
              <w:rPr>
                <w:color w:val="000000"/>
                <w:sz w:val="18"/>
                <w:szCs w:val="18"/>
              </w:rPr>
              <w:t>by the Receiver to be paid to the claimant.  The amount calculated and reported by the Receiver will include any unpaid premium, final audit reports, a</w:t>
            </w:r>
            <w:r w:rsidR="000F403D">
              <w:rPr>
                <w:color w:val="000000"/>
                <w:sz w:val="18"/>
                <w:szCs w:val="18"/>
              </w:rPr>
              <w:t xml:space="preserve">djustments, endorsements, etc.  </w:t>
            </w:r>
            <w:r w:rsidR="006B1CBC">
              <w:rPr>
                <w:sz w:val="18"/>
                <w:szCs w:val="18"/>
              </w:rPr>
              <w:t xml:space="preserve">The Fund may use this code </w:t>
            </w:r>
            <w:r w:rsidR="0058678C">
              <w:rPr>
                <w:sz w:val="18"/>
                <w:szCs w:val="18"/>
              </w:rPr>
              <w:t xml:space="preserve">to report return premium not yet paid. </w:t>
            </w:r>
            <w:r w:rsidR="006B1CBC">
              <w:rPr>
                <w:sz w:val="18"/>
                <w:szCs w:val="18"/>
              </w:rPr>
              <w:t xml:space="preserve">  </w:t>
            </w:r>
          </w:p>
        </w:tc>
        <w:tc>
          <w:tcPr>
            <w:tcW w:w="1260" w:type="dxa"/>
          </w:tcPr>
          <w:p w:rsidR="000224FE" w:rsidRPr="0026258C" w:rsidRDefault="000224FE" w:rsidP="000224FE">
            <w:pPr>
              <w:pStyle w:val="UDSBase10"/>
              <w:rPr>
                <w:sz w:val="18"/>
                <w:szCs w:val="18"/>
              </w:rPr>
            </w:pPr>
            <w:r w:rsidRPr="0026258C">
              <w:rPr>
                <w:sz w:val="18"/>
                <w:szCs w:val="18"/>
              </w:rPr>
              <w:t>B</w:t>
            </w:r>
          </w:p>
        </w:tc>
      </w:tr>
    </w:tbl>
    <w:p w:rsidR="00EB597A" w:rsidRDefault="00EB597A">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5D41A6" w:rsidRPr="0026258C">
        <w:trPr>
          <w:cantSplit/>
        </w:trPr>
        <w:tc>
          <w:tcPr>
            <w:tcW w:w="2576" w:type="dxa"/>
            <w:shd w:val="clear" w:color="auto" w:fill="C0C0C0"/>
          </w:tcPr>
          <w:p w:rsidR="005D41A6" w:rsidRPr="0026258C" w:rsidRDefault="005D41A6" w:rsidP="005D0D7C">
            <w:pPr>
              <w:pStyle w:val="UDSBase10"/>
              <w:rPr>
                <w:b/>
                <w:sz w:val="18"/>
                <w:szCs w:val="18"/>
              </w:rPr>
            </w:pPr>
            <w:r w:rsidRPr="0026258C">
              <w:rPr>
                <w:b/>
                <w:sz w:val="18"/>
                <w:szCs w:val="18"/>
              </w:rPr>
              <w:lastRenderedPageBreak/>
              <w:t>RETURN PREMIUM</w:t>
            </w:r>
          </w:p>
        </w:tc>
        <w:tc>
          <w:tcPr>
            <w:tcW w:w="720" w:type="dxa"/>
            <w:shd w:val="clear" w:color="auto" w:fill="C0C0C0"/>
          </w:tcPr>
          <w:p w:rsidR="005D41A6" w:rsidRPr="0026258C" w:rsidRDefault="005D41A6" w:rsidP="005D0D7C">
            <w:pPr>
              <w:pStyle w:val="UDSBase10"/>
              <w:rPr>
                <w:sz w:val="18"/>
                <w:szCs w:val="18"/>
              </w:rPr>
            </w:pPr>
          </w:p>
        </w:tc>
        <w:tc>
          <w:tcPr>
            <w:tcW w:w="1924" w:type="dxa"/>
            <w:shd w:val="clear" w:color="auto" w:fill="C0C0C0"/>
          </w:tcPr>
          <w:p w:rsidR="005D41A6" w:rsidRPr="0026258C" w:rsidRDefault="005D41A6" w:rsidP="005D0D7C">
            <w:pPr>
              <w:pStyle w:val="UDSBase10"/>
              <w:rPr>
                <w:sz w:val="18"/>
                <w:szCs w:val="18"/>
              </w:rPr>
            </w:pPr>
          </w:p>
        </w:tc>
        <w:tc>
          <w:tcPr>
            <w:tcW w:w="2880" w:type="dxa"/>
            <w:shd w:val="clear" w:color="auto" w:fill="C0C0C0"/>
          </w:tcPr>
          <w:p w:rsidR="005D41A6" w:rsidRPr="0026258C" w:rsidRDefault="005D41A6" w:rsidP="005D0D7C">
            <w:pPr>
              <w:pStyle w:val="UDSBase10"/>
              <w:rPr>
                <w:sz w:val="18"/>
                <w:szCs w:val="18"/>
              </w:rPr>
            </w:pPr>
          </w:p>
        </w:tc>
        <w:tc>
          <w:tcPr>
            <w:tcW w:w="1260" w:type="dxa"/>
            <w:shd w:val="clear" w:color="auto" w:fill="C0C0C0"/>
          </w:tcPr>
          <w:p w:rsidR="005D41A6" w:rsidRPr="0026258C" w:rsidRDefault="005D41A6" w:rsidP="005D0D7C">
            <w:pPr>
              <w:pStyle w:val="UDSBase10"/>
              <w:rPr>
                <w:sz w:val="18"/>
                <w:szCs w:val="18"/>
              </w:rPr>
            </w:pPr>
          </w:p>
        </w:tc>
      </w:tr>
      <w:tr w:rsidR="005D41A6" w:rsidRPr="0026258C">
        <w:trPr>
          <w:cantSplit/>
        </w:trPr>
        <w:tc>
          <w:tcPr>
            <w:tcW w:w="2576" w:type="dxa"/>
          </w:tcPr>
          <w:p w:rsidR="005D41A6" w:rsidRPr="0026258C" w:rsidRDefault="005D41A6" w:rsidP="005D0D7C">
            <w:pPr>
              <w:pStyle w:val="UDSBase10"/>
              <w:rPr>
                <w:b/>
                <w:i/>
                <w:sz w:val="18"/>
                <w:szCs w:val="18"/>
              </w:rPr>
            </w:pPr>
            <w:r w:rsidRPr="0026258C">
              <w:rPr>
                <w:sz w:val="18"/>
                <w:szCs w:val="18"/>
              </w:rPr>
              <w:t>PAYMENT BY FUND</w:t>
            </w:r>
            <w:r w:rsidRPr="0026258C">
              <w:rPr>
                <w:b/>
                <w:i/>
                <w:sz w:val="18"/>
                <w:szCs w:val="18"/>
              </w:rPr>
              <w:t xml:space="preserve"> </w:t>
            </w:r>
            <w:r w:rsidR="00ED02BB">
              <w:rPr>
                <w:b/>
                <w:i/>
                <w:sz w:val="18"/>
                <w:szCs w:val="18"/>
              </w:rPr>
              <w:t>-</w:t>
            </w:r>
            <w:r w:rsidRPr="0026258C">
              <w:rPr>
                <w:b/>
                <w:i/>
                <w:sz w:val="18"/>
                <w:szCs w:val="18"/>
              </w:rPr>
              <w:t xml:space="preserve"> </w:t>
            </w:r>
            <w:r w:rsidRPr="0026258C">
              <w:rPr>
                <w:sz w:val="18"/>
                <w:szCs w:val="18"/>
              </w:rPr>
              <w:t>RETURN PREMIUM</w:t>
            </w:r>
          </w:p>
        </w:tc>
        <w:tc>
          <w:tcPr>
            <w:tcW w:w="720" w:type="dxa"/>
          </w:tcPr>
          <w:p w:rsidR="005D41A6" w:rsidRPr="0026258C" w:rsidRDefault="005D41A6" w:rsidP="005D0D7C">
            <w:pPr>
              <w:pStyle w:val="UDSBase10"/>
              <w:rPr>
                <w:sz w:val="18"/>
                <w:szCs w:val="18"/>
              </w:rPr>
            </w:pPr>
            <w:r w:rsidRPr="0026258C">
              <w:rPr>
                <w:sz w:val="18"/>
                <w:szCs w:val="18"/>
              </w:rPr>
              <w:t>820</w:t>
            </w:r>
          </w:p>
        </w:tc>
        <w:tc>
          <w:tcPr>
            <w:tcW w:w="1924" w:type="dxa"/>
          </w:tcPr>
          <w:p w:rsidR="005D41A6" w:rsidRPr="0026258C" w:rsidRDefault="005D41A6" w:rsidP="005D0D7C">
            <w:pPr>
              <w:pStyle w:val="UDSBase10"/>
              <w:rPr>
                <w:sz w:val="18"/>
                <w:szCs w:val="18"/>
              </w:rPr>
            </w:pPr>
            <w:r w:rsidRPr="0026258C">
              <w:rPr>
                <w:sz w:val="18"/>
                <w:szCs w:val="18"/>
              </w:rPr>
              <w:t xml:space="preserve">Return premium amount </w:t>
            </w:r>
            <w:r w:rsidRPr="0026258C">
              <w:rPr>
                <w:color w:val="000000"/>
                <w:sz w:val="18"/>
                <w:szCs w:val="18"/>
              </w:rPr>
              <w:t>paid</w:t>
            </w:r>
            <w:r w:rsidRPr="0026258C">
              <w:rPr>
                <w:sz w:val="18"/>
                <w:szCs w:val="18"/>
              </w:rPr>
              <w:t xml:space="preserve"> by the Fund.</w:t>
            </w:r>
          </w:p>
        </w:tc>
        <w:tc>
          <w:tcPr>
            <w:tcW w:w="2880" w:type="dxa"/>
          </w:tcPr>
          <w:p w:rsidR="005D41A6" w:rsidRPr="0026258C" w:rsidRDefault="005D41A6" w:rsidP="005D0D7C">
            <w:pPr>
              <w:pStyle w:val="UDSBase10"/>
              <w:rPr>
                <w:sz w:val="18"/>
                <w:szCs w:val="18"/>
              </w:rPr>
            </w:pPr>
            <w:r w:rsidRPr="0026258C">
              <w:rPr>
                <w:sz w:val="18"/>
                <w:szCs w:val="18"/>
              </w:rPr>
              <w:t>Claimant Level; represents the actual return premium payment made by the Fund.  This transaction also closes the claim.</w:t>
            </w:r>
          </w:p>
          <w:p w:rsidR="00C97850" w:rsidRDefault="00C97850" w:rsidP="00C97850">
            <w:pPr>
              <w:pStyle w:val="UDSBase10"/>
              <w:rPr>
                <w:b/>
                <w:sz w:val="18"/>
                <w:szCs w:val="18"/>
              </w:rPr>
            </w:pPr>
          </w:p>
          <w:p w:rsidR="00C97850" w:rsidRPr="00D35079" w:rsidRDefault="00C97850" w:rsidP="00C97850">
            <w:pPr>
              <w:pStyle w:val="UDSBase10"/>
              <w:rPr>
                <w:b/>
                <w:sz w:val="18"/>
                <w:szCs w:val="18"/>
              </w:rPr>
            </w:pPr>
            <w:r>
              <w:rPr>
                <w:b/>
                <w:sz w:val="18"/>
                <w:szCs w:val="18"/>
              </w:rPr>
              <w:t>To record a VOID/STOP PAYMENT:</w:t>
            </w:r>
          </w:p>
          <w:p w:rsidR="00C97850" w:rsidRPr="0026258C" w:rsidRDefault="00C97850" w:rsidP="00C97850">
            <w:pPr>
              <w:pStyle w:val="UDSBase10"/>
              <w:rPr>
                <w:sz w:val="18"/>
                <w:szCs w:val="18"/>
              </w:rPr>
            </w:pPr>
            <w:r w:rsidRPr="0026258C">
              <w:rPr>
                <w:sz w:val="18"/>
                <w:szCs w:val="18"/>
              </w:rPr>
              <w:t xml:space="preserve">Enter “VOID” or “STOP PAYMENT” in the </w:t>
            </w:r>
            <w:r>
              <w:rPr>
                <w:sz w:val="18"/>
                <w:szCs w:val="18"/>
              </w:rPr>
              <w:t>Transaction Comment</w:t>
            </w:r>
            <w:r w:rsidRPr="0026258C">
              <w:rPr>
                <w:sz w:val="18"/>
                <w:szCs w:val="18"/>
              </w:rPr>
              <w:t xml:space="preserve"> field. Enter the check number with the exact negative &lt;-&gt; entry.</w:t>
            </w:r>
          </w:p>
          <w:p w:rsidR="00C97850" w:rsidRDefault="00C97850" w:rsidP="00C97850">
            <w:pPr>
              <w:pStyle w:val="UDSBase10"/>
              <w:rPr>
                <w:color w:val="000000"/>
                <w:sz w:val="18"/>
                <w:szCs w:val="18"/>
                <w:u w:val="single"/>
              </w:rPr>
            </w:pPr>
          </w:p>
          <w:p w:rsidR="00C97850" w:rsidRPr="00D35079" w:rsidRDefault="00C97850" w:rsidP="00C97850">
            <w:pPr>
              <w:pStyle w:val="UDSBase10"/>
              <w:rPr>
                <w:b/>
                <w:color w:val="000000"/>
                <w:sz w:val="18"/>
                <w:szCs w:val="18"/>
              </w:rPr>
            </w:pPr>
            <w:r w:rsidRPr="00D35079">
              <w:rPr>
                <w:b/>
                <w:color w:val="000000"/>
                <w:sz w:val="18"/>
                <w:szCs w:val="18"/>
              </w:rPr>
              <w:t>To reissue:</w:t>
            </w:r>
          </w:p>
          <w:p w:rsidR="00C97850" w:rsidRPr="0026258C" w:rsidRDefault="00C97850" w:rsidP="00C97850">
            <w:pPr>
              <w:pStyle w:val="UDSBase10"/>
              <w:rPr>
                <w:color w:val="000000"/>
                <w:sz w:val="18"/>
                <w:szCs w:val="18"/>
                <w:u w:val="single"/>
              </w:rPr>
            </w:pPr>
            <w:r w:rsidRPr="0026258C">
              <w:rPr>
                <w:sz w:val="18"/>
                <w:szCs w:val="18"/>
              </w:rPr>
              <w:t xml:space="preserve">Enter “REISSUE” in the </w:t>
            </w:r>
            <w:r>
              <w:rPr>
                <w:sz w:val="18"/>
                <w:szCs w:val="18"/>
              </w:rPr>
              <w:t>Transaction Comment</w:t>
            </w:r>
            <w:r w:rsidRPr="0026258C">
              <w:rPr>
                <w:sz w:val="18"/>
                <w:szCs w:val="18"/>
              </w:rPr>
              <w:t xml:space="preserve"> field. </w:t>
            </w:r>
            <w:r w:rsidRPr="0026258C">
              <w:rPr>
                <w:color w:val="000000"/>
                <w:sz w:val="18"/>
                <w:szCs w:val="18"/>
              </w:rPr>
              <w:t>Enter the check number with the amount as a positive &lt;+&gt; entry</w:t>
            </w:r>
            <w:r>
              <w:rPr>
                <w:color w:val="000000"/>
                <w:sz w:val="18"/>
                <w:szCs w:val="18"/>
              </w:rPr>
              <w:t>.</w:t>
            </w:r>
          </w:p>
          <w:p w:rsidR="00C97850" w:rsidRDefault="00C97850" w:rsidP="00C97850">
            <w:pPr>
              <w:pStyle w:val="UDSBase10"/>
              <w:rPr>
                <w:color w:val="000000"/>
                <w:sz w:val="18"/>
                <w:szCs w:val="18"/>
                <w:u w:val="single"/>
              </w:rPr>
            </w:pPr>
          </w:p>
          <w:p w:rsidR="00C97850" w:rsidRDefault="00C97850" w:rsidP="00C97850">
            <w:pPr>
              <w:pStyle w:val="UDSBase10"/>
              <w:rPr>
                <w:b/>
                <w:color w:val="000000"/>
                <w:sz w:val="18"/>
                <w:szCs w:val="18"/>
              </w:rPr>
            </w:pPr>
            <w:r>
              <w:rPr>
                <w:b/>
                <w:color w:val="000000"/>
                <w:sz w:val="18"/>
                <w:szCs w:val="18"/>
              </w:rPr>
              <w:t>To record a reimbursement:</w:t>
            </w:r>
          </w:p>
          <w:p w:rsidR="00C97850" w:rsidRPr="0026258C" w:rsidRDefault="00C97850" w:rsidP="00C97850">
            <w:pPr>
              <w:pStyle w:val="UDSBase10"/>
              <w:rPr>
                <w:color w:val="000000"/>
                <w:sz w:val="18"/>
                <w:szCs w:val="18"/>
              </w:rPr>
            </w:pPr>
            <w:r w:rsidRPr="0026258C">
              <w:rPr>
                <w:color w:val="000000"/>
                <w:sz w:val="18"/>
                <w:szCs w:val="18"/>
              </w:rPr>
              <w:t>Enter the type of reimbursement (“</w:t>
            </w:r>
            <w:r>
              <w:rPr>
                <w:color w:val="000000"/>
                <w:sz w:val="18"/>
                <w:szCs w:val="18"/>
              </w:rPr>
              <w:t>OVERPAYMENT</w:t>
            </w:r>
            <w:r w:rsidRPr="0026258C">
              <w:rPr>
                <w:color w:val="000000"/>
                <w:sz w:val="18"/>
                <w:szCs w:val="18"/>
              </w:rPr>
              <w:t>”, “</w:t>
            </w:r>
            <w:r>
              <w:rPr>
                <w:color w:val="000000"/>
                <w:sz w:val="18"/>
                <w:szCs w:val="18"/>
              </w:rPr>
              <w:t>DUPLICATE</w:t>
            </w:r>
            <w:r w:rsidRPr="0026258C">
              <w:rPr>
                <w:color w:val="000000"/>
                <w:sz w:val="18"/>
                <w:szCs w:val="18"/>
              </w:rPr>
              <w:t xml:space="preserve">”, etc.) in the </w:t>
            </w:r>
            <w:r>
              <w:rPr>
                <w:color w:val="000000"/>
                <w:sz w:val="18"/>
                <w:szCs w:val="18"/>
              </w:rPr>
              <w:t>Transaction Comments</w:t>
            </w:r>
            <w:r w:rsidRPr="0026258C">
              <w:rPr>
                <w:color w:val="000000"/>
                <w:sz w:val="18"/>
                <w:szCs w:val="18"/>
              </w:rPr>
              <w:t xml:space="preserve"> field and reflect the amount as a negative &lt;-&gt; entry.</w:t>
            </w:r>
          </w:p>
          <w:p w:rsidR="005D41A6" w:rsidRPr="0026258C" w:rsidRDefault="005D41A6" w:rsidP="005D0D7C">
            <w:pPr>
              <w:pStyle w:val="UDSBase10"/>
              <w:rPr>
                <w:sz w:val="18"/>
                <w:szCs w:val="18"/>
              </w:rPr>
            </w:pPr>
          </w:p>
        </w:tc>
        <w:tc>
          <w:tcPr>
            <w:tcW w:w="1260" w:type="dxa"/>
          </w:tcPr>
          <w:p w:rsidR="005D41A6" w:rsidRPr="0026258C" w:rsidRDefault="005D41A6" w:rsidP="00940AD4">
            <w:pPr>
              <w:pStyle w:val="UDSBase10"/>
              <w:rPr>
                <w:sz w:val="18"/>
                <w:szCs w:val="18"/>
              </w:rPr>
            </w:pPr>
            <w:r w:rsidRPr="0026258C">
              <w:rPr>
                <w:sz w:val="18"/>
                <w:szCs w:val="18"/>
              </w:rPr>
              <w:t>C</w:t>
            </w:r>
          </w:p>
        </w:tc>
      </w:tr>
    </w:tbl>
    <w:p w:rsidR="00EB597A" w:rsidRDefault="00EB597A">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5D41A6" w:rsidRPr="0026258C">
        <w:trPr>
          <w:cantSplit/>
        </w:trPr>
        <w:tc>
          <w:tcPr>
            <w:tcW w:w="2576" w:type="dxa"/>
            <w:shd w:val="clear" w:color="auto" w:fill="C0C0C0"/>
          </w:tcPr>
          <w:p w:rsidR="005D41A6" w:rsidRPr="0026258C" w:rsidRDefault="005D41A6" w:rsidP="005D0D7C">
            <w:pPr>
              <w:pStyle w:val="UDSBase10"/>
              <w:rPr>
                <w:b/>
                <w:sz w:val="18"/>
                <w:szCs w:val="18"/>
              </w:rPr>
            </w:pPr>
            <w:r w:rsidRPr="0026258C">
              <w:rPr>
                <w:b/>
                <w:sz w:val="18"/>
                <w:szCs w:val="18"/>
              </w:rPr>
              <w:lastRenderedPageBreak/>
              <w:t>RETURN PREMIUM</w:t>
            </w:r>
          </w:p>
        </w:tc>
        <w:tc>
          <w:tcPr>
            <w:tcW w:w="720" w:type="dxa"/>
            <w:shd w:val="clear" w:color="auto" w:fill="C0C0C0"/>
          </w:tcPr>
          <w:p w:rsidR="005D41A6" w:rsidRPr="0026258C" w:rsidRDefault="005D41A6" w:rsidP="005D0D7C">
            <w:pPr>
              <w:pStyle w:val="UDSBase10"/>
              <w:rPr>
                <w:sz w:val="18"/>
                <w:szCs w:val="18"/>
              </w:rPr>
            </w:pPr>
          </w:p>
        </w:tc>
        <w:tc>
          <w:tcPr>
            <w:tcW w:w="1924" w:type="dxa"/>
            <w:shd w:val="clear" w:color="auto" w:fill="C0C0C0"/>
          </w:tcPr>
          <w:p w:rsidR="005D41A6" w:rsidRPr="0026258C" w:rsidRDefault="005D41A6" w:rsidP="005D0D7C">
            <w:pPr>
              <w:pStyle w:val="UDSBase10"/>
              <w:rPr>
                <w:sz w:val="18"/>
                <w:szCs w:val="18"/>
              </w:rPr>
            </w:pPr>
          </w:p>
        </w:tc>
        <w:tc>
          <w:tcPr>
            <w:tcW w:w="2880" w:type="dxa"/>
            <w:shd w:val="clear" w:color="auto" w:fill="C0C0C0"/>
          </w:tcPr>
          <w:p w:rsidR="005D41A6" w:rsidRPr="0026258C" w:rsidRDefault="005D41A6" w:rsidP="005D0D7C">
            <w:pPr>
              <w:pStyle w:val="UDSBase10"/>
              <w:rPr>
                <w:sz w:val="18"/>
                <w:szCs w:val="18"/>
              </w:rPr>
            </w:pPr>
          </w:p>
        </w:tc>
        <w:tc>
          <w:tcPr>
            <w:tcW w:w="1260" w:type="dxa"/>
            <w:shd w:val="clear" w:color="auto" w:fill="C0C0C0"/>
          </w:tcPr>
          <w:p w:rsidR="005D41A6" w:rsidRPr="0026258C" w:rsidRDefault="005D41A6" w:rsidP="005D0D7C">
            <w:pPr>
              <w:pStyle w:val="UDSBase10"/>
              <w:rPr>
                <w:sz w:val="18"/>
                <w:szCs w:val="18"/>
              </w:rPr>
            </w:pPr>
          </w:p>
        </w:tc>
      </w:tr>
      <w:tr w:rsidR="005D41A6" w:rsidRPr="0026258C">
        <w:trPr>
          <w:cantSplit/>
        </w:trPr>
        <w:tc>
          <w:tcPr>
            <w:tcW w:w="2576" w:type="dxa"/>
          </w:tcPr>
          <w:p w:rsidR="005D41A6" w:rsidRPr="0026258C" w:rsidRDefault="005D41A6" w:rsidP="005D0D7C">
            <w:pPr>
              <w:pStyle w:val="UDSBase10"/>
              <w:rPr>
                <w:sz w:val="18"/>
                <w:szCs w:val="18"/>
              </w:rPr>
            </w:pPr>
            <w:r w:rsidRPr="0026258C">
              <w:rPr>
                <w:sz w:val="18"/>
                <w:szCs w:val="18"/>
              </w:rPr>
              <w:t xml:space="preserve">SUPPLEMENTAL PAYMENT </w:t>
            </w:r>
            <w:r w:rsidR="00ED02BB">
              <w:rPr>
                <w:sz w:val="18"/>
                <w:szCs w:val="18"/>
              </w:rPr>
              <w:t>-</w:t>
            </w:r>
            <w:r w:rsidRPr="0026258C">
              <w:rPr>
                <w:sz w:val="18"/>
                <w:szCs w:val="18"/>
              </w:rPr>
              <w:t xml:space="preserve"> RETURN PREMIUM</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r w:rsidRPr="0026258C">
              <w:rPr>
                <w:sz w:val="18"/>
                <w:szCs w:val="18"/>
              </w:rPr>
              <w:t xml:space="preserve"> </w:t>
            </w:r>
          </w:p>
        </w:tc>
        <w:tc>
          <w:tcPr>
            <w:tcW w:w="720" w:type="dxa"/>
          </w:tcPr>
          <w:p w:rsidR="005D41A6" w:rsidRPr="0026258C" w:rsidRDefault="005D41A6" w:rsidP="005D0D7C">
            <w:pPr>
              <w:pStyle w:val="UDSBase10"/>
              <w:rPr>
                <w:sz w:val="18"/>
                <w:szCs w:val="18"/>
              </w:rPr>
            </w:pPr>
            <w:r w:rsidRPr="0026258C">
              <w:rPr>
                <w:sz w:val="18"/>
                <w:szCs w:val="18"/>
              </w:rPr>
              <w:t>825</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tc>
        <w:tc>
          <w:tcPr>
            <w:tcW w:w="1924" w:type="dxa"/>
          </w:tcPr>
          <w:p w:rsidR="005D41A6" w:rsidRPr="0026258C" w:rsidRDefault="005D41A6" w:rsidP="005D0D7C">
            <w:pPr>
              <w:pStyle w:val="UDSBase10"/>
              <w:rPr>
                <w:sz w:val="18"/>
                <w:szCs w:val="18"/>
              </w:rPr>
            </w:pPr>
            <w:r w:rsidRPr="0026258C">
              <w:rPr>
                <w:sz w:val="18"/>
                <w:szCs w:val="18"/>
              </w:rPr>
              <w:t>Return premium payment made after closing.</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tc>
        <w:tc>
          <w:tcPr>
            <w:tcW w:w="2880" w:type="dxa"/>
          </w:tcPr>
          <w:p w:rsidR="005D41A6" w:rsidRPr="0026258C" w:rsidRDefault="005D41A6" w:rsidP="005D0D7C">
            <w:pPr>
              <w:pStyle w:val="UDSBase10"/>
              <w:rPr>
                <w:sz w:val="18"/>
                <w:szCs w:val="18"/>
              </w:rPr>
            </w:pPr>
            <w:r w:rsidRPr="0026258C">
              <w:rPr>
                <w:sz w:val="18"/>
                <w:szCs w:val="18"/>
              </w:rPr>
              <w:t xml:space="preserve">Claimant Level:  Status of claimant remains closed.  </w:t>
            </w:r>
            <w:r w:rsidRPr="0026258C">
              <w:rPr>
                <w:color w:val="0000FF"/>
                <w:sz w:val="18"/>
                <w:szCs w:val="18"/>
              </w:rPr>
              <w:t>(</w:t>
            </w:r>
            <w:r w:rsidRPr="00C97850">
              <w:rPr>
                <w:i/>
                <w:sz w:val="18"/>
                <w:szCs w:val="18"/>
              </w:rPr>
              <w:t xml:space="preserve">See </w:t>
            </w:r>
            <w:r w:rsidR="00C97850">
              <w:rPr>
                <w:i/>
                <w:sz w:val="18"/>
                <w:szCs w:val="18"/>
              </w:rPr>
              <w:t xml:space="preserve">“835” </w:t>
            </w:r>
            <w:r w:rsidRPr="00C97850">
              <w:rPr>
                <w:i/>
                <w:sz w:val="18"/>
                <w:szCs w:val="18"/>
              </w:rPr>
              <w:t xml:space="preserve">transaction </w:t>
            </w:r>
            <w:r w:rsidR="00C97850">
              <w:rPr>
                <w:i/>
                <w:sz w:val="18"/>
                <w:szCs w:val="18"/>
              </w:rPr>
              <w:t>code</w:t>
            </w:r>
            <w:r w:rsidRPr="0026258C">
              <w:rPr>
                <w:color w:val="0000FF"/>
                <w:sz w:val="18"/>
                <w:szCs w:val="18"/>
              </w:rPr>
              <w:t>.)</w:t>
            </w:r>
            <w:r w:rsidRPr="0026258C">
              <w:rPr>
                <w:sz w:val="18"/>
                <w:szCs w:val="18"/>
              </w:rPr>
              <w:t xml:space="preserve"> </w:t>
            </w:r>
          </w:p>
          <w:p w:rsidR="00C97850" w:rsidRDefault="00C97850" w:rsidP="00C97850">
            <w:pPr>
              <w:pStyle w:val="UDSBase10"/>
              <w:rPr>
                <w:b/>
                <w:sz w:val="18"/>
                <w:szCs w:val="18"/>
              </w:rPr>
            </w:pPr>
          </w:p>
          <w:p w:rsidR="00C97850" w:rsidRPr="00D35079" w:rsidRDefault="00C97850" w:rsidP="00C97850">
            <w:pPr>
              <w:pStyle w:val="UDSBase10"/>
              <w:rPr>
                <w:b/>
                <w:sz w:val="18"/>
                <w:szCs w:val="18"/>
              </w:rPr>
            </w:pPr>
            <w:r>
              <w:rPr>
                <w:b/>
                <w:sz w:val="18"/>
                <w:szCs w:val="18"/>
              </w:rPr>
              <w:t>To record a VOID/STOP PAYMENT:</w:t>
            </w:r>
          </w:p>
          <w:p w:rsidR="00C97850" w:rsidRPr="0026258C" w:rsidRDefault="00C97850" w:rsidP="00C97850">
            <w:pPr>
              <w:pStyle w:val="UDSBase10"/>
              <w:rPr>
                <w:sz w:val="18"/>
                <w:szCs w:val="18"/>
              </w:rPr>
            </w:pPr>
            <w:r w:rsidRPr="0026258C">
              <w:rPr>
                <w:sz w:val="18"/>
                <w:szCs w:val="18"/>
              </w:rPr>
              <w:t xml:space="preserve">Enter “VOID” or “STOP PAYMENT” in the </w:t>
            </w:r>
            <w:r>
              <w:rPr>
                <w:sz w:val="18"/>
                <w:szCs w:val="18"/>
              </w:rPr>
              <w:t>Transaction Comment</w:t>
            </w:r>
            <w:r w:rsidRPr="0026258C">
              <w:rPr>
                <w:sz w:val="18"/>
                <w:szCs w:val="18"/>
              </w:rPr>
              <w:t xml:space="preserve"> field. Enter the check number with the exact negative &lt;-&gt; entry.</w:t>
            </w:r>
          </w:p>
          <w:p w:rsidR="00C97850" w:rsidRDefault="00C97850" w:rsidP="00C97850">
            <w:pPr>
              <w:pStyle w:val="UDSBase10"/>
              <w:rPr>
                <w:color w:val="000000"/>
                <w:sz w:val="18"/>
                <w:szCs w:val="18"/>
                <w:u w:val="single"/>
              </w:rPr>
            </w:pPr>
          </w:p>
          <w:p w:rsidR="00C97850" w:rsidRPr="00D35079" w:rsidRDefault="00C97850" w:rsidP="00C97850">
            <w:pPr>
              <w:pStyle w:val="UDSBase10"/>
              <w:rPr>
                <w:b/>
                <w:color w:val="000000"/>
                <w:sz w:val="18"/>
                <w:szCs w:val="18"/>
              </w:rPr>
            </w:pPr>
            <w:r w:rsidRPr="00D35079">
              <w:rPr>
                <w:b/>
                <w:color w:val="000000"/>
                <w:sz w:val="18"/>
                <w:szCs w:val="18"/>
              </w:rPr>
              <w:t>To reissue:</w:t>
            </w:r>
          </w:p>
          <w:p w:rsidR="00C97850" w:rsidRPr="0026258C" w:rsidRDefault="00C97850" w:rsidP="00C97850">
            <w:pPr>
              <w:pStyle w:val="UDSBase10"/>
              <w:rPr>
                <w:color w:val="000000"/>
                <w:sz w:val="18"/>
                <w:szCs w:val="18"/>
                <w:u w:val="single"/>
              </w:rPr>
            </w:pPr>
            <w:r w:rsidRPr="0026258C">
              <w:rPr>
                <w:sz w:val="18"/>
                <w:szCs w:val="18"/>
              </w:rPr>
              <w:t xml:space="preserve">Enter “REISSUE” in the </w:t>
            </w:r>
            <w:r>
              <w:rPr>
                <w:sz w:val="18"/>
                <w:szCs w:val="18"/>
              </w:rPr>
              <w:t>Transaction Comment</w:t>
            </w:r>
            <w:r w:rsidRPr="0026258C">
              <w:rPr>
                <w:sz w:val="18"/>
                <w:szCs w:val="18"/>
              </w:rPr>
              <w:t xml:space="preserve"> field. </w:t>
            </w:r>
            <w:r w:rsidRPr="0026258C">
              <w:rPr>
                <w:color w:val="000000"/>
                <w:sz w:val="18"/>
                <w:szCs w:val="18"/>
              </w:rPr>
              <w:t>Enter the check number with the amount as a positive &lt;+&gt; entry</w:t>
            </w:r>
            <w:r>
              <w:rPr>
                <w:color w:val="000000"/>
                <w:sz w:val="18"/>
                <w:szCs w:val="18"/>
              </w:rPr>
              <w:t>.</w:t>
            </w:r>
          </w:p>
          <w:p w:rsidR="00C97850" w:rsidRDefault="00C97850" w:rsidP="00C97850">
            <w:pPr>
              <w:pStyle w:val="UDSBase10"/>
              <w:rPr>
                <w:color w:val="000000"/>
                <w:sz w:val="18"/>
                <w:szCs w:val="18"/>
                <w:u w:val="single"/>
              </w:rPr>
            </w:pPr>
          </w:p>
          <w:p w:rsidR="00C97850" w:rsidRDefault="00C97850" w:rsidP="00C97850">
            <w:pPr>
              <w:pStyle w:val="UDSBase10"/>
              <w:rPr>
                <w:b/>
                <w:color w:val="000000"/>
                <w:sz w:val="18"/>
                <w:szCs w:val="18"/>
              </w:rPr>
            </w:pPr>
            <w:r>
              <w:rPr>
                <w:b/>
                <w:color w:val="000000"/>
                <w:sz w:val="18"/>
                <w:szCs w:val="18"/>
              </w:rPr>
              <w:t>To record a reimbursement:</w:t>
            </w:r>
          </w:p>
          <w:p w:rsidR="00C97850" w:rsidRPr="0026258C" w:rsidRDefault="00C97850" w:rsidP="00C97850">
            <w:pPr>
              <w:pStyle w:val="UDSBase10"/>
              <w:rPr>
                <w:color w:val="000000"/>
                <w:sz w:val="18"/>
                <w:szCs w:val="18"/>
              </w:rPr>
            </w:pPr>
            <w:r w:rsidRPr="0026258C">
              <w:rPr>
                <w:color w:val="000000"/>
                <w:sz w:val="18"/>
                <w:szCs w:val="18"/>
              </w:rPr>
              <w:t>Enter the type of reimbursement (“</w:t>
            </w:r>
            <w:r>
              <w:rPr>
                <w:color w:val="000000"/>
                <w:sz w:val="18"/>
                <w:szCs w:val="18"/>
              </w:rPr>
              <w:t>OVERPAYMENT</w:t>
            </w:r>
            <w:r w:rsidRPr="0026258C">
              <w:rPr>
                <w:color w:val="000000"/>
                <w:sz w:val="18"/>
                <w:szCs w:val="18"/>
              </w:rPr>
              <w:t>”, “</w:t>
            </w:r>
            <w:r>
              <w:rPr>
                <w:color w:val="000000"/>
                <w:sz w:val="18"/>
                <w:szCs w:val="18"/>
              </w:rPr>
              <w:t>DUPLICATE</w:t>
            </w:r>
            <w:r w:rsidRPr="0026258C">
              <w:rPr>
                <w:color w:val="000000"/>
                <w:sz w:val="18"/>
                <w:szCs w:val="18"/>
              </w:rPr>
              <w:t xml:space="preserve">”, etc.) in the </w:t>
            </w:r>
            <w:r>
              <w:rPr>
                <w:color w:val="000000"/>
                <w:sz w:val="18"/>
                <w:szCs w:val="18"/>
              </w:rPr>
              <w:t>Transaction Comments</w:t>
            </w:r>
            <w:r w:rsidRPr="0026258C">
              <w:rPr>
                <w:color w:val="000000"/>
                <w:sz w:val="18"/>
                <w:szCs w:val="18"/>
              </w:rPr>
              <w:t xml:space="preserve"> field and reflect the amount as a negative &lt;-&gt; entry.</w:t>
            </w:r>
          </w:p>
          <w:p w:rsidR="005D41A6" w:rsidRPr="0026258C" w:rsidRDefault="005D41A6" w:rsidP="002F6C7F">
            <w:pPr>
              <w:pStyle w:val="UDSBase10"/>
              <w:rPr>
                <w:sz w:val="18"/>
                <w:szCs w:val="18"/>
              </w:rPr>
            </w:pPr>
          </w:p>
        </w:tc>
        <w:tc>
          <w:tcPr>
            <w:tcW w:w="1260" w:type="dxa"/>
          </w:tcPr>
          <w:p w:rsidR="005D41A6" w:rsidRPr="0026258C" w:rsidRDefault="005D41A6" w:rsidP="005D0D7C">
            <w:pPr>
              <w:pStyle w:val="UDSBase10"/>
              <w:rPr>
                <w:sz w:val="18"/>
                <w:szCs w:val="18"/>
              </w:rPr>
            </w:pPr>
            <w:r w:rsidRPr="0026258C">
              <w:rPr>
                <w:sz w:val="18"/>
                <w:szCs w:val="18"/>
              </w:rPr>
              <w:t>C</w:t>
            </w:r>
          </w:p>
        </w:tc>
      </w:tr>
      <w:tr w:rsidR="005D41A6" w:rsidRPr="0026258C">
        <w:trPr>
          <w:cantSplit/>
          <w:trHeight w:val="1475"/>
        </w:trPr>
        <w:tc>
          <w:tcPr>
            <w:tcW w:w="2576" w:type="dxa"/>
          </w:tcPr>
          <w:p w:rsidR="005D41A6" w:rsidRPr="0026258C" w:rsidRDefault="005D41A6" w:rsidP="005D0D7C">
            <w:pPr>
              <w:pStyle w:val="UDSBase10"/>
              <w:rPr>
                <w:sz w:val="18"/>
                <w:szCs w:val="18"/>
              </w:rPr>
            </w:pPr>
            <w:bookmarkStart w:id="306" w:name="Transaction_Code_835"/>
            <w:bookmarkEnd w:id="306"/>
            <w:r w:rsidRPr="0026258C">
              <w:rPr>
                <w:sz w:val="18"/>
                <w:szCs w:val="18"/>
              </w:rPr>
              <w:t xml:space="preserve">CALCULATION ADJUSTMENT </w:t>
            </w:r>
            <w:r w:rsidR="00ED02BB">
              <w:rPr>
                <w:sz w:val="18"/>
                <w:szCs w:val="18"/>
              </w:rPr>
              <w:t>-</w:t>
            </w:r>
            <w:r w:rsidRPr="0026258C">
              <w:rPr>
                <w:sz w:val="18"/>
                <w:szCs w:val="18"/>
              </w:rPr>
              <w:t xml:space="preserve"> RETURN PREMIUM</w:t>
            </w:r>
          </w:p>
        </w:tc>
        <w:tc>
          <w:tcPr>
            <w:tcW w:w="720" w:type="dxa"/>
          </w:tcPr>
          <w:p w:rsidR="005D41A6" w:rsidRPr="0026258C" w:rsidRDefault="005D41A6" w:rsidP="005D0D7C">
            <w:pPr>
              <w:pStyle w:val="UDSBase10"/>
              <w:rPr>
                <w:sz w:val="18"/>
                <w:szCs w:val="18"/>
              </w:rPr>
            </w:pPr>
            <w:r w:rsidRPr="0026258C">
              <w:rPr>
                <w:sz w:val="18"/>
                <w:szCs w:val="18"/>
              </w:rPr>
              <w:t>835</w:t>
            </w:r>
          </w:p>
        </w:tc>
        <w:tc>
          <w:tcPr>
            <w:tcW w:w="1924" w:type="dxa"/>
          </w:tcPr>
          <w:p w:rsidR="005D41A6" w:rsidRPr="0026258C" w:rsidRDefault="005D41A6" w:rsidP="005D0D7C">
            <w:pPr>
              <w:pStyle w:val="UDSBase10"/>
              <w:rPr>
                <w:sz w:val="18"/>
                <w:szCs w:val="18"/>
              </w:rPr>
            </w:pPr>
            <w:r w:rsidRPr="0026258C">
              <w:rPr>
                <w:sz w:val="18"/>
                <w:szCs w:val="18"/>
              </w:rPr>
              <w:t>Return premium recalculation due to a re-evaluation of the claim.</w:t>
            </w:r>
          </w:p>
        </w:tc>
        <w:tc>
          <w:tcPr>
            <w:tcW w:w="2880" w:type="dxa"/>
          </w:tcPr>
          <w:p w:rsidR="005D41A6" w:rsidRPr="0026258C" w:rsidRDefault="005D41A6" w:rsidP="005D0D7C">
            <w:pPr>
              <w:pStyle w:val="UDSBase10"/>
              <w:rPr>
                <w:color w:val="FF0000"/>
                <w:sz w:val="18"/>
                <w:szCs w:val="18"/>
              </w:rPr>
            </w:pPr>
            <w:r w:rsidRPr="0026258C">
              <w:rPr>
                <w:sz w:val="18"/>
                <w:szCs w:val="18"/>
              </w:rPr>
              <w:t>Claimant Level</w:t>
            </w:r>
            <w:r w:rsidRPr="0026258C">
              <w:rPr>
                <w:color w:val="000000"/>
                <w:sz w:val="18"/>
                <w:szCs w:val="18"/>
              </w:rPr>
              <w:t>:  This amount represents the incremental amount of the recalculation due to a re-evaluation of the claim by the Receiver.</w:t>
            </w:r>
          </w:p>
        </w:tc>
        <w:tc>
          <w:tcPr>
            <w:tcW w:w="1260" w:type="dxa"/>
          </w:tcPr>
          <w:p w:rsidR="005D41A6" w:rsidRPr="0026258C" w:rsidRDefault="005D41A6" w:rsidP="005D0D7C">
            <w:pPr>
              <w:pStyle w:val="UDSBase10"/>
              <w:rPr>
                <w:sz w:val="18"/>
                <w:szCs w:val="18"/>
              </w:rPr>
            </w:pPr>
            <w:r w:rsidRPr="0026258C">
              <w:rPr>
                <w:sz w:val="18"/>
                <w:szCs w:val="18"/>
              </w:rPr>
              <w:t>B</w:t>
            </w:r>
          </w:p>
        </w:tc>
      </w:tr>
      <w:tr w:rsidR="005D41A6" w:rsidRPr="0026258C">
        <w:trPr>
          <w:cantSplit/>
          <w:trHeight w:val="998"/>
        </w:trPr>
        <w:tc>
          <w:tcPr>
            <w:tcW w:w="2576" w:type="dxa"/>
            <w:tcBorders>
              <w:bottom w:val="single" w:sz="4" w:space="0" w:color="auto"/>
            </w:tcBorders>
          </w:tcPr>
          <w:p w:rsidR="005D41A6" w:rsidRPr="0026258C" w:rsidRDefault="005D41A6" w:rsidP="005D0D7C">
            <w:pPr>
              <w:pStyle w:val="UDSBase10"/>
              <w:rPr>
                <w:sz w:val="18"/>
                <w:szCs w:val="18"/>
              </w:rPr>
            </w:pPr>
            <w:r w:rsidRPr="0026258C">
              <w:rPr>
                <w:sz w:val="18"/>
                <w:szCs w:val="18"/>
              </w:rPr>
              <w:t xml:space="preserve">DEDUCTIBLE APPLIED </w:t>
            </w:r>
            <w:r w:rsidR="00ED02BB">
              <w:rPr>
                <w:sz w:val="18"/>
                <w:szCs w:val="18"/>
              </w:rPr>
              <w:t>-</w:t>
            </w:r>
            <w:r w:rsidRPr="0026258C">
              <w:rPr>
                <w:sz w:val="18"/>
                <w:szCs w:val="18"/>
              </w:rPr>
              <w:t xml:space="preserve"> RETURN PREMIUM</w:t>
            </w:r>
          </w:p>
        </w:tc>
        <w:tc>
          <w:tcPr>
            <w:tcW w:w="720" w:type="dxa"/>
            <w:tcBorders>
              <w:bottom w:val="single" w:sz="4" w:space="0" w:color="auto"/>
            </w:tcBorders>
          </w:tcPr>
          <w:p w:rsidR="005D41A6" w:rsidRPr="0026258C" w:rsidRDefault="005D41A6" w:rsidP="005D0D7C">
            <w:pPr>
              <w:pStyle w:val="UDSBase10"/>
              <w:rPr>
                <w:sz w:val="18"/>
                <w:szCs w:val="18"/>
              </w:rPr>
            </w:pPr>
            <w:r w:rsidRPr="0026258C">
              <w:rPr>
                <w:sz w:val="18"/>
                <w:szCs w:val="18"/>
              </w:rPr>
              <w:t>840</w:t>
            </w:r>
          </w:p>
        </w:tc>
        <w:tc>
          <w:tcPr>
            <w:tcW w:w="1924" w:type="dxa"/>
            <w:tcBorders>
              <w:bottom w:val="single" w:sz="4" w:space="0" w:color="auto"/>
            </w:tcBorders>
          </w:tcPr>
          <w:p w:rsidR="005D41A6" w:rsidRPr="0026258C" w:rsidRDefault="005D41A6" w:rsidP="005D0D7C">
            <w:pPr>
              <w:pStyle w:val="UDSBase10"/>
              <w:rPr>
                <w:sz w:val="18"/>
                <w:szCs w:val="18"/>
              </w:rPr>
            </w:pPr>
            <w:r w:rsidRPr="0026258C">
              <w:rPr>
                <w:sz w:val="18"/>
                <w:szCs w:val="18"/>
              </w:rPr>
              <w:t xml:space="preserve">Identifies the statutory deductible </w:t>
            </w:r>
            <w:r w:rsidR="00D605DD">
              <w:rPr>
                <w:sz w:val="18"/>
                <w:szCs w:val="18"/>
              </w:rPr>
              <w:t xml:space="preserve">or minimum threshold </w:t>
            </w:r>
            <w:r w:rsidRPr="0026258C">
              <w:rPr>
                <w:sz w:val="18"/>
                <w:szCs w:val="18"/>
              </w:rPr>
              <w:t>applied by the Fund on a return</w:t>
            </w:r>
            <w:r w:rsidRPr="0026258C">
              <w:rPr>
                <w:b/>
                <w:i/>
                <w:sz w:val="18"/>
                <w:szCs w:val="18"/>
              </w:rPr>
              <w:t xml:space="preserve"> </w:t>
            </w:r>
            <w:r w:rsidRPr="0026258C">
              <w:rPr>
                <w:sz w:val="18"/>
                <w:szCs w:val="18"/>
              </w:rPr>
              <w:t>premium claim.</w:t>
            </w:r>
          </w:p>
        </w:tc>
        <w:tc>
          <w:tcPr>
            <w:tcW w:w="2880" w:type="dxa"/>
            <w:tcBorders>
              <w:bottom w:val="single" w:sz="4" w:space="0" w:color="auto"/>
            </w:tcBorders>
          </w:tcPr>
          <w:p w:rsidR="005D41A6" w:rsidRPr="0026258C" w:rsidRDefault="005D41A6" w:rsidP="00162713">
            <w:pPr>
              <w:pStyle w:val="UDSBase10"/>
              <w:rPr>
                <w:sz w:val="18"/>
                <w:szCs w:val="18"/>
              </w:rPr>
            </w:pPr>
            <w:r w:rsidRPr="0026258C">
              <w:rPr>
                <w:sz w:val="18"/>
                <w:szCs w:val="18"/>
              </w:rPr>
              <w:t xml:space="preserve">Claimant Level; the </w:t>
            </w:r>
            <w:r w:rsidR="00162713">
              <w:rPr>
                <w:sz w:val="18"/>
                <w:szCs w:val="18"/>
              </w:rPr>
              <w:t>Transaction Amount</w:t>
            </w:r>
            <w:r w:rsidRPr="0026258C">
              <w:rPr>
                <w:sz w:val="18"/>
                <w:szCs w:val="18"/>
              </w:rPr>
              <w:t xml:space="preserve"> will reference the dollar amount of statutory deductible </w:t>
            </w:r>
            <w:r w:rsidR="00D605DD">
              <w:rPr>
                <w:sz w:val="18"/>
                <w:szCs w:val="18"/>
              </w:rPr>
              <w:t xml:space="preserve">or minimum threshold </w:t>
            </w:r>
            <w:r w:rsidRPr="0026258C">
              <w:rPr>
                <w:sz w:val="18"/>
                <w:szCs w:val="18"/>
              </w:rPr>
              <w:t>that the Fund applied to the claim.  The amount must be equal to or less than the statutory deductible</w:t>
            </w:r>
            <w:r w:rsidR="00D605DD">
              <w:rPr>
                <w:sz w:val="18"/>
                <w:szCs w:val="18"/>
              </w:rPr>
              <w:t xml:space="preserve"> or minimum threshold</w:t>
            </w:r>
            <w:r w:rsidRPr="0026258C">
              <w:rPr>
                <w:sz w:val="18"/>
                <w:szCs w:val="18"/>
              </w:rPr>
              <w:t>.  If amount is less than the statutory deductible</w:t>
            </w:r>
            <w:r w:rsidR="00D605DD">
              <w:rPr>
                <w:sz w:val="18"/>
                <w:szCs w:val="18"/>
              </w:rPr>
              <w:t xml:space="preserve"> or minimum threshold</w:t>
            </w:r>
            <w:r w:rsidRPr="0026258C">
              <w:rPr>
                <w:sz w:val="18"/>
                <w:szCs w:val="18"/>
              </w:rPr>
              <w:t>, it will automatically close the claim</w:t>
            </w:r>
            <w:r w:rsidRPr="0026258C">
              <w:rPr>
                <w:b/>
                <w:i/>
                <w:sz w:val="18"/>
                <w:szCs w:val="18"/>
              </w:rPr>
              <w:t>.</w:t>
            </w:r>
            <w:r w:rsidRPr="0026258C">
              <w:rPr>
                <w:sz w:val="18"/>
                <w:szCs w:val="18"/>
              </w:rPr>
              <w:t xml:space="preserve">  </w:t>
            </w:r>
          </w:p>
        </w:tc>
        <w:tc>
          <w:tcPr>
            <w:tcW w:w="1260" w:type="dxa"/>
            <w:tcBorders>
              <w:bottom w:val="single" w:sz="4" w:space="0" w:color="auto"/>
            </w:tcBorders>
          </w:tcPr>
          <w:p w:rsidR="005D41A6" w:rsidRPr="0026258C" w:rsidRDefault="005D41A6" w:rsidP="005D0D7C">
            <w:pPr>
              <w:pStyle w:val="UDSBase10"/>
              <w:rPr>
                <w:sz w:val="18"/>
                <w:szCs w:val="18"/>
              </w:rPr>
            </w:pPr>
            <w:r w:rsidRPr="0026258C">
              <w:rPr>
                <w:sz w:val="18"/>
                <w:szCs w:val="18"/>
              </w:rPr>
              <w:t>C</w:t>
            </w:r>
          </w:p>
        </w:tc>
      </w:tr>
      <w:tr w:rsidR="005D41A6" w:rsidRPr="0026258C">
        <w:trPr>
          <w:cantSplit/>
        </w:trPr>
        <w:tc>
          <w:tcPr>
            <w:tcW w:w="2576" w:type="dxa"/>
          </w:tcPr>
          <w:p w:rsidR="005D41A6" w:rsidRPr="0026258C" w:rsidRDefault="005D41A6" w:rsidP="005D0D7C">
            <w:pPr>
              <w:pStyle w:val="UDSBase10"/>
              <w:rPr>
                <w:sz w:val="18"/>
                <w:szCs w:val="18"/>
              </w:rPr>
            </w:pPr>
            <w:r w:rsidRPr="0026258C">
              <w:rPr>
                <w:sz w:val="18"/>
                <w:szCs w:val="18"/>
              </w:rPr>
              <w:t>RETURN PREMIUM IN EXCESS OF CAP/GUARANTY FUND COVERAGE</w:t>
            </w:r>
          </w:p>
        </w:tc>
        <w:tc>
          <w:tcPr>
            <w:tcW w:w="720" w:type="dxa"/>
          </w:tcPr>
          <w:p w:rsidR="005D41A6" w:rsidRPr="0026258C" w:rsidRDefault="005D41A6" w:rsidP="005D0D7C">
            <w:pPr>
              <w:pStyle w:val="UDSBase10"/>
              <w:rPr>
                <w:sz w:val="18"/>
                <w:szCs w:val="18"/>
              </w:rPr>
            </w:pPr>
            <w:r w:rsidRPr="0026258C">
              <w:rPr>
                <w:sz w:val="18"/>
                <w:szCs w:val="18"/>
              </w:rPr>
              <w:t>850</w:t>
            </w:r>
          </w:p>
        </w:tc>
        <w:tc>
          <w:tcPr>
            <w:tcW w:w="1924" w:type="dxa"/>
          </w:tcPr>
          <w:p w:rsidR="005D41A6" w:rsidRPr="0026258C" w:rsidRDefault="005D41A6" w:rsidP="005D0D7C">
            <w:pPr>
              <w:pStyle w:val="UDSBase10"/>
              <w:rPr>
                <w:sz w:val="18"/>
                <w:szCs w:val="18"/>
              </w:rPr>
            </w:pPr>
            <w:r w:rsidRPr="0026258C">
              <w:rPr>
                <w:sz w:val="18"/>
                <w:szCs w:val="18"/>
              </w:rPr>
              <w:t>Net value due from Receiver after return premium payments made by the Fund to the statutory limits.</w:t>
            </w:r>
          </w:p>
        </w:tc>
        <w:tc>
          <w:tcPr>
            <w:tcW w:w="2880" w:type="dxa"/>
          </w:tcPr>
          <w:p w:rsidR="005D41A6" w:rsidRPr="0026258C" w:rsidRDefault="005D41A6" w:rsidP="00162713">
            <w:pPr>
              <w:pStyle w:val="UDSBase10"/>
              <w:rPr>
                <w:sz w:val="18"/>
                <w:szCs w:val="18"/>
              </w:rPr>
            </w:pPr>
            <w:r w:rsidRPr="0026258C">
              <w:rPr>
                <w:sz w:val="18"/>
                <w:szCs w:val="18"/>
              </w:rPr>
              <w:t xml:space="preserve">Claimant Level; the </w:t>
            </w:r>
            <w:r w:rsidR="00162713">
              <w:rPr>
                <w:sz w:val="18"/>
                <w:szCs w:val="18"/>
              </w:rPr>
              <w:t>Transaction Amount</w:t>
            </w:r>
            <w:r w:rsidRPr="0026258C">
              <w:rPr>
                <w:sz w:val="18"/>
                <w:szCs w:val="18"/>
              </w:rPr>
              <w:t xml:space="preserve"> provided with this code will represent the net value of the return premium claim after the Fund has made payments to its statutory limits.</w:t>
            </w:r>
          </w:p>
        </w:tc>
        <w:tc>
          <w:tcPr>
            <w:tcW w:w="1260" w:type="dxa"/>
          </w:tcPr>
          <w:p w:rsidR="005D41A6" w:rsidRPr="0026258C" w:rsidRDefault="005D41A6" w:rsidP="005D0D7C">
            <w:pPr>
              <w:pStyle w:val="UDSBase10"/>
              <w:rPr>
                <w:sz w:val="18"/>
                <w:szCs w:val="18"/>
              </w:rPr>
            </w:pPr>
            <w:r w:rsidRPr="0026258C">
              <w:rPr>
                <w:sz w:val="18"/>
                <w:szCs w:val="18"/>
              </w:rPr>
              <w:t>C</w:t>
            </w:r>
          </w:p>
        </w:tc>
      </w:tr>
      <w:tr w:rsidR="005D41A6" w:rsidRPr="0026258C">
        <w:trPr>
          <w:cantSplit/>
        </w:trPr>
        <w:tc>
          <w:tcPr>
            <w:tcW w:w="2576" w:type="dxa"/>
          </w:tcPr>
          <w:p w:rsidR="005D41A6" w:rsidRPr="0026258C" w:rsidRDefault="005D41A6" w:rsidP="005D0D7C">
            <w:pPr>
              <w:pStyle w:val="UDSBase10"/>
              <w:rPr>
                <w:sz w:val="18"/>
                <w:szCs w:val="18"/>
              </w:rPr>
            </w:pPr>
            <w:r w:rsidRPr="0026258C">
              <w:rPr>
                <w:sz w:val="18"/>
                <w:szCs w:val="18"/>
              </w:rPr>
              <w:t>CWP (</w:t>
            </w:r>
            <w:r w:rsidR="00162713">
              <w:rPr>
                <w:sz w:val="18"/>
                <w:szCs w:val="18"/>
              </w:rPr>
              <w:t>C</w:t>
            </w:r>
            <w:r w:rsidR="00162713" w:rsidRPr="0026258C">
              <w:rPr>
                <w:sz w:val="18"/>
                <w:szCs w:val="18"/>
              </w:rPr>
              <w:t xml:space="preserve">losed </w:t>
            </w:r>
            <w:r w:rsidR="00162713">
              <w:rPr>
                <w:sz w:val="18"/>
                <w:szCs w:val="18"/>
              </w:rPr>
              <w:t>W</w:t>
            </w:r>
            <w:r w:rsidR="00162713" w:rsidRPr="0026258C">
              <w:rPr>
                <w:sz w:val="18"/>
                <w:szCs w:val="18"/>
              </w:rPr>
              <w:t xml:space="preserve">ithout </w:t>
            </w:r>
            <w:r w:rsidR="00162713">
              <w:rPr>
                <w:sz w:val="18"/>
                <w:szCs w:val="18"/>
              </w:rPr>
              <w:t>P</w:t>
            </w:r>
            <w:r w:rsidR="00162713" w:rsidRPr="0026258C">
              <w:rPr>
                <w:sz w:val="18"/>
                <w:szCs w:val="18"/>
              </w:rPr>
              <w:t>ayment</w:t>
            </w:r>
            <w:r w:rsidRPr="0026258C">
              <w:rPr>
                <w:sz w:val="18"/>
                <w:szCs w:val="18"/>
              </w:rPr>
              <w:t>) RETURN PREMIUM</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tc>
        <w:tc>
          <w:tcPr>
            <w:tcW w:w="720" w:type="dxa"/>
          </w:tcPr>
          <w:p w:rsidR="005D41A6" w:rsidRPr="0026258C" w:rsidRDefault="005D41A6" w:rsidP="005D0D7C">
            <w:pPr>
              <w:pStyle w:val="UDSBase10"/>
              <w:rPr>
                <w:sz w:val="18"/>
                <w:szCs w:val="18"/>
              </w:rPr>
            </w:pPr>
            <w:r w:rsidRPr="0026258C">
              <w:rPr>
                <w:sz w:val="18"/>
                <w:szCs w:val="18"/>
              </w:rPr>
              <w:t>860</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tc>
        <w:tc>
          <w:tcPr>
            <w:tcW w:w="1924" w:type="dxa"/>
          </w:tcPr>
          <w:p w:rsidR="005D41A6" w:rsidRPr="0026258C" w:rsidRDefault="005D41A6" w:rsidP="005D0D7C">
            <w:pPr>
              <w:pStyle w:val="UDSBase10"/>
              <w:rPr>
                <w:sz w:val="18"/>
                <w:szCs w:val="18"/>
              </w:rPr>
            </w:pPr>
            <w:r w:rsidRPr="0026258C">
              <w:rPr>
                <w:sz w:val="18"/>
                <w:szCs w:val="18"/>
              </w:rPr>
              <w:t>Closes claim.  No return premium payments made for any claimants.</w:t>
            </w:r>
          </w:p>
          <w:p w:rsidR="005D41A6" w:rsidRPr="0026258C" w:rsidRDefault="005D41A6" w:rsidP="005D0D7C">
            <w:pPr>
              <w:pStyle w:val="UDSBase10"/>
              <w:rPr>
                <w:sz w:val="18"/>
                <w:szCs w:val="18"/>
              </w:rPr>
            </w:pPr>
          </w:p>
          <w:p w:rsidR="005D41A6" w:rsidRPr="0026258C" w:rsidRDefault="005D41A6" w:rsidP="005D0D7C">
            <w:pPr>
              <w:pStyle w:val="UDSBase10"/>
              <w:rPr>
                <w:sz w:val="18"/>
                <w:szCs w:val="18"/>
              </w:rPr>
            </w:pPr>
          </w:p>
        </w:tc>
        <w:tc>
          <w:tcPr>
            <w:tcW w:w="2880" w:type="dxa"/>
          </w:tcPr>
          <w:p w:rsidR="005D41A6" w:rsidRPr="0026258C" w:rsidRDefault="005D41A6" w:rsidP="00D605DD">
            <w:pPr>
              <w:pStyle w:val="UDSBase10"/>
              <w:rPr>
                <w:sz w:val="18"/>
                <w:szCs w:val="18"/>
              </w:rPr>
            </w:pPr>
            <w:r w:rsidRPr="0026258C">
              <w:rPr>
                <w:sz w:val="18"/>
                <w:szCs w:val="18"/>
              </w:rPr>
              <w:t>Claimant Level:  Closes the claim in its entirety</w:t>
            </w:r>
            <w:r w:rsidRPr="0026258C">
              <w:rPr>
                <w:color w:val="000000"/>
                <w:sz w:val="18"/>
                <w:szCs w:val="18"/>
              </w:rPr>
              <w:t xml:space="preserve">.  The </w:t>
            </w:r>
            <w:r w:rsidR="00162713">
              <w:rPr>
                <w:color w:val="000000"/>
                <w:sz w:val="18"/>
                <w:szCs w:val="18"/>
              </w:rPr>
              <w:t>Transaction Comments</w:t>
            </w:r>
            <w:r w:rsidRPr="0026258C">
              <w:rPr>
                <w:color w:val="000000"/>
                <w:sz w:val="18"/>
                <w:szCs w:val="18"/>
              </w:rPr>
              <w:t xml:space="preserve"> field must be used to specify the reason why there is no </w:t>
            </w:r>
            <w:r w:rsidR="00D605DD">
              <w:rPr>
                <w:color w:val="000000"/>
                <w:sz w:val="18"/>
                <w:szCs w:val="18"/>
              </w:rPr>
              <w:t>payment</w:t>
            </w:r>
            <w:r w:rsidRPr="0026258C">
              <w:rPr>
                <w:color w:val="000000"/>
                <w:sz w:val="18"/>
                <w:szCs w:val="18"/>
              </w:rPr>
              <w:t>.</w:t>
            </w:r>
            <w:r w:rsidRPr="0026258C">
              <w:rPr>
                <w:sz w:val="18"/>
                <w:szCs w:val="18"/>
              </w:rPr>
              <w:t xml:space="preserve">  All Fund reserves will be reduced to zero.</w:t>
            </w:r>
          </w:p>
        </w:tc>
        <w:tc>
          <w:tcPr>
            <w:tcW w:w="1260" w:type="dxa"/>
          </w:tcPr>
          <w:p w:rsidR="005D41A6" w:rsidRPr="0026258C" w:rsidRDefault="005D41A6" w:rsidP="005D0D7C">
            <w:pPr>
              <w:pStyle w:val="UDSBase10"/>
              <w:rPr>
                <w:sz w:val="18"/>
                <w:szCs w:val="18"/>
              </w:rPr>
            </w:pPr>
            <w:r w:rsidRPr="0026258C">
              <w:rPr>
                <w:sz w:val="18"/>
                <w:szCs w:val="18"/>
              </w:rPr>
              <w:t>C</w:t>
            </w:r>
          </w:p>
        </w:tc>
      </w:tr>
      <w:tr w:rsidR="005D41A6" w:rsidRPr="0026258C">
        <w:trPr>
          <w:cantSplit/>
        </w:trPr>
        <w:tc>
          <w:tcPr>
            <w:tcW w:w="2576" w:type="dxa"/>
          </w:tcPr>
          <w:p w:rsidR="005D41A6" w:rsidRPr="0026258C" w:rsidRDefault="005D41A6" w:rsidP="005D0D7C">
            <w:pPr>
              <w:pStyle w:val="UDSBase10"/>
              <w:rPr>
                <w:color w:val="000000"/>
                <w:sz w:val="18"/>
                <w:szCs w:val="18"/>
              </w:rPr>
            </w:pPr>
            <w:r w:rsidRPr="0026258C">
              <w:rPr>
                <w:color w:val="000000"/>
                <w:sz w:val="18"/>
                <w:szCs w:val="18"/>
              </w:rPr>
              <w:lastRenderedPageBreak/>
              <w:t>RETURN PREMIUM EXPENSE PAYMENTS</w:t>
            </w:r>
          </w:p>
        </w:tc>
        <w:tc>
          <w:tcPr>
            <w:tcW w:w="720" w:type="dxa"/>
          </w:tcPr>
          <w:p w:rsidR="005D41A6" w:rsidRPr="0026258C" w:rsidRDefault="005D41A6" w:rsidP="005D0D7C">
            <w:pPr>
              <w:pStyle w:val="UDSBase10"/>
              <w:rPr>
                <w:color w:val="000000"/>
                <w:sz w:val="18"/>
                <w:szCs w:val="18"/>
              </w:rPr>
            </w:pPr>
            <w:r w:rsidRPr="0026258C">
              <w:rPr>
                <w:color w:val="000000"/>
                <w:sz w:val="18"/>
                <w:szCs w:val="18"/>
              </w:rPr>
              <w:t>870</w:t>
            </w:r>
          </w:p>
        </w:tc>
        <w:tc>
          <w:tcPr>
            <w:tcW w:w="1924" w:type="dxa"/>
          </w:tcPr>
          <w:p w:rsidR="005D41A6" w:rsidRPr="0026258C" w:rsidRDefault="005D41A6" w:rsidP="005D0D7C">
            <w:pPr>
              <w:pStyle w:val="UDSBase10"/>
              <w:rPr>
                <w:color w:val="000000"/>
                <w:sz w:val="18"/>
                <w:szCs w:val="18"/>
              </w:rPr>
            </w:pPr>
            <w:r w:rsidRPr="0026258C">
              <w:rPr>
                <w:color w:val="000000"/>
                <w:sz w:val="18"/>
                <w:szCs w:val="18"/>
              </w:rPr>
              <w:t xml:space="preserve">Return Premium  expenses </w:t>
            </w:r>
          </w:p>
          <w:p w:rsidR="005D41A6" w:rsidRPr="0026258C" w:rsidRDefault="005D41A6" w:rsidP="005D0D7C">
            <w:pPr>
              <w:pStyle w:val="UDSBase10"/>
              <w:rPr>
                <w:color w:val="000000"/>
                <w:sz w:val="18"/>
                <w:szCs w:val="18"/>
              </w:rPr>
            </w:pPr>
            <w:r w:rsidRPr="0026258C">
              <w:rPr>
                <w:color w:val="000000"/>
                <w:sz w:val="18"/>
                <w:szCs w:val="18"/>
              </w:rPr>
              <w:t>(Return Premium claims handling expenses)</w:t>
            </w:r>
          </w:p>
        </w:tc>
        <w:tc>
          <w:tcPr>
            <w:tcW w:w="2880" w:type="dxa"/>
          </w:tcPr>
          <w:p w:rsidR="005D41A6" w:rsidRPr="0026258C" w:rsidRDefault="005D41A6" w:rsidP="005D0D7C">
            <w:pPr>
              <w:pStyle w:val="UDSBase10"/>
              <w:rPr>
                <w:color w:val="000000"/>
                <w:sz w:val="18"/>
                <w:szCs w:val="18"/>
              </w:rPr>
            </w:pPr>
            <w:r w:rsidRPr="0026258C">
              <w:rPr>
                <w:color w:val="000000"/>
                <w:sz w:val="18"/>
                <w:szCs w:val="18"/>
              </w:rPr>
              <w:t>Claimant/Coverage Level; process on open claims only.</w:t>
            </w:r>
          </w:p>
          <w:p w:rsidR="00C97850" w:rsidRDefault="00C97850" w:rsidP="00C97850">
            <w:pPr>
              <w:pStyle w:val="UDSBase10"/>
              <w:rPr>
                <w:b/>
                <w:sz w:val="18"/>
                <w:szCs w:val="18"/>
              </w:rPr>
            </w:pPr>
          </w:p>
          <w:p w:rsidR="00C97850" w:rsidRPr="00D35079" w:rsidRDefault="00C97850" w:rsidP="00C97850">
            <w:pPr>
              <w:pStyle w:val="UDSBase10"/>
              <w:rPr>
                <w:b/>
                <w:sz w:val="18"/>
                <w:szCs w:val="18"/>
              </w:rPr>
            </w:pPr>
            <w:r>
              <w:rPr>
                <w:b/>
                <w:sz w:val="18"/>
                <w:szCs w:val="18"/>
              </w:rPr>
              <w:t>To record a VOID/STOP PAYMENT:</w:t>
            </w:r>
          </w:p>
          <w:p w:rsidR="00C97850" w:rsidRPr="0026258C" w:rsidRDefault="00C97850" w:rsidP="00C97850">
            <w:pPr>
              <w:pStyle w:val="UDSBase10"/>
              <w:rPr>
                <w:sz w:val="18"/>
                <w:szCs w:val="18"/>
              </w:rPr>
            </w:pPr>
            <w:r w:rsidRPr="0026258C">
              <w:rPr>
                <w:sz w:val="18"/>
                <w:szCs w:val="18"/>
              </w:rPr>
              <w:t xml:space="preserve">Enter “VOID” or “STOP PAYMENT” in the </w:t>
            </w:r>
            <w:r>
              <w:rPr>
                <w:sz w:val="18"/>
                <w:szCs w:val="18"/>
              </w:rPr>
              <w:t>Transaction Comment</w:t>
            </w:r>
            <w:r w:rsidRPr="0026258C">
              <w:rPr>
                <w:sz w:val="18"/>
                <w:szCs w:val="18"/>
              </w:rPr>
              <w:t xml:space="preserve"> field. Enter the check number with the exact negative &lt;-&gt; entry.</w:t>
            </w:r>
          </w:p>
          <w:p w:rsidR="00C97850" w:rsidRDefault="00C97850" w:rsidP="00C97850">
            <w:pPr>
              <w:pStyle w:val="UDSBase10"/>
              <w:rPr>
                <w:color w:val="000000"/>
                <w:sz w:val="18"/>
                <w:szCs w:val="18"/>
                <w:u w:val="single"/>
              </w:rPr>
            </w:pPr>
          </w:p>
          <w:p w:rsidR="00C97850" w:rsidRPr="00D35079" w:rsidRDefault="00C97850" w:rsidP="00C97850">
            <w:pPr>
              <w:pStyle w:val="UDSBase10"/>
              <w:rPr>
                <w:b/>
                <w:color w:val="000000"/>
                <w:sz w:val="18"/>
                <w:szCs w:val="18"/>
              </w:rPr>
            </w:pPr>
            <w:r w:rsidRPr="00D35079">
              <w:rPr>
                <w:b/>
                <w:color w:val="000000"/>
                <w:sz w:val="18"/>
                <w:szCs w:val="18"/>
              </w:rPr>
              <w:t>To reissue:</w:t>
            </w:r>
          </w:p>
          <w:p w:rsidR="00C97850" w:rsidRPr="0026258C" w:rsidRDefault="00C97850" w:rsidP="00C97850">
            <w:pPr>
              <w:pStyle w:val="UDSBase10"/>
              <w:rPr>
                <w:color w:val="000000"/>
                <w:sz w:val="18"/>
                <w:szCs w:val="18"/>
                <w:u w:val="single"/>
              </w:rPr>
            </w:pPr>
            <w:r w:rsidRPr="0026258C">
              <w:rPr>
                <w:sz w:val="18"/>
                <w:szCs w:val="18"/>
              </w:rPr>
              <w:t xml:space="preserve">Enter “REISSUE” in the </w:t>
            </w:r>
            <w:r>
              <w:rPr>
                <w:sz w:val="18"/>
                <w:szCs w:val="18"/>
              </w:rPr>
              <w:t>Transaction Comment</w:t>
            </w:r>
            <w:r w:rsidRPr="0026258C">
              <w:rPr>
                <w:sz w:val="18"/>
                <w:szCs w:val="18"/>
              </w:rPr>
              <w:t xml:space="preserve"> field. </w:t>
            </w:r>
            <w:r w:rsidRPr="0026258C">
              <w:rPr>
                <w:color w:val="000000"/>
                <w:sz w:val="18"/>
                <w:szCs w:val="18"/>
              </w:rPr>
              <w:t>Enter the check number with the amount as a positive &lt;+&gt; entry</w:t>
            </w:r>
            <w:r>
              <w:rPr>
                <w:color w:val="000000"/>
                <w:sz w:val="18"/>
                <w:szCs w:val="18"/>
              </w:rPr>
              <w:t>.</w:t>
            </w:r>
          </w:p>
          <w:p w:rsidR="00C97850" w:rsidRDefault="00C97850" w:rsidP="00C97850">
            <w:pPr>
              <w:pStyle w:val="UDSBase10"/>
              <w:rPr>
                <w:color w:val="000000"/>
                <w:sz w:val="18"/>
                <w:szCs w:val="18"/>
                <w:u w:val="single"/>
              </w:rPr>
            </w:pPr>
          </w:p>
          <w:p w:rsidR="00C97850" w:rsidRDefault="00C97850" w:rsidP="00C97850">
            <w:pPr>
              <w:pStyle w:val="UDSBase10"/>
              <w:rPr>
                <w:b/>
                <w:color w:val="000000"/>
                <w:sz w:val="18"/>
                <w:szCs w:val="18"/>
              </w:rPr>
            </w:pPr>
            <w:r>
              <w:rPr>
                <w:b/>
                <w:color w:val="000000"/>
                <w:sz w:val="18"/>
                <w:szCs w:val="18"/>
              </w:rPr>
              <w:t>To record a reimbursement:</w:t>
            </w:r>
          </w:p>
          <w:p w:rsidR="00C97850" w:rsidRPr="0026258C" w:rsidRDefault="00C97850" w:rsidP="00C97850">
            <w:pPr>
              <w:pStyle w:val="UDSBase10"/>
              <w:rPr>
                <w:color w:val="000000"/>
                <w:sz w:val="18"/>
                <w:szCs w:val="18"/>
              </w:rPr>
            </w:pPr>
            <w:r w:rsidRPr="0026258C">
              <w:rPr>
                <w:color w:val="000000"/>
                <w:sz w:val="18"/>
                <w:szCs w:val="18"/>
              </w:rPr>
              <w:t>Enter the type of reimbursement (“</w:t>
            </w:r>
            <w:r>
              <w:rPr>
                <w:color w:val="000000"/>
                <w:sz w:val="18"/>
                <w:szCs w:val="18"/>
              </w:rPr>
              <w:t>OVERPAYMENT</w:t>
            </w:r>
            <w:r w:rsidRPr="0026258C">
              <w:rPr>
                <w:color w:val="000000"/>
                <w:sz w:val="18"/>
                <w:szCs w:val="18"/>
              </w:rPr>
              <w:t>”, “</w:t>
            </w:r>
            <w:r>
              <w:rPr>
                <w:color w:val="000000"/>
                <w:sz w:val="18"/>
                <w:szCs w:val="18"/>
              </w:rPr>
              <w:t>DUPLICATE</w:t>
            </w:r>
            <w:r w:rsidRPr="0026258C">
              <w:rPr>
                <w:color w:val="000000"/>
                <w:sz w:val="18"/>
                <w:szCs w:val="18"/>
              </w:rPr>
              <w:t xml:space="preserve">”, etc.) in the </w:t>
            </w:r>
            <w:r>
              <w:rPr>
                <w:color w:val="000000"/>
                <w:sz w:val="18"/>
                <w:szCs w:val="18"/>
              </w:rPr>
              <w:t>Transaction Comments</w:t>
            </w:r>
            <w:r w:rsidRPr="0026258C">
              <w:rPr>
                <w:color w:val="000000"/>
                <w:sz w:val="18"/>
                <w:szCs w:val="18"/>
              </w:rPr>
              <w:t xml:space="preserve"> field and reflect the amount as a negative &lt;-&gt; entry.</w:t>
            </w:r>
          </w:p>
          <w:p w:rsidR="005D41A6" w:rsidRPr="0026258C" w:rsidRDefault="005D41A6" w:rsidP="002F6C7F">
            <w:pPr>
              <w:pStyle w:val="UDSBase10"/>
              <w:rPr>
                <w:strike/>
                <w:color w:val="000000"/>
                <w:sz w:val="18"/>
                <w:szCs w:val="18"/>
              </w:rPr>
            </w:pPr>
          </w:p>
        </w:tc>
        <w:tc>
          <w:tcPr>
            <w:tcW w:w="1260" w:type="dxa"/>
          </w:tcPr>
          <w:p w:rsidR="005D41A6" w:rsidRPr="0026258C" w:rsidRDefault="005D41A6" w:rsidP="005D0D7C">
            <w:pPr>
              <w:pStyle w:val="UDSBase10"/>
              <w:rPr>
                <w:color w:val="000000"/>
                <w:sz w:val="18"/>
                <w:szCs w:val="18"/>
              </w:rPr>
            </w:pPr>
            <w:r w:rsidRPr="0026258C">
              <w:rPr>
                <w:color w:val="000000"/>
                <w:sz w:val="18"/>
                <w:szCs w:val="18"/>
              </w:rPr>
              <w:t>C</w:t>
            </w:r>
          </w:p>
        </w:tc>
      </w:tr>
      <w:tr w:rsidR="005D41A6" w:rsidRPr="0026258C">
        <w:trPr>
          <w:cantSplit/>
        </w:trPr>
        <w:tc>
          <w:tcPr>
            <w:tcW w:w="2576" w:type="dxa"/>
            <w:tcBorders>
              <w:top w:val="single" w:sz="4" w:space="0" w:color="auto"/>
              <w:left w:val="single" w:sz="4" w:space="0" w:color="auto"/>
              <w:bottom w:val="single" w:sz="4" w:space="0" w:color="auto"/>
              <w:right w:val="single" w:sz="4" w:space="0" w:color="auto"/>
            </w:tcBorders>
          </w:tcPr>
          <w:p w:rsidR="005D41A6" w:rsidRPr="0026258C" w:rsidRDefault="005D41A6" w:rsidP="005D0D7C">
            <w:pPr>
              <w:pStyle w:val="UDSBase10"/>
              <w:rPr>
                <w:sz w:val="18"/>
                <w:szCs w:val="18"/>
              </w:rPr>
            </w:pPr>
            <w:r w:rsidRPr="0026258C">
              <w:rPr>
                <w:sz w:val="18"/>
                <w:szCs w:val="18"/>
              </w:rPr>
              <w:t xml:space="preserve">NO FUND COVERAGE </w:t>
            </w:r>
            <w:r w:rsidR="00ED02BB">
              <w:rPr>
                <w:sz w:val="18"/>
                <w:szCs w:val="18"/>
              </w:rPr>
              <w:t>-</w:t>
            </w:r>
            <w:r w:rsidRPr="0026258C">
              <w:rPr>
                <w:sz w:val="18"/>
                <w:szCs w:val="18"/>
              </w:rPr>
              <w:t xml:space="preserve"> RETURN PREMIUM</w:t>
            </w:r>
          </w:p>
        </w:tc>
        <w:tc>
          <w:tcPr>
            <w:tcW w:w="720" w:type="dxa"/>
            <w:tcBorders>
              <w:top w:val="single" w:sz="4" w:space="0" w:color="auto"/>
              <w:left w:val="single" w:sz="4" w:space="0" w:color="auto"/>
              <w:bottom w:val="single" w:sz="4" w:space="0" w:color="auto"/>
              <w:right w:val="single" w:sz="4" w:space="0" w:color="auto"/>
            </w:tcBorders>
          </w:tcPr>
          <w:p w:rsidR="005D41A6" w:rsidRPr="0026258C" w:rsidRDefault="005D41A6" w:rsidP="005D0D7C">
            <w:pPr>
              <w:pStyle w:val="UDSBase10"/>
              <w:rPr>
                <w:sz w:val="18"/>
                <w:szCs w:val="18"/>
              </w:rPr>
            </w:pPr>
            <w:r w:rsidRPr="0026258C">
              <w:rPr>
                <w:sz w:val="18"/>
                <w:szCs w:val="18"/>
              </w:rPr>
              <w:t>899</w:t>
            </w:r>
          </w:p>
        </w:tc>
        <w:tc>
          <w:tcPr>
            <w:tcW w:w="1924" w:type="dxa"/>
            <w:tcBorders>
              <w:top w:val="single" w:sz="4" w:space="0" w:color="auto"/>
              <w:left w:val="single" w:sz="4" w:space="0" w:color="auto"/>
              <w:bottom w:val="single" w:sz="4" w:space="0" w:color="auto"/>
              <w:right w:val="single" w:sz="4" w:space="0" w:color="auto"/>
            </w:tcBorders>
          </w:tcPr>
          <w:p w:rsidR="005D41A6" w:rsidRPr="0026258C" w:rsidRDefault="005D41A6" w:rsidP="005D0D7C">
            <w:pPr>
              <w:pStyle w:val="UDSBase10"/>
              <w:rPr>
                <w:sz w:val="18"/>
                <w:szCs w:val="18"/>
              </w:rPr>
            </w:pPr>
            <w:r w:rsidRPr="0026258C">
              <w:rPr>
                <w:sz w:val="18"/>
                <w:szCs w:val="18"/>
              </w:rPr>
              <w:t>No Fund coverage is available under the state statute.</w:t>
            </w:r>
          </w:p>
        </w:tc>
        <w:tc>
          <w:tcPr>
            <w:tcW w:w="2880" w:type="dxa"/>
            <w:tcBorders>
              <w:top w:val="single" w:sz="4" w:space="0" w:color="auto"/>
              <w:left w:val="single" w:sz="4" w:space="0" w:color="auto"/>
              <w:bottom w:val="single" w:sz="4" w:space="0" w:color="auto"/>
              <w:right w:val="single" w:sz="4" w:space="0" w:color="auto"/>
            </w:tcBorders>
          </w:tcPr>
          <w:p w:rsidR="005D41A6" w:rsidRPr="0026258C" w:rsidRDefault="005D41A6" w:rsidP="00162713">
            <w:pPr>
              <w:pStyle w:val="UDSBase10"/>
              <w:rPr>
                <w:sz w:val="18"/>
                <w:szCs w:val="18"/>
              </w:rPr>
            </w:pPr>
            <w:r w:rsidRPr="0026258C">
              <w:rPr>
                <w:sz w:val="18"/>
                <w:szCs w:val="18"/>
              </w:rPr>
              <w:t xml:space="preserve">Claimant Level:  To alert the Receiver of the condition.  NOTE:  The </w:t>
            </w:r>
            <w:r w:rsidR="00162713">
              <w:rPr>
                <w:sz w:val="18"/>
                <w:szCs w:val="18"/>
              </w:rPr>
              <w:t>Transaction Comments</w:t>
            </w:r>
            <w:r w:rsidRPr="0026258C">
              <w:rPr>
                <w:sz w:val="18"/>
                <w:szCs w:val="18"/>
              </w:rPr>
              <w:t xml:space="preserve"> field must be used to specify the reason why there is no coverage.</w:t>
            </w:r>
          </w:p>
        </w:tc>
        <w:tc>
          <w:tcPr>
            <w:tcW w:w="1260" w:type="dxa"/>
            <w:tcBorders>
              <w:top w:val="single" w:sz="4" w:space="0" w:color="auto"/>
              <w:left w:val="single" w:sz="4" w:space="0" w:color="auto"/>
              <w:bottom w:val="single" w:sz="4" w:space="0" w:color="auto"/>
              <w:right w:val="single" w:sz="4" w:space="0" w:color="auto"/>
            </w:tcBorders>
          </w:tcPr>
          <w:p w:rsidR="005D41A6" w:rsidRPr="0026258C" w:rsidRDefault="005D41A6" w:rsidP="005D0D7C">
            <w:pPr>
              <w:pStyle w:val="UDSBase10"/>
              <w:rPr>
                <w:sz w:val="18"/>
                <w:szCs w:val="18"/>
              </w:rPr>
            </w:pPr>
            <w:r w:rsidRPr="0026258C">
              <w:rPr>
                <w:sz w:val="18"/>
                <w:szCs w:val="18"/>
              </w:rPr>
              <w:t>C</w:t>
            </w:r>
          </w:p>
        </w:tc>
      </w:tr>
    </w:tbl>
    <w:p w:rsidR="00347040" w:rsidRDefault="00347040" w:rsidP="00347040">
      <w:pPr>
        <w:pStyle w:val="UDSBase10"/>
      </w:pPr>
    </w:p>
    <w:p w:rsidR="008C1910" w:rsidRDefault="008C1910" w:rsidP="00347040">
      <w:pPr>
        <w:pStyle w:val="UDSBase10"/>
        <w:sectPr w:rsidR="008C1910" w:rsidSect="00EB597A">
          <w:pgSz w:w="12240" w:h="15840" w:code="1"/>
          <w:pgMar w:top="1440" w:right="1440" w:bottom="1008" w:left="1440" w:header="720" w:footer="720" w:gutter="0"/>
          <w:pgNumType w:start="1" w:chapStyle="5"/>
          <w:cols w:space="720"/>
          <w:titlePg/>
        </w:sectPr>
      </w:pPr>
    </w:p>
    <w:p w:rsidR="008C1910" w:rsidRPr="00974058" w:rsidRDefault="008C1910" w:rsidP="008C1910">
      <w:pPr>
        <w:pStyle w:val="Heading2"/>
        <w:rPr>
          <w:szCs w:val="24"/>
        </w:rPr>
      </w:pPr>
      <w:bookmarkStart w:id="307" w:name="Discontinued_Trans"/>
      <w:bookmarkStart w:id="308" w:name="_Toc440893386"/>
      <w:bookmarkEnd w:id="307"/>
      <w:r>
        <w:rPr>
          <w:szCs w:val="24"/>
        </w:rPr>
        <w:lastRenderedPageBreak/>
        <w:t>Sample</w:t>
      </w:r>
      <w:r w:rsidRPr="00974058">
        <w:rPr>
          <w:szCs w:val="24"/>
        </w:rPr>
        <w:t xml:space="preserve"> Transaction Comment </w:t>
      </w:r>
      <w:r w:rsidR="00A11315">
        <w:rPr>
          <w:szCs w:val="24"/>
        </w:rPr>
        <w:t>t</w:t>
      </w:r>
      <w:r w:rsidRPr="00974058">
        <w:rPr>
          <w:szCs w:val="24"/>
        </w:rPr>
        <w:t>able</w:t>
      </w:r>
      <w:bookmarkEnd w:id="308"/>
    </w:p>
    <w:p w:rsidR="008C1910" w:rsidRDefault="008C1910" w:rsidP="008C1910">
      <w:pPr>
        <w:rPr>
          <w:szCs w:val="22"/>
        </w:rPr>
      </w:pPr>
      <w:r w:rsidRPr="008C1910">
        <w:rPr>
          <w:szCs w:val="22"/>
        </w:rPr>
        <w:t xml:space="preserve">The following table </w:t>
      </w:r>
      <w:r>
        <w:rPr>
          <w:szCs w:val="22"/>
        </w:rPr>
        <w:t>provides sample language that could be used to populate the Transaction Comment field.</w:t>
      </w:r>
    </w:p>
    <w:p w:rsidR="008C1910" w:rsidRPr="008C1910" w:rsidRDefault="008C1910" w:rsidP="008C1910">
      <w:pPr>
        <w:rPr>
          <w:szCs w:val="22"/>
        </w:rPr>
      </w:pPr>
      <w:r>
        <w:rPr>
          <w:szCs w:val="22"/>
        </w:rPr>
        <w:t xml:space="preserve"> </w:t>
      </w:r>
    </w:p>
    <w:tbl>
      <w:tblPr>
        <w:tblW w:w="0" w:type="auto"/>
        <w:tblInd w:w="78" w:type="dxa"/>
        <w:tblLayout w:type="fixed"/>
        <w:tblLook w:val="0000" w:firstRow="0" w:lastRow="0" w:firstColumn="0" w:lastColumn="0" w:noHBand="0" w:noVBand="0"/>
      </w:tblPr>
      <w:tblGrid>
        <w:gridCol w:w="3353"/>
        <w:gridCol w:w="3353"/>
        <w:gridCol w:w="5205"/>
      </w:tblGrid>
      <w:tr w:rsidR="008C1910" w:rsidTr="008C1910">
        <w:trPr>
          <w:trHeight w:val="230"/>
          <w:tblHeader/>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b/>
                <w:bCs/>
                <w:color w:val="000000"/>
                <w:sz w:val="18"/>
                <w:szCs w:val="18"/>
              </w:rPr>
            </w:pPr>
            <w:r>
              <w:rPr>
                <w:rFonts w:cs="Arial"/>
                <w:b/>
                <w:bCs/>
                <w:color w:val="000000"/>
                <w:sz w:val="18"/>
                <w:szCs w:val="18"/>
              </w:rPr>
              <w:t>Transaction Code</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b/>
                <w:bCs/>
                <w:color w:val="000000"/>
                <w:sz w:val="18"/>
                <w:szCs w:val="18"/>
              </w:rPr>
            </w:pPr>
            <w:r>
              <w:rPr>
                <w:rFonts w:cs="Arial"/>
                <w:b/>
                <w:bCs/>
                <w:color w:val="000000"/>
                <w:sz w:val="18"/>
                <w:szCs w:val="18"/>
              </w:rPr>
              <w:t>Transaction Comment</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b/>
                <w:bCs/>
                <w:color w:val="000000"/>
                <w:sz w:val="18"/>
                <w:szCs w:val="18"/>
              </w:rPr>
            </w:pPr>
            <w:r>
              <w:rPr>
                <w:rFonts w:cs="Arial"/>
                <w:b/>
                <w:bCs/>
                <w:color w:val="000000"/>
                <w:sz w:val="18"/>
                <w:szCs w:val="18"/>
              </w:rPr>
              <w:t>Note</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030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Closing</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This transaction indicates that all claimants and the claim are closed</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050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Reopening Claim due to </w:t>
            </w:r>
            <w:proofErr w:type="spellStart"/>
            <w:r>
              <w:rPr>
                <w:rFonts w:cs="Arial"/>
                <w:color w:val="000000"/>
                <w:sz w:val="18"/>
                <w:szCs w:val="18"/>
              </w:rPr>
              <w:t>xxxxxxxxxxxxxxxxxxx</w:t>
            </w:r>
            <w:proofErr w:type="spellEnd"/>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Reason for reopening the claim (new bills received, </w:t>
            </w:r>
            <w:proofErr w:type="spellStart"/>
            <w:r>
              <w:rPr>
                <w:rFonts w:cs="Arial"/>
                <w:color w:val="000000"/>
                <w:sz w:val="18"/>
                <w:szCs w:val="18"/>
              </w:rPr>
              <w:t>etc</w:t>
            </w:r>
            <w:proofErr w:type="spellEnd"/>
            <w:r>
              <w:rPr>
                <w:rFonts w:cs="Arial"/>
                <w:color w:val="000000"/>
                <w:sz w:val="18"/>
                <w:szCs w:val="18"/>
              </w:rPr>
              <w:t>)</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080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Returning File as it is Open for </w:t>
            </w:r>
            <w:proofErr w:type="spellStart"/>
            <w:r>
              <w:rPr>
                <w:rFonts w:cs="Arial"/>
                <w:color w:val="000000"/>
                <w:sz w:val="18"/>
                <w:szCs w:val="18"/>
              </w:rPr>
              <w:t>Subro</w:t>
            </w:r>
            <w:proofErr w:type="spellEnd"/>
            <w:r>
              <w:rPr>
                <w:rFonts w:cs="Arial"/>
                <w:color w:val="000000"/>
                <w:sz w:val="18"/>
                <w:szCs w:val="18"/>
              </w:rPr>
              <w:t xml:space="preserve"> Only</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Returning file to the receiver for collection of </w:t>
            </w:r>
            <w:proofErr w:type="spellStart"/>
            <w:r>
              <w:rPr>
                <w:rFonts w:cs="Arial"/>
                <w:color w:val="000000"/>
                <w:sz w:val="18"/>
                <w:szCs w:val="18"/>
              </w:rPr>
              <w:t>subro</w:t>
            </w:r>
            <w:proofErr w:type="spellEnd"/>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080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Transferring file as our Fund is not correct handling fund</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Transferring the file to a different guaranty fund</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080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Returning file to the TPA due to </w:t>
            </w:r>
            <w:proofErr w:type="spellStart"/>
            <w:r>
              <w:rPr>
                <w:rFonts w:cs="Arial"/>
                <w:color w:val="000000"/>
                <w:sz w:val="18"/>
                <w:szCs w:val="18"/>
              </w:rPr>
              <w:t>self insured</w:t>
            </w:r>
            <w:proofErr w:type="spellEnd"/>
            <w:r>
              <w:rPr>
                <w:rFonts w:cs="Arial"/>
                <w:color w:val="000000"/>
                <w:sz w:val="18"/>
                <w:szCs w:val="18"/>
              </w:rPr>
              <w:t xml:space="preserve"> policy</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Notifying the receiver the fund is no longer responsible for the claim</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099</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No Fund coverage due to </w:t>
            </w:r>
            <w:proofErr w:type="spellStart"/>
            <w:r>
              <w:rPr>
                <w:rFonts w:cs="Arial"/>
                <w:color w:val="000000"/>
                <w:sz w:val="18"/>
                <w:szCs w:val="18"/>
              </w:rPr>
              <w:t>xxxxxxxxxx</w:t>
            </w:r>
            <w:proofErr w:type="spellEnd"/>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Provide reason for determination of no coverage: residence, policy expired before loss, </w:t>
            </w:r>
            <w:proofErr w:type="spellStart"/>
            <w:r>
              <w:rPr>
                <w:rFonts w:cs="Arial"/>
                <w:color w:val="000000"/>
                <w:sz w:val="18"/>
                <w:szCs w:val="18"/>
              </w:rPr>
              <w:t>etc</w:t>
            </w:r>
            <w:proofErr w:type="spellEnd"/>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130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Outstanding Loss Reserve as of the reporting date </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proofErr w:type="spellStart"/>
            <w:r>
              <w:rPr>
                <w:rFonts w:cs="Arial"/>
                <w:color w:val="000000"/>
                <w:sz w:val="18"/>
                <w:szCs w:val="18"/>
              </w:rPr>
              <w:t>Outstandling</w:t>
            </w:r>
            <w:proofErr w:type="spellEnd"/>
            <w:r>
              <w:rPr>
                <w:rFonts w:cs="Arial"/>
                <w:color w:val="000000"/>
                <w:sz w:val="18"/>
                <w:szCs w:val="18"/>
              </w:rPr>
              <w:t xml:space="preserve"> loss reserve as of the reporting date at the claimant, coverage level</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230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Outstanding Expense Reserve as of the reporting date</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Outstanding expense reserve as of the reporting date at the claimant, coverage level</w:t>
            </w:r>
          </w:p>
        </w:tc>
      </w:tr>
      <w:tr w:rsidR="008C1910" w:rsidTr="008C1910">
        <w:trPr>
          <w:trHeight w:val="230"/>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310 and 320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4 3/7 weeks PPD</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Provide the detail of the indemnity payment</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310 and 320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Pat #7903333 per KY WC med fee </w:t>
            </w:r>
            <w:proofErr w:type="spellStart"/>
            <w:r>
              <w:rPr>
                <w:rFonts w:cs="Arial"/>
                <w:color w:val="000000"/>
                <w:sz w:val="18"/>
                <w:szCs w:val="18"/>
              </w:rPr>
              <w:t>inv</w:t>
            </w:r>
            <w:proofErr w:type="spellEnd"/>
            <w:r>
              <w:rPr>
                <w:rFonts w:cs="Arial"/>
                <w:color w:val="000000"/>
                <w:sz w:val="18"/>
                <w:szCs w:val="18"/>
              </w:rPr>
              <w:t xml:space="preserve"> #630285, 630286</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Provide the detail of the reason for medical payment</w:t>
            </w:r>
          </w:p>
        </w:tc>
      </w:tr>
      <w:tr w:rsidR="008C1910" w:rsidTr="008C1910">
        <w:trPr>
          <w:trHeight w:val="230"/>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310 and 320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PPD 8-6-03 thru 8-29-03</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Provide the detail of the indemnity payment</w:t>
            </w:r>
          </w:p>
        </w:tc>
      </w:tr>
      <w:tr w:rsidR="008C1910" w:rsidTr="008C1910">
        <w:trPr>
          <w:trHeight w:val="230"/>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All Payment Transactions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Void</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Voiding a payment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All Payment Transactions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Void Reversal</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Reversing a void transaction possible due to check being cashed, </w:t>
            </w:r>
            <w:proofErr w:type="spellStart"/>
            <w:r>
              <w:rPr>
                <w:rFonts w:cs="Arial"/>
                <w:color w:val="000000"/>
                <w:sz w:val="18"/>
                <w:szCs w:val="18"/>
              </w:rPr>
              <w:t>etc</w:t>
            </w:r>
            <w:proofErr w:type="spellEnd"/>
            <w:r>
              <w:rPr>
                <w:rFonts w:cs="Arial"/>
                <w:color w:val="000000"/>
                <w:sz w:val="18"/>
                <w:szCs w:val="18"/>
              </w:rPr>
              <w:t xml:space="preserve">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All Payment Transactions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Stop Pay</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Payment has been stopped on this check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All Payment Transactions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Stop Pay Reversal</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Reversing the Stop Pay transaction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All Payment Transactions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Reimbursement</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The payment is a reimbursement to the fund as the result of an over payment, </w:t>
            </w:r>
            <w:proofErr w:type="spellStart"/>
            <w:r>
              <w:rPr>
                <w:rFonts w:cs="Arial"/>
                <w:color w:val="000000"/>
                <w:sz w:val="18"/>
                <w:szCs w:val="18"/>
              </w:rPr>
              <w:t>etc</w:t>
            </w:r>
            <w:proofErr w:type="spellEnd"/>
            <w:r>
              <w:rPr>
                <w:rFonts w:cs="Arial"/>
                <w:color w:val="000000"/>
                <w:sz w:val="18"/>
                <w:szCs w:val="18"/>
              </w:rPr>
              <w:t xml:space="preserve">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All Payment Transactions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Reimbursement Reversal</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Reversing Reimbursement posted due to entry error, </w:t>
            </w:r>
            <w:proofErr w:type="spellStart"/>
            <w:r>
              <w:rPr>
                <w:rFonts w:cs="Arial"/>
                <w:color w:val="000000"/>
                <w:sz w:val="18"/>
                <w:szCs w:val="18"/>
              </w:rPr>
              <w:t>etc</w:t>
            </w:r>
            <w:proofErr w:type="spellEnd"/>
            <w:r>
              <w:rPr>
                <w:rFonts w:cs="Arial"/>
                <w:color w:val="000000"/>
                <w:sz w:val="18"/>
                <w:szCs w:val="18"/>
              </w:rPr>
              <w:t xml:space="preserve">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All Payment Transactions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Correction  (reason for correction)</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Explanation for correcting transaction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lastRenderedPageBreak/>
              <w:t>Multiple Transaction Codes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Move to claim  (receivers claim number)</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Moving a transaction to another claim in the same receivership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Multiple Transaction Codes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Move from claim (receivers claim number)</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Moving a transaction from another claim in the same receivership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Multiple Transaction Codes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Move to receivership (name of Company)</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Moving a transaction to a claim in a different receivership (loss and UEP claims)</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Multiple Transaction Codes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Move from receivership (name of Company)</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Moving a transaction from a claim in a different receivership (loss and UEP claims)</w:t>
            </w:r>
          </w:p>
        </w:tc>
      </w:tr>
      <w:tr w:rsidR="008C1910" w:rsidTr="008C1910">
        <w:trPr>
          <w:trHeight w:val="696"/>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Multiple Transaction Codes</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Removing as not a (company name) claim</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This can apply to multiple transaction codes and indicates the transactions will not appear on another claim or receivership.  </w:t>
            </w:r>
          </w:p>
        </w:tc>
      </w:tr>
      <w:tr w:rsidR="008C1910" w:rsidTr="008C1910">
        <w:trPr>
          <w:trHeight w:val="230"/>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410/420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Damage Assessment/Control</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Charges for Independent Appraisers, </w:t>
            </w:r>
            <w:proofErr w:type="spellStart"/>
            <w:r>
              <w:rPr>
                <w:rFonts w:cs="Arial"/>
                <w:color w:val="000000"/>
                <w:sz w:val="18"/>
                <w:szCs w:val="18"/>
              </w:rPr>
              <w:t>etc</w:t>
            </w:r>
            <w:proofErr w:type="spellEnd"/>
          </w:p>
        </w:tc>
      </w:tr>
      <w:tr w:rsidR="008C1910" w:rsidTr="008C1910">
        <w:trPr>
          <w:trHeight w:val="230"/>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410/420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Legal Expense</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Attorney fees/expenses, police reports </w:t>
            </w:r>
            <w:proofErr w:type="spellStart"/>
            <w:r>
              <w:rPr>
                <w:rFonts w:cs="Arial"/>
                <w:color w:val="000000"/>
                <w:sz w:val="18"/>
                <w:szCs w:val="18"/>
              </w:rPr>
              <w:t>etc</w:t>
            </w:r>
            <w:proofErr w:type="spellEnd"/>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410/420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Penalties and Interest</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Post payments required due to penalties and interest assessed against the fund</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410/420 </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LLDR Deductible Collection Fee</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Posting the recovery fee assessed by the receiver for collecting large deductibles</w:t>
            </w:r>
          </w:p>
        </w:tc>
      </w:tr>
      <w:tr w:rsidR="008C1910" w:rsidTr="008C1910">
        <w:trPr>
          <w:trHeight w:val="696"/>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410/420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Other</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A generic entry that only notifies the receiver this is an unusual expense payment. Receiver will probably contact the fund</w:t>
            </w:r>
          </w:p>
        </w:tc>
      </w:tr>
      <w:tr w:rsidR="008C1910" w:rsidTr="008C1910">
        <w:trPr>
          <w:trHeight w:val="463"/>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450/470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Adjusting Expense</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Indicates the transaction is paying for outside adjusting services incurred by the fund</w:t>
            </w:r>
          </w:p>
        </w:tc>
      </w:tr>
      <w:tr w:rsidR="008C1910" w:rsidTr="008C1910">
        <w:trPr>
          <w:trHeight w:val="230"/>
        </w:trPr>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 xml:space="preserve"> 310</w:t>
            </w:r>
          </w:p>
        </w:tc>
        <w:tc>
          <w:tcPr>
            <w:tcW w:w="3353"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Second Injury Fund Payment</w:t>
            </w:r>
          </w:p>
        </w:tc>
        <w:tc>
          <w:tcPr>
            <w:tcW w:w="5205" w:type="dxa"/>
            <w:tcBorders>
              <w:top w:val="single" w:sz="6" w:space="0" w:color="auto"/>
              <w:left w:val="single" w:sz="6" w:space="0" w:color="auto"/>
              <w:bottom w:val="single" w:sz="6" w:space="0" w:color="auto"/>
              <w:right w:val="single" w:sz="6" w:space="0" w:color="auto"/>
            </w:tcBorders>
          </w:tcPr>
          <w:p w:rsidR="008C1910" w:rsidRDefault="008C1910" w:rsidP="008C1910">
            <w:pPr>
              <w:tabs>
                <w:tab w:val="clear" w:pos="1440"/>
              </w:tabs>
              <w:autoSpaceDE w:val="0"/>
              <w:autoSpaceDN w:val="0"/>
              <w:adjustRightInd w:val="0"/>
              <w:rPr>
                <w:rFonts w:cs="Arial"/>
                <w:color w:val="000000"/>
                <w:sz w:val="18"/>
                <w:szCs w:val="18"/>
              </w:rPr>
            </w:pPr>
            <w:r>
              <w:rPr>
                <w:rFonts w:cs="Arial"/>
                <w:color w:val="000000"/>
                <w:sz w:val="18"/>
                <w:szCs w:val="18"/>
              </w:rPr>
              <w:t>Records a payment made to the state second injury fund</w:t>
            </w:r>
          </w:p>
        </w:tc>
      </w:tr>
    </w:tbl>
    <w:p w:rsidR="008C1910" w:rsidRDefault="008C1910" w:rsidP="00DE0393">
      <w:pPr>
        <w:pStyle w:val="Heading2"/>
        <w:sectPr w:rsidR="008C1910" w:rsidSect="0063533B">
          <w:headerReference w:type="default" r:id="rId39"/>
          <w:footerReference w:type="default" r:id="rId40"/>
          <w:headerReference w:type="first" r:id="rId41"/>
          <w:pgSz w:w="15840" w:h="12240" w:orient="landscape" w:code="1"/>
          <w:pgMar w:top="1440" w:right="1440" w:bottom="1440" w:left="1008" w:header="720" w:footer="720" w:gutter="0"/>
          <w:pgNumType w:chapStyle="5"/>
          <w:cols w:space="720"/>
          <w:docGrid w:linePitch="299"/>
        </w:sectPr>
      </w:pPr>
    </w:p>
    <w:p w:rsidR="00A96B03" w:rsidRDefault="00A96B03" w:rsidP="00DE0393">
      <w:pPr>
        <w:pStyle w:val="Heading2"/>
      </w:pPr>
      <w:bookmarkStart w:id="309" w:name="_Toc440893387"/>
      <w:r>
        <w:lastRenderedPageBreak/>
        <w:t xml:space="preserve">Discontinued Transaction Codes </w:t>
      </w:r>
      <w:r w:rsidR="00A11315">
        <w:t>t</w:t>
      </w:r>
      <w:r>
        <w:t>able</w:t>
      </w:r>
      <w:bookmarkEnd w:id="309"/>
    </w:p>
    <w:p w:rsidR="00DE0393" w:rsidRDefault="00DE0393" w:rsidP="00347040">
      <w:pPr>
        <w:pStyle w:val="UDSBase10"/>
      </w:pPr>
    </w:p>
    <w:p w:rsidR="00A96B03" w:rsidRDefault="00A96B03" w:rsidP="00347040">
      <w:pPr>
        <w:pStyle w:val="UDSBase10"/>
      </w:pPr>
      <w:r w:rsidRPr="007F4B72">
        <w:t>The following</w:t>
      </w:r>
      <w:r>
        <w:t xml:space="preserve"> table describes Transaction Codes that are no longer used in UDS.  These codes may only be used in ITD files to the Receiver for a claim wherein the discontinued Transaction Code had been previously utilized.  </w:t>
      </w:r>
      <w:r w:rsidRPr="007F4B72">
        <w:t xml:space="preserve"> </w:t>
      </w:r>
    </w:p>
    <w:p w:rsidR="00A96B03" w:rsidRDefault="00A96B03" w:rsidP="00347040">
      <w:pPr>
        <w:pStyle w:val="UDSBase10"/>
      </w:pPr>
    </w:p>
    <w:p w:rsidR="00A96B03" w:rsidRDefault="00A96B03" w:rsidP="00347040">
      <w:pPr>
        <w:pStyle w:val="UDSBase1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A96B03" w:rsidRPr="0026258C" w:rsidTr="00A96B03">
        <w:trPr>
          <w:cantSplit/>
          <w:trHeight w:val="720"/>
          <w:tblHeader/>
        </w:trPr>
        <w:tc>
          <w:tcPr>
            <w:tcW w:w="2576" w:type="dxa"/>
            <w:tcBorders>
              <w:bottom w:val="single" w:sz="4" w:space="0" w:color="auto"/>
            </w:tcBorders>
            <w:vAlign w:val="center"/>
          </w:tcPr>
          <w:p w:rsidR="00A96B03" w:rsidRPr="0026258C" w:rsidRDefault="00A96B03" w:rsidP="00A96B03">
            <w:pPr>
              <w:pStyle w:val="UDSBase10"/>
              <w:rPr>
                <w:b/>
                <w:sz w:val="18"/>
                <w:szCs w:val="18"/>
                <w:lang w:val="fr-FR"/>
              </w:rPr>
            </w:pPr>
            <w:r w:rsidRPr="0026258C">
              <w:rPr>
                <w:b/>
                <w:sz w:val="18"/>
                <w:szCs w:val="18"/>
                <w:lang w:val="fr-FR"/>
              </w:rPr>
              <w:t>Transaction</w:t>
            </w:r>
          </w:p>
        </w:tc>
        <w:tc>
          <w:tcPr>
            <w:tcW w:w="720" w:type="dxa"/>
            <w:tcBorders>
              <w:bottom w:val="single" w:sz="4" w:space="0" w:color="auto"/>
            </w:tcBorders>
            <w:vAlign w:val="center"/>
          </w:tcPr>
          <w:p w:rsidR="00A96B03" w:rsidRPr="0026258C" w:rsidRDefault="00A96B03" w:rsidP="00A96B03">
            <w:pPr>
              <w:pStyle w:val="UDSBase10"/>
              <w:rPr>
                <w:b/>
                <w:sz w:val="18"/>
                <w:szCs w:val="18"/>
                <w:lang w:val="fr-FR"/>
              </w:rPr>
            </w:pPr>
            <w:r w:rsidRPr="0026258C">
              <w:rPr>
                <w:b/>
                <w:sz w:val="18"/>
                <w:szCs w:val="18"/>
                <w:lang w:val="fr-FR"/>
              </w:rPr>
              <w:t>Code</w:t>
            </w:r>
          </w:p>
        </w:tc>
        <w:tc>
          <w:tcPr>
            <w:tcW w:w="1924" w:type="dxa"/>
            <w:tcBorders>
              <w:bottom w:val="single" w:sz="4" w:space="0" w:color="auto"/>
            </w:tcBorders>
            <w:vAlign w:val="center"/>
          </w:tcPr>
          <w:p w:rsidR="00A96B03" w:rsidRPr="0026258C" w:rsidRDefault="00A96B03" w:rsidP="00A96B03">
            <w:pPr>
              <w:pStyle w:val="UDSBase10"/>
              <w:rPr>
                <w:b/>
                <w:sz w:val="18"/>
                <w:szCs w:val="18"/>
                <w:lang w:val="fr-FR"/>
              </w:rPr>
            </w:pPr>
            <w:r w:rsidRPr="0026258C">
              <w:rPr>
                <w:b/>
                <w:sz w:val="18"/>
                <w:szCs w:val="18"/>
                <w:lang w:val="fr-FR"/>
              </w:rPr>
              <w:t>Definition</w:t>
            </w:r>
          </w:p>
        </w:tc>
        <w:tc>
          <w:tcPr>
            <w:tcW w:w="2880" w:type="dxa"/>
            <w:tcBorders>
              <w:bottom w:val="single" w:sz="4" w:space="0" w:color="auto"/>
            </w:tcBorders>
            <w:vAlign w:val="center"/>
          </w:tcPr>
          <w:p w:rsidR="00A96B03" w:rsidRPr="0026258C" w:rsidRDefault="00A96B03" w:rsidP="00A96B03">
            <w:pPr>
              <w:pStyle w:val="UDSBase10"/>
              <w:rPr>
                <w:b/>
                <w:sz w:val="18"/>
                <w:szCs w:val="18"/>
                <w:lang w:val="fr-FR"/>
              </w:rPr>
            </w:pPr>
            <w:r w:rsidRPr="0026258C">
              <w:rPr>
                <w:b/>
                <w:sz w:val="18"/>
                <w:szCs w:val="18"/>
                <w:lang w:val="fr-FR"/>
              </w:rPr>
              <w:t>Description</w:t>
            </w:r>
          </w:p>
        </w:tc>
        <w:tc>
          <w:tcPr>
            <w:tcW w:w="1260" w:type="dxa"/>
            <w:tcBorders>
              <w:bottom w:val="single" w:sz="4" w:space="0" w:color="auto"/>
            </w:tcBorders>
          </w:tcPr>
          <w:p w:rsidR="00A96B03" w:rsidRPr="0026258C" w:rsidRDefault="00A96B03" w:rsidP="00A96B03">
            <w:pPr>
              <w:pStyle w:val="UDSBase10"/>
              <w:rPr>
                <w:b/>
                <w:sz w:val="18"/>
                <w:szCs w:val="18"/>
                <w:lang w:val="fr-FR"/>
              </w:rPr>
            </w:pPr>
          </w:p>
          <w:p w:rsidR="00A96B03" w:rsidRPr="0026258C" w:rsidRDefault="00A96B03" w:rsidP="00A96B03">
            <w:pPr>
              <w:pStyle w:val="UDSBase10"/>
              <w:rPr>
                <w:b/>
                <w:sz w:val="18"/>
                <w:szCs w:val="18"/>
                <w:lang w:val="fr-FR"/>
              </w:rPr>
            </w:pPr>
            <w:r w:rsidRPr="0026258C">
              <w:rPr>
                <w:b/>
                <w:sz w:val="18"/>
                <w:szCs w:val="18"/>
                <w:lang w:val="fr-FR"/>
              </w:rPr>
              <w:t>Record Types</w:t>
            </w:r>
          </w:p>
          <w:p w:rsidR="00A96B03" w:rsidRPr="0026258C" w:rsidRDefault="00A96B03" w:rsidP="00A96B03">
            <w:pPr>
              <w:pStyle w:val="UDSBase10"/>
              <w:rPr>
                <w:b/>
                <w:sz w:val="18"/>
                <w:szCs w:val="18"/>
                <w:lang w:val="fr-FR"/>
              </w:rPr>
            </w:pPr>
          </w:p>
        </w:tc>
      </w:tr>
      <w:tr w:rsidR="00A96B03" w:rsidRPr="0026258C" w:rsidTr="00A96B03">
        <w:trPr>
          <w:cantSplit/>
          <w:trHeight w:val="233"/>
        </w:trPr>
        <w:tc>
          <w:tcPr>
            <w:tcW w:w="2576" w:type="dxa"/>
            <w:shd w:val="clear" w:color="auto" w:fill="C0C0C0"/>
          </w:tcPr>
          <w:p w:rsidR="00A96B03" w:rsidRPr="0026258C" w:rsidRDefault="00A96B03" w:rsidP="00A96B03">
            <w:pPr>
              <w:pStyle w:val="UDSBase10"/>
              <w:rPr>
                <w:b/>
                <w:sz w:val="18"/>
                <w:szCs w:val="18"/>
              </w:rPr>
            </w:pPr>
            <w:r w:rsidRPr="0026258C">
              <w:rPr>
                <w:b/>
                <w:sz w:val="18"/>
                <w:szCs w:val="18"/>
              </w:rPr>
              <w:t>CLAIM STATUS</w:t>
            </w:r>
          </w:p>
        </w:tc>
        <w:tc>
          <w:tcPr>
            <w:tcW w:w="720" w:type="dxa"/>
            <w:shd w:val="clear" w:color="auto" w:fill="C0C0C0"/>
          </w:tcPr>
          <w:p w:rsidR="00A96B03" w:rsidRPr="0026258C" w:rsidRDefault="00A96B03" w:rsidP="00A96B03">
            <w:pPr>
              <w:pStyle w:val="UDSBase10"/>
              <w:rPr>
                <w:sz w:val="18"/>
                <w:szCs w:val="18"/>
              </w:rPr>
            </w:pPr>
          </w:p>
        </w:tc>
        <w:tc>
          <w:tcPr>
            <w:tcW w:w="1924" w:type="dxa"/>
            <w:shd w:val="clear" w:color="auto" w:fill="C0C0C0"/>
          </w:tcPr>
          <w:p w:rsidR="00A96B03" w:rsidRPr="0026258C" w:rsidRDefault="00A96B03" w:rsidP="00A96B03">
            <w:pPr>
              <w:pStyle w:val="UDSBase10"/>
              <w:rPr>
                <w:sz w:val="18"/>
                <w:szCs w:val="18"/>
              </w:rPr>
            </w:pPr>
          </w:p>
        </w:tc>
        <w:tc>
          <w:tcPr>
            <w:tcW w:w="2880" w:type="dxa"/>
            <w:shd w:val="clear" w:color="auto" w:fill="C0C0C0"/>
          </w:tcPr>
          <w:p w:rsidR="00A96B03" w:rsidRPr="0026258C" w:rsidRDefault="00A96B03" w:rsidP="00A96B03">
            <w:pPr>
              <w:pStyle w:val="UDSBase10"/>
              <w:rPr>
                <w:sz w:val="18"/>
                <w:szCs w:val="18"/>
              </w:rPr>
            </w:pPr>
          </w:p>
        </w:tc>
        <w:tc>
          <w:tcPr>
            <w:tcW w:w="1260" w:type="dxa"/>
            <w:shd w:val="clear" w:color="auto" w:fill="C0C0C0"/>
          </w:tcPr>
          <w:p w:rsidR="00A96B03" w:rsidRPr="0026258C" w:rsidRDefault="00A96B03" w:rsidP="00A96B03">
            <w:pPr>
              <w:pStyle w:val="UDSBase10"/>
              <w:rPr>
                <w:sz w:val="18"/>
                <w:szCs w:val="18"/>
              </w:rPr>
            </w:pPr>
          </w:p>
        </w:tc>
      </w:tr>
      <w:tr w:rsidR="00A96B03" w:rsidRPr="0026258C" w:rsidTr="00A96B03">
        <w:trPr>
          <w:cantSplit/>
        </w:trPr>
        <w:tc>
          <w:tcPr>
            <w:tcW w:w="2576" w:type="dxa"/>
          </w:tcPr>
          <w:p w:rsidR="00A96B03" w:rsidRPr="0026258C" w:rsidRDefault="00A96B03" w:rsidP="00A96B03">
            <w:pPr>
              <w:pStyle w:val="UDSBase10"/>
              <w:rPr>
                <w:sz w:val="18"/>
                <w:szCs w:val="18"/>
              </w:rPr>
            </w:pPr>
            <w:r>
              <w:rPr>
                <w:sz w:val="18"/>
                <w:szCs w:val="18"/>
              </w:rPr>
              <w:t>OPEN</w:t>
            </w:r>
          </w:p>
        </w:tc>
        <w:tc>
          <w:tcPr>
            <w:tcW w:w="720" w:type="dxa"/>
          </w:tcPr>
          <w:p w:rsidR="00A96B03" w:rsidRPr="0026258C" w:rsidRDefault="00A96B03" w:rsidP="00A96B03">
            <w:pPr>
              <w:pStyle w:val="UDSBase10"/>
              <w:rPr>
                <w:sz w:val="18"/>
                <w:szCs w:val="18"/>
              </w:rPr>
            </w:pPr>
            <w:r w:rsidRPr="0026258C">
              <w:rPr>
                <w:sz w:val="18"/>
                <w:szCs w:val="18"/>
              </w:rPr>
              <w:t>0</w:t>
            </w:r>
            <w:r>
              <w:rPr>
                <w:sz w:val="18"/>
                <w:szCs w:val="18"/>
              </w:rPr>
              <w:t>1</w:t>
            </w:r>
            <w:r w:rsidRPr="0026258C">
              <w:rPr>
                <w:sz w:val="18"/>
                <w:szCs w:val="18"/>
              </w:rPr>
              <w:t>0</w:t>
            </w:r>
          </w:p>
        </w:tc>
        <w:tc>
          <w:tcPr>
            <w:tcW w:w="1924" w:type="dxa"/>
          </w:tcPr>
          <w:p w:rsidR="00A96B03" w:rsidRPr="0026258C" w:rsidRDefault="00A96B03" w:rsidP="00A96B03">
            <w:pPr>
              <w:pStyle w:val="UDSBase10"/>
              <w:rPr>
                <w:sz w:val="18"/>
                <w:szCs w:val="18"/>
              </w:rPr>
            </w:pPr>
            <w:r>
              <w:rPr>
                <w:sz w:val="18"/>
                <w:szCs w:val="18"/>
              </w:rPr>
              <w:t>Opens claim</w:t>
            </w:r>
            <w:r w:rsidRPr="0026258C">
              <w:rPr>
                <w:sz w:val="18"/>
                <w:szCs w:val="18"/>
              </w:rPr>
              <w:t xml:space="preserve"> </w:t>
            </w:r>
          </w:p>
        </w:tc>
        <w:tc>
          <w:tcPr>
            <w:tcW w:w="2880" w:type="dxa"/>
          </w:tcPr>
          <w:p w:rsidR="00A96B03" w:rsidRPr="0026258C" w:rsidRDefault="00A96B03" w:rsidP="00C97850">
            <w:pPr>
              <w:pStyle w:val="UDSBase10"/>
              <w:rPr>
                <w:sz w:val="18"/>
                <w:szCs w:val="18"/>
              </w:rPr>
            </w:pPr>
            <w:r w:rsidRPr="0026258C">
              <w:rPr>
                <w:sz w:val="18"/>
                <w:szCs w:val="18"/>
              </w:rPr>
              <w:t xml:space="preserve">Claim/Occurrence Level; </w:t>
            </w:r>
            <w:r>
              <w:rPr>
                <w:sz w:val="18"/>
                <w:szCs w:val="18"/>
              </w:rPr>
              <w:t xml:space="preserve">one such entry will be required for each claim accompanied by a </w:t>
            </w:r>
            <w:r w:rsidR="00C97850">
              <w:rPr>
                <w:sz w:val="18"/>
                <w:szCs w:val="18"/>
              </w:rPr>
              <w:t xml:space="preserve">“100” transaction </w:t>
            </w:r>
            <w:r>
              <w:rPr>
                <w:sz w:val="18"/>
                <w:szCs w:val="18"/>
              </w:rPr>
              <w:t xml:space="preserve">code for each known claimant.  </w:t>
            </w:r>
            <w:r w:rsidRPr="0026258C">
              <w:rPr>
                <w:sz w:val="18"/>
                <w:szCs w:val="18"/>
              </w:rPr>
              <w:t xml:space="preserve">  </w:t>
            </w:r>
          </w:p>
        </w:tc>
        <w:tc>
          <w:tcPr>
            <w:tcW w:w="1260" w:type="dxa"/>
          </w:tcPr>
          <w:p w:rsidR="00A96B03" w:rsidRPr="0026258C" w:rsidRDefault="00A96B03" w:rsidP="00A96B03">
            <w:pPr>
              <w:pStyle w:val="UDSBase10"/>
              <w:rPr>
                <w:sz w:val="18"/>
                <w:szCs w:val="18"/>
              </w:rPr>
            </w:pPr>
            <w:r w:rsidRPr="0026258C">
              <w:rPr>
                <w:sz w:val="18"/>
                <w:szCs w:val="18"/>
              </w:rPr>
              <w:t>C</w:t>
            </w:r>
          </w:p>
        </w:tc>
      </w:tr>
      <w:tr w:rsidR="00A1640A" w:rsidRPr="0026258C" w:rsidTr="00A96B03">
        <w:trPr>
          <w:cantSplit/>
        </w:trPr>
        <w:tc>
          <w:tcPr>
            <w:tcW w:w="2576" w:type="dxa"/>
          </w:tcPr>
          <w:p w:rsidR="00A1640A" w:rsidRDefault="00A1640A" w:rsidP="00A96B03">
            <w:pPr>
              <w:pStyle w:val="UDSBase10"/>
              <w:rPr>
                <w:sz w:val="18"/>
                <w:szCs w:val="18"/>
              </w:rPr>
            </w:pPr>
            <w:r>
              <w:rPr>
                <w:sz w:val="18"/>
                <w:szCs w:val="18"/>
              </w:rPr>
              <w:t>CWP (CLOSED WITHOUT PAYMENT)</w:t>
            </w:r>
          </w:p>
        </w:tc>
        <w:tc>
          <w:tcPr>
            <w:tcW w:w="720" w:type="dxa"/>
          </w:tcPr>
          <w:p w:rsidR="00A1640A" w:rsidRPr="0026258C" w:rsidRDefault="00A1640A" w:rsidP="00A96B03">
            <w:pPr>
              <w:pStyle w:val="UDSBase10"/>
              <w:rPr>
                <w:sz w:val="18"/>
                <w:szCs w:val="18"/>
              </w:rPr>
            </w:pPr>
            <w:r>
              <w:rPr>
                <w:sz w:val="18"/>
                <w:szCs w:val="18"/>
              </w:rPr>
              <w:t>040</w:t>
            </w:r>
          </w:p>
        </w:tc>
        <w:tc>
          <w:tcPr>
            <w:tcW w:w="1924" w:type="dxa"/>
          </w:tcPr>
          <w:p w:rsidR="00A1640A" w:rsidRDefault="00A1640A" w:rsidP="00A96B03">
            <w:pPr>
              <w:pStyle w:val="UDSBase10"/>
              <w:rPr>
                <w:sz w:val="18"/>
                <w:szCs w:val="18"/>
              </w:rPr>
            </w:pPr>
            <w:r>
              <w:rPr>
                <w:sz w:val="18"/>
                <w:szCs w:val="18"/>
              </w:rPr>
              <w:t xml:space="preserve">Closes claim </w:t>
            </w:r>
            <w:r w:rsidR="00ED02BB">
              <w:rPr>
                <w:sz w:val="18"/>
                <w:szCs w:val="18"/>
              </w:rPr>
              <w:t>-</w:t>
            </w:r>
            <w:r>
              <w:rPr>
                <w:sz w:val="18"/>
                <w:szCs w:val="18"/>
              </w:rPr>
              <w:t xml:space="preserve"> no loss or LAE payments made for any claimant.</w:t>
            </w:r>
          </w:p>
        </w:tc>
        <w:tc>
          <w:tcPr>
            <w:tcW w:w="2880" w:type="dxa"/>
          </w:tcPr>
          <w:p w:rsidR="00A1640A" w:rsidRPr="0026258C" w:rsidRDefault="00A1640A" w:rsidP="00A96B03">
            <w:pPr>
              <w:pStyle w:val="UDSBase10"/>
              <w:rPr>
                <w:sz w:val="18"/>
                <w:szCs w:val="18"/>
              </w:rPr>
            </w:pPr>
            <w:r>
              <w:rPr>
                <w:sz w:val="18"/>
                <w:szCs w:val="18"/>
              </w:rPr>
              <w:t xml:space="preserve">Claim/Occurrence Level; Closes the claim in its entirety.  All Fund reserves will be reduced to zero.  No other Loss or LAE </w:t>
            </w:r>
          </w:p>
        </w:tc>
        <w:tc>
          <w:tcPr>
            <w:tcW w:w="1260" w:type="dxa"/>
          </w:tcPr>
          <w:p w:rsidR="00A1640A" w:rsidRPr="0026258C" w:rsidRDefault="00416813" w:rsidP="00A96B03">
            <w:pPr>
              <w:pStyle w:val="UDSBase10"/>
              <w:rPr>
                <w:sz w:val="18"/>
                <w:szCs w:val="18"/>
              </w:rPr>
            </w:pPr>
            <w:r>
              <w:rPr>
                <w:sz w:val="18"/>
                <w:szCs w:val="18"/>
              </w:rPr>
              <w:t>C</w:t>
            </w:r>
          </w:p>
        </w:tc>
      </w:tr>
      <w:tr w:rsidR="00416813" w:rsidRPr="0026258C" w:rsidTr="00A96B03">
        <w:trPr>
          <w:cantSplit/>
        </w:trPr>
        <w:tc>
          <w:tcPr>
            <w:tcW w:w="2576" w:type="dxa"/>
          </w:tcPr>
          <w:p w:rsidR="00416813" w:rsidRDefault="00416813" w:rsidP="00A96B03">
            <w:pPr>
              <w:pStyle w:val="UDSBase10"/>
              <w:rPr>
                <w:sz w:val="18"/>
                <w:szCs w:val="18"/>
              </w:rPr>
            </w:pPr>
            <w:r>
              <w:rPr>
                <w:sz w:val="18"/>
                <w:szCs w:val="18"/>
              </w:rPr>
              <w:t>INITIAL LOSS RESERVE</w:t>
            </w:r>
          </w:p>
        </w:tc>
        <w:tc>
          <w:tcPr>
            <w:tcW w:w="720" w:type="dxa"/>
          </w:tcPr>
          <w:p w:rsidR="00416813" w:rsidRDefault="00416813" w:rsidP="00A96B03">
            <w:pPr>
              <w:pStyle w:val="UDSBase10"/>
              <w:rPr>
                <w:sz w:val="18"/>
                <w:szCs w:val="18"/>
              </w:rPr>
            </w:pPr>
            <w:r>
              <w:rPr>
                <w:sz w:val="18"/>
                <w:szCs w:val="18"/>
              </w:rPr>
              <w:t>110</w:t>
            </w:r>
          </w:p>
        </w:tc>
        <w:tc>
          <w:tcPr>
            <w:tcW w:w="1924" w:type="dxa"/>
          </w:tcPr>
          <w:p w:rsidR="00416813" w:rsidRDefault="00416813" w:rsidP="00A96B03">
            <w:pPr>
              <w:pStyle w:val="UDSBase10"/>
              <w:rPr>
                <w:sz w:val="18"/>
                <w:szCs w:val="18"/>
              </w:rPr>
            </w:pPr>
            <w:r>
              <w:rPr>
                <w:sz w:val="18"/>
                <w:szCs w:val="18"/>
              </w:rPr>
              <w:t xml:space="preserve">Reserve supplied after initial claimant/coverage set-up.  Can also be used by Funds to add additional coverage transactions to a claimant that has already been established.  </w:t>
            </w:r>
          </w:p>
        </w:tc>
        <w:tc>
          <w:tcPr>
            <w:tcW w:w="2880" w:type="dxa"/>
          </w:tcPr>
          <w:p w:rsidR="00416813" w:rsidRDefault="00416813" w:rsidP="00FA1113">
            <w:pPr>
              <w:pStyle w:val="UDSBase10"/>
              <w:rPr>
                <w:sz w:val="18"/>
                <w:szCs w:val="18"/>
              </w:rPr>
            </w:pPr>
            <w:r>
              <w:rPr>
                <w:sz w:val="18"/>
                <w:szCs w:val="18"/>
              </w:rPr>
              <w:t xml:space="preserve">Claimant/coverage level; used to establish the initial reserve for a claimant/coverage if no reserve is supplied with a </w:t>
            </w:r>
            <w:r w:rsidR="00FA1113">
              <w:rPr>
                <w:sz w:val="18"/>
                <w:szCs w:val="18"/>
              </w:rPr>
              <w:t>“100” transaction code</w:t>
            </w:r>
            <w:r>
              <w:rPr>
                <w:sz w:val="18"/>
                <w:szCs w:val="18"/>
              </w:rPr>
              <w:t xml:space="preserve">.  Cannot be used to re-open a claimant/coverage.  </w:t>
            </w:r>
          </w:p>
        </w:tc>
        <w:tc>
          <w:tcPr>
            <w:tcW w:w="1260" w:type="dxa"/>
          </w:tcPr>
          <w:p w:rsidR="00416813" w:rsidRDefault="00416813" w:rsidP="00A96B03">
            <w:pPr>
              <w:pStyle w:val="UDSBase10"/>
              <w:rPr>
                <w:sz w:val="18"/>
                <w:szCs w:val="18"/>
              </w:rPr>
            </w:pPr>
            <w:r>
              <w:rPr>
                <w:sz w:val="18"/>
                <w:szCs w:val="18"/>
              </w:rPr>
              <w:t>C</w:t>
            </w:r>
          </w:p>
        </w:tc>
      </w:tr>
      <w:tr w:rsidR="00416813" w:rsidRPr="0026258C" w:rsidTr="0078555C">
        <w:trPr>
          <w:cantSplit/>
        </w:trPr>
        <w:tc>
          <w:tcPr>
            <w:tcW w:w="2576" w:type="dxa"/>
            <w:tcBorders>
              <w:bottom w:val="single" w:sz="4" w:space="0" w:color="auto"/>
            </w:tcBorders>
          </w:tcPr>
          <w:p w:rsidR="00416813" w:rsidRDefault="00416813" w:rsidP="00A96B03">
            <w:pPr>
              <w:pStyle w:val="UDSBase10"/>
              <w:rPr>
                <w:sz w:val="18"/>
                <w:szCs w:val="18"/>
              </w:rPr>
            </w:pPr>
            <w:r>
              <w:rPr>
                <w:sz w:val="18"/>
                <w:szCs w:val="18"/>
              </w:rPr>
              <w:t>CHANGE LOSS RESERVE</w:t>
            </w:r>
          </w:p>
        </w:tc>
        <w:tc>
          <w:tcPr>
            <w:tcW w:w="720" w:type="dxa"/>
            <w:tcBorders>
              <w:bottom w:val="single" w:sz="4" w:space="0" w:color="auto"/>
            </w:tcBorders>
          </w:tcPr>
          <w:p w:rsidR="00416813" w:rsidRDefault="00416813" w:rsidP="00A96B03">
            <w:pPr>
              <w:pStyle w:val="UDSBase10"/>
              <w:rPr>
                <w:sz w:val="18"/>
                <w:szCs w:val="18"/>
              </w:rPr>
            </w:pPr>
            <w:r>
              <w:rPr>
                <w:sz w:val="18"/>
                <w:szCs w:val="18"/>
              </w:rPr>
              <w:t>120</w:t>
            </w:r>
          </w:p>
        </w:tc>
        <w:tc>
          <w:tcPr>
            <w:tcW w:w="1924" w:type="dxa"/>
            <w:tcBorders>
              <w:bottom w:val="single" w:sz="4" w:space="0" w:color="auto"/>
            </w:tcBorders>
          </w:tcPr>
          <w:p w:rsidR="00416813" w:rsidRDefault="00416813" w:rsidP="00A96B03">
            <w:pPr>
              <w:pStyle w:val="UDSBase10"/>
              <w:rPr>
                <w:sz w:val="18"/>
                <w:szCs w:val="18"/>
              </w:rPr>
            </w:pPr>
            <w:r>
              <w:rPr>
                <w:sz w:val="18"/>
                <w:szCs w:val="18"/>
              </w:rPr>
              <w:t>Increases or decreases a loss reserve for an open claimant/coverage.</w:t>
            </w:r>
          </w:p>
        </w:tc>
        <w:tc>
          <w:tcPr>
            <w:tcW w:w="2880" w:type="dxa"/>
            <w:tcBorders>
              <w:bottom w:val="single" w:sz="4" w:space="0" w:color="auto"/>
            </w:tcBorders>
          </w:tcPr>
          <w:p w:rsidR="00416813" w:rsidRDefault="00416813" w:rsidP="00416813">
            <w:pPr>
              <w:pStyle w:val="UDSBase10"/>
              <w:rPr>
                <w:sz w:val="18"/>
                <w:szCs w:val="18"/>
              </w:rPr>
            </w:pPr>
            <w:r>
              <w:rPr>
                <w:sz w:val="18"/>
                <w:szCs w:val="18"/>
              </w:rPr>
              <w:t xml:space="preserve">Claimant/coverage level; an incremental adjustment to the reserves as opposed to a replacement.  Can be used to reopen a claimant/coverage after it was closed.  Decreases processed with a &lt;-&gt; sign.  </w:t>
            </w:r>
          </w:p>
        </w:tc>
        <w:tc>
          <w:tcPr>
            <w:tcW w:w="1260" w:type="dxa"/>
            <w:tcBorders>
              <w:bottom w:val="single" w:sz="4" w:space="0" w:color="auto"/>
            </w:tcBorders>
          </w:tcPr>
          <w:p w:rsidR="00416813" w:rsidRDefault="00416813" w:rsidP="00A96B03">
            <w:pPr>
              <w:pStyle w:val="UDSBase10"/>
              <w:rPr>
                <w:sz w:val="18"/>
                <w:szCs w:val="18"/>
              </w:rPr>
            </w:pPr>
            <w:r>
              <w:rPr>
                <w:sz w:val="18"/>
                <w:szCs w:val="18"/>
              </w:rPr>
              <w:t>C</w:t>
            </w:r>
          </w:p>
        </w:tc>
      </w:tr>
      <w:tr w:rsidR="00416813" w:rsidRPr="0026258C" w:rsidTr="0078555C">
        <w:trPr>
          <w:cantSplit/>
        </w:trPr>
        <w:tc>
          <w:tcPr>
            <w:tcW w:w="2576" w:type="dxa"/>
            <w:shd w:val="clear" w:color="auto" w:fill="D9D9D9" w:themeFill="background1" w:themeFillShade="D9"/>
          </w:tcPr>
          <w:p w:rsidR="00416813" w:rsidRDefault="00416813" w:rsidP="00A96B03">
            <w:pPr>
              <w:pStyle w:val="UDSBase10"/>
              <w:rPr>
                <w:sz w:val="18"/>
                <w:szCs w:val="18"/>
              </w:rPr>
            </w:pPr>
            <w:r w:rsidRPr="0026258C">
              <w:rPr>
                <w:b/>
                <w:sz w:val="18"/>
                <w:szCs w:val="18"/>
              </w:rPr>
              <w:t>EXPENSE RESERVE</w:t>
            </w:r>
          </w:p>
        </w:tc>
        <w:tc>
          <w:tcPr>
            <w:tcW w:w="720" w:type="dxa"/>
            <w:shd w:val="clear" w:color="auto" w:fill="D9D9D9" w:themeFill="background1" w:themeFillShade="D9"/>
          </w:tcPr>
          <w:p w:rsidR="00416813" w:rsidRDefault="00416813" w:rsidP="00A96B03">
            <w:pPr>
              <w:pStyle w:val="UDSBase10"/>
              <w:rPr>
                <w:sz w:val="18"/>
                <w:szCs w:val="18"/>
              </w:rPr>
            </w:pPr>
          </w:p>
        </w:tc>
        <w:tc>
          <w:tcPr>
            <w:tcW w:w="1924" w:type="dxa"/>
            <w:shd w:val="clear" w:color="auto" w:fill="D9D9D9" w:themeFill="background1" w:themeFillShade="D9"/>
          </w:tcPr>
          <w:p w:rsidR="00416813" w:rsidRDefault="00416813" w:rsidP="00A96B03">
            <w:pPr>
              <w:pStyle w:val="UDSBase10"/>
              <w:rPr>
                <w:sz w:val="18"/>
                <w:szCs w:val="18"/>
              </w:rPr>
            </w:pPr>
          </w:p>
        </w:tc>
        <w:tc>
          <w:tcPr>
            <w:tcW w:w="2880" w:type="dxa"/>
            <w:shd w:val="clear" w:color="auto" w:fill="D9D9D9" w:themeFill="background1" w:themeFillShade="D9"/>
          </w:tcPr>
          <w:p w:rsidR="00416813" w:rsidRDefault="00416813" w:rsidP="00416813">
            <w:pPr>
              <w:pStyle w:val="UDSBase10"/>
              <w:rPr>
                <w:sz w:val="18"/>
                <w:szCs w:val="18"/>
              </w:rPr>
            </w:pPr>
          </w:p>
        </w:tc>
        <w:tc>
          <w:tcPr>
            <w:tcW w:w="1260" w:type="dxa"/>
            <w:shd w:val="clear" w:color="auto" w:fill="D9D9D9" w:themeFill="background1" w:themeFillShade="D9"/>
          </w:tcPr>
          <w:p w:rsidR="00416813" w:rsidRDefault="00416813" w:rsidP="00A96B03">
            <w:pPr>
              <w:pStyle w:val="UDSBase10"/>
              <w:rPr>
                <w:sz w:val="18"/>
                <w:szCs w:val="18"/>
              </w:rPr>
            </w:pPr>
          </w:p>
        </w:tc>
      </w:tr>
      <w:tr w:rsidR="00416813" w:rsidRPr="0026258C" w:rsidTr="00A96B03">
        <w:trPr>
          <w:cantSplit/>
        </w:trPr>
        <w:tc>
          <w:tcPr>
            <w:tcW w:w="2576" w:type="dxa"/>
          </w:tcPr>
          <w:p w:rsidR="00416813" w:rsidRPr="0026258C" w:rsidRDefault="00416813" w:rsidP="00A96B03">
            <w:pPr>
              <w:pStyle w:val="UDSBase10"/>
              <w:rPr>
                <w:b/>
                <w:sz w:val="18"/>
                <w:szCs w:val="18"/>
              </w:rPr>
            </w:pPr>
            <w:r>
              <w:rPr>
                <w:sz w:val="18"/>
                <w:szCs w:val="18"/>
              </w:rPr>
              <w:t>INITIAL EXPENSE RESERVE</w:t>
            </w:r>
          </w:p>
        </w:tc>
        <w:tc>
          <w:tcPr>
            <w:tcW w:w="720" w:type="dxa"/>
          </w:tcPr>
          <w:p w:rsidR="00416813" w:rsidRDefault="00416813" w:rsidP="00416813">
            <w:pPr>
              <w:pStyle w:val="UDSBase10"/>
              <w:rPr>
                <w:sz w:val="18"/>
                <w:szCs w:val="18"/>
              </w:rPr>
            </w:pPr>
            <w:r w:rsidRPr="0026258C">
              <w:rPr>
                <w:sz w:val="18"/>
                <w:szCs w:val="18"/>
              </w:rPr>
              <w:t>2</w:t>
            </w:r>
            <w:r>
              <w:rPr>
                <w:sz w:val="18"/>
                <w:szCs w:val="18"/>
              </w:rPr>
              <w:t>1</w:t>
            </w:r>
            <w:r w:rsidRPr="0026258C">
              <w:rPr>
                <w:sz w:val="18"/>
                <w:szCs w:val="18"/>
              </w:rPr>
              <w:t>0</w:t>
            </w:r>
          </w:p>
        </w:tc>
        <w:tc>
          <w:tcPr>
            <w:tcW w:w="1924" w:type="dxa"/>
          </w:tcPr>
          <w:p w:rsidR="00416813" w:rsidRDefault="00416813" w:rsidP="00A96B03">
            <w:pPr>
              <w:pStyle w:val="UDSBase10"/>
              <w:rPr>
                <w:sz w:val="18"/>
                <w:szCs w:val="18"/>
              </w:rPr>
            </w:pPr>
            <w:r>
              <w:rPr>
                <w:sz w:val="18"/>
                <w:szCs w:val="18"/>
              </w:rPr>
              <w:t xml:space="preserve">Reserve supplied after initial claimant/coverage set-up, if no reserve supplied with original claimant/coverage submission.  </w:t>
            </w:r>
          </w:p>
        </w:tc>
        <w:tc>
          <w:tcPr>
            <w:tcW w:w="2880" w:type="dxa"/>
          </w:tcPr>
          <w:p w:rsidR="00416813" w:rsidRDefault="00416813" w:rsidP="00416813">
            <w:pPr>
              <w:pStyle w:val="UDSBase10"/>
              <w:rPr>
                <w:sz w:val="18"/>
                <w:szCs w:val="18"/>
              </w:rPr>
            </w:pPr>
            <w:r>
              <w:rPr>
                <w:sz w:val="18"/>
                <w:szCs w:val="18"/>
              </w:rPr>
              <w:t xml:space="preserve">Claimant/coverage level; used to establish the initial expense reserve for </w:t>
            </w:r>
            <w:proofErr w:type="gramStart"/>
            <w:r>
              <w:rPr>
                <w:sz w:val="18"/>
                <w:szCs w:val="18"/>
              </w:rPr>
              <w:t>a claimant</w:t>
            </w:r>
            <w:proofErr w:type="gramEnd"/>
            <w:r>
              <w:rPr>
                <w:sz w:val="18"/>
                <w:szCs w:val="18"/>
              </w:rPr>
              <w:t xml:space="preserve"> coverage.  Processed on open claims only.   </w:t>
            </w:r>
          </w:p>
        </w:tc>
        <w:tc>
          <w:tcPr>
            <w:tcW w:w="1260" w:type="dxa"/>
          </w:tcPr>
          <w:p w:rsidR="00416813" w:rsidRDefault="00416813" w:rsidP="00A96B03">
            <w:pPr>
              <w:pStyle w:val="UDSBase10"/>
              <w:rPr>
                <w:sz w:val="18"/>
                <w:szCs w:val="18"/>
              </w:rPr>
            </w:pPr>
            <w:r w:rsidRPr="0026258C">
              <w:rPr>
                <w:sz w:val="18"/>
                <w:szCs w:val="18"/>
              </w:rPr>
              <w:t>C</w:t>
            </w:r>
          </w:p>
        </w:tc>
      </w:tr>
      <w:tr w:rsidR="00416813" w:rsidRPr="0026258C" w:rsidTr="00A96B03">
        <w:trPr>
          <w:cantSplit/>
        </w:trPr>
        <w:tc>
          <w:tcPr>
            <w:tcW w:w="2576" w:type="dxa"/>
          </w:tcPr>
          <w:p w:rsidR="00416813" w:rsidRDefault="00416813" w:rsidP="00A96B03">
            <w:pPr>
              <w:pStyle w:val="UDSBase10"/>
              <w:rPr>
                <w:sz w:val="18"/>
                <w:szCs w:val="18"/>
              </w:rPr>
            </w:pPr>
            <w:r>
              <w:rPr>
                <w:sz w:val="18"/>
                <w:szCs w:val="18"/>
              </w:rPr>
              <w:t>CHANGE EXPENSE RESERVE</w:t>
            </w:r>
          </w:p>
        </w:tc>
        <w:tc>
          <w:tcPr>
            <w:tcW w:w="720" w:type="dxa"/>
          </w:tcPr>
          <w:p w:rsidR="00416813" w:rsidRPr="0026258C" w:rsidRDefault="00416813" w:rsidP="00416813">
            <w:pPr>
              <w:pStyle w:val="UDSBase10"/>
              <w:rPr>
                <w:sz w:val="18"/>
                <w:szCs w:val="18"/>
              </w:rPr>
            </w:pPr>
            <w:r>
              <w:rPr>
                <w:sz w:val="18"/>
                <w:szCs w:val="18"/>
              </w:rPr>
              <w:t>220</w:t>
            </w:r>
          </w:p>
        </w:tc>
        <w:tc>
          <w:tcPr>
            <w:tcW w:w="1924" w:type="dxa"/>
          </w:tcPr>
          <w:p w:rsidR="00416813" w:rsidRDefault="00416813" w:rsidP="00A96B03">
            <w:pPr>
              <w:pStyle w:val="UDSBase10"/>
              <w:rPr>
                <w:sz w:val="18"/>
                <w:szCs w:val="18"/>
              </w:rPr>
            </w:pPr>
            <w:r>
              <w:rPr>
                <w:sz w:val="18"/>
                <w:szCs w:val="18"/>
              </w:rPr>
              <w:t xml:space="preserve">Increases or decreases an existing expense reserve for a claimant/coverage.  </w:t>
            </w:r>
          </w:p>
        </w:tc>
        <w:tc>
          <w:tcPr>
            <w:tcW w:w="2880" w:type="dxa"/>
          </w:tcPr>
          <w:p w:rsidR="00416813" w:rsidRDefault="00416813" w:rsidP="00416813">
            <w:pPr>
              <w:pStyle w:val="UDSBase10"/>
              <w:rPr>
                <w:sz w:val="18"/>
                <w:szCs w:val="18"/>
              </w:rPr>
            </w:pPr>
            <w:r>
              <w:rPr>
                <w:sz w:val="18"/>
                <w:szCs w:val="18"/>
              </w:rPr>
              <w:t xml:space="preserve">Claimant/coverage level; this is an incremental adjustment to the expense reserves as opposed to a replacement.  Can be used to reopen a claimant/coverage after it was closed.  Decreases processed with a &lt;-&gt; sign.  </w:t>
            </w:r>
          </w:p>
        </w:tc>
        <w:tc>
          <w:tcPr>
            <w:tcW w:w="1260" w:type="dxa"/>
          </w:tcPr>
          <w:p w:rsidR="00416813" w:rsidRPr="0026258C" w:rsidRDefault="001E026E" w:rsidP="00A96B03">
            <w:pPr>
              <w:pStyle w:val="UDSBase10"/>
              <w:rPr>
                <w:sz w:val="18"/>
                <w:szCs w:val="18"/>
              </w:rPr>
            </w:pPr>
            <w:r>
              <w:rPr>
                <w:sz w:val="18"/>
                <w:szCs w:val="18"/>
              </w:rPr>
              <w:t>C</w:t>
            </w:r>
          </w:p>
        </w:tc>
      </w:tr>
    </w:tbl>
    <w:p w:rsidR="00A11315" w:rsidRDefault="00A11315">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720"/>
        <w:gridCol w:w="1924"/>
        <w:gridCol w:w="2880"/>
        <w:gridCol w:w="1260"/>
      </w:tblGrid>
      <w:tr w:rsidR="001E026E" w:rsidRPr="0026258C" w:rsidTr="00E8262E">
        <w:trPr>
          <w:cantSplit/>
        </w:trPr>
        <w:tc>
          <w:tcPr>
            <w:tcW w:w="2576" w:type="dxa"/>
            <w:tcBorders>
              <w:top w:val="single" w:sz="4" w:space="0" w:color="auto"/>
            </w:tcBorders>
            <w:shd w:val="clear" w:color="auto" w:fill="C0C0C0"/>
          </w:tcPr>
          <w:p w:rsidR="001E026E" w:rsidRPr="0026258C" w:rsidRDefault="001E026E" w:rsidP="00E8262E">
            <w:pPr>
              <w:pStyle w:val="UDSBase10"/>
              <w:rPr>
                <w:b/>
                <w:sz w:val="18"/>
                <w:szCs w:val="18"/>
              </w:rPr>
            </w:pPr>
            <w:r w:rsidRPr="0026258C">
              <w:rPr>
                <w:b/>
                <w:sz w:val="18"/>
                <w:szCs w:val="18"/>
              </w:rPr>
              <w:lastRenderedPageBreak/>
              <w:t xml:space="preserve">PAYMENTS </w:t>
            </w:r>
            <w:r w:rsidR="00ED02BB">
              <w:rPr>
                <w:b/>
                <w:sz w:val="18"/>
                <w:szCs w:val="18"/>
              </w:rPr>
              <w:t>-</w:t>
            </w:r>
            <w:r w:rsidRPr="0026258C">
              <w:rPr>
                <w:b/>
                <w:sz w:val="18"/>
                <w:szCs w:val="18"/>
              </w:rPr>
              <w:t xml:space="preserve"> LOSS </w:t>
            </w:r>
          </w:p>
        </w:tc>
        <w:tc>
          <w:tcPr>
            <w:tcW w:w="720" w:type="dxa"/>
            <w:tcBorders>
              <w:top w:val="single" w:sz="4" w:space="0" w:color="auto"/>
            </w:tcBorders>
            <w:shd w:val="clear" w:color="auto" w:fill="C0C0C0"/>
          </w:tcPr>
          <w:p w:rsidR="001E026E" w:rsidRPr="0026258C" w:rsidRDefault="001E026E" w:rsidP="00E8262E">
            <w:pPr>
              <w:pStyle w:val="UDSBase10"/>
              <w:rPr>
                <w:sz w:val="18"/>
                <w:szCs w:val="18"/>
              </w:rPr>
            </w:pPr>
          </w:p>
        </w:tc>
        <w:tc>
          <w:tcPr>
            <w:tcW w:w="1924" w:type="dxa"/>
            <w:tcBorders>
              <w:top w:val="single" w:sz="4" w:space="0" w:color="auto"/>
            </w:tcBorders>
            <w:shd w:val="clear" w:color="auto" w:fill="C0C0C0"/>
          </w:tcPr>
          <w:p w:rsidR="001E026E" w:rsidRPr="0026258C" w:rsidRDefault="001E026E" w:rsidP="00E8262E">
            <w:pPr>
              <w:pStyle w:val="UDSBase10"/>
              <w:rPr>
                <w:sz w:val="18"/>
                <w:szCs w:val="18"/>
              </w:rPr>
            </w:pPr>
          </w:p>
        </w:tc>
        <w:tc>
          <w:tcPr>
            <w:tcW w:w="2880" w:type="dxa"/>
            <w:tcBorders>
              <w:top w:val="single" w:sz="4" w:space="0" w:color="auto"/>
            </w:tcBorders>
            <w:shd w:val="clear" w:color="auto" w:fill="C0C0C0"/>
          </w:tcPr>
          <w:p w:rsidR="001E026E" w:rsidRPr="0026258C" w:rsidRDefault="001E026E" w:rsidP="00E8262E">
            <w:pPr>
              <w:pStyle w:val="UDSBase10"/>
              <w:rPr>
                <w:sz w:val="18"/>
                <w:szCs w:val="18"/>
              </w:rPr>
            </w:pPr>
          </w:p>
        </w:tc>
        <w:tc>
          <w:tcPr>
            <w:tcW w:w="1260" w:type="dxa"/>
            <w:tcBorders>
              <w:top w:val="single" w:sz="4" w:space="0" w:color="auto"/>
            </w:tcBorders>
            <w:shd w:val="clear" w:color="auto" w:fill="C0C0C0"/>
          </w:tcPr>
          <w:p w:rsidR="001E026E" w:rsidRPr="0026258C" w:rsidRDefault="001E026E" w:rsidP="00E8262E">
            <w:pPr>
              <w:pStyle w:val="UDSBase10"/>
              <w:rPr>
                <w:sz w:val="18"/>
                <w:szCs w:val="18"/>
              </w:rPr>
            </w:pPr>
          </w:p>
        </w:tc>
      </w:tr>
      <w:tr w:rsidR="001E026E" w:rsidRPr="0026258C" w:rsidTr="00E8262E">
        <w:trPr>
          <w:cantSplit/>
        </w:trPr>
        <w:tc>
          <w:tcPr>
            <w:tcW w:w="2576" w:type="dxa"/>
          </w:tcPr>
          <w:p w:rsidR="001E026E" w:rsidRPr="0026258C" w:rsidRDefault="001E026E" w:rsidP="00E8262E">
            <w:pPr>
              <w:pStyle w:val="UDSBase10"/>
              <w:rPr>
                <w:sz w:val="18"/>
                <w:szCs w:val="18"/>
              </w:rPr>
            </w:pPr>
            <w:r>
              <w:rPr>
                <w:sz w:val="18"/>
                <w:szCs w:val="18"/>
              </w:rPr>
              <w:t>FINAL LOSS PAYMENT</w:t>
            </w:r>
          </w:p>
        </w:tc>
        <w:tc>
          <w:tcPr>
            <w:tcW w:w="720" w:type="dxa"/>
          </w:tcPr>
          <w:p w:rsidR="001E026E" w:rsidRPr="0026258C" w:rsidRDefault="001E026E" w:rsidP="001E026E">
            <w:pPr>
              <w:pStyle w:val="UDSBase10"/>
              <w:rPr>
                <w:sz w:val="18"/>
                <w:szCs w:val="18"/>
              </w:rPr>
            </w:pPr>
            <w:r w:rsidRPr="0026258C">
              <w:rPr>
                <w:sz w:val="18"/>
                <w:szCs w:val="18"/>
              </w:rPr>
              <w:t>3</w:t>
            </w:r>
            <w:r>
              <w:rPr>
                <w:sz w:val="18"/>
                <w:szCs w:val="18"/>
              </w:rPr>
              <w:t>40</w:t>
            </w:r>
          </w:p>
        </w:tc>
        <w:tc>
          <w:tcPr>
            <w:tcW w:w="1924" w:type="dxa"/>
          </w:tcPr>
          <w:p w:rsidR="001E026E" w:rsidRPr="0026258C" w:rsidRDefault="001E026E" w:rsidP="00E8262E">
            <w:pPr>
              <w:pStyle w:val="UDSBase10"/>
              <w:rPr>
                <w:sz w:val="18"/>
                <w:szCs w:val="18"/>
              </w:rPr>
            </w:pPr>
            <w:r>
              <w:rPr>
                <w:sz w:val="18"/>
                <w:szCs w:val="18"/>
              </w:rPr>
              <w:t xml:space="preserve">Processes the last </w:t>
            </w:r>
            <w:r w:rsidR="00FE7F8D">
              <w:rPr>
                <w:sz w:val="18"/>
                <w:szCs w:val="18"/>
              </w:rPr>
              <w:t>loss claim payment</w:t>
            </w:r>
            <w:r>
              <w:rPr>
                <w:sz w:val="18"/>
                <w:szCs w:val="18"/>
              </w:rPr>
              <w:t xml:space="preserve"> and closes a specific claimant.</w:t>
            </w:r>
          </w:p>
        </w:tc>
        <w:tc>
          <w:tcPr>
            <w:tcW w:w="2880" w:type="dxa"/>
          </w:tcPr>
          <w:p w:rsidR="001E026E" w:rsidRDefault="001E026E" w:rsidP="00E8262E">
            <w:pPr>
              <w:pStyle w:val="UDSBase10"/>
              <w:rPr>
                <w:sz w:val="18"/>
                <w:szCs w:val="18"/>
              </w:rPr>
            </w:pPr>
            <w:r>
              <w:rPr>
                <w:sz w:val="18"/>
                <w:szCs w:val="18"/>
              </w:rPr>
              <w:t xml:space="preserve">Claimant/coverage level; reduces the Fund loss reserves for </w:t>
            </w:r>
            <w:proofErr w:type="gramStart"/>
            <w:r>
              <w:rPr>
                <w:sz w:val="18"/>
                <w:szCs w:val="18"/>
              </w:rPr>
              <w:t>a coverage</w:t>
            </w:r>
            <w:proofErr w:type="gramEnd"/>
            <w:r>
              <w:rPr>
                <w:sz w:val="18"/>
                <w:szCs w:val="18"/>
              </w:rPr>
              <w:t xml:space="preserve"> under this claimant to zero.  Does not impact outstanding LAE reserves.  </w:t>
            </w:r>
          </w:p>
          <w:p w:rsidR="001E026E" w:rsidRDefault="001E026E" w:rsidP="00E8262E">
            <w:pPr>
              <w:pStyle w:val="UDSBase10"/>
              <w:rPr>
                <w:sz w:val="18"/>
                <w:szCs w:val="18"/>
              </w:rPr>
            </w:pPr>
          </w:p>
          <w:p w:rsidR="001E026E" w:rsidRDefault="00FA1113" w:rsidP="00E8262E">
            <w:pPr>
              <w:pStyle w:val="UDSBase10"/>
              <w:rPr>
                <w:sz w:val="18"/>
                <w:szCs w:val="18"/>
              </w:rPr>
            </w:pPr>
            <w:r>
              <w:rPr>
                <w:b/>
                <w:sz w:val="18"/>
                <w:szCs w:val="18"/>
              </w:rPr>
              <w:t>To VOID</w:t>
            </w:r>
            <w:r w:rsidR="001E026E">
              <w:rPr>
                <w:sz w:val="18"/>
                <w:szCs w:val="18"/>
              </w:rPr>
              <w:t xml:space="preserve">:  Enter the check number with a negative &lt;-&gt; entry.  </w:t>
            </w:r>
          </w:p>
          <w:p w:rsidR="001E026E" w:rsidRDefault="001E026E" w:rsidP="00E8262E">
            <w:pPr>
              <w:pStyle w:val="UDSBase10"/>
              <w:rPr>
                <w:sz w:val="18"/>
                <w:szCs w:val="18"/>
              </w:rPr>
            </w:pPr>
          </w:p>
          <w:p w:rsidR="001E026E" w:rsidRDefault="00FA1113" w:rsidP="00E8262E">
            <w:pPr>
              <w:pStyle w:val="UDSBase10"/>
              <w:rPr>
                <w:sz w:val="18"/>
                <w:szCs w:val="18"/>
              </w:rPr>
            </w:pPr>
            <w:r>
              <w:rPr>
                <w:b/>
                <w:sz w:val="18"/>
                <w:szCs w:val="18"/>
              </w:rPr>
              <w:t>To record a reimbursement</w:t>
            </w:r>
            <w:r w:rsidR="001E026E" w:rsidRPr="00FA1113">
              <w:rPr>
                <w:b/>
                <w:sz w:val="18"/>
                <w:szCs w:val="18"/>
              </w:rPr>
              <w:t>:</w:t>
            </w:r>
            <w:r w:rsidR="001E026E">
              <w:rPr>
                <w:sz w:val="18"/>
                <w:szCs w:val="18"/>
              </w:rPr>
              <w:t xml:space="preserve">  Enter “REIMBURSEMENT” in the Transaction Comment field and reflect with a negative &lt;-&gt; entry.  </w:t>
            </w:r>
          </w:p>
          <w:p w:rsidR="001E026E" w:rsidRDefault="001E026E" w:rsidP="00E8262E">
            <w:pPr>
              <w:pStyle w:val="UDSBase10"/>
              <w:rPr>
                <w:sz w:val="18"/>
                <w:szCs w:val="18"/>
              </w:rPr>
            </w:pPr>
          </w:p>
          <w:p w:rsidR="001E026E" w:rsidRPr="007F4B72" w:rsidRDefault="00FA1113" w:rsidP="00E8262E">
            <w:pPr>
              <w:pStyle w:val="UDSBase10"/>
              <w:rPr>
                <w:sz w:val="18"/>
                <w:szCs w:val="18"/>
              </w:rPr>
            </w:pPr>
            <w:r>
              <w:rPr>
                <w:b/>
                <w:sz w:val="18"/>
                <w:szCs w:val="18"/>
              </w:rPr>
              <w:t xml:space="preserve">To record an overpayment:  </w:t>
            </w:r>
            <w:r w:rsidR="001E026E">
              <w:rPr>
                <w:sz w:val="18"/>
                <w:szCs w:val="18"/>
              </w:rPr>
              <w:t xml:space="preserve">  Enter “OVERPAYMENT” in the Transaction Comment field and reflect with a negative &lt;-&gt; entry.  </w:t>
            </w:r>
          </w:p>
          <w:p w:rsidR="001E026E" w:rsidRPr="0026258C" w:rsidRDefault="001E026E" w:rsidP="00E8262E">
            <w:pPr>
              <w:pStyle w:val="UDSBase10"/>
              <w:rPr>
                <w:sz w:val="18"/>
                <w:szCs w:val="18"/>
              </w:rPr>
            </w:pPr>
          </w:p>
        </w:tc>
        <w:tc>
          <w:tcPr>
            <w:tcW w:w="1260" w:type="dxa"/>
          </w:tcPr>
          <w:p w:rsidR="001E026E" w:rsidRPr="0026258C" w:rsidRDefault="001E026E" w:rsidP="00E8262E">
            <w:pPr>
              <w:pStyle w:val="UDSBase10"/>
              <w:rPr>
                <w:sz w:val="18"/>
                <w:szCs w:val="18"/>
              </w:rPr>
            </w:pPr>
            <w:r w:rsidRPr="0026258C">
              <w:rPr>
                <w:sz w:val="18"/>
                <w:szCs w:val="18"/>
              </w:rPr>
              <w:t>C,G</w:t>
            </w:r>
          </w:p>
        </w:tc>
      </w:tr>
      <w:tr w:rsidR="001E026E" w:rsidRPr="0026258C" w:rsidTr="00A96B03">
        <w:trPr>
          <w:cantSplit/>
        </w:trPr>
        <w:tc>
          <w:tcPr>
            <w:tcW w:w="2576" w:type="dxa"/>
          </w:tcPr>
          <w:p w:rsidR="001E026E" w:rsidRDefault="001E026E" w:rsidP="00A96B03">
            <w:pPr>
              <w:pStyle w:val="UDSBase10"/>
              <w:rPr>
                <w:sz w:val="18"/>
                <w:szCs w:val="18"/>
              </w:rPr>
            </w:pPr>
            <w:r>
              <w:rPr>
                <w:sz w:val="18"/>
                <w:szCs w:val="18"/>
              </w:rPr>
              <w:t xml:space="preserve">CWP </w:t>
            </w:r>
            <w:r w:rsidR="00ED02BB">
              <w:rPr>
                <w:sz w:val="18"/>
                <w:szCs w:val="18"/>
              </w:rPr>
              <w:t>-</w:t>
            </w:r>
            <w:r>
              <w:rPr>
                <w:sz w:val="18"/>
                <w:szCs w:val="18"/>
              </w:rPr>
              <w:t xml:space="preserve"> CLAIMANT (CLOSED WITHOUT PAYMENT)</w:t>
            </w:r>
          </w:p>
        </w:tc>
        <w:tc>
          <w:tcPr>
            <w:tcW w:w="720" w:type="dxa"/>
          </w:tcPr>
          <w:p w:rsidR="001E026E" w:rsidRDefault="001E026E" w:rsidP="00416813">
            <w:pPr>
              <w:pStyle w:val="UDSBase10"/>
              <w:rPr>
                <w:sz w:val="18"/>
                <w:szCs w:val="18"/>
              </w:rPr>
            </w:pPr>
            <w:r>
              <w:rPr>
                <w:sz w:val="18"/>
                <w:szCs w:val="18"/>
              </w:rPr>
              <w:t>350</w:t>
            </w:r>
          </w:p>
        </w:tc>
        <w:tc>
          <w:tcPr>
            <w:tcW w:w="1924" w:type="dxa"/>
          </w:tcPr>
          <w:p w:rsidR="001E026E" w:rsidRDefault="001E026E" w:rsidP="00A96B03">
            <w:pPr>
              <w:pStyle w:val="UDSBase10"/>
              <w:rPr>
                <w:sz w:val="18"/>
                <w:szCs w:val="18"/>
              </w:rPr>
            </w:pPr>
            <w:r>
              <w:rPr>
                <w:sz w:val="18"/>
                <w:szCs w:val="18"/>
              </w:rPr>
              <w:t xml:space="preserve">Closes a specific claimant without payment.  Same as </w:t>
            </w:r>
            <w:r w:rsidR="00FA1113">
              <w:rPr>
                <w:sz w:val="18"/>
                <w:szCs w:val="18"/>
              </w:rPr>
              <w:t>“</w:t>
            </w:r>
            <w:r>
              <w:rPr>
                <w:sz w:val="18"/>
                <w:szCs w:val="18"/>
              </w:rPr>
              <w:t>340</w:t>
            </w:r>
            <w:r w:rsidR="00FA1113">
              <w:rPr>
                <w:sz w:val="18"/>
                <w:szCs w:val="18"/>
              </w:rPr>
              <w:t>” transaction code</w:t>
            </w:r>
            <w:r>
              <w:rPr>
                <w:sz w:val="18"/>
                <w:szCs w:val="18"/>
              </w:rPr>
              <w:t xml:space="preserve">.  </w:t>
            </w:r>
          </w:p>
        </w:tc>
        <w:tc>
          <w:tcPr>
            <w:tcW w:w="2880" w:type="dxa"/>
          </w:tcPr>
          <w:p w:rsidR="001E026E" w:rsidRDefault="001E026E" w:rsidP="00416813">
            <w:pPr>
              <w:pStyle w:val="UDSBase10"/>
              <w:rPr>
                <w:sz w:val="18"/>
                <w:szCs w:val="18"/>
              </w:rPr>
            </w:pPr>
            <w:r>
              <w:rPr>
                <w:sz w:val="18"/>
                <w:szCs w:val="18"/>
              </w:rPr>
              <w:t xml:space="preserve">Same as </w:t>
            </w:r>
            <w:r w:rsidR="00FA1113">
              <w:rPr>
                <w:sz w:val="18"/>
                <w:szCs w:val="18"/>
              </w:rPr>
              <w:t>“</w:t>
            </w:r>
            <w:r>
              <w:rPr>
                <w:sz w:val="18"/>
                <w:szCs w:val="18"/>
              </w:rPr>
              <w:t>340</w:t>
            </w:r>
            <w:r w:rsidR="00FA1113">
              <w:rPr>
                <w:sz w:val="18"/>
                <w:szCs w:val="18"/>
              </w:rPr>
              <w:t>” transaction code</w:t>
            </w:r>
            <w:r>
              <w:rPr>
                <w:sz w:val="18"/>
                <w:szCs w:val="18"/>
              </w:rPr>
              <w:t xml:space="preserve">.  </w:t>
            </w:r>
          </w:p>
        </w:tc>
        <w:tc>
          <w:tcPr>
            <w:tcW w:w="1260" w:type="dxa"/>
          </w:tcPr>
          <w:p w:rsidR="001E026E" w:rsidRDefault="001E026E" w:rsidP="00A96B03">
            <w:pPr>
              <w:pStyle w:val="UDSBase10"/>
              <w:rPr>
                <w:sz w:val="18"/>
                <w:szCs w:val="18"/>
              </w:rPr>
            </w:pPr>
            <w:r>
              <w:rPr>
                <w:sz w:val="18"/>
                <w:szCs w:val="18"/>
              </w:rPr>
              <w:t>C,G</w:t>
            </w:r>
          </w:p>
        </w:tc>
      </w:tr>
      <w:tr w:rsidR="001E026E" w:rsidRPr="0026258C" w:rsidTr="00A96B03">
        <w:trPr>
          <w:cantSplit/>
        </w:trPr>
        <w:tc>
          <w:tcPr>
            <w:tcW w:w="2576" w:type="dxa"/>
          </w:tcPr>
          <w:p w:rsidR="001E026E" w:rsidRDefault="001E026E" w:rsidP="00A96B03">
            <w:pPr>
              <w:pStyle w:val="UDSBase10"/>
              <w:rPr>
                <w:sz w:val="18"/>
                <w:szCs w:val="18"/>
              </w:rPr>
            </w:pPr>
            <w:r>
              <w:rPr>
                <w:sz w:val="18"/>
                <w:szCs w:val="18"/>
              </w:rPr>
              <w:t>CLOSE CLAIMANT</w:t>
            </w:r>
          </w:p>
        </w:tc>
        <w:tc>
          <w:tcPr>
            <w:tcW w:w="720" w:type="dxa"/>
          </w:tcPr>
          <w:p w:rsidR="001E026E" w:rsidRDefault="001E026E" w:rsidP="00416813">
            <w:pPr>
              <w:pStyle w:val="UDSBase10"/>
              <w:rPr>
                <w:sz w:val="18"/>
                <w:szCs w:val="18"/>
              </w:rPr>
            </w:pPr>
            <w:r>
              <w:rPr>
                <w:sz w:val="18"/>
                <w:szCs w:val="18"/>
              </w:rPr>
              <w:t>360</w:t>
            </w:r>
          </w:p>
        </w:tc>
        <w:tc>
          <w:tcPr>
            <w:tcW w:w="1924" w:type="dxa"/>
          </w:tcPr>
          <w:p w:rsidR="001E026E" w:rsidRDefault="001E026E" w:rsidP="00A96B03">
            <w:pPr>
              <w:pStyle w:val="UDSBase10"/>
              <w:rPr>
                <w:sz w:val="18"/>
                <w:szCs w:val="18"/>
              </w:rPr>
            </w:pPr>
            <w:r>
              <w:rPr>
                <w:sz w:val="18"/>
                <w:szCs w:val="18"/>
              </w:rPr>
              <w:t xml:space="preserve">Closes a specific claimant without a payment with this transaction although earlier payments have been made.  </w:t>
            </w:r>
          </w:p>
        </w:tc>
        <w:tc>
          <w:tcPr>
            <w:tcW w:w="2880" w:type="dxa"/>
          </w:tcPr>
          <w:p w:rsidR="001E026E" w:rsidRDefault="001E026E" w:rsidP="00416813">
            <w:pPr>
              <w:pStyle w:val="UDSBase10"/>
              <w:rPr>
                <w:sz w:val="18"/>
                <w:szCs w:val="18"/>
              </w:rPr>
            </w:pPr>
            <w:r>
              <w:rPr>
                <w:sz w:val="18"/>
                <w:szCs w:val="18"/>
              </w:rPr>
              <w:t xml:space="preserve">Same as </w:t>
            </w:r>
            <w:r w:rsidR="00FA1113">
              <w:rPr>
                <w:sz w:val="18"/>
                <w:szCs w:val="18"/>
              </w:rPr>
              <w:t>“</w:t>
            </w:r>
            <w:r>
              <w:rPr>
                <w:sz w:val="18"/>
                <w:szCs w:val="18"/>
              </w:rPr>
              <w:t>340</w:t>
            </w:r>
            <w:r w:rsidR="00FA1113">
              <w:rPr>
                <w:sz w:val="18"/>
                <w:szCs w:val="18"/>
              </w:rPr>
              <w:t>” transaction code</w:t>
            </w:r>
            <w:r>
              <w:rPr>
                <w:sz w:val="18"/>
                <w:szCs w:val="18"/>
              </w:rPr>
              <w:t xml:space="preserve">.  </w:t>
            </w:r>
          </w:p>
        </w:tc>
        <w:tc>
          <w:tcPr>
            <w:tcW w:w="1260" w:type="dxa"/>
          </w:tcPr>
          <w:p w:rsidR="001E026E" w:rsidRDefault="001E026E" w:rsidP="00A96B03">
            <w:pPr>
              <w:pStyle w:val="UDSBase10"/>
              <w:rPr>
                <w:sz w:val="18"/>
                <w:szCs w:val="18"/>
              </w:rPr>
            </w:pPr>
            <w:r>
              <w:rPr>
                <w:sz w:val="18"/>
                <w:szCs w:val="18"/>
              </w:rPr>
              <w:t>C,G</w:t>
            </w:r>
          </w:p>
        </w:tc>
      </w:tr>
      <w:tr w:rsidR="00A00A7E" w:rsidRPr="0026258C" w:rsidTr="00E8262E">
        <w:trPr>
          <w:cantSplit/>
        </w:trPr>
        <w:tc>
          <w:tcPr>
            <w:tcW w:w="2576" w:type="dxa"/>
            <w:shd w:val="clear" w:color="auto" w:fill="C0C0C0"/>
          </w:tcPr>
          <w:p w:rsidR="00A00A7E" w:rsidRPr="0026258C" w:rsidRDefault="00A00A7E" w:rsidP="00E8262E">
            <w:pPr>
              <w:pStyle w:val="UDSBase10"/>
              <w:rPr>
                <w:b/>
                <w:sz w:val="18"/>
                <w:szCs w:val="18"/>
              </w:rPr>
            </w:pPr>
            <w:r w:rsidRPr="0026258C">
              <w:rPr>
                <w:b/>
                <w:sz w:val="18"/>
                <w:szCs w:val="18"/>
              </w:rPr>
              <w:t>RECOVERY</w:t>
            </w:r>
          </w:p>
        </w:tc>
        <w:tc>
          <w:tcPr>
            <w:tcW w:w="720" w:type="dxa"/>
            <w:shd w:val="clear" w:color="auto" w:fill="C0C0C0"/>
          </w:tcPr>
          <w:p w:rsidR="00A00A7E" w:rsidRPr="0026258C" w:rsidRDefault="00A00A7E" w:rsidP="00E8262E">
            <w:pPr>
              <w:pStyle w:val="UDSBase10"/>
              <w:rPr>
                <w:sz w:val="18"/>
                <w:szCs w:val="18"/>
              </w:rPr>
            </w:pPr>
          </w:p>
        </w:tc>
        <w:tc>
          <w:tcPr>
            <w:tcW w:w="1924" w:type="dxa"/>
            <w:shd w:val="clear" w:color="auto" w:fill="C0C0C0"/>
          </w:tcPr>
          <w:p w:rsidR="00A00A7E" w:rsidRPr="0026258C" w:rsidRDefault="00A00A7E" w:rsidP="00E8262E">
            <w:pPr>
              <w:pStyle w:val="UDSBase10"/>
              <w:rPr>
                <w:sz w:val="18"/>
                <w:szCs w:val="18"/>
              </w:rPr>
            </w:pPr>
          </w:p>
        </w:tc>
        <w:tc>
          <w:tcPr>
            <w:tcW w:w="2880" w:type="dxa"/>
            <w:shd w:val="clear" w:color="auto" w:fill="C0C0C0"/>
          </w:tcPr>
          <w:p w:rsidR="00A00A7E" w:rsidRPr="0026258C" w:rsidRDefault="00A00A7E" w:rsidP="00E8262E">
            <w:pPr>
              <w:pStyle w:val="UDSBase10"/>
              <w:rPr>
                <w:sz w:val="18"/>
                <w:szCs w:val="18"/>
              </w:rPr>
            </w:pPr>
          </w:p>
        </w:tc>
        <w:tc>
          <w:tcPr>
            <w:tcW w:w="1260" w:type="dxa"/>
            <w:shd w:val="clear" w:color="auto" w:fill="C0C0C0"/>
          </w:tcPr>
          <w:p w:rsidR="00A00A7E" w:rsidRPr="0026258C" w:rsidRDefault="00A00A7E" w:rsidP="00E8262E">
            <w:pPr>
              <w:pStyle w:val="UDSBase10"/>
              <w:rPr>
                <w:sz w:val="18"/>
                <w:szCs w:val="18"/>
              </w:rPr>
            </w:pPr>
          </w:p>
        </w:tc>
      </w:tr>
      <w:tr w:rsidR="00A00A7E" w:rsidRPr="00A00A7E" w:rsidTr="00E8262E">
        <w:trPr>
          <w:cantSplit/>
        </w:trPr>
        <w:tc>
          <w:tcPr>
            <w:tcW w:w="2576" w:type="dxa"/>
          </w:tcPr>
          <w:p w:rsidR="00A00A7E" w:rsidRPr="00A00A7E" w:rsidRDefault="00A00A7E" w:rsidP="00E8262E">
            <w:pPr>
              <w:pStyle w:val="UDSBase10"/>
              <w:rPr>
                <w:sz w:val="18"/>
                <w:szCs w:val="18"/>
              </w:rPr>
            </w:pPr>
            <w:r w:rsidRPr="00A00A7E">
              <w:rPr>
                <w:sz w:val="18"/>
                <w:szCs w:val="18"/>
              </w:rPr>
              <w:t>SUBROGATION</w:t>
            </w:r>
          </w:p>
        </w:tc>
        <w:tc>
          <w:tcPr>
            <w:tcW w:w="720" w:type="dxa"/>
          </w:tcPr>
          <w:p w:rsidR="00A00A7E" w:rsidRPr="00A00A7E" w:rsidRDefault="00A00A7E" w:rsidP="00E8262E">
            <w:pPr>
              <w:pStyle w:val="UDSBase10"/>
              <w:rPr>
                <w:sz w:val="18"/>
                <w:szCs w:val="18"/>
              </w:rPr>
            </w:pPr>
            <w:r w:rsidRPr="00A00A7E">
              <w:rPr>
                <w:sz w:val="18"/>
                <w:szCs w:val="18"/>
              </w:rPr>
              <w:t>510</w:t>
            </w:r>
          </w:p>
        </w:tc>
        <w:tc>
          <w:tcPr>
            <w:tcW w:w="1924" w:type="dxa"/>
          </w:tcPr>
          <w:p w:rsidR="00A00A7E" w:rsidRPr="00A00A7E" w:rsidRDefault="00A00A7E" w:rsidP="00E8262E">
            <w:pPr>
              <w:pStyle w:val="UDSBase10"/>
              <w:rPr>
                <w:sz w:val="18"/>
                <w:szCs w:val="18"/>
              </w:rPr>
            </w:pPr>
            <w:r w:rsidRPr="00A00A7E">
              <w:rPr>
                <w:sz w:val="18"/>
                <w:szCs w:val="18"/>
              </w:rPr>
              <w:t>Subrogation</w:t>
            </w:r>
          </w:p>
        </w:tc>
        <w:tc>
          <w:tcPr>
            <w:tcW w:w="2880" w:type="dxa"/>
          </w:tcPr>
          <w:p w:rsidR="00162713" w:rsidRDefault="00A00A7E" w:rsidP="00E8262E">
            <w:pPr>
              <w:pStyle w:val="UDSBase10"/>
              <w:rPr>
                <w:sz w:val="18"/>
                <w:szCs w:val="18"/>
              </w:rPr>
            </w:pPr>
            <w:r w:rsidRPr="007F4B72">
              <w:rPr>
                <w:sz w:val="18"/>
                <w:szCs w:val="18"/>
              </w:rPr>
              <w:t xml:space="preserve">Claimant/coverage level; </w:t>
            </w:r>
            <w:r>
              <w:rPr>
                <w:sz w:val="18"/>
                <w:szCs w:val="18"/>
              </w:rPr>
              <w:t xml:space="preserve">record recovered amounts as credits </w:t>
            </w:r>
          </w:p>
          <w:p w:rsidR="00A00A7E" w:rsidRPr="00A00A7E" w:rsidRDefault="00A00A7E" w:rsidP="00E8262E">
            <w:pPr>
              <w:pStyle w:val="UDSBase10"/>
              <w:rPr>
                <w:sz w:val="18"/>
                <w:szCs w:val="18"/>
              </w:rPr>
            </w:pPr>
            <w:r>
              <w:rPr>
                <w:sz w:val="18"/>
                <w:szCs w:val="18"/>
              </w:rPr>
              <w:t>&lt;-&gt; or &lt;+&gt;</w:t>
            </w:r>
          </w:p>
          <w:p w:rsidR="00A00A7E" w:rsidRPr="00A00A7E" w:rsidRDefault="00A00A7E" w:rsidP="00E8262E">
            <w:pPr>
              <w:pStyle w:val="UDSBase10"/>
              <w:rPr>
                <w:sz w:val="18"/>
                <w:szCs w:val="18"/>
              </w:rPr>
            </w:pPr>
          </w:p>
        </w:tc>
        <w:tc>
          <w:tcPr>
            <w:tcW w:w="1260" w:type="dxa"/>
          </w:tcPr>
          <w:p w:rsidR="00A00A7E" w:rsidRPr="00A00A7E" w:rsidRDefault="00A00A7E" w:rsidP="00E8262E">
            <w:pPr>
              <w:pStyle w:val="UDSBase10"/>
              <w:rPr>
                <w:sz w:val="18"/>
                <w:szCs w:val="18"/>
              </w:rPr>
            </w:pPr>
            <w:r w:rsidRPr="00A00A7E">
              <w:rPr>
                <w:sz w:val="18"/>
                <w:szCs w:val="18"/>
              </w:rPr>
              <w:t>C</w:t>
            </w:r>
          </w:p>
        </w:tc>
      </w:tr>
      <w:tr w:rsidR="00A00A7E" w:rsidRPr="0026258C" w:rsidTr="00A96B03">
        <w:trPr>
          <w:cantSplit/>
        </w:trPr>
        <w:tc>
          <w:tcPr>
            <w:tcW w:w="2576" w:type="dxa"/>
          </w:tcPr>
          <w:p w:rsidR="00A00A7E" w:rsidRDefault="00A00A7E" w:rsidP="00A96B03">
            <w:pPr>
              <w:pStyle w:val="UDSBase10"/>
              <w:rPr>
                <w:sz w:val="18"/>
                <w:szCs w:val="18"/>
              </w:rPr>
            </w:pPr>
            <w:r>
              <w:rPr>
                <w:sz w:val="18"/>
                <w:szCs w:val="18"/>
              </w:rPr>
              <w:t>SALVAGE</w:t>
            </w:r>
          </w:p>
        </w:tc>
        <w:tc>
          <w:tcPr>
            <w:tcW w:w="720" w:type="dxa"/>
          </w:tcPr>
          <w:p w:rsidR="00A00A7E" w:rsidRDefault="00A00A7E" w:rsidP="00416813">
            <w:pPr>
              <w:pStyle w:val="UDSBase10"/>
              <w:rPr>
                <w:sz w:val="18"/>
                <w:szCs w:val="18"/>
              </w:rPr>
            </w:pPr>
            <w:r>
              <w:rPr>
                <w:sz w:val="18"/>
                <w:szCs w:val="18"/>
              </w:rPr>
              <w:t>520</w:t>
            </w:r>
          </w:p>
        </w:tc>
        <w:tc>
          <w:tcPr>
            <w:tcW w:w="1924" w:type="dxa"/>
          </w:tcPr>
          <w:p w:rsidR="00A00A7E" w:rsidRDefault="00A00A7E" w:rsidP="00A96B03">
            <w:pPr>
              <w:pStyle w:val="UDSBase10"/>
              <w:rPr>
                <w:sz w:val="18"/>
                <w:szCs w:val="18"/>
              </w:rPr>
            </w:pPr>
            <w:r>
              <w:rPr>
                <w:sz w:val="18"/>
                <w:szCs w:val="18"/>
              </w:rPr>
              <w:t>Salvage</w:t>
            </w:r>
          </w:p>
        </w:tc>
        <w:tc>
          <w:tcPr>
            <w:tcW w:w="2880" w:type="dxa"/>
          </w:tcPr>
          <w:p w:rsidR="00162713" w:rsidRDefault="00A00A7E" w:rsidP="00E8262E">
            <w:pPr>
              <w:pStyle w:val="UDSBase10"/>
              <w:rPr>
                <w:sz w:val="18"/>
                <w:szCs w:val="18"/>
              </w:rPr>
            </w:pPr>
            <w:r w:rsidRPr="00914CFA">
              <w:rPr>
                <w:sz w:val="18"/>
                <w:szCs w:val="18"/>
              </w:rPr>
              <w:t xml:space="preserve">Claimant/coverage level; </w:t>
            </w:r>
            <w:r>
              <w:rPr>
                <w:sz w:val="18"/>
                <w:szCs w:val="18"/>
              </w:rPr>
              <w:t xml:space="preserve">record recovered amounts as credits </w:t>
            </w:r>
          </w:p>
          <w:p w:rsidR="00A00A7E" w:rsidRPr="00A00A7E" w:rsidRDefault="00A00A7E" w:rsidP="00E8262E">
            <w:pPr>
              <w:pStyle w:val="UDSBase10"/>
              <w:rPr>
                <w:sz w:val="18"/>
                <w:szCs w:val="18"/>
              </w:rPr>
            </w:pPr>
            <w:r>
              <w:rPr>
                <w:sz w:val="18"/>
                <w:szCs w:val="18"/>
              </w:rPr>
              <w:t>&lt;-&gt; or &lt;+&gt;</w:t>
            </w:r>
          </w:p>
          <w:p w:rsidR="00A00A7E" w:rsidRDefault="00A00A7E" w:rsidP="00416813">
            <w:pPr>
              <w:pStyle w:val="UDSBase10"/>
              <w:rPr>
                <w:sz w:val="18"/>
                <w:szCs w:val="18"/>
              </w:rPr>
            </w:pPr>
          </w:p>
        </w:tc>
        <w:tc>
          <w:tcPr>
            <w:tcW w:w="1260" w:type="dxa"/>
          </w:tcPr>
          <w:p w:rsidR="00A00A7E" w:rsidRDefault="00A00A7E" w:rsidP="00A96B03">
            <w:pPr>
              <w:pStyle w:val="UDSBase10"/>
              <w:rPr>
                <w:sz w:val="18"/>
                <w:szCs w:val="18"/>
              </w:rPr>
            </w:pPr>
            <w:r>
              <w:rPr>
                <w:sz w:val="18"/>
                <w:szCs w:val="18"/>
              </w:rPr>
              <w:t>C</w:t>
            </w:r>
          </w:p>
        </w:tc>
      </w:tr>
      <w:tr w:rsidR="00666F5F" w:rsidRPr="0026258C" w:rsidTr="00E8262E">
        <w:trPr>
          <w:cantSplit/>
        </w:trPr>
        <w:tc>
          <w:tcPr>
            <w:tcW w:w="2576" w:type="dxa"/>
            <w:tcBorders>
              <w:top w:val="single" w:sz="4" w:space="0" w:color="auto"/>
            </w:tcBorders>
            <w:shd w:val="clear" w:color="auto" w:fill="C0C0C0"/>
          </w:tcPr>
          <w:p w:rsidR="00666F5F" w:rsidRPr="0026258C" w:rsidRDefault="00666F5F" w:rsidP="00E8262E">
            <w:pPr>
              <w:pStyle w:val="UDSBase10"/>
              <w:rPr>
                <w:b/>
                <w:sz w:val="18"/>
                <w:szCs w:val="18"/>
              </w:rPr>
            </w:pPr>
            <w:r w:rsidRPr="0026258C">
              <w:rPr>
                <w:b/>
                <w:sz w:val="18"/>
                <w:szCs w:val="18"/>
              </w:rPr>
              <w:t>INITIAL PREMIUM FILE SET-UP</w:t>
            </w:r>
          </w:p>
        </w:tc>
        <w:tc>
          <w:tcPr>
            <w:tcW w:w="720" w:type="dxa"/>
            <w:tcBorders>
              <w:top w:val="single" w:sz="4" w:space="0" w:color="auto"/>
            </w:tcBorders>
            <w:shd w:val="clear" w:color="auto" w:fill="C0C0C0"/>
          </w:tcPr>
          <w:p w:rsidR="00666F5F" w:rsidRPr="0026258C" w:rsidRDefault="00666F5F" w:rsidP="00E8262E">
            <w:pPr>
              <w:pStyle w:val="UDSBase10"/>
              <w:rPr>
                <w:sz w:val="18"/>
                <w:szCs w:val="18"/>
              </w:rPr>
            </w:pPr>
          </w:p>
        </w:tc>
        <w:tc>
          <w:tcPr>
            <w:tcW w:w="1924" w:type="dxa"/>
            <w:tcBorders>
              <w:top w:val="single" w:sz="4" w:space="0" w:color="auto"/>
            </w:tcBorders>
            <w:shd w:val="clear" w:color="auto" w:fill="C0C0C0"/>
          </w:tcPr>
          <w:p w:rsidR="00666F5F" w:rsidRPr="0026258C" w:rsidRDefault="00666F5F" w:rsidP="00E8262E">
            <w:pPr>
              <w:pStyle w:val="UDSBase10"/>
              <w:rPr>
                <w:sz w:val="18"/>
                <w:szCs w:val="18"/>
              </w:rPr>
            </w:pPr>
          </w:p>
        </w:tc>
        <w:tc>
          <w:tcPr>
            <w:tcW w:w="2880" w:type="dxa"/>
            <w:tcBorders>
              <w:top w:val="single" w:sz="4" w:space="0" w:color="auto"/>
            </w:tcBorders>
            <w:shd w:val="clear" w:color="auto" w:fill="C0C0C0"/>
          </w:tcPr>
          <w:p w:rsidR="00666F5F" w:rsidRPr="0026258C" w:rsidRDefault="00666F5F" w:rsidP="00E8262E">
            <w:pPr>
              <w:pStyle w:val="UDSBase10"/>
              <w:rPr>
                <w:sz w:val="18"/>
                <w:szCs w:val="18"/>
              </w:rPr>
            </w:pPr>
          </w:p>
        </w:tc>
        <w:tc>
          <w:tcPr>
            <w:tcW w:w="1260" w:type="dxa"/>
            <w:tcBorders>
              <w:top w:val="single" w:sz="4" w:space="0" w:color="auto"/>
            </w:tcBorders>
            <w:shd w:val="clear" w:color="auto" w:fill="C0C0C0"/>
          </w:tcPr>
          <w:p w:rsidR="00666F5F" w:rsidRPr="0026258C" w:rsidRDefault="00666F5F" w:rsidP="00E8262E">
            <w:pPr>
              <w:pStyle w:val="UDSBase10"/>
              <w:rPr>
                <w:sz w:val="18"/>
                <w:szCs w:val="18"/>
              </w:rPr>
            </w:pPr>
          </w:p>
        </w:tc>
      </w:tr>
      <w:tr w:rsidR="00666F5F" w:rsidRPr="0026258C" w:rsidTr="00E8262E">
        <w:trPr>
          <w:cantSplit/>
        </w:trPr>
        <w:tc>
          <w:tcPr>
            <w:tcW w:w="2576" w:type="dxa"/>
            <w:tcBorders>
              <w:bottom w:val="single" w:sz="4" w:space="0" w:color="auto"/>
            </w:tcBorders>
          </w:tcPr>
          <w:p w:rsidR="00666F5F" w:rsidRPr="0026258C" w:rsidRDefault="00666F5F" w:rsidP="00E8262E">
            <w:pPr>
              <w:pStyle w:val="UDSBase10"/>
              <w:rPr>
                <w:sz w:val="18"/>
                <w:szCs w:val="18"/>
              </w:rPr>
            </w:pPr>
            <w:r>
              <w:rPr>
                <w:sz w:val="18"/>
                <w:szCs w:val="18"/>
              </w:rPr>
              <w:t>UNEARNED PREMIUM CALCULATION</w:t>
            </w:r>
          </w:p>
        </w:tc>
        <w:tc>
          <w:tcPr>
            <w:tcW w:w="720" w:type="dxa"/>
            <w:tcBorders>
              <w:bottom w:val="single" w:sz="4" w:space="0" w:color="auto"/>
            </w:tcBorders>
          </w:tcPr>
          <w:p w:rsidR="00666F5F" w:rsidRPr="0026258C" w:rsidRDefault="00666F5F" w:rsidP="00E8262E">
            <w:pPr>
              <w:pStyle w:val="UDSBase10"/>
              <w:rPr>
                <w:sz w:val="18"/>
                <w:szCs w:val="18"/>
              </w:rPr>
            </w:pPr>
            <w:r>
              <w:rPr>
                <w:sz w:val="18"/>
                <w:szCs w:val="18"/>
              </w:rPr>
              <w:t>810</w:t>
            </w:r>
          </w:p>
        </w:tc>
        <w:tc>
          <w:tcPr>
            <w:tcW w:w="1924" w:type="dxa"/>
            <w:tcBorders>
              <w:bottom w:val="single" w:sz="4" w:space="0" w:color="auto"/>
            </w:tcBorders>
          </w:tcPr>
          <w:p w:rsidR="00666F5F" w:rsidRPr="0026258C" w:rsidRDefault="00666F5F" w:rsidP="00E8262E">
            <w:pPr>
              <w:pStyle w:val="UDSBase10"/>
              <w:rPr>
                <w:sz w:val="18"/>
                <w:szCs w:val="18"/>
              </w:rPr>
            </w:pPr>
            <w:r>
              <w:rPr>
                <w:sz w:val="18"/>
                <w:szCs w:val="18"/>
              </w:rPr>
              <w:t>Unearned premium calculation based on termination date established by the Liquidation Order.</w:t>
            </w:r>
          </w:p>
        </w:tc>
        <w:tc>
          <w:tcPr>
            <w:tcW w:w="2880" w:type="dxa"/>
            <w:tcBorders>
              <w:bottom w:val="single" w:sz="4" w:space="0" w:color="auto"/>
            </w:tcBorders>
          </w:tcPr>
          <w:p w:rsidR="00666F5F" w:rsidRPr="0026258C" w:rsidRDefault="00666F5F" w:rsidP="00E8262E">
            <w:pPr>
              <w:pStyle w:val="UDSBase10"/>
              <w:rPr>
                <w:sz w:val="18"/>
                <w:szCs w:val="18"/>
              </w:rPr>
            </w:pPr>
            <w:r>
              <w:rPr>
                <w:sz w:val="18"/>
                <w:szCs w:val="18"/>
              </w:rPr>
              <w:t xml:space="preserve">Claimant level; Unpaid premium data </w:t>
            </w:r>
            <w:r w:rsidR="00E8262E">
              <w:rPr>
                <w:sz w:val="18"/>
                <w:szCs w:val="18"/>
              </w:rPr>
              <w:t>h</w:t>
            </w:r>
            <w:r>
              <w:rPr>
                <w:sz w:val="18"/>
                <w:szCs w:val="18"/>
              </w:rPr>
              <w:t xml:space="preserve">as not been provided with this transaction.  Used the Receiver to report an unearned premium claim to the Funds.  NOTE:  See reference earlier in this Chapter regarding reporting at the claim level.  </w:t>
            </w:r>
          </w:p>
        </w:tc>
        <w:tc>
          <w:tcPr>
            <w:tcW w:w="1260" w:type="dxa"/>
            <w:tcBorders>
              <w:bottom w:val="single" w:sz="4" w:space="0" w:color="auto"/>
            </w:tcBorders>
          </w:tcPr>
          <w:p w:rsidR="00666F5F" w:rsidRPr="0026258C" w:rsidRDefault="00666F5F" w:rsidP="00E8262E">
            <w:pPr>
              <w:pStyle w:val="UDSBase10"/>
              <w:rPr>
                <w:sz w:val="18"/>
                <w:szCs w:val="18"/>
              </w:rPr>
            </w:pPr>
            <w:r w:rsidRPr="0026258C">
              <w:rPr>
                <w:sz w:val="18"/>
                <w:szCs w:val="18"/>
              </w:rPr>
              <w:t>B</w:t>
            </w:r>
          </w:p>
        </w:tc>
      </w:tr>
      <w:tr w:rsidR="00666F5F" w:rsidRPr="0026258C" w:rsidTr="00E8262E">
        <w:trPr>
          <w:cantSplit/>
        </w:trPr>
        <w:tc>
          <w:tcPr>
            <w:tcW w:w="2576" w:type="dxa"/>
            <w:shd w:val="clear" w:color="auto" w:fill="C0C0C0"/>
          </w:tcPr>
          <w:p w:rsidR="00666F5F" w:rsidRPr="0026258C" w:rsidRDefault="00666F5F" w:rsidP="00E8262E">
            <w:pPr>
              <w:pStyle w:val="UDSBase10"/>
              <w:rPr>
                <w:b/>
                <w:sz w:val="18"/>
                <w:szCs w:val="18"/>
              </w:rPr>
            </w:pPr>
            <w:r w:rsidRPr="0026258C">
              <w:rPr>
                <w:b/>
                <w:sz w:val="18"/>
                <w:szCs w:val="18"/>
              </w:rPr>
              <w:t>RETURN PREMIUM</w:t>
            </w:r>
          </w:p>
        </w:tc>
        <w:tc>
          <w:tcPr>
            <w:tcW w:w="720" w:type="dxa"/>
            <w:shd w:val="clear" w:color="auto" w:fill="C0C0C0"/>
          </w:tcPr>
          <w:p w:rsidR="00666F5F" w:rsidRPr="0026258C" w:rsidRDefault="00666F5F" w:rsidP="00E8262E">
            <w:pPr>
              <w:pStyle w:val="UDSBase10"/>
              <w:rPr>
                <w:sz w:val="18"/>
                <w:szCs w:val="18"/>
              </w:rPr>
            </w:pPr>
          </w:p>
        </w:tc>
        <w:tc>
          <w:tcPr>
            <w:tcW w:w="1924" w:type="dxa"/>
            <w:shd w:val="clear" w:color="auto" w:fill="C0C0C0"/>
          </w:tcPr>
          <w:p w:rsidR="00666F5F" w:rsidRPr="0026258C" w:rsidRDefault="00666F5F" w:rsidP="00E8262E">
            <w:pPr>
              <w:pStyle w:val="UDSBase10"/>
              <w:rPr>
                <w:sz w:val="18"/>
                <w:szCs w:val="18"/>
              </w:rPr>
            </w:pPr>
          </w:p>
        </w:tc>
        <w:tc>
          <w:tcPr>
            <w:tcW w:w="2880" w:type="dxa"/>
            <w:shd w:val="clear" w:color="auto" w:fill="C0C0C0"/>
          </w:tcPr>
          <w:p w:rsidR="00666F5F" w:rsidRPr="0026258C" w:rsidRDefault="00666F5F" w:rsidP="00E8262E">
            <w:pPr>
              <w:pStyle w:val="UDSBase10"/>
              <w:rPr>
                <w:sz w:val="18"/>
                <w:szCs w:val="18"/>
              </w:rPr>
            </w:pPr>
          </w:p>
        </w:tc>
        <w:tc>
          <w:tcPr>
            <w:tcW w:w="1260" w:type="dxa"/>
            <w:shd w:val="clear" w:color="auto" w:fill="C0C0C0"/>
          </w:tcPr>
          <w:p w:rsidR="00666F5F" w:rsidRPr="0026258C" w:rsidRDefault="00666F5F" w:rsidP="00E8262E">
            <w:pPr>
              <w:pStyle w:val="UDSBase10"/>
              <w:rPr>
                <w:sz w:val="18"/>
                <w:szCs w:val="18"/>
              </w:rPr>
            </w:pPr>
          </w:p>
        </w:tc>
      </w:tr>
      <w:tr w:rsidR="00666F5F" w:rsidRPr="0026258C" w:rsidTr="00E8262E">
        <w:trPr>
          <w:cantSplit/>
        </w:trPr>
        <w:tc>
          <w:tcPr>
            <w:tcW w:w="2576" w:type="dxa"/>
          </w:tcPr>
          <w:p w:rsidR="00666F5F" w:rsidRPr="0026258C" w:rsidRDefault="00552F4F" w:rsidP="00E8262E">
            <w:pPr>
              <w:pStyle w:val="UDSBase10"/>
              <w:rPr>
                <w:sz w:val="18"/>
                <w:szCs w:val="18"/>
              </w:rPr>
            </w:pPr>
            <w:r>
              <w:rPr>
                <w:sz w:val="18"/>
                <w:szCs w:val="18"/>
              </w:rPr>
              <w:t>CALCULATION ADJUST</w:t>
            </w:r>
            <w:r w:rsidR="00666F5F">
              <w:rPr>
                <w:sz w:val="18"/>
                <w:szCs w:val="18"/>
              </w:rPr>
              <w:t>MENT</w:t>
            </w:r>
          </w:p>
          <w:p w:rsidR="00666F5F" w:rsidRPr="0026258C" w:rsidRDefault="00666F5F" w:rsidP="00E8262E">
            <w:pPr>
              <w:pStyle w:val="UDSBase10"/>
              <w:rPr>
                <w:sz w:val="18"/>
                <w:szCs w:val="18"/>
              </w:rPr>
            </w:pPr>
          </w:p>
          <w:p w:rsidR="00666F5F" w:rsidRPr="0026258C" w:rsidRDefault="00666F5F" w:rsidP="00E8262E">
            <w:pPr>
              <w:pStyle w:val="UDSBase10"/>
              <w:rPr>
                <w:sz w:val="18"/>
                <w:szCs w:val="18"/>
              </w:rPr>
            </w:pPr>
          </w:p>
          <w:p w:rsidR="00666F5F" w:rsidRPr="0026258C" w:rsidRDefault="00666F5F" w:rsidP="00E8262E">
            <w:pPr>
              <w:pStyle w:val="UDSBase10"/>
              <w:rPr>
                <w:sz w:val="18"/>
                <w:szCs w:val="18"/>
              </w:rPr>
            </w:pPr>
          </w:p>
          <w:p w:rsidR="00666F5F" w:rsidRPr="0026258C" w:rsidRDefault="00666F5F" w:rsidP="00E8262E">
            <w:pPr>
              <w:pStyle w:val="UDSBase10"/>
              <w:rPr>
                <w:sz w:val="18"/>
                <w:szCs w:val="18"/>
              </w:rPr>
            </w:pPr>
          </w:p>
          <w:p w:rsidR="00666F5F" w:rsidRPr="0026258C" w:rsidRDefault="00666F5F" w:rsidP="00E8262E">
            <w:pPr>
              <w:pStyle w:val="UDSBase10"/>
              <w:rPr>
                <w:sz w:val="18"/>
                <w:szCs w:val="18"/>
              </w:rPr>
            </w:pPr>
          </w:p>
          <w:p w:rsidR="00666F5F" w:rsidRPr="0026258C" w:rsidRDefault="00666F5F" w:rsidP="00E8262E">
            <w:pPr>
              <w:pStyle w:val="UDSBase10"/>
              <w:rPr>
                <w:sz w:val="18"/>
                <w:szCs w:val="18"/>
              </w:rPr>
            </w:pPr>
          </w:p>
          <w:p w:rsidR="00666F5F" w:rsidRPr="0026258C" w:rsidRDefault="00666F5F" w:rsidP="00E8262E">
            <w:pPr>
              <w:pStyle w:val="UDSBase10"/>
              <w:rPr>
                <w:sz w:val="18"/>
                <w:szCs w:val="18"/>
              </w:rPr>
            </w:pPr>
            <w:r w:rsidRPr="0026258C">
              <w:rPr>
                <w:sz w:val="18"/>
                <w:szCs w:val="18"/>
              </w:rPr>
              <w:t xml:space="preserve"> </w:t>
            </w:r>
          </w:p>
        </w:tc>
        <w:tc>
          <w:tcPr>
            <w:tcW w:w="720" w:type="dxa"/>
          </w:tcPr>
          <w:p w:rsidR="00666F5F" w:rsidRPr="0026258C" w:rsidRDefault="00666F5F" w:rsidP="00E8262E">
            <w:pPr>
              <w:pStyle w:val="UDSBase10"/>
              <w:rPr>
                <w:sz w:val="18"/>
                <w:szCs w:val="18"/>
              </w:rPr>
            </w:pPr>
            <w:r>
              <w:rPr>
                <w:sz w:val="18"/>
                <w:szCs w:val="18"/>
              </w:rPr>
              <w:t>830</w:t>
            </w:r>
          </w:p>
          <w:p w:rsidR="00666F5F" w:rsidRPr="0026258C" w:rsidRDefault="00666F5F" w:rsidP="00E8262E">
            <w:pPr>
              <w:pStyle w:val="UDSBase10"/>
              <w:rPr>
                <w:sz w:val="18"/>
                <w:szCs w:val="18"/>
              </w:rPr>
            </w:pPr>
          </w:p>
        </w:tc>
        <w:tc>
          <w:tcPr>
            <w:tcW w:w="1924" w:type="dxa"/>
          </w:tcPr>
          <w:p w:rsidR="00666F5F" w:rsidRPr="0026258C" w:rsidRDefault="00666F5F" w:rsidP="00E8262E">
            <w:pPr>
              <w:pStyle w:val="UDSBase10"/>
              <w:rPr>
                <w:sz w:val="18"/>
                <w:szCs w:val="18"/>
              </w:rPr>
            </w:pPr>
            <w:r>
              <w:rPr>
                <w:sz w:val="18"/>
                <w:szCs w:val="18"/>
              </w:rPr>
              <w:t xml:space="preserve">Unearned premium recalculation due to a reevaluation of the claim.  </w:t>
            </w:r>
          </w:p>
          <w:p w:rsidR="00666F5F" w:rsidRPr="0026258C" w:rsidRDefault="00666F5F" w:rsidP="00E8262E">
            <w:pPr>
              <w:pStyle w:val="UDSBase10"/>
              <w:rPr>
                <w:sz w:val="18"/>
                <w:szCs w:val="18"/>
              </w:rPr>
            </w:pPr>
          </w:p>
        </w:tc>
        <w:tc>
          <w:tcPr>
            <w:tcW w:w="2880" w:type="dxa"/>
          </w:tcPr>
          <w:p w:rsidR="00666F5F" w:rsidRPr="0026258C" w:rsidRDefault="00666F5F" w:rsidP="00E8262E">
            <w:pPr>
              <w:pStyle w:val="UDSBase10"/>
              <w:rPr>
                <w:sz w:val="18"/>
                <w:szCs w:val="18"/>
              </w:rPr>
            </w:pPr>
            <w:r>
              <w:rPr>
                <w:sz w:val="18"/>
                <w:szCs w:val="18"/>
              </w:rPr>
              <w:t xml:space="preserve">Claimant level; reflects the replacement value made to the unearned premium.  </w:t>
            </w:r>
          </w:p>
        </w:tc>
        <w:tc>
          <w:tcPr>
            <w:tcW w:w="1260" w:type="dxa"/>
          </w:tcPr>
          <w:p w:rsidR="00666F5F" w:rsidRPr="0026258C" w:rsidRDefault="00666F5F" w:rsidP="00E8262E">
            <w:pPr>
              <w:pStyle w:val="UDSBase10"/>
              <w:rPr>
                <w:sz w:val="18"/>
                <w:szCs w:val="18"/>
              </w:rPr>
            </w:pPr>
            <w:r w:rsidRPr="0026258C">
              <w:rPr>
                <w:sz w:val="18"/>
                <w:szCs w:val="18"/>
              </w:rPr>
              <w:t>C</w:t>
            </w:r>
          </w:p>
        </w:tc>
      </w:tr>
    </w:tbl>
    <w:p w:rsidR="00A96B03" w:rsidRPr="00A96B03" w:rsidRDefault="00A96B03" w:rsidP="00347040">
      <w:pPr>
        <w:pStyle w:val="UDSBase10"/>
        <w:sectPr w:rsidR="00A96B03" w:rsidRPr="00A96B03" w:rsidSect="0063533B">
          <w:headerReference w:type="default" r:id="rId42"/>
          <w:footerReference w:type="default" r:id="rId43"/>
          <w:pgSz w:w="12240" w:h="15840" w:code="1"/>
          <w:pgMar w:top="1440" w:right="1440" w:bottom="1008" w:left="1440" w:header="720" w:footer="720" w:gutter="0"/>
          <w:pgNumType w:chapStyle="5"/>
          <w:cols w:space="720"/>
          <w:docGrid w:linePitch="299"/>
        </w:sectPr>
      </w:pPr>
    </w:p>
    <w:p w:rsidR="00347040" w:rsidRDefault="00434201" w:rsidP="00347040">
      <w:pPr>
        <w:pStyle w:val="UDSBase10"/>
      </w:pPr>
      <w:r>
        <w:rPr>
          <w:noProof/>
        </w:rPr>
        <w:lastRenderedPageBreak/>
        <mc:AlternateContent>
          <mc:Choice Requires="wps">
            <w:drawing>
              <wp:anchor distT="0" distB="0" distL="114300" distR="114300" simplePos="0" relativeHeight="251661312" behindDoc="0" locked="0" layoutInCell="1" allowOverlap="1" wp14:anchorId="7627ACCD" wp14:editId="6B1D1F3E">
                <wp:simplePos x="0" y="0"/>
                <wp:positionH relativeFrom="column">
                  <wp:posOffset>4623435</wp:posOffset>
                </wp:positionH>
                <wp:positionV relativeFrom="paragraph">
                  <wp:posOffset>2540</wp:posOffset>
                </wp:positionV>
                <wp:extent cx="1371600" cy="342900"/>
                <wp:effectExtent l="3810" t="254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364.05pt;margin-top:.2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ri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p>
    <w:p w:rsidR="007665FC" w:rsidRDefault="007665FC" w:rsidP="00E10894">
      <w:pPr>
        <w:pStyle w:val="Heading5"/>
      </w:pPr>
      <w:bookmarkStart w:id="310" w:name="Chapter_15"/>
      <w:bookmarkStart w:id="311" w:name="_Toc440893388"/>
      <w:bookmarkStart w:id="312" w:name="_Toc454610690"/>
      <w:bookmarkStart w:id="313" w:name="_Toc56919561"/>
      <w:bookmarkEnd w:id="310"/>
      <w:bookmarkEnd w:id="311"/>
    </w:p>
    <w:p w:rsidR="007665FC" w:rsidRDefault="007665FC" w:rsidP="00336AD9">
      <w:pPr>
        <w:pStyle w:val="Heading1"/>
      </w:pPr>
      <w:bookmarkStart w:id="314" w:name="_Toc440893389"/>
      <w:r>
        <w:t>Coverage Codes</w:t>
      </w:r>
      <w:bookmarkEnd w:id="314"/>
    </w:p>
    <w:p w:rsidR="007665FC" w:rsidRDefault="007665FC" w:rsidP="009D09DD">
      <w:pPr>
        <w:pStyle w:val="UDSBase10"/>
      </w:pPr>
      <w:r>
        <w:t xml:space="preserve">The </w:t>
      </w:r>
      <w:r w:rsidR="009C70E1">
        <w:t xml:space="preserve">Coverage </w:t>
      </w:r>
      <w:r w:rsidR="00F625F4">
        <w:t>c</w:t>
      </w:r>
      <w:r w:rsidR="009C70E1">
        <w:t>ode</w:t>
      </w:r>
      <w:r>
        <w:t xml:space="preserve"> provides the policy type and specific coverage within the policy type applicable to the specific transaction.  The first </w:t>
      </w:r>
      <w:r w:rsidR="003408FF">
        <w:t>four</w:t>
      </w:r>
      <w:r w:rsidR="00594217">
        <w:t xml:space="preserve"> </w:t>
      </w:r>
      <w:r>
        <w:t>(</w:t>
      </w:r>
      <w:r w:rsidR="003408FF">
        <w:t>4</w:t>
      </w:r>
      <w:r>
        <w:t xml:space="preserve">) positions of the code are reserved for policy type.  The remaining </w:t>
      </w:r>
      <w:r w:rsidR="003408FF">
        <w:t>two</w:t>
      </w:r>
      <w:r w:rsidR="00594217">
        <w:t xml:space="preserve"> </w:t>
      </w:r>
      <w:r>
        <w:t>(</w:t>
      </w:r>
      <w:r w:rsidR="003408FF">
        <w:t>2</w:t>
      </w:r>
      <w:r>
        <w:t>) positions are used to reflect the coverage within the policy type.  The number assignment sequence has been spread across the universe of numbers available, reserving space between codes for future requirements.</w:t>
      </w:r>
    </w:p>
    <w:p w:rsidR="007665FC" w:rsidRDefault="007665FC" w:rsidP="009D09DD">
      <w:pPr>
        <w:pStyle w:val="UDSBase10"/>
      </w:pPr>
    </w:p>
    <w:p w:rsidR="007665FC" w:rsidRDefault="009C70E1" w:rsidP="009D09DD">
      <w:pPr>
        <w:pStyle w:val="UDSBase10"/>
      </w:pPr>
      <w:r>
        <w:t xml:space="preserve">Coverage </w:t>
      </w:r>
      <w:r w:rsidR="00F625F4">
        <w:t>c</w:t>
      </w:r>
      <w:r>
        <w:t>odes</w:t>
      </w:r>
      <w:r w:rsidR="007665FC">
        <w:t xml:space="preserve"> will likely be </w:t>
      </w:r>
      <w:r>
        <w:t>added on a regular basis</w:t>
      </w:r>
      <w:r w:rsidR="007665FC">
        <w:t xml:space="preserve">.  </w:t>
      </w:r>
      <w:r>
        <w:t>T</w:t>
      </w:r>
      <w:r w:rsidR="007665FC">
        <w:t>o maintain the integrity of the table</w:t>
      </w:r>
      <w:r>
        <w:t>,</w:t>
      </w:r>
      <w:r w:rsidR="007665FC">
        <w:t xml:space="preserve"> it is crucial that any additional assignments of numbers are accomplished through the </w:t>
      </w:r>
      <w:r w:rsidR="00DE0E5A">
        <w:t>UDS Coverage Code Subcommittee</w:t>
      </w:r>
      <w:r w:rsidR="007665FC">
        <w:t>.</w:t>
      </w:r>
      <w:r w:rsidR="00DE0E5A">
        <w:t xml:space="preserve">  </w:t>
      </w:r>
      <w:r w:rsidR="00DE0E5A" w:rsidRPr="00774968">
        <w:t xml:space="preserve">All </w:t>
      </w:r>
      <w:r w:rsidR="00773B5C" w:rsidRPr="00774968">
        <w:t xml:space="preserve">requests for new coverage codes should be sent </w:t>
      </w:r>
      <w:r w:rsidR="00DE0E5A" w:rsidRPr="00774968">
        <w:t xml:space="preserve">to the </w:t>
      </w:r>
      <w:r w:rsidR="00D15CD4" w:rsidRPr="00774968">
        <w:t>UDS</w:t>
      </w:r>
      <w:r w:rsidR="00DE0E5A" w:rsidRPr="00774968">
        <w:t xml:space="preserve"> </w:t>
      </w:r>
      <w:r w:rsidR="00A41FB8">
        <w:t>Help Desk</w:t>
      </w:r>
      <w:r w:rsidR="00DE0E5A" w:rsidRPr="00774968">
        <w:t xml:space="preserve"> (</w:t>
      </w:r>
      <w:hyperlink r:id="rId44" w:history="1">
        <w:r w:rsidR="00D15CD4" w:rsidRPr="00774968">
          <w:rPr>
            <w:i/>
            <w:color w:val="0000FF"/>
            <w:sz w:val="22"/>
            <w:u w:val="single"/>
          </w:rPr>
          <w:t>udshelp@udstsg.com</w:t>
        </w:r>
        <w:r w:rsidR="00D15CD4" w:rsidRPr="00774968">
          <w:rPr>
            <w:color w:val="0000FF"/>
            <w:u w:val="single"/>
          </w:rPr>
          <w:t xml:space="preserve"> </w:t>
        </w:r>
      </w:hyperlink>
      <w:r w:rsidR="00DE0E5A" w:rsidRPr="00774968">
        <w:t xml:space="preserve">).  Once </w:t>
      </w:r>
      <w:r w:rsidR="00F30EDB">
        <w:t xml:space="preserve">a </w:t>
      </w:r>
      <w:r w:rsidR="00DE0E5A" w:rsidRPr="00774968">
        <w:t xml:space="preserve">request is received by the </w:t>
      </w:r>
      <w:r w:rsidR="00D15CD4" w:rsidRPr="00774968">
        <w:t>UDS</w:t>
      </w:r>
      <w:r w:rsidR="00DE0E5A" w:rsidRPr="00774968">
        <w:t xml:space="preserve"> </w:t>
      </w:r>
      <w:r w:rsidR="00A41FB8">
        <w:t>Help Desk</w:t>
      </w:r>
      <w:r w:rsidR="00DE0E5A" w:rsidRPr="00774968">
        <w:t xml:space="preserve">, </w:t>
      </w:r>
      <w:r w:rsidR="00F30EDB">
        <w:t>it</w:t>
      </w:r>
      <w:r w:rsidR="00DE0E5A" w:rsidRPr="00774968">
        <w:t xml:space="preserve"> will be forwarded to the </w:t>
      </w:r>
      <w:r w:rsidR="00773B5C" w:rsidRPr="00774968">
        <w:t>UDS Coverage Code S</w:t>
      </w:r>
      <w:r w:rsidR="00DE0E5A" w:rsidRPr="00774968">
        <w:t>ubcommittee for review and handling.</w:t>
      </w:r>
    </w:p>
    <w:p w:rsidR="007665FC" w:rsidRDefault="007665FC" w:rsidP="009D09DD">
      <w:pPr>
        <w:pStyle w:val="UDSBase10"/>
      </w:pPr>
    </w:p>
    <w:p w:rsidR="007665FC" w:rsidRDefault="007665FC" w:rsidP="009D09DD">
      <w:pPr>
        <w:pStyle w:val="UDSBase10"/>
      </w:pPr>
      <w:r>
        <w:t xml:space="preserve">Each type of policy has a </w:t>
      </w:r>
      <w:r w:rsidR="00F30EDB">
        <w:t>coverage code</w:t>
      </w:r>
      <w:r>
        <w:t xml:space="preserve"> XXX</w:t>
      </w:r>
      <w:r w:rsidR="003408FF">
        <w:t>X</w:t>
      </w:r>
      <w:r>
        <w:t xml:space="preserve">00.  </w:t>
      </w:r>
      <w:r w:rsidR="00F30EDB">
        <w:t>Coverage codes</w:t>
      </w:r>
      <w:r>
        <w:t xml:space="preserve"> with the “00” suffix reflect only the policy type without making a specific reference to a coverage within that policy type.  These particular codes are used for:</w:t>
      </w:r>
    </w:p>
    <w:p w:rsidR="00580296" w:rsidRDefault="007665FC" w:rsidP="00951EEC">
      <w:pPr>
        <w:pStyle w:val="UDSBase10"/>
        <w:numPr>
          <w:ilvl w:val="0"/>
          <w:numId w:val="23"/>
        </w:numPr>
      </w:pPr>
      <w:r>
        <w:t>Allowing the exchange of information for unearned premium claims as these claims will only report one coverage for a claimant at the policy type level.</w:t>
      </w:r>
    </w:p>
    <w:p w:rsidR="00D835F2" w:rsidRDefault="00D835F2" w:rsidP="00951EEC">
      <w:pPr>
        <w:pStyle w:val="UDSBase10"/>
        <w:numPr>
          <w:ilvl w:val="0"/>
          <w:numId w:val="23"/>
        </w:numPr>
      </w:pPr>
      <w:r>
        <w:t xml:space="preserve">Reporting an open loss claim on </w:t>
      </w:r>
      <w:r w:rsidR="00F30EDB">
        <w:t xml:space="preserve">a UDS </w:t>
      </w:r>
      <w:r w:rsidR="003D2723">
        <w:t>“A” Record</w:t>
      </w:r>
      <w:r>
        <w:t xml:space="preserve"> when</w:t>
      </w:r>
      <w:r w:rsidR="00F30EDB">
        <w:t xml:space="preserve"> </w:t>
      </w:r>
      <w:r>
        <w:t>the Receiver has not been able to determine the more specific, low-level coverage code.</w:t>
      </w:r>
    </w:p>
    <w:p w:rsidR="007665FC" w:rsidRDefault="007665FC" w:rsidP="009D09DD">
      <w:pPr>
        <w:pStyle w:val="UDSBase10"/>
      </w:pPr>
      <w:r>
        <w:t xml:space="preserve">Such reporting must be coordinated between the respective </w:t>
      </w:r>
      <w:r w:rsidR="00E20B6D">
        <w:t>Receiver</w:t>
      </w:r>
      <w:r>
        <w:t xml:space="preserve"> and </w:t>
      </w:r>
      <w:r w:rsidR="00832A10">
        <w:t>Fund</w:t>
      </w:r>
      <w:r>
        <w:t xml:space="preserve"> before making submissions according to UDS.</w:t>
      </w:r>
    </w:p>
    <w:p w:rsidR="007665FC" w:rsidRDefault="007665FC" w:rsidP="009D09DD">
      <w:pPr>
        <w:pStyle w:val="UDSBase10"/>
      </w:pPr>
    </w:p>
    <w:p w:rsidR="007665FC" w:rsidRDefault="007665FC" w:rsidP="009D09DD">
      <w:pPr>
        <w:pStyle w:val="UDSBase10"/>
      </w:pPr>
      <w:r>
        <w:t xml:space="preserve">Loss and LAE payment activity </w:t>
      </w:r>
      <w:r>
        <w:rPr>
          <w:b/>
          <w:u w:val="single"/>
        </w:rPr>
        <w:t>must be reported at the claimant and coverage level</w:t>
      </w:r>
      <w:r>
        <w:t xml:space="preserve"> in order for </w:t>
      </w:r>
      <w:r w:rsidR="00E20B6D">
        <w:t>Receiver</w:t>
      </w:r>
      <w:r>
        <w:t xml:space="preserve">s and </w:t>
      </w:r>
      <w:r w:rsidR="00832A10">
        <w:t>Funds</w:t>
      </w:r>
      <w:r>
        <w:t xml:space="preserve"> to maximize the benefits of the UDS.</w:t>
      </w:r>
    </w:p>
    <w:p w:rsidR="007665FC" w:rsidRDefault="007665FC" w:rsidP="009D09DD">
      <w:pPr>
        <w:pStyle w:val="UDSBase10"/>
      </w:pPr>
    </w:p>
    <w:p w:rsidR="007665FC" w:rsidRDefault="007665FC" w:rsidP="009D09DD">
      <w:pPr>
        <w:pStyle w:val="UDSBase10"/>
      </w:pPr>
      <w:r>
        <w:t xml:space="preserve">Policy aggregates can greatly impact the liability of both </w:t>
      </w:r>
      <w:r w:rsidR="00832A10">
        <w:t>Funds</w:t>
      </w:r>
      <w:r>
        <w:t xml:space="preserve"> and </w:t>
      </w:r>
      <w:r w:rsidR="00E20B6D">
        <w:t>Receiver</w:t>
      </w:r>
      <w:r>
        <w:t xml:space="preserve">s.  Therefore a </w:t>
      </w:r>
      <w:r w:rsidR="00F30EDB">
        <w:t>coverage code</w:t>
      </w:r>
      <w:r>
        <w:t xml:space="preserve"> has been established </w:t>
      </w:r>
      <w:proofErr w:type="gramStart"/>
      <w:r>
        <w:t>for each coverage</w:t>
      </w:r>
      <w:proofErr w:type="gramEnd"/>
      <w:r>
        <w:t xml:space="preserve"> within a policy that can potentially have aggregate limits.  This allows </w:t>
      </w:r>
      <w:r w:rsidR="00E20B6D">
        <w:t>Receiver</w:t>
      </w:r>
      <w:r>
        <w:t xml:space="preserve">s to </w:t>
      </w:r>
      <w:r w:rsidR="00F30EDB">
        <w:t xml:space="preserve">notify </w:t>
      </w:r>
      <w:r w:rsidR="00832A10">
        <w:t>Funds</w:t>
      </w:r>
      <w:r>
        <w:t xml:space="preserve"> immediately when such conditions exist, allowing the </w:t>
      </w:r>
      <w:r w:rsidR="00832A10">
        <w:t>Funds</w:t>
      </w:r>
      <w:r>
        <w:t xml:space="preserve"> to coordinate settlement activities with </w:t>
      </w:r>
      <w:r w:rsidR="00E20B6D">
        <w:t>Receiver</w:t>
      </w:r>
      <w:r>
        <w:t>s, particularly when a policy covers multi-state operations.</w:t>
      </w:r>
    </w:p>
    <w:p w:rsidR="007665FC" w:rsidRDefault="007665FC" w:rsidP="00336AD9">
      <w:pPr>
        <w:pStyle w:val="Heading2"/>
      </w:pPr>
      <w:r>
        <w:br w:type="page"/>
      </w:r>
      <w:bookmarkStart w:id="315" w:name="_Ref91233973"/>
      <w:bookmarkStart w:id="316" w:name="_Toc440893390"/>
      <w:r>
        <w:lastRenderedPageBreak/>
        <w:t xml:space="preserve">Coverage Code </w:t>
      </w:r>
      <w:r w:rsidR="00A11315">
        <w:t>t</w:t>
      </w:r>
      <w:r>
        <w:t>able</w:t>
      </w:r>
      <w:bookmarkStart w:id="317" w:name="coverage_code_table"/>
      <w:bookmarkEnd w:id="315"/>
      <w:bookmarkEnd w:id="317"/>
      <w:bookmarkEnd w:id="31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270"/>
        <w:gridCol w:w="6786"/>
        <w:gridCol w:w="1417"/>
      </w:tblGrid>
      <w:tr w:rsidR="00654D19">
        <w:trPr>
          <w:cantSplit/>
          <w:tblHeader/>
        </w:trPr>
        <w:tc>
          <w:tcPr>
            <w:tcW w:w="887" w:type="dxa"/>
            <w:shd w:val="clear" w:color="auto" w:fill="C0C0C0"/>
          </w:tcPr>
          <w:p w:rsidR="00654D19" w:rsidRPr="00C97DAD" w:rsidRDefault="00654D19" w:rsidP="00C97DAD">
            <w:pPr>
              <w:pStyle w:val="UDSBase12"/>
              <w:jc w:val="center"/>
              <w:rPr>
                <w:b/>
              </w:rPr>
            </w:pPr>
            <w:r w:rsidRPr="00C97DAD">
              <w:rPr>
                <w:b/>
              </w:rPr>
              <w:t>Code</w:t>
            </w:r>
          </w:p>
        </w:tc>
        <w:tc>
          <w:tcPr>
            <w:tcW w:w="270" w:type="dxa"/>
            <w:shd w:val="clear" w:color="auto" w:fill="C0C0C0"/>
          </w:tcPr>
          <w:p w:rsidR="00654D19" w:rsidRDefault="00654D19" w:rsidP="00E456CA">
            <w:pPr>
              <w:jc w:val="center"/>
              <w:rPr>
                <w:rFonts w:cs="Arial"/>
                <w:b/>
                <w:bCs/>
                <w:color w:val="C0C0C0"/>
                <w:sz w:val="28"/>
                <w:highlight w:val="yellow"/>
              </w:rPr>
            </w:pPr>
          </w:p>
        </w:tc>
        <w:tc>
          <w:tcPr>
            <w:tcW w:w="6786" w:type="dxa"/>
            <w:shd w:val="clear" w:color="auto" w:fill="C0C0C0"/>
          </w:tcPr>
          <w:p w:rsidR="00654D19" w:rsidRDefault="00654D19" w:rsidP="0003384D">
            <w:pPr>
              <w:pStyle w:val="UDSBase12"/>
              <w:rPr>
                <w:rFonts w:cs="Arial"/>
                <w:b/>
                <w:bCs/>
                <w:sz w:val="28"/>
              </w:rPr>
            </w:pPr>
            <w:r w:rsidRPr="00C97DAD">
              <w:rPr>
                <w:b/>
              </w:rPr>
              <w:t>Description</w:t>
            </w:r>
          </w:p>
        </w:tc>
        <w:tc>
          <w:tcPr>
            <w:tcW w:w="1417" w:type="dxa"/>
            <w:shd w:val="clear" w:color="auto" w:fill="C0C0C0"/>
          </w:tcPr>
          <w:p w:rsidR="00654D19" w:rsidRPr="00C97DAD" w:rsidRDefault="00654D19" w:rsidP="00C64F1D">
            <w:pPr>
              <w:pStyle w:val="UDSBase12"/>
              <w:jc w:val="center"/>
              <w:rPr>
                <w:b/>
              </w:rPr>
            </w:pPr>
            <w:r>
              <w:rPr>
                <w:b/>
              </w:rPr>
              <w:t>Date Added</w:t>
            </w:r>
          </w:p>
        </w:tc>
      </w:tr>
      <w:tr w:rsidR="00654D19">
        <w:trPr>
          <w:cantSplit/>
        </w:trPr>
        <w:tc>
          <w:tcPr>
            <w:tcW w:w="887" w:type="dxa"/>
          </w:tcPr>
          <w:p w:rsidR="00654D19" w:rsidRPr="00C97DAD" w:rsidRDefault="00654D19" w:rsidP="00C97DAD">
            <w:pPr>
              <w:pStyle w:val="UDSBase10Bold"/>
              <w:jc w:val="center"/>
            </w:pPr>
            <w:r w:rsidRPr="00C97DAD">
              <w:t>105000</w:t>
            </w:r>
          </w:p>
        </w:tc>
        <w:tc>
          <w:tcPr>
            <w:tcW w:w="270" w:type="dxa"/>
          </w:tcPr>
          <w:p w:rsidR="00654D19" w:rsidRPr="00C97DAD" w:rsidRDefault="00654D19" w:rsidP="00C97DAD">
            <w:pPr>
              <w:pStyle w:val="UDSBase10Bold"/>
              <w:rPr>
                <w:color w:val="C0C0C0"/>
                <w:highlight w:val="yellow"/>
              </w:rPr>
            </w:pPr>
          </w:p>
        </w:tc>
        <w:tc>
          <w:tcPr>
            <w:tcW w:w="6786" w:type="dxa"/>
          </w:tcPr>
          <w:p w:rsidR="00654D19" w:rsidRPr="00C97DAD" w:rsidRDefault="00654D19" w:rsidP="0003384D">
            <w:pPr>
              <w:pStyle w:val="UDSBase10Bold"/>
            </w:pPr>
            <w:r w:rsidRPr="00C97DAD">
              <w:t>Accident &amp; Health</w:t>
            </w:r>
          </w:p>
        </w:tc>
        <w:tc>
          <w:tcPr>
            <w:tcW w:w="1417" w:type="dxa"/>
          </w:tcPr>
          <w:p w:rsidR="00654D19" w:rsidRPr="00C97DAD" w:rsidRDefault="00654D19" w:rsidP="00C64F1D">
            <w:pPr>
              <w:pStyle w:val="UDSBase10Bold"/>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105005</w:t>
            </w:r>
          </w:p>
        </w:tc>
        <w:tc>
          <w:tcPr>
            <w:tcW w:w="270" w:type="dxa"/>
          </w:tcPr>
          <w:p w:rsidR="00654D19" w:rsidRPr="00C97DAD" w:rsidRDefault="00654D19" w:rsidP="00E456CA">
            <w:pPr>
              <w:rPr>
                <w:rFonts w:cs="Arial"/>
                <w:color w:val="C0C0C0"/>
                <w:sz w:val="20"/>
              </w:rPr>
            </w:pPr>
          </w:p>
        </w:tc>
        <w:tc>
          <w:tcPr>
            <w:tcW w:w="6786" w:type="dxa"/>
          </w:tcPr>
          <w:p w:rsidR="00654D19" w:rsidRPr="00C97DAD" w:rsidRDefault="00654D19" w:rsidP="00F30EDB">
            <w:pPr>
              <w:pStyle w:val="UDSBase10"/>
            </w:pPr>
            <w:r w:rsidRPr="00C97DAD">
              <w:t xml:space="preserve">Individual </w:t>
            </w:r>
            <w:r w:rsidR="00F30EDB">
              <w:t>A</w:t>
            </w:r>
            <w:r w:rsidRPr="00C97DAD">
              <w:t xml:space="preserve">ccident &amp; </w:t>
            </w:r>
            <w:r w:rsidR="00F30EDB">
              <w:t>H</w:t>
            </w:r>
            <w:r w:rsidRPr="00C97DAD">
              <w:t>ealth</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105010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F30EDB">
            <w:pPr>
              <w:pStyle w:val="UDSBase10"/>
            </w:pPr>
            <w:r w:rsidRPr="00C97DAD">
              <w:t xml:space="preserve">Group </w:t>
            </w:r>
            <w:r w:rsidR="00F30EDB">
              <w:t>A</w:t>
            </w:r>
            <w:r w:rsidRPr="00C97DAD">
              <w:t xml:space="preserve">ccident &amp; </w:t>
            </w:r>
            <w:r w:rsidR="00F30EDB">
              <w:t>H</w:t>
            </w:r>
            <w:r w:rsidRPr="00C97DAD">
              <w:t>ealth</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105015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Individual Long Term Disability  </w:t>
            </w:r>
          </w:p>
        </w:tc>
        <w:tc>
          <w:tcPr>
            <w:tcW w:w="1417" w:type="dxa"/>
          </w:tcPr>
          <w:p w:rsidR="00654D19" w:rsidRPr="00822B53" w:rsidRDefault="00654D19" w:rsidP="00C64F1D">
            <w:pPr>
              <w:jc w:val="center"/>
              <w:rPr>
                <w:rStyle w:val="UDSBase10Char"/>
              </w:rPr>
            </w:pPr>
            <w:r>
              <w:rPr>
                <w:rStyle w:val="UDSBase10Char"/>
              </w:rPr>
              <w:t>6/1/1998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105020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Group Long Term Disability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6/1/1998</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bCs/>
                <w:sz w:val="20"/>
              </w:rPr>
            </w:pPr>
            <w:r w:rsidRPr="00C97DAD">
              <w:rPr>
                <w:rFonts w:cs="Arial"/>
                <w:b/>
                <w:bCs/>
                <w:sz w:val="20"/>
              </w:rPr>
              <w:t>135000</w:t>
            </w:r>
          </w:p>
        </w:tc>
        <w:tc>
          <w:tcPr>
            <w:tcW w:w="270" w:type="dxa"/>
          </w:tcPr>
          <w:p w:rsidR="00654D19" w:rsidRPr="00C97DAD" w:rsidRDefault="00654D19" w:rsidP="00E456CA">
            <w:pPr>
              <w:rPr>
                <w:rFonts w:cs="Arial"/>
                <w:b/>
                <w:bCs/>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Aerospace</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135005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135010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Bodily Injury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135015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135020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Property Damage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165000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b/>
                <w:bCs/>
                <w:sz w:val="20"/>
              </w:rPr>
            </w:pPr>
            <w:r w:rsidRPr="009B1291">
              <w:rPr>
                <w:b/>
                <w:bCs/>
                <w:sz w:val="20"/>
              </w:rPr>
              <w:t>Aircraft</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165005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Hull</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165010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Liability - 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165015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 Bodily Injury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165020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Liability - 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165025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 Property Damage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165030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Cargo</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165035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Medical Payments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165040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Hangar Keepers Liability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195000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b/>
                <w:bCs/>
                <w:sz w:val="20"/>
              </w:rPr>
            </w:pPr>
            <w:r w:rsidRPr="009B1291">
              <w:rPr>
                <w:b/>
                <w:bCs/>
                <w:sz w:val="20"/>
              </w:rPr>
              <w:t xml:space="preserve">Animal </w:t>
            </w:r>
            <w:r w:rsidR="00ED02BB">
              <w:rPr>
                <w:b/>
                <w:bCs/>
                <w:sz w:val="20"/>
              </w:rPr>
              <w:t>-</w:t>
            </w:r>
            <w:r w:rsidRPr="009B1291">
              <w:rPr>
                <w:b/>
                <w:bCs/>
                <w:sz w:val="20"/>
              </w:rPr>
              <w:t xml:space="preserve"> Livestock</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195005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Mortality Life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195010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Mortality Life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195015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Named Perils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195020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Named Perils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225000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b/>
                <w:bCs/>
                <w:sz w:val="20"/>
              </w:rPr>
            </w:pPr>
            <w:r w:rsidRPr="009B1291">
              <w:rPr>
                <w:b/>
                <w:bCs/>
                <w:sz w:val="20"/>
              </w:rPr>
              <w:t xml:space="preserve">Boats </w:t>
            </w:r>
            <w:r w:rsidR="00ED02BB">
              <w:rPr>
                <w:b/>
                <w:bCs/>
                <w:sz w:val="20"/>
              </w:rPr>
              <w:t>-</w:t>
            </w:r>
            <w:r w:rsidRPr="009B1291">
              <w:rPr>
                <w:b/>
                <w:bCs/>
                <w:sz w:val="20"/>
              </w:rPr>
              <w:t xml:space="preserve"> Yachts</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 Combined Single </w:t>
            </w:r>
            <w:r w:rsidR="00273F59">
              <w:t>or</w:t>
            </w:r>
            <w:r w:rsidRPr="00C97DAD">
              <w:t xml:space="preserve"> 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 Combined Single </w:t>
            </w:r>
            <w:r w:rsidR="00273F59">
              <w:t>or</w:t>
            </w:r>
            <w:r w:rsidRPr="00C97DAD">
              <w:t xml:space="preserve"> Split Limit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Hull</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Marina Legal Liability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Dealers Reporting Form</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Cargo</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225035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Machinery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225040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Personal Property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225050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Property &amp; Indemnity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225055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bCs/>
                <w:sz w:val="20"/>
              </w:rPr>
            </w:pPr>
            <w:r w:rsidRPr="00822B53">
              <w:rPr>
                <w:rStyle w:val="UDSBase10Char"/>
              </w:rPr>
              <w:t>Sue &amp; Labor</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11/19/2001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bCs/>
                <w:sz w:val="20"/>
              </w:rPr>
            </w:pPr>
            <w:r w:rsidRPr="00C97DAD">
              <w:rPr>
                <w:rFonts w:cs="Arial"/>
                <w:b/>
                <w:bCs/>
                <w:sz w:val="20"/>
              </w:rPr>
              <w:t>255000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Boiler/Machinery</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255005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Liability - 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255010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255015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Physical Damage/Other Perils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b/>
                <w:bCs/>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rFonts w:cs="Arial"/>
                <w:b/>
                <w:bCs/>
                <w:sz w:val="20"/>
              </w:rPr>
            </w:pPr>
          </w:p>
        </w:tc>
        <w:tc>
          <w:tcPr>
            <w:tcW w:w="1417" w:type="dxa"/>
          </w:tcPr>
          <w:p w:rsidR="00654D19" w:rsidRPr="00234BF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b/>
                <w:bCs/>
                <w:sz w:val="20"/>
              </w:rPr>
            </w:pPr>
            <w:r w:rsidRPr="00C97DAD">
              <w:rPr>
                <w:rFonts w:cs="Arial"/>
                <w:b/>
                <w:bCs/>
                <w:sz w:val="20"/>
              </w:rPr>
              <w:t>256000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 xml:space="preserve">Boiler/Machinery </w:t>
            </w:r>
            <w:r w:rsidR="00ED02BB">
              <w:rPr>
                <w:rFonts w:cs="Arial"/>
                <w:b/>
                <w:bCs/>
                <w:sz w:val="20"/>
              </w:rPr>
              <w:t>-</w:t>
            </w:r>
            <w:r w:rsidRPr="009B1291">
              <w:rPr>
                <w:rFonts w:cs="Arial"/>
                <w:b/>
                <w:bCs/>
                <w:sz w:val="20"/>
              </w:rPr>
              <w:t xml:space="preserve"> Business Owners Policy</w:t>
            </w:r>
          </w:p>
        </w:tc>
        <w:tc>
          <w:tcPr>
            <w:tcW w:w="1417" w:type="dxa"/>
          </w:tcPr>
          <w:p w:rsidR="00654D19" w:rsidRPr="00234BF1" w:rsidRDefault="00654D19" w:rsidP="00C64F1D">
            <w:pPr>
              <w:jc w:val="center"/>
              <w:rPr>
                <w:b/>
                <w:bCs/>
                <w:sz w:val="20"/>
              </w:rPr>
            </w:pPr>
            <w:r w:rsidRPr="00234BF1">
              <w:rPr>
                <w:rFonts w:cs="Arial"/>
                <w:sz w:val="20"/>
              </w:rPr>
              <w:t>9/3/2002</w:t>
            </w:r>
          </w:p>
        </w:tc>
      </w:tr>
      <w:tr w:rsidR="005D649E">
        <w:trPr>
          <w:cantSplit/>
        </w:trPr>
        <w:tc>
          <w:tcPr>
            <w:tcW w:w="887" w:type="dxa"/>
          </w:tcPr>
          <w:p w:rsidR="005D649E" w:rsidRPr="00C97DAD" w:rsidRDefault="005D649E" w:rsidP="00E456CA">
            <w:pPr>
              <w:jc w:val="center"/>
              <w:rPr>
                <w:rFonts w:cs="Arial"/>
                <w:sz w:val="20"/>
              </w:rPr>
            </w:pPr>
            <w:r>
              <w:rPr>
                <w:rFonts w:cs="Arial"/>
                <w:sz w:val="20"/>
              </w:rPr>
              <w:t>256010</w:t>
            </w:r>
          </w:p>
        </w:tc>
        <w:tc>
          <w:tcPr>
            <w:tcW w:w="270" w:type="dxa"/>
          </w:tcPr>
          <w:p w:rsidR="005D649E" w:rsidRPr="00C97DAD" w:rsidRDefault="005D649E" w:rsidP="00E456CA">
            <w:pPr>
              <w:rPr>
                <w:rFonts w:cs="Arial"/>
                <w:color w:val="C0C0C0"/>
                <w:sz w:val="20"/>
                <w:highlight w:val="yellow"/>
              </w:rPr>
            </w:pPr>
          </w:p>
        </w:tc>
        <w:tc>
          <w:tcPr>
            <w:tcW w:w="6786" w:type="dxa"/>
          </w:tcPr>
          <w:p w:rsidR="005D649E" w:rsidRPr="005D649E" w:rsidRDefault="005D649E" w:rsidP="0003384D">
            <w:pPr>
              <w:rPr>
                <w:rFonts w:cs="Arial"/>
                <w:sz w:val="20"/>
              </w:rPr>
            </w:pPr>
            <w:r w:rsidRPr="005D649E">
              <w:rPr>
                <w:rFonts w:cs="Arial"/>
                <w:bCs/>
                <w:sz w:val="20"/>
              </w:rPr>
              <w:t xml:space="preserve">Boiler/Machinery </w:t>
            </w:r>
            <w:r w:rsidR="00ED02BB">
              <w:rPr>
                <w:rFonts w:cs="Arial"/>
                <w:bCs/>
                <w:sz w:val="20"/>
              </w:rPr>
              <w:t>-</w:t>
            </w:r>
            <w:r w:rsidRPr="005D649E">
              <w:rPr>
                <w:rFonts w:cs="Arial"/>
                <w:bCs/>
                <w:sz w:val="20"/>
              </w:rPr>
              <w:t xml:space="preserve"> Business Owners Policy</w:t>
            </w:r>
          </w:p>
        </w:tc>
        <w:tc>
          <w:tcPr>
            <w:tcW w:w="1417" w:type="dxa"/>
          </w:tcPr>
          <w:p w:rsidR="005D649E" w:rsidRPr="00C97DAD" w:rsidRDefault="005D649E" w:rsidP="00C64F1D">
            <w:pPr>
              <w:jc w:val="center"/>
              <w:rPr>
                <w:rFonts w:cs="Arial"/>
                <w:sz w:val="20"/>
              </w:rPr>
            </w:pPr>
            <w:r>
              <w:rPr>
                <w:rFonts w:cs="Arial"/>
                <w:sz w:val="20"/>
              </w:rPr>
              <w:t>12/10/2004</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bCs/>
                <w:sz w:val="20"/>
              </w:rPr>
            </w:pPr>
            <w:r w:rsidRPr="00C97DAD">
              <w:rPr>
                <w:rFonts w:cs="Arial"/>
                <w:b/>
                <w:bCs/>
                <w:sz w:val="20"/>
              </w:rPr>
              <w:t>285000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b/>
                <w:bCs/>
                <w:sz w:val="20"/>
              </w:rPr>
            </w:pPr>
            <w:r>
              <w:rPr>
                <w:b/>
                <w:bCs/>
                <w:sz w:val="20"/>
              </w:rPr>
              <w:t xml:space="preserve">Bonds </w:t>
            </w:r>
          </w:p>
        </w:tc>
        <w:tc>
          <w:tcPr>
            <w:tcW w:w="1417" w:type="dxa"/>
          </w:tcPr>
          <w:p w:rsidR="00654D19"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Pr>
                <w:rFonts w:cs="Arial"/>
                <w:sz w:val="20"/>
              </w:rPr>
              <w:t>285010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7116BF" w:rsidRDefault="00654D19" w:rsidP="0003384D">
            <w:pPr>
              <w:rPr>
                <w:rFonts w:cs="Arial"/>
                <w:b/>
                <w:sz w:val="20"/>
              </w:rPr>
            </w:pPr>
            <w:r>
              <w:rPr>
                <w:rFonts w:cs="Arial"/>
                <w:sz w:val="20"/>
              </w:rPr>
              <w:t xml:space="preserve">Fidelity </w:t>
            </w:r>
            <w:r w:rsidR="00894EFC">
              <w:rPr>
                <w:rFonts w:cs="Arial"/>
                <w:b/>
                <w:sz w:val="20"/>
              </w:rPr>
              <w:t xml:space="preserve"> </w:t>
            </w:r>
          </w:p>
        </w:tc>
        <w:tc>
          <w:tcPr>
            <w:tcW w:w="1417" w:type="dxa"/>
          </w:tcPr>
          <w:p w:rsidR="00654D19" w:rsidRDefault="00654D19" w:rsidP="00C64F1D">
            <w:pPr>
              <w:jc w:val="center"/>
              <w:rPr>
                <w:rFonts w:cs="Arial"/>
                <w:sz w:val="20"/>
              </w:rPr>
            </w:pPr>
            <w:r>
              <w:rPr>
                <w:rFonts w:cs="Arial"/>
                <w:sz w:val="20"/>
              </w:rPr>
              <w:t>6/10/2004</w:t>
            </w:r>
          </w:p>
        </w:tc>
      </w:tr>
      <w:tr w:rsidR="00654D19">
        <w:trPr>
          <w:cantSplit/>
        </w:trPr>
        <w:tc>
          <w:tcPr>
            <w:tcW w:w="887" w:type="dxa"/>
          </w:tcPr>
          <w:p w:rsidR="00654D19" w:rsidRPr="00C97DAD" w:rsidRDefault="00654D19" w:rsidP="00E456CA">
            <w:pPr>
              <w:jc w:val="center"/>
              <w:rPr>
                <w:rFonts w:cs="Arial"/>
                <w:b/>
                <w:bCs/>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b/>
                <w:bCs/>
                <w:sz w:val="20"/>
              </w:rPr>
            </w:pP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b/>
                <w:bCs/>
                <w:sz w:val="20"/>
              </w:rPr>
            </w:pPr>
            <w:r w:rsidRPr="00C97DAD">
              <w:rPr>
                <w:rFonts w:cs="Arial"/>
                <w:b/>
                <w:bCs/>
                <w:sz w:val="20"/>
              </w:rPr>
              <w:t>295000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b/>
                <w:bCs/>
                <w:sz w:val="20"/>
              </w:rPr>
            </w:pPr>
            <w:r w:rsidRPr="009B1291">
              <w:rPr>
                <w:b/>
                <w:bCs/>
                <w:sz w:val="20"/>
              </w:rPr>
              <w:t>Bonds</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Pr>
                <w:rFonts w:cs="Arial"/>
                <w:sz w:val="20"/>
              </w:rPr>
              <w:t>295010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7116BF" w:rsidRDefault="00654D19" w:rsidP="0003384D">
            <w:pPr>
              <w:rPr>
                <w:rFonts w:cs="Arial"/>
                <w:b/>
                <w:sz w:val="20"/>
              </w:rPr>
            </w:pPr>
            <w:r>
              <w:rPr>
                <w:rFonts w:cs="Arial"/>
                <w:sz w:val="20"/>
              </w:rPr>
              <w:t xml:space="preserve">Surety </w:t>
            </w:r>
          </w:p>
        </w:tc>
        <w:tc>
          <w:tcPr>
            <w:tcW w:w="1417" w:type="dxa"/>
          </w:tcPr>
          <w:p w:rsidR="00654D19" w:rsidRDefault="00654D19" w:rsidP="00C64F1D">
            <w:pPr>
              <w:jc w:val="center"/>
              <w:rPr>
                <w:rFonts w:cs="Arial"/>
                <w:sz w:val="20"/>
              </w:rPr>
            </w:pPr>
            <w:r>
              <w:rPr>
                <w:rFonts w:cs="Arial"/>
                <w:sz w:val="20"/>
              </w:rPr>
              <w:t>6/10/2004</w:t>
            </w:r>
          </w:p>
        </w:tc>
      </w:tr>
      <w:tr w:rsidR="00654D19">
        <w:trPr>
          <w:cantSplit/>
        </w:trPr>
        <w:tc>
          <w:tcPr>
            <w:tcW w:w="887" w:type="dxa"/>
          </w:tcPr>
          <w:p w:rsidR="00654D19" w:rsidRPr="00C97DAD" w:rsidRDefault="00654D19" w:rsidP="00E456CA">
            <w:pPr>
              <w:jc w:val="center"/>
              <w:rPr>
                <w:rFonts w:cs="Arial"/>
                <w:b/>
                <w:bCs/>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b/>
                <w:bCs/>
                <w:sz w:val="20"/>
              </w:rPr>
            </w:pP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b/>
                <w:bCs/>
                <w:sz w:val="20"/>
              </w:rPr>
            </w:pPr>
            <w:r w:rsidRPr="00C97DAD">
              <w:rPr>
                <w:rFonts w:cs="Arial"/>
                <w:b/>
                <w:bCs/>
                <w:sz w:val="20"/>
              </w:rPr>
              <w:t>305000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b/>
                <w:bCs/>
                <w:sz w:val="20"/>
              </w:rPr>
            </w:pPr>
            <w:r w:rsidRPr="009B1291">
              <w:rPr>
                <w:b/>
                <w:bCs/>
                <w:sz w:val="20"/>
              </w:rPr>
              <w:t>Commercial Auto</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305003</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Liability - Bodily Injury - Combined Single </w:t>
            </w:r>
            <w:r w:rsidR="00273F59">
              <w:t>or</w:t>
            </w:r>
            <w:r w:rsidRPr="00C97DAD">
              <w:t xml:space="preserve"> 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305006</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Liability - Bodily Injury - Combined Single </w:t>
            </w:r>
            <w:r w:rsidR="00273F59">
              <w:t>or</w:t>
            </w:r>
            <w:r w:rsidRPr="00C97DAD">
              <w:t xml:space="preserve"> Split Limit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305009</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Liability - Bodily Injury - Underinsured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305012</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Liability - Bodily Injury - Uninsured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305015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Combined Single </w:t>
            </w:r>
            <w:r w:rsidR="00273F59">
              <w:t>or</w:t>
            </w:r>
            <w:r w:rsidRPr="00C97DAD">
              <w:t xml:space="preserve"> 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305018</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Combined Single </w:t>
            </w:r>
            <w:r w:rsidR="00273F59">
              <w:t>or</w:t>
            </w:r>
            <w:r w:rsidRPr="00C97DAD">
              <w:t xml:space="preserve"> Split Limit -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305021</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Underinsured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305024</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Uninsured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305027</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Personal Injury Protection (PIP) - No Fault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305028</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B60036" w:rsidP="00B60036">
            <w:pPr>
              <w:rPr>
                <w:rFonts w:cs="Arial"/>
                <w:b/>
                <w:sz w:val="20"/>
              </w:rPr>
            </w:pPr>
            <w:r w:rsidRPr="00822B53">
              <w:rPr>
                <w:rStyle w:val="UDSBase10Char"/>
              </w:rPr>
              <w:t>P</w:t>
            </w:r>
            <w:r>
              <w:rPr>
                <w:rStyle w:val="UDSBase10Char"/>
              </w:rPr>
              <w:t>IP</w:t>
            </w:r>
            <w:r w:rsidRPr="00822B53">
              <w:rPr>
                <w:rStyle w:val="UDSBase10Char"/>
              </w:rPr>
              <w:t xml:space="preserve"> </w:t>
            </w:r>
            <w:r w:rsidR="00ED02BB">
              <w:rPr>
                <w:rStyle w:val="UDSBase10Char"/>
              </w:rPr>
              <w:t>-</w:t>
            </w:r>
            <w:r w:rsidR="00654D19" w:rsidRPr="00822B53">
              <w:rPr>
                <w:rStyle w:val="UDSBase10Char"/>
              </w:rPr>
              <w:t xml:space="preserve"> Wage Payments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8/7/2000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305029</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B60036" w:rsidP="00B60036">
            <w:pPr>
              <w:rPr>
                <w:rFonts w:cs="Arial"/>
                <w:sz w:val="20"/>
              </w:rPr>
            </w:pPr>
            <w:r w:rsidRPr="00822B53">
              <w:rPr>
                <w:rStyle w:val="UDSBase10Char"/>
              </w:rPr>
              <w:t>P</w:t>
            </w:r>
            <w:r>
              <w:rPr>
                <w:rStyle w:val="UDSBase10Char"/>
              </w:rPr>
              <w:t>IP</w:t>
            </w:r>
            <w:r w:rsidRPr="00822B53">
              <w:rPr>
                <w:rStyle w:val="UDSBase10Char"/>
              </w:rPr>
              <w:t xml:space="preserve"> </w:t>
            </w:r>
            <w:r w:rsidR="00ED02BB">
              <w:rPr>
                <w:rStyle w:val="UDSBase10Char"/>
              </w:rPr>
              <w:t>-</w:t>
            </w:r>
            <w:r w:rsidR="00654D19" w:rsidRPr="00822B53">
              <w:rPr>
                <w:rStyle w:val="UDSBase10Char"/>
              </w:rPr>
              <w:t xml:space="preserve"> Other</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8/7/2000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305030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Medical Payments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305031</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B60036" w:rsidP="00B60036">
            <w:pPr>
              <w:rPr>
                <w:rFonts w:cs="Arial"/>
                <w:sz w:val="20"/>
              </w:rPr>
            </w:pPr>
            <w:r w:rsidRPr="00822B53">
              <w:rPr>
                <w:rStyle w:val="UDSBase10Char"/>
              </w:rPr>
              <w:t>P</w:t>
            </w:r>
            <w:r>
              <w:rPr>
                <w:rStyle w:val="UDSBase10Char"/>
              </w:rPr>
              <w:t>IP</w:t>
            </w:r>
            <w:r w:rsidRPr="00822B53">
              <w:rPr>
                <w:rStyle w:val="UDSBase10Char"/>
              </w:rPr>
              <w:t xml:space="preserve"> </w:t>
            </w:r>
            <w:r w:rsidR="00ED02BB">
              <w:rPr>
                <w:rStyle w:val="UDSBase10Char"/>
              </w:rPr>
              <w:t>-</w:t>
            </w:r>
            <w:r w:rsidR="00654D19" w:rsidRPr="00822B53">
              <w:rPr>
                <w:rStyle w:val="UDSBase10Char"/>
              </w:rPr>
              <w:t xml:space="preserve"> Medical Payments </w:t>
            </w:r>
          </w:p>
        </w:tc>
        <w:tc>
          <w:tcPr>
            <w:tcW w:w="1417" w:type="dxa"/>
          </w:tcPr>
          <w:p w:rsidR="00654D19" w:rsidRPr="00822B53" w:rsidRDefault="00654D19" w:rsidP="00C64F1D">
            <w:pPr>
              <w:jc w:val="center"/>
              <w:rPr>
                <w:rStyle w:val="UDSBase10Char"/>
              </w:rPr>
            </w:pPr>
            <w:r>
              <w:rPr>
                <w:rStyle w:val="UDSBase10Char"/>
              </w:rPr>
              <w:t>8/7/2000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305033</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Comprehensive </w:t>
            </w:r>
            <w:r w:rsidR="00273F59">
              <w:t>or</w:t>
            </w:r>
            <w:r w:rsidRPr="00C97DAD">
              <w:t xml:space="preserve"> Specified Perils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305034</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Glass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8/7/2000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305036</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Collision</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305039</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Cargo</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305042</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Deadhead</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305045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Bobtail</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305048</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Trailer Interchange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305051</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Hired </w:t>
            </w:r>
            <w:r w:rsidR="00273F59">
              <w:rPr>
                <w:rStyle w:val="UDSBase10Char"/>
              </w:rPr>
              <w:t>and</w:t>
            </w:r>
            <w:r w:rsidRPr="00822B53">
              <w:rPr>
                <w:rStyle w:val="UDSBase10Char"/>
              </w:rPr>
              <w:t xml:space="preserve"> Non-Owned Auto </w:t>
            </w:r>
            <w:r w:rsidR="00ED02BB">
              <w:rPr>
                <w:rStyle w:val="UDSBase10Char"/>
              </w:rPr>
              <w:t>-</w:t>
            </w:r>
            <w:r w:rsidRPr="009B1291">
              <w:rPr>
                <w:rFonts w:cs="Arial"/>
                <w:b/>
                <w:bCs/>
                <w:sz w:val="20"/>
              </w:rPr>
              <w:t xml:space="preserve"> </w:t>
            </w:r>
            <w:r w:rsidRPr="00822B53">
              <w:rPr>
                <w:rStyle w:val="UDSBase10Char"/>
              </w:rPr>
              <w:t>BI</w:t>
            </w:r>
            <w:r w:rsidRPr="009B1291">
              <w:rPr>
                <w:rFonts w:cs="Arial"/>
                <w:b/>
                <w:bCs/>
                <w:sz w:val="20"/>
              </w:rPr>
              <w:t xml:space="preserv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10/1/2002</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305052</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Hired </w:t>
            </w:r>
            <w:r w:rsidR="00273F59">
              <w:rPr>
                <w:rStyle w:val="UDSBase10Char"/>
              </w:rPr>
              <w:t>and</w:t>
            </w:r>
            <w:r w:rsidRPr="00822B53">
              <w:rPr>
                <w:rStyle w:val="UDSBase10Char"/>
              </w:rPr>
              <w:t xml:space="preserve"> Non-Owned Auto </w:t>
            </w:r>
            <w:r w:rsidR="00ED02BB">
              <w:rPr>
                <w:rStyle w:val="UDSBase10Char"/>
              </w:rPr>
              <w:t>-</w:t>
            </w:r>
            <w:r w:rsidRPr="009B1291">
              <w:rPr>
                <w:rFonts w:cs="Arial"/>
                <w:b/>
                <w:bCs/>
                <w:sz w:val="20"/>
              </w:rPr>
              <w:t xml:space="preserve"> </w:t>
            </w:r>
            <w:r w:rsidRPr="00822B53">
              <w:rPr>
                <w:rStyle w:val="UDSBase10Char"/>
              </w:rPr>
              <w:t xml:space="preserve">PD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10/1/2002</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305060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Rental Vehicle Reimbursement</w:t>
            </w:r>
            <w:r w:rsidRPr="009B1291">
              <w:rPr>
                <w:rFonts w:cs="Arial"/>
                <w:b/>
                <w:bCs/>
                <w:sz w:val="20"/>
              </w:rPr>
              <w:t xml:space="preserv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7/1/1997</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305070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Towing &amp; Road Service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7/1/1997</w:t>
            </w:r>
          </w:p>
        </w:tc>
      </w:tr>
      <w:tr w:rsidR="00654D19">
        <w:trPr>
          <w:cantSplit/>
        </w:trPr>
        <w:tc>
          <w:tcPr>
            <w:tcW w:w="887" w:type="dxa"/>
          </w:tcPr>
          <w:p w:rsidR="00654D19" w:rsidRPr="00C97DAD" w:rsidRDefault="00654D19" w:rsidP="00E456CA">
            <w:pPr>
              <w:jc w:val="center"/>
              <w:rPr>
                <w:rFonts w:cs="Arial"/>
                <w:b/>
                <w:sz w:val="20"/>
              </w:rPr>
            </w:pP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C97DAD" w:rsidRDefault="00654D19" w:rsidP="0003384D">
            <w:pPr>
              <w:rPr>
                <w:rFonts w:cs="Arial"/>
                <w:b/>
                <w:sz w:val="20"/>
              </w:rPr>
            </w:pPr>
          </w:p>
        </w:tc>
        <w:tc>
          <w:tcPr>
            <w:tcW w:w="1417" w:type="dxa"/>
          </w:tcPr>
          <w:p w:rsidR="00654D19" w:rsidRPr="00C97DAD" w:rsidRDefault="00654D19" w:rsidP="00C64F1D">
            <w:pPr>
              <w:jc w:val="center"/>
              <w:rPr>
                <w:rFonts w:cs="Arial"/>
                <w:b/>
                <w:sz w:val="20"/>
              </w:rPr>
            </w:pPr>
          </w:p>
        </w:tc>
      </w:tr>
      <w:tr w:rsidR="00654D19">
        <w:trPr>
          <w:cantSplit/>
        </w:trPr>
        <w:tc>
          <w:tcPr>
            <w:tcW w:w="887" w:type="dxa"/>
          </w:tcPr>
          <w:p w:rsidR="00654D19" w:rsidRPr="00C97DAD" w:rsidRDefault="00654D19" w:rsidP="00E456CA">
            <w:pPr>
              <w:jc w:val="center"/>
              <w:rPr>
                <w:rFonts w:cs="Arial"/>
                <w:b/>
                <w:sz w:val="20"/>
                <w:lang w:val="fr-FR"/>
              </w:rPr>
            </w:pPr>
            <w:r w:rsidRPr="00C97DAD">
              <w:rPr>
                <w:rFonts w:cs="Arial"/>
                <w:b/>
                <w:sz w:val="20"/>
                <w:lang w:val="fr-FR"/>
              </w:rPr>
              <w:t>335000</w:t>
            </w:r>
          </w:p>
        </w:tc>
        <w:tc>
          <w:tcPr>
            <w:tcW w:w="270" w:type="dxa"/>
          </w:tcPr>
          <w:p w:rsidR="00654D19" w:rsidRPr="00C97DAD" w:rsidRDefault="00654D19" w:rsidP="00E456CA">
            <w:pPr>
              <w:rPr>
                <w:rFonts w:cs="Arial"/>
                <w:b/>
                <w:color w:val="C0C0C0"/>
                <w:sz w:val="20"/>
                <w:highlight w:val="yellow"/>
                <w:lang w:val="fr-FR"/>
              </w:rPr>
            </w:pPr>
          </w:p>
        </w:tc>
        <w:tc>
          <w:tcPr>
            <w:tcW w:w="6786" w:type="dxa"/>
          </w:tcPr>
          <w:p w:rsidR="00654D19" w:rsidRPr="009B1291" w:rsidRDefault="00654D19" w:rsidP="0003384D">
            <w:pPr>
              <w:rPr>
                <w:rFonts w:cs="Arial"/>
                <w:b/>
                <w:bCs/>
                <w:sz w:val="20"/>
                <w:lang w:val="fr-FR"/>
              </w:rPr>
            </w:pPr>
            <w:r w:rsidRPr="009B1291">
              <w:rPr>
                <w:rFonts w:cs="Arial"/>
                <w:b/>
                <w:bCs/>
                <w:sz w:val="20"/>
                <w:lang w:val="fr-FR"/>
              </w:rPr>
              <w:t>Commercial Auto Garage</w:t>
            </w:r>
          </w:p>
        </w:tc>
        <w:tc>
          <w:tcPr>
            <w:tcW w:w="1417" w:type="dxa"/>
          </w:tcPr>
          <w:p w:rsidR="00654D19" w:rsidRPr="009B1291" w:rsidRDefault="00654D19" w:rsidP="00C64F1D">
            <w:pPr>
              <w:jc w:val="center"/>
              <w:rPr>
                <w:rFonts w:cs="Arial"/>
                <w:b/>
                <w:bCs/>
                <w:sz w:val="20"/>
                <w:lang w:val="fr-FR"/>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335003</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 Bodily Injury - Combined Single </w:t>
            </w:r>
            <w:r w:rsidR="00273F59">
              <w:t>or</w:t>
            </w:r>
            <w:r w:rsidRPr="00C97DAD">
              <w:t xml:space="preserve"> 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335006</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Liability - Bodily Injury - Underinsured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335009</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Liability - Bodily Injury - Uninsured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335012</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Combined Single </w:t>
            </w:r>
            <w:r w:rsidR="00273F59">
              <w:t>or</w:t>
            </w:r>
            <w:r w:rsidRPr="00C97DAD">
              <w:t xml:space="preserve"> 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Underinsured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335018</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Uninsured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335021</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Personal Injury Protection (PIP) - No Fault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335024</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Medical Payments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335027</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Dealers Reporting Form - Hazard I (Dealers) </w:t>
            </w:r>
            <w:r w:rsidR="00273F59">
              <w:t>or</w:t>
            </w:r>
            <w:r w:rsidRPr="00C97DAD">
              <w:t xml:space="preserve"> Hazard II (Non-Dealers)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Garage Keepers Legal Liability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335033</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Hired </w:t>
            </w:r>
            <w:r w:rsidR="00273F59">
              <w:rPr>
                <w:rStyle w:val="UDSBase10Char"/>
              </w:rPr>
              <w:t>and</w:t>
            </w:r>
            <w:r w:rsidRPr="00822B53">
              <w:rPr>
                <w:rStyle w:val="UDSBase10Char"/>
              </w:rPr>
              <w:t xml:space="preserve"> Non-Owned Auto </w:t>
            </w:r>
            <w:r w:rsidR="00ED02BB">
              <w:rPr>
                <w:rStyle w:val="UDSBase10Char"/>
              </w:rPr>
              <w:t>-</w:t>
            </w:r>
            <w:r w:rsidRPr="009B1291">
              <w:rPr>
                <w:rFonts w:cs="Arial"/>
                <w:b/>
                <w:bCs/>
                <w:sz w:val="20"/>
              </w:rPr>
              <w:t xml:space="preserve"> </w:t>
            </w:r>
            <w:r w:rsidRPr="00822B53">
              <w:rPr>
                <w:rStyle w:val="UDSBase10Char"/>
              </w:rPr>
              <w:t>BI</w:t>
            </w:r>
            <w:r w:rsidRPr="009B1291">
              <w:rPr>
                <w:rFonts w:cs="Arial"/>
                <w:b/>
                <w:bCs/>
                <w:sz w:val="20"/>
              </w:rPr>
              <w:t xml:space="preserv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10/1/2002</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335034</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Hired </w:t>
            </w:r>
            <w:r w:rsidR="00273F59">
              <w:rPr>
                <w:rStyle w:val="UDSBase10Char"/>
              </w:rPr>
              <w:t>and</w:t>
            </w:r>
            <w:r w:rsidRPr="00822B53">
              <w:rPr>
                <w:rStyle w:val="UDSBase10Char"/>
              </w:rPr>
              <w:t xml:space="preserve"> Non-Owned Auto </w:t>
            </w:r>
            <w:r w:rsidR="00ED02BB">
              <w:rPr>
                <w:rStyle w:val="UDSBase10Char"/>
              </w:rPr>
              <w:t>-</w:t>
            </w:r>
            <w:r w:rsidRPr="00822B53">
              <w:rPr>
                <w:rStyle w:val="UDSBase10Char"/>
              </w:rPr>
              <w:t xml:space="preserve"> PD</w:t>
            </w:r>
            <w:r w:rsidRPr="009B1291">
              <w:rPr>
                <w:rFonts w:cs="Arial"/>
                <w:b/>
                <w:bCs/>
                <w:sz w:val="20"/>
              </w:rPr>
              <w:t xml:space="preserv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10/1/2002</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335036</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Physical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335039</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Dealers Open Lot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b/>
                <w:sz w:val="20"/>
                <w:lang w:val="fr-FR"/>
              </w:rPr>
            </w:pPr>
          </w:p>
        </w:tc>
        <w:tc>
          <w:tcPr>
            <w:tcW w:w="270" w:type="dxa"/>
          </w:tcPr>
          <w:p w:rsidR="00654D19" w:rsidRPr="00C97DAD" w:rsidRDefault="00654D19" w:rsidP="00E456CA">
            <w:pPr>
              <w:rPr>
                <w:rFonts w:cs="Arial"/>
                <w:b/>
                <w:color w:val="C0C0C0"/>
                <w:sz w:val="20"/>
                <w:highlight w:val="yellow"/>
                <w:lang w:val="fr-FR"/>
              </w:rPr>
            </w:pPr>
          </w:p>
        </w:tc>
        <w:tc>
          <w:tcPr>
            <w:tcW w:w="6786" w:type="dxa"/>
          </w:tcPr>
          <w:p w:rsidR="00654D19" w:rsidRPr="00C97DAD" w:rsidRDefault="00654D19" w:rsidP="0003384D">
            <w:pPr>
              <w:rPr>
                <w:b/>
                <w:bCs/>
                <w:sz w:val="20"/>
                <w:lang w:val="fr-FR"/>
              </w:rPr>
            </w:pPr>
          </w:p>
        </w:tc>
        <w:tc>
          <w:tcPr>
            <w:tcW w:w="1417" w:type="dxa"/>
          </w:tcPr>
          <w:p w:rsidR="00654D19" w:rsidRPr="00C97DAD" w:rsidRDefault="00654D19" w:rsidP="00C64F1D">
            <w:pPr>
              <w:jc w:val="center"/>
              <w:rPr>
                <w:b/>
                <w:bCs/>
                <w:sz w:val="20"/>
                <w:lang w:val="fr-FR"/>
              </w:rPr>
            </w:pPr>
          </w:p>
        </w:tc>
      </w:tr>
      <w:tr w:rsidR="00654D19">
        <w:trPr>
          <w:cantSplit/>
        </w:trPr>
        <w:tc>
          <w:tcPr>
            <w:tcW w:w="887" w:type="dxa"/>
          </w:tcPr>
          <w:p w:rsidR="00654D19" w:rsidRPr="00C97DAD" w:rsidRDefault="00654D19" w:rsidP="00E456CA">
            <w:pPr>
              <w:jc w:val="center"/>
              <w:rPr>
                <w:rFonts w:cs="Arial"/>
                <w:b/>
                <w:sz w:val="20"/>
                <w:lang w:val="fr-FR"/>
              </w:rPr>
            </w:pPr>
            <w:r w:rsidRPr="00C97DAD">
              <w:rPr>
                <w:rFonts w:cs="Arial"/>
                <w:b/>
                <w:sz w:val="20"/>
                <w:lang w:val="fr-FR"/>
              </w:rPr>
              <w:t>365000</w:t>
            </w:r>
          </w:p>
        </w:tc>
        <w:tc>
          <w:tcPr>
            <w:tcW w:w="270" w:type="dxa"/>
          </w:tcPr>
          <w:p w:rsidR="00654D19" w:rsidRPr="00C97DAD" w:rsidRDefault="00654D19" w:rsidP="00E456CA">
            <w:pPr>
              <w:rPr>
                <w:rFonts w:cs="Arial"/>
                <w:b/>
                <w:color w:val="C0C0C0"/>
                <w:sz w:val="20"/>
                <w:highlight w:val="yellow"/>
                <w:lang w:val="fr-FR"/>
              </w:rPr>
            </w:pPr>
          </w:p>
        </w:tc>
        <w:tc>
          <w:tcPr>
            <w:tcW w:w="6786" w:type="dxa"/>
          </w:tcPr>
          <w:p w:rsidR="00654D19" w:rsidRPr="009B1291" w:rsidRDefault="00654D19" w:rsidP="0003384D">
            <w:pPr>
              <w:rPr>
                <w:b/>
                <w:bCs/>
                <w:sz w:val="20"/>
                <w:lang w:val="fr-FR"/>
              </w:rPr>
            </w:pPr>
            <w:r w:rsidRPr="009B1291">
              <w:rPr>
                <w:b/>
                <w:bCs/>
                <w:sz w:val="20"/>
                <w:lang w:val="fr-FR"/>
              </w:rPr>
              <w:t>Commercial Multi-</w:t>
            </w:r>
            <w:proofErr w:type="spellStart"/>
            <w:r w:rsidRPr="009B1291">
              <w:rPr>
                <w:b/>
                <w:bCs/>
                <w:sz w:val="20"/>
                <w:lang w:val="fr-FR"/>
              </w:rPr>
              <w:t>Peril</w:t>
            </w:r>
            <w:proofErr w:type="spellEnd"/>
          </w:p>
        </w:tc>
        <w:tc>
          <w:tcPr>
            <w:tcW w:w="1417" w:type="dxa"/>
          </w:tcPr>
          <w:p w:rsidR="00654D19" w:rsidRPr="009B1291" w:rsidRDefault="00654D19" w:rsidP="00C64F1D">
            <w:pPr>
              <w:jc w:val="center"/>
              <w:rPr>
                <w:b/>
                <w:bCs/>
                <w:sz w:val="20"/>
                <w:lang w:val="fr-FR"/>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Section I - Property </w:t>
            </w:r>
            <w:r w:rsidR="00ED02BB">
              <w:t>-</w:t>
            </w:r>
            <w:r w:rsidRPr="00C97DAD">
              <w:t xml:space="preserve"> Building</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Section I - Property </w:t>
            </w:r>
            <w:r w:rsidR="00ED02BB">
              <w:t>-</w:t>
            </w:r>
            <w:r w:rsidRPr="00C97DAD">
              <w:t xml:space="preserve"> Contents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Section I - Property - Time Element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Section II - 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Section II - Bodily Injury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Section II - 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lastRenderedPageBreak/>
              <w:t>365035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Section II - Property Damage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365040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Section II </w:t>
            </w:r>
            <w:r w:rsidR="00ED02BB">
              <w:rPr>
                <w:rStyle w:val="UDSBase10Char"/>
              </w:rPr>
              <w:t>-</w:t>
            </w:r>
            <w:r w:rsidRPr="00822B53">
              <w:rPr>
                <w:rStyle w:val="UDSBase10Char"/>
              </w:rPr>
              <w:t xml:space="preserve"> Medical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1/7/1997</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365045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Section II - Medical </w:t>
            </w:r>
            <w:r w:rsidR="00ED02BB">
              <w:rPr>
                <w:rStyle w:val="UDSBase10Char"/>
              </w:rPr>
              <w:t>-</w:t>
            </w:r>
            <w:r w:rsidRPr="00822B53">
              <w:rPr>
                <w:rStyle w:val="UDSBase10Char"/>
              </w:rPr>
              <w:t xml:space="preserve"> Aggregate</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1/7/1997</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365050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Section II </w:t>
            </w:r>
            <w:r w:rsidR="00ED02BB">
              <w:rPr>
                <w:rStyle w:val="UDSBase10Char"/>
              </w:rPr>
              <w:t>-</w:t>
            </w:r>
            <w:r w:rsidRPr="00822B53">
              <w:rPr>
                <w:rStyle w:val="UDSBase10Char"/>
              </w:rPr>
              <w:t xml:space="preserve"> Advertising</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365053</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Section II - Personal Injury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365060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 xml:space="preserve">Section II </w:t>
            </w:r>
            <w:r w:rsidR="00ED02BB">
              <w:rPr>
                <w:rStyle w:val="UDSBase10Char"/>
              </w:rPr>
              <w:t>-</w:t>
            </w:r>
            <w:r w:rsidRPr="00822B53">
              <w:rPr>
                <w:rStyle w:val="UDSBase10Char"/>
              </w:rPr>
              <w:t xml:space="preserve"> Employers Liability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365063</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 xml:space="preserve">Section II </w:t>
            </w:r>
            <w:r w:rsidR="00ED02BB">
              <w:rPr>
                <w:rStyle w:val="UDSBase10Char"/>
              </w:rPr>
              <w:t>-</w:t>
            </w:r>
            <w:r w:rsidRPr="00822B53">
              <w:rPr>
                <w:rStyle w:val="UDSBase10Char"/>
              </w:rPr>
              <w:t xml:space="preserve"> Employees Benefits Liability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365070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Section II </w:t>
            </w:r>
            <w:r w:rsidR="00ED02BB">
              <w:rPr>
                <w:rStyle w:val="UDSBase10Char"/>
              </w:rPr>
              <w:t>-</w:t>
            </w:r>
            <w:r w:rsidRPr="00822B53">
              <w:rPr>
                <w:rStyle w:val="UDSBase10Char"/>
              </w:rPr>
              <w:t xml:space="preserve"> Construction Defect</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365073</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Section II </w:t>
            </w:r>
            <w:r w:rsidR="00ED02BB">
              <w:rPr>
                <w:rStyle w:val="UDSBase10Char"/>
              </w:rPr>
              <w:t>-</w:t>
            </w:r>
            <w:r w:rsidRPr="00822B53">
              <w:rPr>
                <w:rStyle w:val="UDSBase10Char"/>
              </w:rPr>
              <w:t xml:space="preserve"> Employee Dishonesty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2/11/2002</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395000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Credit</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395005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Life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395010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Accident &amp; Health</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395015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Property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bCs/>
                <w:sz w:val="20"/>
              </w:rPr>
            </w:pPr>
            <w:r w:rsidRPr="00C97DAD">
              <w:rPr>
                <w:rFonts w:cs="Arial"/>
                <w:b/>
                <w:bCs/>
                <w:sz w:val="20"/>
              </w:rPr>
              <w:t>425000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Crop Damage</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7116BF">
            <w:pPr>
              <w:jc w:val="center"/>
              <w:rPr>
                <w:rFonts w:cs="Arial"/>
                <w:sz w:val="20"/>
              </w:rPr>
            </w:pPr>
            <w:r>
              <w:rPr>
                <w:rFonts w:cs="Arial"/>
                <w:sz w:val="20"/>
              </w:rPr>
              <w:t>425010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7116BF" w:rsidRDefault="00654D19" w:rsidP="0003384D">
            <w:pPr>
              <w:rPr>
                <w:rFonts w:cs="Arial"/>
                <w:b/>
                <w:sz w:val="20"/>
              </w:rPr>
            </w:pPr>
            <w:r>
              <w:rPr>
                <w:rFonts w:cs="Arial"/>
                <w:sz w:val="20"/>
              </w:rPr>
              <w:t>Crop Damage</w:t>
            </w:r>
          </w:p>
        </w:tc>
        <w:tc>
          <w:tcPr>
            <w:tcW w:w="1417" w:type="dxa"/>
          </w:tcPr>
          <w:p w:rsidR="00654D19" w:rsidRDefault="00654D19" w:rsidP="00C64F1D">
            <w:pPr>
              <w:jc w:val="center"/>
              <w:rPr>
                <w:rFonts w:cs="Arial"/>
                <w:sz w:val="20"/>
              </w:rPr>
            </w:pPr>
            <w:r>
              <w:rPr>
                <w:rFonts w:cs="Arial"/>
                <w:sz w:val="20"/>
              </w:rPr>
              <w:t>6/10/2004</w:t>
            </w:r>
          </w:p>
        </w:tc>
      </w:tr>
      <w:tr w:rsidR="00654D19">
        <w:trPr>
          <w:cantSplit/>
        </w:trPr>
        <w:tc>
          <w:tcPr>
            <w:tcW w:w="887" w:type="dxa"/>
          </w:tcPr>
          <w:p w:rsidR="00654D19" w:rsidRPr="00C97DAD" w:rsidRDefault="00654D19" w:rsidP="00E456CA">
            <w:pP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455000</w:t>
            </w:r>
          </w:p>
        </w:tc>
        <w:tc>
          <w:tcPr>
            <w:tcW w:w="270" w:type="dxa"/>
          </w:tcPr>
          <w:p w:rsidR="00654D19" w:rsidRPr="00C97DAD" w:rsidRDefault="00654D19" w:rsidP="00E456CA">
            <w:pPr>
              <w:rPr>
                <w:b/>
                <w:color w:val="C0C0C0"/>
                <w:sz w:val="20"/>
                <w:highlight w:val="yellow"/>
              </w:rPr>
            </w:pPr>
          </w:p>
        </w:tc>
        <w:tc>
          <w:tcPr>
            <w:tcW w:w="6786" w:type="dxa"/>
          </w:tcPr>
          <w:p w:rsidR="00654D19" w:rsidRPr="009B1291" w:rsidRDefault="00654D19" w:rsidP="0003384D">
            <w:pPr>
              <w:rPr>
                <w:b/>
                <w:bCs/>
                <w:sz w:val="20"/>
              </w:rPr>
            </w:pPr>
            <w:r w:rsidRPr="009B1291">
              <w:rPr>
                <w:b/>
                <w:bCs/>
                <w:sz w:val="20"/>
              </w:rPr>
              <w:t xml:space="preserve">Directors </w:t>
            </w:r>
            <w:r w:rsidR="00273F59">
              <w:rPr>
                <w:b/>
                <w:bCs/>
                <w:sz w:val="20"/>
              </w:rPr>
              <w:t>and</w:t>
            </w:r>
            <w:r w:rsidRPr="009B1291">
              <w:rPr>
                <w:b/>
                <w:bCs/>
                <w:sz w:val="20"/>
              </w:rPr>
              <w:t xml:space="preserve"> Officers Liability</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455005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Combined Single</w:t>
            </w:r>
            <w:r w:rsidRPr="009B1291">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1/7/1997</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455010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Split Limit</w:t>
            </w:r>
          </w:p>
        </w:tc>
        <w:tc>
          <w:tcPr>
            <w:tcW w:w="1417" w:type="dxa"/>
          </w:tcPr>
          <w:p w:rsidR="00654D19" w:rsidRPr="00822B53" w:rsidRDefault="00654D19" w:rsidP="00C64F1D">
            <w:pPr>
              <w:jc w:val="center"/>
              <w:rPr>
                <w:rStyle w:val="UDSBase10Char"/>
              </w:rPr>
            </w:pPr>
            <w:r>
              <w:rPr>
                <w:rStyle w:val="UDSBase10Char"/>
              </w:rPr>
              <w:t>1/7/1997</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485000</w:t>
            </w:r>
          </w:p>
        </w:tc>
        <w:tc>
          <w:tcPr>
            <w:tcW w:w="270" w:type="dxa"/>
          </w:tcPr>
          <w:p w:rsidR="00654D19" w:rsidRPr="00C97DAD" w:rsidRDefault="00654D19" w:rsidP="00E456CA">
            <w:pPr>
              <w:rPr>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Earthquake</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485005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Personal Lines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485010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Commercial</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FootnoteText"/>
              <w:rPr>
                <w:rFonts w:cs="Arial"/>
                <w:sz w:val="20"/>
              </w:rPr>
            </w:pPr>
          </w:p>
        </w:tc>
        <w:tc>
          <w:tcPr>
            <w:tcW w:w="1417" w:type="dxa"/>
          </w:tcPr>
          <w:p w:rsidR="00654D19" w:rsidRPr="00C97DAD" w:rsidRDefault="00654D19" w:rsidP="00C64F1D">
            <w:pPr>
              <w:pStyle w:val="FootnoteText"/>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515000</w:t>
            </w:r>
          </w:p>
        </w:tc>
        <w:tc>
          <w:tcPr>
            <w:tcW w:w="270" w:type="dxa"/>
          </w:tcPr>
          <w:p w:rsidR="00654D19" w:rsidRPr="00C97DAD" w:rsidRDefault="00654D19" w:rsidP="00E456CA">
            <w:pPr>
              <w:rPr>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Excess Liability</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515010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Excess Environmental - Asbestos - 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515020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Excess Environmental - Asbestos - 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515040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Excess Environmental </w:t>
            </w:r>
            <w:r w:rsidR="00ED02BB">
              <w:t>-</w:t>
            </w:r>
            <w:r w:rsidRPr="00C97DAD">
              <w:t xml:space="preserve"> General - 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515050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Excess Environmental </w:t>
            </w:r>
            <w:r w:rsidR="00ED02BB">
              <w:t>-</w:t>
            </w:r>
            <w:r w:rsidRPr="00C97DAD">
              <w:t xml:space="preserve"> General - 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515060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Bodily Injury &amp; Personal Liability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515065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Property Damage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515070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Advertising Liability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515080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Other Liability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515090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Corporate Liability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7/21/1999</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006887" w:rsidTr="004F7B27">
        <w:trPr>
          <w:cantSplit/>
        </w:trPr>
        <w:tc>
          <w:tcPr>
            <w:tcW w:w="887" w:type="dxa"/>
          </w:tcPr>
          <w:p w:rsidR="00006887" w:rsidRPr="00C97DAD" w:rsidRDefault="00006887" w:rsidP="004F7B27">
            <w:pPr>
              <w:jc w:val="center"/>
              <w:rPr>
                <w:rFonts w:cs="Arial"/>
                <w:b/>
                <w:sz w:val="20"/>
              </w:rPr>
            </w:pPr>
            <w:r w:rsidRPr="00C97DAD">
              <w:rPr>
                <w:rFonts w:cs="Arial"/>
                <w:b/>
                <w:sz w:val="20"/>
              </w:rPr>
              <w:t>515200</w:t>
            </w:r>
          </w:p>
        </w:tc>
        <w:tc>
          <w:tcPr>
            <w:tcW w:w="270" w:type="dxa"/>
          </w:tcPr>
          <w:p w:rsidR="00006887" w:rsidRPr="00C97DAD" w:rsidRDefault="00006887" w:rsidP="004F7B27">
            <w:pPr>
              <w:rPr>
                <w:b/>
                <w:color w:val="C0C0C0"/>
                <w:sz w:val="20"/>
                <w:highlight w:val="yellow"/>
              </w:rPr>
            </w:pPr>
          </w:p>
        </w:tc>
        <w:tc>
          <w:tcPr>
            <w:tcW w:w="6786" w:type="dxa"/>
          </w:tcPr>
          <w:p w:rsidR="00006887" w:rsidRPr="009B1291" w:rsidRDefault="00006887" w:rsidP="004F7B27">
            <w:pPr>
              <w:rPr>
                <w:rFonts w:cs="Arial"/>
                <w:b/>
                <w:bCs/>
                <w:sz w:val="20"/>
              </w:rPr>
            </w:pPr>
            <w:r w:rsidRPr="009B1291">
              <w:rPr>
                <w:rFonts w:cs="Arial"/>
                <w:b/>
                <w:bCs/>
                <w:sz w:val="20"/>
              </w:rPr>
              <w:t>Excess Product Liability</w:t>
            </w:r>
          </w:p>
        </w:tc>
        <w:tc>
          <w:tcPr>
            <w:tcW w:w="1417" w:type="dxa"/>
          </w:tcPr>
          <w:p w:rsidR="00006887" w:rsidRPr="009B1291" w:rsidRDefault="00006887" w:rsidP="00C64F1D">
            <w:pPr>
              <w:jc w:val="center"/>
              <w:rPr>
                <w:rFonts w:cs="Arial"/>
                <w:b/>
                <w:bCs/>
                <w:sz w:val="20"/>
              </w:rPr>
            </w:pPr>
          </w:p>
        </w:tc>
      </w:tr>
      <w:tr w:rsidR="00006887" w:rsidTr="004F7B27">
        <w:trPr>
          <w:cantSplit/>
        </w:trPr>
        <w:tc>
          <w:tcPr>
            <w:tcW w:w="887" w:type="dxa"/>
          </w:tcPr>
          <w:p w:rsidR="00006887" w:rsidRPr="00C97DAD" w:rsidRDefault="00006887" w:rsidP="004F7B27">
            <w:pPr>
              <w:jc w:val="center"/>
              <w:rPr>
                <w:rFonts w:cs="Arial"/>
                <w:sz w:val="20"/>
              </w:rPr>
            </w:pPr>
            <w:r w:rsidRPr="00C97DAD">
              <w:rPr>
                <w:rFonts w:cs="Arial"/>
                <w:sz w:val="20"/>
              </w:rPr>
              <w:t>515210</w:t>
            </w:r>
          </w:p>
        </w:tc>
        <w:tc>
          <w:tcPr>
            <w:tcW w:w="270" w:type="dxa"/>
          </w:tcPr>
          <w:p w:rsidR="00006887" w:rsidRPr="00C97DAD" w:rsidRDefault="00006887" w:rsidP="004F7B27">
            <w:pPr>
              <w:rPr>
                <w:color w:val="C0C0C0"/>
                <w:sz w:val="20"/>
                <w:highlight w:val="yellow"/>
              </w:rPr>
            </w:pPr>
          </w:p>
        </w:tc>
        <w:tc>
          <w:tcPr>
            <w:tcW w:w="6786" w:type="dxa"/>
          </w:tcPr>
          <w:p w:rsidR="00006887" w:rsidRPr="00C97DAD" w:rsidRDefault="00006887" w:rsidP="004F7B27">
            <w:pPr>
              <w:pStyle w:val="UDSBase10"/>
            </w:pPr>
            <w:r w:rsidRPr="00C97DAD">
              <w:t>Bodily Injury</w:t>
            </w:r>
          </w:p>
        </w:tc>
        <w:tc>
          <w:tcPr>
            <w:tcW w:w="1417" w:type="dxa"/>
          </w:tcPr>
          <w:p w:rsidR="00006887" w:rsidRPr="00C97DAD" w:rsidRDefault="00006887" w:rsidP="00C64F1D">
            <w:pPr>
              <w:pStyle w:val="UDSBase10"/>
              <w:jc w:val="center"/>
            </w:pPr>
          </w:p>
        </w:tc>
      </w:tr>
      <w:tr w:rsidR="00006887" w:rsidTr="004F7B27">
        <w:trPr>
          <w:cantSplit/>
        </w:trPr>
        <w:tc>
          <w:tcPr>
            <w:tcW w:w="887" w:type="dxa"/>
          </w:tcPr>
          <w:p w:rsidR="00006887" w:rsidRPr="00C97DAD" w:rsidRDefault="00006887" w:rsidP="004F7B27">
            <w:pPr>
              <w:jc w:val="center"/>
              <w:rPr>
                <w:rFonts w:cs="Arial"/>
                <w:sz w:val="20"/>
              </w:rPr>
            </w:pPr>
            <w:r w:rsidRPr="00C97DAD">
              <w:rPr>
                <w:rFonts w:cs="Arial"/>
                <w:sz w:val="20"/>
              </w:rPr>
              <w:t>515220</w:t>
            </w:r>
          </w:p>
        </w:tc>
        <w:tc>
          <w:tcPr>
            <w:tcW w:w="270" w:type="dxa"/>
          </w:tcPr>
          <w:p w:rsidR="00006887" w:rsidRPr="00C97DAD" w:rsidRDefault="00006887" w:rsidP="004F7B27">
            <w:pPr>
              <w:rPr>
                <w:color w:val="C0C0C0"/>
                <w:sz w:val="20"/>
                <w:highlight w:val="yellow"/>
              </w:rPr>
            </w:pPr>
          </w:p>
        </w:tc>
        <w:tc>
          <w:tcPr>
            <w:tcW w:w="6786" w:type="dxa"/>
          </w:tcPr>
          <w:p w:rsidR="00006887" w:rsidRPr="00C97DAD" w:rsidRDefault="00006887" w:rsidP="004F7B27">
            <w:pPr>
              <w:pStyle w:val="UDSBase10"/>
            </w:pPr>
            <w:r w:rsidRPr="00C97DAD">
              <w:t>Property Damage</w:t>
            </w:r>
          </w:p>
        </w:tc>
        <w:tc>
          <w:tcPr>
            <w:tcW w:w="1417" w:type="dxa"/>
          </w:tcPr>
          <w:p w:rsidR="00006887" w:rsidRPr="00C97DAD" w:rsidRDefault="00006887" w:rsidP="00C64F1D">
            <w:pPr>
              <w:pStyle w:val="UDSBase10"/>
              <w:jc w:val="center"/>
            </w:pPr>
          </w:p>
        </w:tc>
      </w:tr>
      <w:tr w:rsidR="00006887">
        <w:trPr>
          <w:cantSplit/>
        </w:trPr>
        <w:tc>
          <w:tcPr>
            <w:tcW w:w="887" w:type="dxa"/>
          </w:tcPr>
          <w:p w:rsidR="00006887" w:rsidRDefault="00006887" w:rsidP="00E456CA">
            <w:pPr>
              <w:jc w:val="center"/>
              <w:rPr>
                <w:rFonts w:cs="Arial"/>
                <w:b/>
                <w:sz w:val="20"/>
              </w:rPr>
            </w:pPr>
          </w:p>
        </w:tc>
        <w:tc>
          <w:tcPr>
            <w:tcW w:w="270" w:type="dxa"/>
          </w:tcPr>
          <w:p w:rsidR="00006887" w:rsidRPr="00C97DAD" w:rsidRDefault="00006887" w:rsidP="00E456CA">
            <w:pPr>
              <w:rPr>
                <w:b/>
                <w:color w:val="C0C0C0"/>
                <w:sz w:val="20"/>
                <w:highlight w:val="yellow"/>
              </w:rPr>
            </w:pPr>
          </w:p>
        </w:tc>
        <w:tc>
          <w:tcPr>
            <w:tcW w:w="6786" w:type="dxa"/>
          </w:tcPr>
          <w:p w:rsidR="00006887" w:rsidRDefault="00006887" w:rsidP="0003384D">
            <w:pPr>
              <w:rPr>
                <w:rFonts w:cs="Arial"/>
                <w:b/>
                <w:bCs/>
                <w:sz w:val="20"/>
              </w:rPr>
            </w:pPr>
          </w:p>
        </w:tc>
        <w:tc>
          <w:tcPr>
            <w:tcW w:w="1417" w:type="dxa"/>
          </w:tcPr>
          <w:p w:rsidR="00006887" w:rsidRDefault="00006887" w:rsidP="00C64F1D">
            <w:pPr>
              <w:jc w:val="center"/>
              <w:rPr>
                <w:rFonts w:cs="Arial"/>
                <w:b/>
                <w:bCs/>
                <w:sz w:val="20"/>
              </w:rPr>
            </w:pPr>
          </w:p>
        </w:tc>
      </w:tr>
      <w:tr w:rsidR="00870824">
        <w:trPr>
          <w:cantSplit/>
        </w:trPr>
        <w:tc>
          <w:tcPr>
            <w:tcW w:w="887" w:type="dxa"/>
          </w:tcPr>
          <w:p w:rsidR="00870824" w:rsidRPr="00C97DAD" w:rsidRDefault="00870824" w:rsidP="00E456CA">
            <w:pPr>
              <w:jc w:val="center"/>
              <w:rPr>
                <w:rFonts w:cs="Arial"/>
                <w:b/>
                <w:sz w:val="20"/>
              </w:rPr>
            </w:pPr>
            <w:r>
              <w:rPr>
                <w:rFonts w:cs="Arial"/>
                <w:b/>
                <w:sz w:val="20"/>
              </w:rPr>
              <w:t>515300</w:t>
            </w:r>
          </w:p>
        </w:tc>
        <w:tc>
          <w:tcPr>
            <w:tcW w:w="270" w:type="dxa"/>
          </w:tcPr>
          <w:p w:rsidR="00870824" w:rsidRPr="00C97DAD" w:rsidRDefault="00870824" w:rsidP="00E456CA">
            <w:pPr>
              <w:rPr>
                <w:b/>
                <w:color w:val="C0C0C0"/>
                <w:sz w:val="20"/>
                <w:highlight w:val="yellow"/>
              </w:rPr>
            </w:pPr>
          </w:p>
        </w:tc>
        <w:tc>
          <w:tcPr>
            <w:tcW w:w="6786" w:type="dxa"/>
          </w:tcPr>
          <w:p w:rsidR="00870824" w:rsidRPr="009B1291" w:rsidRDefault="00870824" w:rsidP="0003384D">
            <w:pPr>
              <w:rPr>
                <w:rFonts w:cs="Arial"/>
                <w:b/>
                <w:bCs/>
                <w:sz w:val="20"/>
              </w:rPr>
            </w:pPr>
            <w:r>
              <w:rPr>
                <w:rFonts w:cs="Arial"/>
                <w:b/>
                <w:bCs/>
                <w:sz w:val="20"/>
              </w:rPr>
              <w:t>Excess Workers Compensation</w:t>
            </w:r>
          </w:p>
        </w:tc>
        <w:tc>
          <w:tcPr>
            <w:tcW w:w="1417" w:type="dxa"/>
          </w:tcPr>
          <w:p w:rsidR="00870824" w:rsidRPr="009B1291" w:rsidRDefault="00173471" w:rsidP="00C64F1D">
            <w:pPr>
              <w:jc w:val="center"/>
              <w:rPr>
                <w:rFonts w:cs="Arial"/>
                <w:b/>
                <w:bCs/>
                <w:sz w:val="20"/>
              </w:rPr>
            </w:pPr>
            <w:r>
              <w:rPr>
                <w:rFonts w:cs="Arial"/>
                <w:b/>
                <w:bCs/>
                <w:sz w:val="20"/>
              </w:rPr>
              <w:t>2/1/2013</w:t>
            </w:r>
          </w:p>
        </w:tc>
      </w:tr>
      <w:tr w:rsidR="00870824" w:rsidRPr="00870824">
        <w:trPr>
          <w:cantSplit/>
        </w:trPr>
        <w:tc>
          <w:tcPr>
            <w:tcW w:w="887" w:type="dxa"/>
          </w:tcPr>
          <w:p w:rsidR="00870824" w:rsidRPr="00870824" w:rsidRDefault="00870824" w:rsidP="00E456CA">
            <w:pPr>
              <w:jc w:val="center"/>
              <w:rPr>
                <w:rFonts w:cs="Arial"/>
                <w:sz w:val="20"/>
              </w:rPr>
            </w:pPr>
            <w:r>
              <w:rPr>
                <w:rFonts w:cs="Arial"/>
                <w:sz w:val="20"/>
              </w:rPr>
              <w:t>515305</w:t>
            </w:r>
          </w:p>
        </w:tc>
        <w:tc>
          <w:tcPr>
            <w:tcW w:w="270" w:type="dxa"/>
          </w:tcPr>
          <w:p w:rsidR="00870824" w:rsidRPr="00870824" w:rsidRDefault="00870824" w:rsidP="00E456CA">
            <w:pPr>
              <w:rPr>
                <w:color w:val="C0C0C0"/>
                <w:sz w:val="20"/>
                <w:highlight w:val="yellow"/>
              </w:rPr>
            </w:pPr>
          </w:p>
        </w:tc>
        <w:tc>
          <w:tcPr>
            <w:tcW w:w="6786" w:type="dxa"/>
          </w:tcPr>
          <w:p w:rsidR="00870824" w:rsidRPr="00870824" w:rsidRDefault="00870824" w:rsidP="0003384D">
            <w:pPr>
              <w:rPr>
                <w:rFonts w:cs="Arial"/>
                <w:bCs/>
                <w:sz w:val="20"/>
              </w:rPr>
            </w:pPr>
            <w:r>
              <w:rPr>
                <w:rFonts w:cs="Arial"/>
                <w:bCs/>
                <w:sz w:val="20"/>
              </w:rPr>
              <w:t>Indemnity</w:t>
            </w:r>
          </w:p>
        </w:tc>
        <w:tc>
          <w:tcPr>
            <w:tcW w:w="1417" w:type="dxa"/>
          </w:tcPr>
          <w:p w:rsidR="00870824" w:rsidRPr="00870824" w:rsidRDefault="00173471" w:rsidP="00C64F1D">
            <w:pPr>
              <w:jc w:val="center"/>
              <w:rPr>
                <w:rFonts w:cs="Arial"/>
                <w:bCs/>
                <w:sz w:val="20"/>
              </w:rPr>
            </w:pPr>
            <w:r>
              <w:rPr>
                <w:rFonts w:cs="Arial"/>
                <w:bCs/>
                <w:sz w:val="20"/>
              </w:rPr>
              <w:t>2/1/2013</w:t>
            </w:r>
          </w:p>
        </w:tc>
      </w:tr>
      <w:tr w:rsidR="00870824" w:rsidRPr="00870824">
        <w:trPr>
          <w:cantSplit/>
        </w:trPr>
        <w:tc>
          <w:tcPr>
            <w:tcW w:w="887" w:type="dxa"/>
          </w:tcPr>
          <w:p w:rsidR="00870824" w:rsidRPr="00870824" w:rsidRDefault="00870824" w:rsidP="00E456CA">
            <w:pPr>
              <w:jc w:val="center"/>
              <w:rPr>
                <w:rFonts w:cs="Arial"/>
                <w:sz w:val="20"/>
              </w:rPr>
            </w:pPr>
            <w:r>
              <w:rPr>
                <w:rFonts w:cs="Arial"/>
                <w:sz w:val="20"/>
              </w:rPr>
              <w:t>515310</w:t>
            </w:r>
          </w:p>
        </w:tc>
        <w:tc>
          <w:tcPr>
            <w:tcW w:w="270" w:type="dxa"/>
          </w:tcPr>
          <w:p w:rsidR="00870824" w:rsidRPr="00870824" w:rsidRDefault="00870824" w:rsidP="00E456CA">
            <w:pPr>
              <w:rPr>
                <w:color w:val="C0C0C0"/>
                <w:sz w:val="20"/>
                <w:highlight w:val="yellow"/>
              </w:rPr>
            </w:pPr>
          </w:p>
        </w:tc>
        <w:tc>
          <w:tcPr>
            <w:tcW w:w="6786" w:type="dxa"/>
          </w:tcPr>
          <w:p w:rsidR="00870824" w:rsidRPr="00870824" w:rsidRDefault="00870824" w:rsidP="0003384D">
            <w:pPr>
              <w:rPr>
                <w:rFonts w:cs="Arial"/>
                <w:bCs/>
                <w:sz w:val="20"/>
              </w:rPr>
            </w:pPr>
            <w:r>
              <w:rPr>
                <w:rFonts w:cs="Arial"/>
                <w:bCs/>
                <w:sz w:val="20"/>
              </w:rPr>
              <w:t>Medical</w:t>
            </w:r>
          </w:p>
        </w:tc>
        <w:tc>
          <w:tcPr>
            <w:tcW w:w="1417" w:type="dxa"/>
          </w:tcPr>
          <w:p w:rsidR="00870824" w:rsidRPr="00870824" w:rsidRDefault="00173471" w:rsidP="00C64F1D">
            <w:pPr>
              <w:jc w:val="center"/>
              <w:rPr>
                <w:rFonts w:cs="Arial"/>
                <w:bCs/>
                <w:sz w:val="20"/>
              </w:rPr>
            </w:pPr>
            <w:r>
              <w:rPr>
                <w:rFonts w:cs="Arial"/>
                <w:bCs/>
                <w:sz w:val="20"/>
              </w:rPr>
              <w:t>2/1/2013</w:t>
            </w:r>
          </w:p>
        </w:tc>
      </w:tr>
      <w:tr w:rsidR="00870824" w:rsidRPr="00870824">
        <w:trPr>
          <w:cantSplit/>
        </w:trPr>
        <w:tc>
          <w:tcPr>
            <w:tcW w:w="887" w:type="dxa"/>
          </w:tcPr>
          <w:p w:rsidR="00870824" w:rsidRPr="00870824" w:rsidRDefault="00870824" w:rsidP="00E456CA">
            <w:pPr>
              <w:jc w:val="center"/>
              <w:rPr>
                <w:rFonts w:cs="Arial"/>
                <w:sz w:val="20"/>
              </w:rPr>
            </w:pPr>
            <w:r>
              <w:rPr>
                <w:rFonts w:cs="Arial"/>
                <w:sz w:val="20"/>
              </w:rPr>
              <w:t>515315</w:t>
            </w:r>
          </w:p>
        </w:tc>
        <w:tc>
          <w:tcPr>
            <w:tcW w:w="270" w:type="dxa"/>
          </w:tcPr>
          <w:p w:rsidR="00870824" w:rsidRPr="00870824" w:rsidRDefault="00870824" w:rsidP="00E456CA">
            <w:pPr>
              <w:rPr>
                <w:color w:val="C0C0C0"/>
                <w:sz w:val="20"/>
                <w:highlight w:val="yellow"/>
              </w:rPr>
            </w:pPr>
          </w:p>
        </w:tc>
        <w:tc>
          <w:tcPr>
            <w:tcW w:w="6786" w:type="dxa"/>
          </w:tcPr>
          <w:p w:rsidR="00870824" w:rsidRPr="00870824" w:rsidRDefault="00870824" w:rsidP="0003384D">
            <w:pPr>
              <w:rPr>
                <w:rFonts w:cs="Arial"/>
                <w:bCs/>
                <w:sz w:val="20"/>
              </w:rPr>
            </w:pPr>
            <w:r>
              <w:rPr>
                <w:rFonts w:cs="Arial"/>
                <w:bCs/>
                <w:sz w:val="20"/>
              </w:rPr>
              <w:t>Employers Liability</w:t>
            </w:r>
          </w:p>
        </w:tc>
        <w:tc>
          <w:tcPr>
            <w:tcW w:w="1417" w:type="dxa"/>
          </w:tcPr>
          <w:p w:rsidR="00870824" w:rsidRPr="00870824" w:rsidRDefault="00173471" w:rsidP="00C64F1D">
            <w:pPr>
              <w:jc w:val="center"/>
              <w:rPr>
                <w:rFonts w:cs="Arial"/>
                <w:bCs/>
                <w:sz w:val="20"/>
              </w:rPr>
            </w:pPr>
            <w:r>
              <w:rPr>
                <w:rFonts w:cs="Arial"/>
                <w:bCs/>
                <w:sz w:val="20"/>
              </w:rPr>
              <w:t>2/1/2013</w:t>
            </w:r>
          </w:p>
        </w:tc>
      </w:tr>
      <w:tr w:rsidR="00870824" w:rsidRPr="00870824">
        <w:trPr>
          <w:cantSplit/>
        </w:trPr>
        <w:tc>
          <w:tcPr>
            <w:tcW w:w="887" w:type="dxa"/>
          </w:tcPr>
          <w:p w:rsidR="00870824" w:rsidRPr="00870824" w:rsidRDefault="00870824" w:rsidP="00E456CA">
            <w:pPr>
              <w:jc w:val="center"/>
              <w:rPr>
                <w:rFonts w:cs="Arial"/>
                <w:sz w:val="20"/>
              </w:rPr>
            </w:pPr>
            <w:r>
              <w:rPr>
                <w:rFonts w:cs="Arial"/>
                <w:sz w:val="20"/>
              </w:rPr>
              <w:t>515320</w:t>
            </w:r>
          </w:p>
        </w:tc>
        <w:tc>
          <w:tcPr>
            <w:tcW w:w="270" w:type="dxa"/>
          </w:tcPr>
          <w:p w:rsidR="00870824" w:rsidRPr="00870824" w:rsidRDefault="00870824" w:rsidP="00E456CA">
            <w:pPr>
              <w:rPr>
                <w:color w:val="C0C0C0"/>
                <w:sz w:val="20"/>
                <w:highlight w:val="yellow"/>
              </w:rPr>
            </w:pPr>
          </w:p>
        </w:tc>
        <w:tc>
          <w:tcPr>
            <w:tcW w:w="6786" w:type="dxa"/>
          </w:tcPr>
          <w:p w:rsidR="00870824" w:rsidRPr="00870824" w:rsidRDefault="00870824" w:rsidP="0003384D">
            <w:pPr>
              <w:rPr>
                <w:rFonts w:cs="Arial"/>
                <w:bCs/>
                <w:sz w:val="20"/>
              </w:rPr>
            </w:pPr>
            <w:r>
              <w:rPr>
                <w:rFonts w:cs="Arial"/>
                <w:bCs/>
                <w:sz w:val="20"/>
              </w:rPr>
              <w:t>COLA Payments</w:t>
            </w:r>
          </w:p>
        </w:tc>
        <w:tc>
          <w:tcPr>
            <w:tcW w:w="1417" w:type="dxa"/>
          </w:tcPr>
          <w:p w:rsidR="00870824" w:rsidRPr="00870824" w:rsidRDefault="00173471" w:rsidP="00C64F1D">
            <w:pPr>
              <w:jc w:val="center"/>
              <w:rPr>
                <w:rFonts w:cs="Arial"/>
                <w:bCs/>
                <w:sz w:val="20"/>
              </w:rPr>
            </w:pPr>
            <w:r>
              <w:rPr>
                <w:rFonts w:cs="Arial"/>
                <w:bCs/>
                <w:sz w:val="20"/>
              </w:rPr>
              <w:t>2/1/2013</w:t>
            </w:r>
          </w:p>
        </w:tc>
      </w:tr>
      <w:tr w:rsidR="00870824" w:rsidRPr="00870824">
        <w:trPr>
          <w:cantSplit/>
        </w:trPr>
        <w:tc>
          <w:tcPr>
            <w:tcW w:w="887" w:type="dxa"/>
          </w:tcPr>
          <w:p w:rsidR="00870824" w:rsidRPr="00870824" w:rsidRDefault="00870824" w:rsidP="00E456CA">
            <w:pPr>
              <w:jc w:val="center"/>
              <w:rPr>
                <w:rFonts w:cs="Arial"/>
                <w:sz w:val="20"/>
              </w:rPr>
            </w:pPr>
            <w:r>
              <w:rPr>
                <w:rFonts w:cs="Arial"/>
                <w:sz w:val="20"/>
              </w:rPr>
              <w:t>515325</w:t>
            </w:r>
          </w:p>
        </w:tc>
        <w:tc>
          <w:tcPr>
            <w:tcW w:w="270" w:type="dxa"/>
          </w:tcPr>
          <w:p w:rsidR="00870824" w:rsidRPr="00870824" w:rsidRDefault="00870824" w:rsidP="00E456CA">
            <w:pPr>
              <w:rPr>
                <w:color w:val="C0C0C0"/>
                <w:sz w:val="20"/>
                <w:highlight w:val="yellow"/>
              </w:rPr>
            </w:pPr>
          </w:p>
        </w:tc>
        <w:tc>
          <w:tcPr>
            <w:tcW w:w="6786" w:type="dxa"/>
          </w:tcPr>
          <w:p w:rsidR="00870824" w:rsidRPr="00870824" w:rsidRDefault="00870824" w:rsidP="0003384D">
            <w:pPr>
              <w:rPr>
                <w:rFonts w:cs="Arial"/>
                <w:bCs/>
                <w:sz w:val="20"/>
              </w:rPr>
            </w:pPr>
            <w:r>
              <w:rPr>
                <w:rFonts w:cs="Arial"/>
                <w:bCs/>
                <w:sz w:val="20"/>
              </w:rPr>
              <w:t>Vocational Rehab</w:t>
            </w:r>
          </w:p>
        </w:tc>
        <w:tc>
          <w:tcPr>
            <w:tcW w:w="1417" w:type="dxa"/>
          </w:tcPr>
          <w:p w:rsidR="00870824" w:rsidRPr="00870824" w:rsidRDefault="00173471" w:rsidP="00C64F1D">
            <w:pPr>
              <w:jc w:val="center"/>
              <w:rPr>
                <w:rFonts w:cs="Arial"/>
                <w:bCs/>
                <w:sz w:val="20"/>
              </w:rPr>
            </w:pPr>
            <w:r>
              <w:rPr>
                <w:rFonts w:cs="Arial"/>
                <w:bCs/>
                <w:sz w:val="20"/>
              </w:rPr>
              <w:t>2/1/2013</w:t>
            </w:r>
          </w:p>
        </w:tc>
      </w:tr>
      <w:tr w:rsidR="00870824" w:rsidRPr="00870824">
        <w:trPr>
          <w:cantSplit/>
        </w:trPr>
        <w:tc>
          <w:tcPr>
            <w:tcW w:w="887" w:type="dxa"/>
          </w:tcPr>
          <w:p w:rsidR="00870824" w:rsidRPr="00870824" w:rsidRDefault="00870824" w:rsidP="00E456CA">
            <w:pPr>
              <w:jc w:val="center"/>
              <w:rPr>
                <w:rFonts w:cs="Arial"/>
                <w:sz w:val="20"/>
              </w:rPr>
            </w:pPr>
            <w:r>
              <w:rPr>
                <w:rFonts w:cs="Arial"/>
                <w:sz w:val="20"/>
              </w:rPr>
              <w:t>515340</w:t>
            </w:r>
          </w:p>
        </w:tc>
        <w:tc>
          <w:tcPr>
            <w:tcW w:w="270" w:type="dxa"/>
          </w:tcPr>
          <w:p w:rsidR="00870824" w:rsidRPr="00870824" w:rsidRDefault="00870824" w:rsidP="00E456CA">
            <w:pPr>
              <w:rPr>
                <w:color w:val="C0C0C0"/>
                <w:sz w:val="20"/>
                <w:highlight w:val="yellow"/>
              </w:rPr>
            </w:pPr>
          </w:p>
        </w:tc>
        <w:tc>
          <w:tcPr>
            <w:tcW w:w="6786" w:type="dxa"/>
          </w:tcPr>
          <w:p w:rsidR="00870824" w:rsidRPr="00870824" w:rsidRDefault="00870824" w:rsidP="0003384D">
            <w:pPr>
              <w:rPr>
                <w:rFonts w:cs="Arial"/>
                <w:bCs/>
                <w:sz w:val="20"/>
              </w:rPr>
            </w:pPr>
            <w:r>
              <w:rPr>
                <w:rFonts w:cs="Arial"/>
                <w:bCs/>
                <w:sz w:val="20"/>
              </w:rPr>
              <w:t>Interest</w:t>
            </w:r>
          </w:p>
        </w:tc>
        <w:tc>
          <w:tcPr>
            <w:tcW w:w="1417" w:type="dxa"/>
          </w:tcPr>
          <w:p w:rsidR="00870824" w:rsidRPr="00870824" w:rsidRDefault="00173471" w:rsidP="00C64F1D">
            <w:pPr>
              <w:jc w:val="center"/>
              <w:rPr>
                <w:rFonts w:cs="Arial"/>
                <w:bCs/>
                <w:sz w:val="20"/>
              </w:rPr>
            </w:pPr>
            <w:r>
              <w:rPr>
                <w:rFonts w:cs="Arial"/>
                <w:bCs/>
                <w:sz w:val="20"/>
              </w:rPr>
              <w:t>2/1/2013</w:t>
            </w:r>
          </w:p>
        </w:tc>
      </w:tr>
      <w:tr w:rsidR="00870824" w:rsidRPr="00870824">
        <w:trPr>
          <w:cantSplit/>
        </w:trPr>
        <w:tc>
          <w:tcPr>
            <w:tcW w:w="887" w:type="dxa"/>
          </w:tcPr>
          <w:p w:rsidR="00870824" w:rsidRPr="00870824" w:rsidRDefault="00870824" w:rsidP="00E456CA">
            <w:pPr>
              <w:jc w:val="center"/>
              <w:rPr>
                <w:rFonts w:cs="Arial"/>
                <w:sz w:val="20"/>
              </w:rPr>
            </w:pPr>
            <w:r>
              <w:rPr>
                <w:rFonts w:cs="Arial"/>
                <w:sz w:val="20"/>
              </w:rPr>
              <w:t>515345</w:t>
            </w:r>
          </w:p>
        </w:tc>
        <w:tc>
          <w:tcPr>
            <w:tcW w:w="270" w:type="dxa"/>
          </w:tcPr>
          <w:p w:rsidR="00870824" w:rsidRPr="00870824" w:rsidRDefault="00870824" w:rsidP="00E456CA">
            <w:pPr>
              <w:rPr>
                <w:color w:val="C0C0C0"/>
                <w:sz w:val="20"/>
                <w:highlight w:val="yellow"/>
              </w:rPr>
            </w:pPr>
          </w:p>
        </w:tc>
        <w:tc>
          <w:tcPr>
            <w:tcW w:w="6786" w:type="dxa"/>
          </w:tcPr>
          <w:p w:rsidR="00870824" w:rsidRPr="00870824" w:rsidRDefault="00870824" w:rsidP="0003384D">
            <w:pPr>
              <w:rPr>
                <w:rFonts w:cs="Arial"/>
                <w:bCs/>
                <w:sz w:val="20"/>
              </w:rPr>
            </w:pPr>
            <w:r>
              <w:rPr>
                <w:rFonts w:cs="Arial"/>
                <w:bCs/>
                <w:sz w:val="20"/>
              </w:rPr>
              <w:t>Penalty</w:t>
            </w:r>
          </w:p>
        </w:tc>
        <w:tc>
          <w:tcPr>
            <w:tcW w:w="1417" w:type="dxa"/>
          </w:tcPr>
          <w:p w:rsidR="00870824" w:rsidRPr="00870824" w:rsidRDefault="00173471" w:rsidP="00C64F1D">
            <w:pPr>
              <w:jc w:val="center"/>
              <w:rPr>
                <w:rFonts w:cs="Arial"/>
                <w:bCs/>
                <w:sz w:val="20"/>
              </w:rPr>
            </w:pPr>
            <w:r>
              <w:rPr>
                <w:rFonts w:cs="Arial"/>
                <w:bCs/>
                <w:sz w:val="20"/>
              </w:rPr>
              <w:t>2/1/2013</w:t>
            </w:r>
          </w:p>
        </w:tc>
      </w:tr>
      <w:tr w:rsidR="00870824" w:rsidRPr="00870824">
        <w:trPr>
          <w:cantSplit/>
        </w:trPr>
        <w:tc>
          <w:tcPr>
            <w:tcW w:w="887" w:type="dxa"/>
          </w:tcPr>
          <w:p w:rsidR="00870824" w:rsidRPr="00870824" w:rsidRDefault="00870824" w:rsidP="00E456CA">
            <w:pPr>
              <w:jc w:val="center"/>
              <w:rPr>
                <w:rFonts w:cs="Arial"/>
                <w:sz w:val="20"/>
              </w:rPr>
            </w:pPr>
            <w:r>
              <w:rPr>
                <w:rFonts w:cs="Arial"/>
                <w:sz w:val="20"/>
              </w:rPr>
              <w:t>515350</w:t>
            </w:r>
          </w:p>
        </w:tc>
        <w:tc>
          <w:tcPr>
            <w:tcW w:w="270" w:type="dxa"/>
          </w:tcPr>
          <w:p w:rsidR="00870824" w:rsidRPr="00870824" w:rsidRDefault="00870824" w:rsidP="00E456CA">
            <w:pPr>
              <w:rPr>
                <w:color w:val="C0C0C0"/>
                <w:sz w:val="20"/>
                <w:highlight w:val="yellow"/>
              </w:rPr>
            </w:pPr>
          </w:p>
        </w:tc>
        <w:tc>
          <w:tcPr>
            <w:tcW w:w="6786" w:type="dxa"/>
          </w:tcPr>
          <w:p w:rsidR="00870824" w:rsidRPr="00870824" w:rsidRDefault="00870824" w:rsidP="0003384D">
            <w:pPr>
              <w:rPr>
                <w:rFonts w:cs="Arial"/>
                <w:bCs/>
                <w:sz w:val="20"/>
              </w:rPr>
            </w:pPr>
            <w:r>
              <w:rPr>
                <w:rFonts w:cs="Arial"/>
                <w:bCs/>
                <w:sz w:val="20"/>
              </w:rPr>
              <w:t>Reimbursement</w:t>
            </w:r>
          </w:p>
        </w:tc>
        <w:tc>
          <w:tcPr>
            <w:tcW w:w="1417" w:type="dxa"/>
          </w:tcPr>
          <w:p w:rsidR="00870824" w:rsidRPr="00870824" w:rsidRDefault="00173471" w:rsidP="00C64F1D">
            <w:pPr>
              <w:jc w:val="center"/>
              <w:rPr>
                <w:rFonts w:cs="Arial"/>
                <w:bCs/>
                <w:sz w:val="20"/>
              </w:rPr>
            </w:pPr>
            <w:r>
              <w:rPr>
                <w:rFonts w:cs="Arial"/>
                <w:bCs/>
                <w:sz w:val="20"/>
              </w:rPr>
              <w:t>2/1/2013</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bCs/>
                <w:sz w:val="20"/>
              </w:rPr>
            </w:pPr>
            <w:r w:rsidRPr="00C97DAD">
              <w:rPr>
                <w:rFonts w:cs="Arial"/>
                <w:b/>
                <w:bCs/>
                <w:sz w:val="20"/>
              </w:rPr>
              <w:t>545000</w:t>
            </w:r>
          </w:p>
        </w:tc>
        <w:tc>
          <w:tcPr>
            <w:tcW w:w="270" w:type="dxa"/>
          </w:tcPr>
          <w:p w:rsidR="00654D19" w:rsidRPr="00C97DAD" w:rsidRDefault="00654D19" w:rsidP="00E456CA">
            <w:pPr>
              <w:rPr>
                <w:rFonts w:cs="Arial"/>
                <w:b/>
                <w:bCs/>
                <w:sz w:val="20"/>
              </w:rPr>
            </w:pPr>
          </w:p>
        </w:tc>
        <w:tc>
          <w:tcPr>
            <w:tcW w:w="6786" w:type="dxa"/>
          </w:tcPr>
          <w:p w:rsidR="00654D19" w:rsidRPr="009B1291" w:rsidRDefault="00654D19" w:rsidP="0003384D">
            <w:pPr>
              <w:rPr>
                <w:rFonts w:cs="Arial"/>
                <w:b/>
                <w:bCs/>
                <w:sz w:val="20"/>
              </w:rPr>
            </w:pPr>
            <w:r w:rsidRPr="009B1291">
              <w:rPr>
                <w:rFonts w:cs="Arial"/>
                <w:b/>
                <w:bCs/>
                <w:sz w:val="20"/>
              </w:rPr>
              <w:t>Farm Owners</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545005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Section I </w:t>
            </w:r>
            <w:r w:rsidR="00ED02BB">
              <w:t>-</w:t>
            </w:r>
            <w:r w:rsidRPr="00C97DAD">
              <w:t xml:space="preserve"> Building</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lastRenderedPageBreak/>
              <w:t>545010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Section I </w:t>
            </w:r>
            <w:r w:rsidR="00ED02BB">
              <w:t>-</w:t>
            </w:r>
            <w:r w:rsidRPr="00C97DAD">
              <w:t xml:space="preserve"> Contents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545015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Section II - Liability - Combined Single </w:t>
            </w:r>
            <w:r w:rsidR="00273F59">
              <w:t>or</w:t>
            </w:r>
            <w:r w:rsidRPr="00C97DAD">
              <w:t xml:space="preserve"> Split Limits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545020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Section II - Medical Payments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4E1682" w:rsidP="00E456CA">
            <w:pPr>
              <w:jc w:val="center"/>
              <w:rPr>
                <w:rFonts w:cs="Arial"/>
                <w:sz w:val="20"/>
              </w:rPr>
            </w:pPr>
            <w:r>
              <w:rPr>
                <w:rFonts w:cs="Arial"/>
                <w:sz w:val="20"/>
              </w:rPr>
              <w:t>545030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4E1682" w:rsidP="0003384D">
            <w:pPr>
              <w:rPr>
                <w:rFonts w:cs="Arial"/>
                <w:sz w:val="20"/>
              </w:rPr>
            </w:pPr>
            <w:r>
              <w:rPr>
                <w:rFonts w:cs="Arial"/>
                <w:sz w:val="20"/>
              </w:rPr>
              <w:t>Additional Living Expenses</w:t>
            </w:r>
          </w:p>
        </w:tc>
        <w:tc>
          <w:tcPr>
            <w:tcW w:w="1417" w:type="dxa"/>
          </w:tcPr>
          <w:p w:rsidR="00654D19" w:rsidRPr="00C97DAD" w:rsidRDefault="004E1682" w:rsidP="00C64F1D">
            <w:pPr>
              <w:jc w:val="center"/>
              <w:rPr>
                <w:rFonts w:cs="Arial"/>
                <w:sz w:val="20"/>
              </w:rPr>
            </w:pPr>
            <w:r>
              <w:rPr>
                <w:rFonts w:cs="Arial"/>
                <w:sz w:val="20"/>
              </w:rPr>
              <w:t>5/19/2006</w:t>
            </w:r>
          </w:p>
        </w:tc>
      </w:tr>
      <w:tr w:rsidR="004E1682">
        <w:trPr>
          <w:cantSplit/>
        </w:trPr>
        <w:tc>
          <w:tcPr>
            <w:tcW w:w="887" w:type="dxa"/>
          </w:tcPr>
          <w:p w:rsidR="004E1682" w:rsidRPr="00C97DAD" w:rsidRDefault="004E1682" w:rsidP="00E456CA">
            <w:pPr>
              <w:jc w:val="center"/>
              <w:rPr>
                <w:rFonts w:cs="Arial"/>
                <w:sz w:val="20"/>
              </w:rPr>
            </w:pPr>
            <w:r>
              <w:rPr>
                <w:rFonts w:cs="Arial"/>
                <w:sz w:val="20"/>
              </w:rPr>
              <w:t>545035</w:t>
            </w:r>
          </w:p>
        </w:tc>
        <w:tc>
          <w:tcPr>
            <w:tcW w:w="270" w:type="dxa"/>
          </w:tcPr>
          <w:p w:rsidR="004E1682" w:rsidRPr="00C97DAD" w:rsidRDefault="004E1682" w:rsidP="00E456CA">
            <w:pPr>
              <w:rPr>
                <w:rFonts w:cs="Arial"/>
                <w:color w:val="C0C0C0"/>
                <w:sz w:val="20"/>
                <w:highlight w:val="yellow"/>
              </w:rPr>
            </w:pPr>
          </w:p>
        </w:tc>
        <w:tc>
          <w:tcPr>
            <w:tcW w:w="6786" w:type="dxa"/>
          </w:tcPr>
          <w:p w:rsidR="004E1682" w:rsidRPr="00C97DAD" w:rsidRDefault="004E1682" w:rsidP="0003384D">
            <w:pPr>
              <w:rPr>
                <w:rFonts w:cs="Arial"/>
                <w:sz w:val="20"/>
              </w:rPr>
            </w:pPr>
            <w:r>
              <w:rPr>
                <w:rFonts w:cs="Arial"/>
                <w:sz w:val="20"/>
              </w:rPr>
              <w:t>Other Structures</w:t>
            </w:r>
          </w:p>
        </w:tc>
        <w:tc>
          <w:tcPr>
            <w:tcW w:w="1417" w:type="dxa"/>
          </w:tcPr>
          <w:p w:rsidR="004E1682" w:rsidRPr="00C97DAD" w:rsidRDefault="004E1682" w:rsidP="00C64F1D">
            <w:pPr>
              <w:jc w:val="center"/>
              <w:rPr>
                <w:rFonts w:cs="Arial"/>
                <w:sz w:val="20"/>
              </w:rPr>
            </w:pPr>
            <w:r>
              <w:rPr>
                <w:rFonts w:cs="Arial"/>
                <w:sz w:val="20"/>
              </w:rPr>
              <w:t>5/19/2006</w:t>
            </w:r>
          </w:p>
        </w:tc>
      </w:tr>
      <w:tr w:rsidR="004E1682">
        <w:trPr>
          <w:cantSplit/>
        </w:trPr>
        <w:tc>
          <w:tcPr>
            <w:tcW w:w="887" w:type="dxa"/>
          </w:tcPr>
          <w:p w:rsidR="004E1682" w:rsidRPr="00C97DAD" w:rsidRDefault="004E1682" w:rsidP="00E456CA">
            <w:pPr>
              <w:jc w:val="center"/>
              <w:rPr>
                <w:rFonts w:cs="Arial"/>
                <w:sz w:val="20"/>
              </w:rPr>
            </w:pPr>
            <w:r>
              <w:rPr>
                <w:rFonts w:cs="Arial"/>
                <w:sz w:val="20"/>
              </w:rPr>
              <w:t>545040</w:t>
            </w:r>
          </w:p>
        </w:tc>
        <w:tc>
          <w:tcPr>
            <w:tcW w:w="270" w:type="dxa"/>
          </w:tcPr>
          <w:p w:rsidR="004E1682" w:rsidRPr="00C97DAD" w:rsidRDefault="004E1682" w:rsidP="00E456CA">
            <w:pPr>
              <w:rPr>
                <w:rFonts w:cs="Arial"/>
                <w:color w:val="C0C0C0"/>
                <w:sz w:val="20"/>
                <w:highlight w:val="yellow"/>
              </w:rPr>
            </w:pPr>
          </w:p>
        </w:tc>
        <w:tc>
          <w:tcPr>
            <w:tcW w:w="6786" w:type="dxa"/>
          </w:tcPr>
          <w:p w:rsidR="004E1682" w:rsidRPr="00C97DAD" w:rsidRDefault="004E1682" w:rsidP="0003384D">
            <w:pPr>
              <w:rPr>
                <w:rFonts w:cs="Arial"/>
                <w:sz w:val="20"/>
              </w:rPr>
            </w:pPr>
            <w:r>
              <w:rPr>
                <w:rFonts w:cs="Arial"/>
                <w:sz w:val="20"/>
              </w:rPr>
              <w:t>Debris Removal</w:t>
            </w:r>
          </w:p>
        </w:tc>
        <w:tc>
          <w:tcPr>
            <w:tcW w:w="1417" w:type="dxa"/>
          </w:tcPr>
          <w:p w:rsidR="004E1682" w:rsidRPr="00C97DAD" w:rsidRDefault="004E1682" w:rsidP="00C64F1D">
            <w:pPr>
              <w:jc w:val="center"/>
              <w:rPr>
                <w:rFonts w:cs="Arial"/>
                <w:sz w:val="20"/>
              </w:rPr>
            </w:pPr>
            <w:r>
              <w:rPr>
                <w:rFonts w:cs="Arial"/>
                <w:sz w:val="20"/>
              </w:rPr>
              <w:t>5/19/2006</w:t>
            </w:r>
          </w:p>
        </w:tc>
      </w:tr>
      <w:tr w:rsidR="004E1682">
        <w:trPr>
          <w:cantSplit/>
        </w:trPr>
        <w:tc>
          <w:tcPr>
            <w:tcW w:w="887" w:type="dxa"/>
          </w:tcPr>
          <w:p w:rsidR="004E1682" w:rsidRPr="00C97DAD" w:rsidRDefault="004E1682" w:rsidP="00E456CA">
            <w:pPr>
              <w:jc w:val="center"/>
              <w:rPr>
                <w:rFonts w:cs="Arial"/>
                <w:sz w:val="20"/>
              </w:rPr>
            </w:pPr>
            <w:r>
              <w:rPr>
                <w:rFonts w:cs="Arial"/>
                <w:sz w:val="20"/>
              </w:rPr>
              <w:t>545045</w:t>
            </w:r>
          </w:p>
        </w:tc>
        <w:tc>
          <w:tcPr>
            <w:tcW w:w="270" w:type="dxa"/>
          </w:tcPr>
          <w:p w:rsidR="004E1682" w:rsidRPr="00C97DAD" w:rsidRDefault="004E1682" w:rsidP="00E456CA">
            <w:pPr>
              <w:rPr>
                <w:rFonts w:cs="Arial"/>
                <w:color w:val="C0C0C0"/>
                <w:sz w:val="20"/>
                <w:highlight w:val="yellow"/>
              </w:rPr>
            </w:pPr>
          </w:p>
        </w:tc>
        <w:tc>
          <w:tcPr>
            <w:tcW w:w="6786" w:type="dxa"/>
          </w:tcPr>
          <w:p w:rsidR="004E1682" w:rsidRPr="00C97DAD" w:rsidRDefault="004E1682" w:rsidP="0003384D">
            <w:pPr>
              <w:rPr>
                <w:rFonts w:cs="Arial"/>
                <w:sz w:val="20"/>
              </w:rPr>
            </w:pPr>
            <w:r>
              <w:rPr>
                <w:rFonts w:cs="Arial"/>
                <w:sz w:val="20"/>
              </w:rPr>
              <w:t>Fair Rental Value</w:t>
            </w:r>
          </w:p>
        </w:tc>
        <w:tc>
          <w:tcPr>
            <w:tcW w:w="1417" w:type="dxa"/>
          </w:tcPr>
          <w:p w:rsidR="004E1682" w:rsidRPr="00C97DAD" w:rsidRDefault="004E1682" w:rsidP="00C64F1D">
            <w:pPr>
              <w:jc w:val="center"/>
              <w:rPr>
                <w:rFonts w:cs="Arial"/>
                <w:sz w:val="20"/>
              </w:rPr>
            </w:pPr>
            <w:r>
              <w:rPr>
                <w:rFonts w:cs="Arial"/>
                <w:sz w:val="20"/>
              </w:rPr>
              <w:t>5/19/2006</w:t>
            </w:r>
          </w:p>
        </w:tc>
      </w:tr>
      <w:tr w:rsidR="004E1682">
        <w:trPr>
          <w:cantSplit/>
        </w:trPr>
        <w:tc>
          <w:tcPr>
            <w:tcW w:w="887" w:type="dxa"/>
          </w:tcPr>
          <w:p w:rsidR="004E1682" w:rsidRPr="00C97DAD" w:rsidRDefault="004E1682" w:rsidP="00E456CA">
            <w:pPr>
              <w:jc w:val="center"/>
              <w:rPr>
                <w:rFonts w:cs="Arial"/>
                <w:sz w:val="20"/>
              </w:rPr>
            </w:pPr>
          </w:p>
        </w:tc>
        <w:tc>
          <w:tcPr>
            <w:tcW w:w="270" w:type="dxa"/>
          </w:tcPr>
          <w:p w:rsidR="004E1682" w:rsidRPr="00C97DAD" w:rsidRDefault="004E1682" w:rsidP="00E456CA">
            <w:pPr>
              <w:rPr>
                <w:rFonts w:cs="Arial"/>
                <w:color w:val="C0C0C0"/>
                <w:sz w:val="20"/>
                <w:highlight w:val="yellow"/>
              </w:rPr>
            </w:pPr>
          </w:p>
        </w:tc>
        <w:tc>
          <w:tcPr>
            <w:tcW w:w="6786" w:type="dxa"/>
          </w:tcPr>
          <w:p w:rsidR="004E1682" w:rsidRPr="00C97DAD" w:rsidRDefault="004E1682" w:rsidP="0003384D">
            <w:pPr>
              <w:rPr>
                <w:rFonts w:cs="Arial"/>
                <w:sz w:val="20"/>
              </w:rPr>
            </w:pPr>
          </w:p>
        </w:tc>
        <w:tc>
          <w:tcPr>
            <w:tcW w:w="1417" w:type="dxa"/>
          </w:tcPr>
          <w:p w:rsidR="004E1682" w:rsidRPr="00C97DAD" w:rsidRDefault="004E1682"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575000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b/>
                <w:bCs/>
                <w:sz w:val="20"/>
              </w:rPr>
            </w:pPr>
            <w:r w:rsidRPr="009B1291">
              <w:rPr>
                <w:b/>
                <w:bCs/>
                <w:sz w:val="20"/>
              </w:rPr>
              <w:t xml:space="preserve">Fire </w:t>
            </w:r>
            <w:r w:rsidR="00273F59">
              <w:rPr>
                <w:b/>
                <w:bCs/>
                <w:sz w:val="20"/>
              </w:rPr>
              <w:t>and</w:t>
            </w:r>
            <w:r w:rsidRPr="009B1291">
              <w:rPr>
                <w:b/>
                <w:bCs/>
                <w:sz w:val="20"/>
              </w:rPr>
              <w:t>/</w:t>
            </w:r>
            <w:r w:rsidR="00273F59">
              <w:rPr>
                <w:b/>
                <w:bCs/>
                <w:sz w:val="20"/>
              </w:rPr>
              <w:t>or</w:t>
            </w:r>
            <w:r w:rsidRPr="009B1291">
              <w:rPr>
                <w:b/>
                <w:bCs/>
                <w:sz w:val="20"/>
              </w:rPr>
              <w:t xml:space="preserve"> Extended Coverage</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575005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Personal </w:t>
            </w:r>
            <w:r w:rsidR="00ED02BB">
              <w:t>-</w:t>
            </w:r>
            <w:r w:rsidRPr="00C97DAD">
              <w:t xml:space="preserve"> Dwelling</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575010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Personal </w:t>
            </w:r>
            <w:r w:rsidR="00ED02BB">
              <w:t>-</w:t>
            </w:r>
            <w:r w:rsidRPr="00C97DAD">
              <w:t xml:space="preserve"> Contents</w:t>
            </w:r>
          </w:p>
        </w:tc>
        <w:tc>
          <w:tcPr>
            <w:tcW w:w="1417" w:type="dxa"/>
          </w:tcPr>
          <w:p w:rsidR="00654D19" w:rsidRPr="00C97DAD" w:rsidRDefault="00654D19" w:rsidP="00C64F1D">
            <w:pPr>
              <w:pStyle w:val="UDSBase10"/>
              <w:jc w:val="center"/>
            </w:pPr>
          </w:p>
        </w:tc>
      </w:tr>
      <w:tr w:rsidR="004E1682">
        <w:trPr>
          <w:cantSplit/>
        </w:trPr>
        <w:tc>
          <w:tcPr>
            <w:tcW w:w="887" w:type="dxa"/>
          </w:tcPr>
          <w:p w:rsidR="004E1682" w:rsidRPr="00C97DAD" w:rsidRDefault="004E1682" w:rsidP="00E456CA">
            <w:pPr>
              <w:jc w:val="center"/>
              <w:rPr>
                <w:rFonts w:cs="Arial"/>
                <w:sz w:val="20"/>
              </w:rPr>
            </w:pPr>
            <w:r>
              <w:rPr>
                <w:rFonts w:cs="Arial"/>
                <w:sz w:val="20"/>
              </w:rPr>
              <w:t>575012</w:t>
            </w:r>
          </w:p>
        </w:tc>
        <w:tc>
          <w:tcPr>
            <w:tcW w:w="270" w:type="dxa"/>
          </w:tcPr>
          <w:p w:rsidR="004E1682" w:rsidRPr="00C97DAD" w:rsidRDefault="004E1682" w:rsidP="00E456CA">
            <w:pPr>
              <w:rPr>
                <w:rFonts w:cs="Arial"/>
                <w:color w:val="C0C0C0"/>
                <w:sz w:val="20"/>
                <w:highlight w:val="yellow"/>
              </w:rPr>
            </w:pPr>
          </w:p>
        </w:tc>
        <w:tc>
          <w:tcPr>
            <w:tcW w:w="6786" w:type="dxa"/>
          </w:tcPr>
          <w:p w:rsidR="004E1682" w:rsidRPr="00C97DAD" w:rsidRDefault="004E1682" w:rsidP="0003384D">
            <w:pPr>
              <w:pStyle w:val="UDSBase10"/>
            </w:pPr>
            <w:r>
              <w:t xml:space="preserve">Liability </w:t>
            </w:r>
            <w:r w:rsidR="00ED02BB">
              <w:t>-</w:t>
            </w:r>
            <w:r>
              <w:t xml:space="preserve"> Combined Single or Split Limits</w:t>
            </w:r>
          </w:p>
        </w:tc>
        <w:tc>
          <w:tcPr>
            <w:tcW w:w="1417" w:type="dxa"/>
          </w:tcPr>
          <w:p w:rsidR="004E1682" w:rsidRPr="00C97DAD" w:rsidRDefault="004E1682" w:rsidP="00C64F1D">
            <w:pPr>
              <w:pStyle w:val="UDSBase10"/>
              <w:jc w:val="center"/>
            </w:pPr>
            <w:r>
              <w:t>5/23/2006</w:t>
            </w:r>
          </w:p>
        </w:tc>
      </w:tr>
      <w:tr w:rsidR="004E1682">
        <w:trPr>
          <w:cantSplit/>
        </w:trPr>
        <w:tc>
          <w:tcPr>
            <w:tcW w:w="887" w:type="dxa"/>
          </w:tcPr>
          <w:p w:rsidR="004E1682" w:rsidRPr="00C97DAD" w:rsidRDefault="004E1682" w:rsidP="00E456CA">
            <w:pPr>
              <w:jc w:val="center"/>
              <w:rPr>
                <w:rFonts w:cs="Arial"/>
                <w:sz w:val="20"/>
              </w:rPr>
            </w:pPr>
            <w:r>
              <w:rPr>
                <w:rFonts w:cs="Arial"/>
                <w:sz w:val="20"/>
              </w:rPr>
              <w:t>575013</w:t>
            </w:r>
          </w:p>
        </w:tc>
        <w:tc>
          <w:tcPr>
            <w:tcW w:w="270" w:type="dxa"/>
          </w:tcPr>
          <w:p w:rsidR="004E1682" w:rsidRPr="00C97DAD" w:rsidRDefault="004E1682" w:rsidP="00E456CA">
            <w:pPr>
              <w:rPr>
                <w:rFonts w:cs="Arial"/>
                <w:color w:val="C0C0C0"/>
                <w:sz w:val="20"/>
                <w:highlight w:val="yellow"/>
              </w:rPr>
            </w:pPr>
          </w:p>
        </w:tc>
        <w:tc>
          <w:tcPr>
            <w:tcW w:w="6786" w:type="dxa"/>
          </w:tcPr>
          <w:p w:rsidR="004E1682" w:rsidRPr="00C97DAD" w:rsidRDefault="004E1682" w:rsidP="0003384D">
            <w:pPr>
              <w:pStyle w:val="UDSBase10"/>
            </w:pPr>
            <w:r>
              <w:t>Medical Payments</w:t>
            </w:r>
          </w:p>
        </w:tc>
        <w:tc>
          <w:tcPr>
            <w:tcW w:w="1417" w:type="dxa"/>
          </w:tcPr>
          <w:p w:rsidR="004E1682" w:rsidRPr="00C97DAD" w:rsidRDefault="004E1682" w:rsidP="00C64F1D">
            <w:pPr>
              <w:pStyle w:val="UDSBase10"/>
              <w:jc w:val="center"/>
            </w:pPr>
            <w:r>
              <w:t>5/23/2006</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575015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Commercial </w:t>
            </w:r>
            <w:r w:rsidR="00ED02BB">
              <w:t>-</w:t>
            </w:r>
            <w:r w:rsidRPr="00C97DAD">
              <w:t xml:space="preserve"> Building</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575020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Commercial </w:t>
            </w:r>
            <w:r w:rsidR="00ED02BB">
              <w:t>-</w:t>
            </w:r>
            <w:r w:rsidRPr="00C97DAD">
              <w:t xml:space="preserve"> Contents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4E1682" w:rsidP="00E456CA">
            <w:pPr>
              <w:jc w:val="center"/>
              <w:rPr>
                <w:rFonts w:cs="Arial"/>
                <w:sz w:val="20"/>
              </w:rPr>
            </w:pPr>
            <w:r>
              <w:rPr>
                <w:rFonts w:cs="Arial"/>
                <w:sz w:val="20"/>
              </w:rPr>
              <w:t>575030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4E1682" w:rsidP="0003384D">
            <w:pPr>
              <w:rPr>
                <w:sz w:val="20"/>
              </w:rPr>
            </w:pPr>
            <w:r>
              <w:rPr>
                <w:sz w:val="20"/>
              </w:rPr>
              <w:t>Additional Living Expenses</w:t>
            </w:r>
          </w:p>
        </w:tc>
        <w:tc>
          <w:tcPr>
            <w:tcW w:w="1417" w:type="dxa"/>
          </w:tcPr>
          <w:p w:rsidR="00654D19" w:rsidRPr="00C97DAD" w:rsidRDefault="004E1682" w:rsidP="00C64F1D">
            <w:pPr>
              <w:jc w:val="center"/>
              <w:rPr>
                <w:sz w:val="20"/>
              </w:rPr>
            </w:pPr>
            <w:r>
              <w:rPr>
                <w:sz w:val="20"/>
              </w:rPr>
              <w:t>5/19/2006</w:t>
            </w:r>
          </w:p>
        </w:tc>
      </w:tr>
      <w:tr w:rsidR="004E1682">
        <w:trPr>
          <w:cantSplit/>
        </w:trPr>
        <w:tc>
          <w:tcPr>
            <w:tcW w:w="887" w:type="dxa"/>
          </w:tcPr>
          <w:p w:rsidR="004E1682" w:rsidRPr="00C97DAD" w:rsidRDefault="004E1682" w:rsidP="00E456CA">
            <w:pPr>
              <w:jc w:val="center"/>
              <w:rPr>
                <w:rFonts w:cs="Arial"/>
                <w:sz w:val="20"/>
              </w:rPr>
            </w:pPr>
            <w:r>
              <w:rPr>
                <w:rFonts w:cs="Arial"/>
                <w:sz w:val="20"/>
              </w:rPr>
              <w:t>575035</w:t>
            </w:r>
          </w:p>
        </w:tc>
        <w:tc>
          <w:tcPr>
            <w:tcW w:w="270" w:type="dxa"/>
          </w:tcPr>
          <w:p w:rsidR="004E1682" w:rsidRPr="00C97DAD" w:rsidRDefault="004E1682" w:rsidP="00E456CA">
            <w:pPr>
              <w:rPr>
                <w:color w:val="C0C0C0"/>
                <w:sz w:val="20"/>
                <w:highlight w:val="yellow"/>
              </w:rPr>
            </w:pPr>
          </w:p>
        </w:tc>
        <w:tc>
          <w:tcPr>
            <w:tcW w:w="6786" w:type="dxa"/>
          </w:tcPr>
          <w:p w:rsidR="004E1682" w:rsidRPr="00C97DAD" w:rsidRDefault="004E1682" w:rsidP="0003384D">
            <w:pPr>
              <w:rPr>
                <w:sz w:val="20"/>
              </w:rPr>
            </w:pPr>
            <w:r>
              <w:rPr>
                <w:sz w:val="20"/>
              </w:rPr>
              <w:t>Other Structures</w:t>
            </w:r>
          </w:p>
        </w:tc>
        <w:tc>
          <w:tcPr>
            <w:tcW w:w="1417" w:type="dxa"/>
          </w:tcPr>
          <w:p w:rsidR="004E1682" w:rsidRPr="00C97DAD" w:rsidRDefault="004E1682" w:rsidP="00C64F1D">
            <w:pPr>
              <w:jc w:val="center"/>
              <w:rPr>
                <w:sz w:val="20"/>
              </w:rPr>
            </w:pPr>
            <w:r>
              <w:rPr>
                <w:sz w:val="20"/>
              </w:rPr>
              <w:t>5/19/2006</w:t>
            </w:r>
          </w:p>
        </w:tc>
      </w:tr>
      <w:tr w:rsidR="004E1682">
        <w:trPr>
          <w:cantSplit/>
        </w:trPr>
        <w:tc>
          <w:tcPr>
            <w:tcW w:w="887" w:type="dxa"/>
          </w:tcPr>
          <w:p w:rsidR="004E1682" w:rsidRPr="00C97DAD" w:rsidRDefault="004E1682" w:rsidP="00E456CA">
            <w:pPr>
              <w:jc w:val="center"/>
              <w:rPr>
                <w:rFonts w:cs="Arial"/>
                <w:sz w:val="20"/>
              </w:rPr>
            </w:pPr>
            <w:r>
              <w:rPr>
                <w:rFonts w:cs="Arial"/>
                <w:sz w:val="20"/>
              </w:rPr>
              <w:t>575040</w:t>
            </w:r>
          </w:p>
        </w:tc>
        <w:tc>
          <w:tcPr>
            <w:tcW w:w="270" w:type="dxa"/>
          </w:tcPr>
          <w:p w:rsidR="004E1682" w:rsidRPr="00C97DAD" w:rsidRDefault="004E1682" w:rsidP="00E456CA">
            <w:pPr>
              <w:rPr>
                <w:color w:val="C0C0C0"/>
                <w:sz w:val="20"/>
                <w:highlight w:val="yellow"/>
              </w:rPr>
            </w:pPr>
          </w:p>
        </w:tc>
        <w:tc>
          <w:tcPr>
            <w:tcW w:w="6786" w:type="dxa"/>
          </w:tcPr>
          <w:p w:rsidR="004E1682" w:rsidRPr="00C97DAD" w:rsidRDefault="004E1682" w:rsidP="0003384D">
            <w:pPr>
              <w:rPr>
                <w:sz w:val="20"/>
              </w:rPr>
            </w:pPr>
            <w:r>
              <w:rPr>
                <w:sz w:val="20"/>
              </w:rPr>
              <w:t>Debris Removal</w:t>
            </w:r>
          </w:p>
        </w:tc>
        <w:tc>
          <w:tcPr>
            <w:tcW w:w="1417" w:type="dxa"/>
          </w:tcPr>
          <w:p w:rsidR="004E1682" w:rsidRPr="00C97DAD" w:rsidRDefault="004E1682" w:rsidP="00C64F1D">
            <w:pPr>
              <w:jc w:val="center"/>
              <w:rPr>
                <w:sz w:val="20"/>
              </w:rPr>
            </w:pPr>
            <w:r>
              <w:rPr>
                <w:sz w:val="20"/>
              </w:rPr>
              <w:t>5/19/2006</w:t>
            </w:r>
          </w:p>
        </w:tc>
      </w:tr>
      <w:tr w:rsidR="004E1682">
        <w:trPr>
          <w:cantSplit/>
        </w:trPr>
        <w:tc>
          <w:tcPr>
            <w:tcW w:w="887" w:type="dxa"/>
          </w:tcPr>
          <w:p w:rsidR="004E1682" w:rsidRPr="00C97DAD" w:rsidRDefault="004E1682" w:rsidP="00E456CA">
            <w:pPr>
              <w:jc w:val="center"/>
              <w:rPr>
                <w:rFonts w:cs="Arial"/>
                <w:sz w:val="20"/>
              </w:rPr>
            </w:pPr>
            <w:r>
              <w:rPr>
                <w:rFonts w:cs="Arial"/>
                <w:sz w:val="20"/>
              </w:rPr>
              <w:t>575045</w:t>
            </w:r>
          </w:p>
        </w:tc>
        <w:tc>
          <w:tcPr>
            <w:tcW w:w="270" w:type="dxa"/>
          </w:tcPr>
          <w:p w:rsidR="004E1682" w:rsidRPr="00C97DAD" w:rsidRDefault="004E1682" w:rsidP="00E456CA">
            <w:pPr>
              <w:rPr>
                <w:color w:val="C0C0C0"/>
                <w:sz w:val="20"/>
                <w:highlight w:val="yellow"/>
              </w:rPr>
            </w:pPr>
          </w:p>
        </w:tc>
        <w:tc>
          <w:tcPr>
            <w:tcW w:w="6786" w:type="dxa"/>
          </w:tcPr>
          <w:p w:rsidR="004E1682" w:rsidRPr="00C97DAD" w:rsidRDefault="004E1682" w:rsidP="0003384D">
            <w:pPr>
              <w:rPr>
                <w:sz w:val="20"/>
              </w:rPr>
            </w:pPr>
            <w:r>
              <w:rPr>
                <w:sz w:val="20"/>
              </w:rPr>
              <w:t>Fair Rental Value</w:t>
            </w:r>
          </w:p>
        </w:tc>
        <w:tc>
          <w:tcPr>
            <w:tcW w:w="1417" w:type="dxa"/>
          </w:tcPr>
          <w:p w:rsidR="004E1682" w:rsidRPr="00C97DAD" w:rsidRDefault="004E1682" w:rsidP="00C64F1D">
            <w:pPr>
              <w:jc w:val="center"/>
              <w:rPr>
                <w:sz w:val="20"/>
              </w:rPr>
            </w:pPr>
            <w:r>
              <w:rPr>
                <w:sz w:val="20"/>
              </w:rPr>
              <w:t>5/19/2006</w:t>
            </w:r>
          </w:p>
        </w:tc>
      </w:tr>
      <w:tr w:rsidR="004E1682">
        <w:trPr>
          <w:cantSplit/>
        </w:trPr>
        <w:tc>
          <w:tcPr>
            <w:tcW w:w="887" w:type="dxa"/>
          </w:tcPr>
          <w:p w:rsidR="004E1682" w:rsidRPr="00C97DAD" w:rsidRDefault="004E1682" w:rsidP="00E456CA">
            <w:pPr>
              <w:jc w:val="center"/>
              <w:rPr>
                <w:rFonts w:cs="Arial"/>
                <w:sz w:val="20"/>
              </w:rPr>
            </w:pPr>
          </w:p>
        </w:tc>
        <w:tc>
          <w:tcPr>
            <w:tcW w:w="270" w:type="dxa"/>
          </w:tcPr>
          <w:p w:rsidR="004E1682" w:rsidRPr="00C97DAD" w:rsidRDefault="004E1682" w:rsidP="00E456CA">
            <w:pPr>
              <w:rPr>
                <w:color w:val="C0C0C0"/>
                <w:sz w:val="20"/>
                <w:highlight w:val="yellow"/>
              </w:rPr>
            </w:pPr>
          </w:p>
        </w:tc>
        <w:tc>
          <w:tcPr>
            <w:tcW w:w="6786" w:type="dxa"/>
          </w:tcPr>
          <w:p w:rsidR="004E1682" w:rsidRPr="00C97DAD" w:rsidRDefault="004E1682" w:rsidP="0003384D">
            <w:pPr>
              <w:rPr>
                <w:sz w:val="20"/>
              </w:rPr>
            </w:pPr>
          </w:p>
        </w:tc>
        <w:tc>
          <w:tcPr>
            <w:tcW w:w="1417" w:type="dxa"/>
          </w:tcPr>
          <w:p w:rsidR="004E1682" w:rsidRPr="00C97DAD" w:rsidRDefault="004E1682" w:rsidP="00C64F1D">
            <w:pPr>
              <w:jc w:val="center"/>
              <w:rPr>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605000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b/>
                <w:bCs/>
                <w:sz w:val="20"/>
              </w:rPr>
            </w:pPr>
            <w:r w:rsidRPr="009B1291">
              <w:rPr>
                <w:b/>
                <w:bCs/>
                <w:sz w:val="20"/>
              </w:rPr>
              <w:t>General Liability</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Bodily Injury - Combined Single </w:t>
            </w:r>
            <w:r w:rsidR="00273F59">
              <w:t>or</w:t>
            </w:r>
            <w:r w:rsidRPr="00C97DAD">
              <w:t xml:space="preserve"> Split Limits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Bodily Injury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Property Damage - Combined Single </w:t>
            </w:r>
            <w:r w:rsidR="00273F59">
              <w:t>or</w:t>
            </w:r>
            <w:r w:rsidRPr="00C97DAD">
              <w:t xml:space="preserve"> Split Limits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Property Damage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605040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Medical</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1/7/1997</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605045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Medical </w:t>
            </w:r>
            <w:r w:rsidR="00ED02BB">
              <w:rPr>
                <w:rStyle w:val="UDSBase10Char"/>
              </w:rPr>
              <w:t>-</w:t>
            </w:r>
            <w:r w:rsidRPr="00822B53">
              <w:rPr>
                <w:rStyle w:val="UDSBase10Char"/>
              </w:rPr>
              <w:t xml:space="preserve"> Aggregate</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1/7/1997</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605050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Personal/Corporate Liability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7/21/1999</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605053</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 xml:space="preserve">Employees Benefits Liability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605055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Advertising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605058</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Personal Injury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605060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Construction Defect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605070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Mine Subsidence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9/3/2002</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sz w:val="20"/>
              </w:rPr>
            </w:pPr>
          </w:p>
        </w:tc>
        <w:tc>
          <w:tcPr>
            <w:tcW w:w="1417" w:type="dxa"/>
          </w:tcPr>
          <w:p w:rsidR="00654D19" w:rsidRPr="00C97DAD" w:rsidRDefault="00654D19" w:rsidP="00C64F1D">
            <w:pPr>
              <w:jc w:val="center"/>
              <w:rPr>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605100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Environmental</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Asbestos - 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605120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Asbestos - 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605140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General - 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605150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General - 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605155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Advertising</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605158</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Personal Injury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605160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 xml:space="preserve">Employers Liability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605163</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 xml:space="preserve">Employees Benefits Liability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605165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Medical Payments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605170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Construction Defect</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605200</w:t>
            </w:r>
          </w:p>
        </w:tc>
        <w:tc>
          <w:tcPr>
            <w:tcW w:w="270" w:type="dxa"/>
          </w:tcPr>
          <w:p w:rsidR="00654D19" w:rsidRPr="00C97DAD" w:rsidRDefault="00654D19" w:rsidP="00E456CA">
            <w:pPr>
              <w:rPr>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Products Liability</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605210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605220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605225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Advertising</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605228</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Personal Injury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605230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Medical Payments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605240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Construction Defect</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lastRenderedPageBreak/>
              <w:t>605245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Employees Benefits Liability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sz w:val="20"/>
              </w:rPr>
            </w:pPr>
          </w:p>
        </w:tc>
        <w:tc>
          <w:tcPr>
            <w:tcW w:w="1417" w:type="dxa"/>
          </w:tcPr>
          <w:p w:rsidR="00654D19" w:rsidRPr="00C97DAD" w:rsidRDefault="00654D19" w:rsidP="00C64F1D">
            <w:pPr>
              <w:jc w:val="center"/>
              <w:rPr>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635000</w:t>
            </w:r>
          </w:p>
        </w:tc>
        <w:tc>
          <w:tcPr>
            <w:tcW w:w="270" w:type="dxa"/>
          </w:tcPr>
          <w:p w:rsidR="00654D19" w:rsidRPr="00C97DAD" w:rsidRDefault="00654D19" w:rsidP="00E456CA">
            <w:pPr>
              <w:rPr>
                <w:b/>
                <w:color w:val="C0C0C0"/>
                <w:sz w:val="20"/>
                <w:highlight w:val="yellow"/>
              </w:rPr>
            </w:pPr>
          </w:p>
        </w:tc>
        <w:tc>
          <w:tcPr>
            <w:tcW w:w="6786" w:type="dxa"/>
          </w:tcPr>
          <w:p w:rsidR="00654D19" w:rsidRPr="009B1291" w:rsidRDefault="00654D19" w:rsidP="0003384D">
            <w:pPr>
              <w:rPr>
                <w:b/>
                <w:bCs/>
                <w:sz w:val="20"/>
              </w:rPr>
            </w:pPr>
            <w:r w:rsidRPr="009B1291">
              <w:rPr>
                <w:b/>
                <w:bCs/>
                <w:sz w:val="20"/>
              </w:rPr>
              <w:t>Homeowners</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635005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pStyle w:val="UDSBase10"/>
            </w:pPr>
            <w:r w:rsidRPr="00C97DAD">
              <w:t xml:space="preserve">Section I </w:t>
            </w:r>
            <w:r w:rsidR="00ED02BB">
              <w:t>-</w:t>
            </w:r>
            <w:r w:rsidRPr="00C97DAD">
              <w:t xml:space="preserve"> </w:t>
            </w:r>
            <w:r w:rsidR="00082125">
              <w:t>B</w:t>
            </w:r>
            <w:r w:rsidR="00082125" w:rsidRPr="00C97DAD">
              <w:t>uilding</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635010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pStyle w:val="UDSBase10"/>
            </w:pPr>
            <w:r w:rsidRPr="00C97DAD">
              <w:t xml:space="preserve">Section I </w:t>
            </w:r>
            <w:r w:rsidR="00ED02BB">
              <w:t>-</w:t>
            </w:r>
            <w:r w:rsidRPr="00C97DAD">
              <w:t xml:space="preserve"> </w:t>
            </w:r>
            <w:r w:rsidR="00082125">
              <w:t>C</w:t>
            </w:r>
            <w:r w:rsidR="00082125" w:rsidRPr="00C97DAD">
              <w:t>ontents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635015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pStyle w:val="UDSBase10"/>
            </w:pPr>
            <w:r w:rsidRPr="00C97DAD">
              <w:t xml:space="preserve">Section II </w:t>
            </w:r>
            <w:r w:rsidR="00ED02BB">
              <w:t>-</w:t>
            </w:r>
            <w:r w:rsidRPr="00C97DAD">
              <w:t xml:space="preserve"> </w:t>
            </w:r>
            <w:r w:rsidR="00082125">
              <w:t>L</w:t>
            </w:r>
            <w:r w:rsidR="00082125" w:rsidRPr="00C97DAD">
              <w:t xml:space="preserve">iability </w:t>
            </w:r>
            <w:r w:rsidRPr="00C97DAD">
              <w:t xml:space="preserve">- </w:t>
            </w:r>
            <w:r w:rsidR="00082125">
              <w:t>C</w:t>
            </w:r>
            <w:r w:rsidR="00082125" w:rsidRPr="00C97DAD">
              <w:t xml:space="preserve">ombined </w:t>
            </w:r>
            <w:r w:rsidR="00082125">
              <w:t>S</w:t>
            </w:r>
            <w:r w:rsidR="00082125" w:rsidRPr="00C97DAD">
              <w:t xml:space="preserve">ingle </w:t>
            </w:r>
            <w:r w:rsidRPr="00C97DAD">
              <w:t xml:space="preserve">or </w:t>
            </w:r>
            <w:r w:rsidR="00082125">
              <w:t>S</w:t>
            </w:r>
            <w:r w:rsidR="00082125" w:rsidRPr="00C97DAD">
              <w:t xml:space="preserve">plit </w:t>
            </w:r>
            <w:r w:rsidR="00082125">
              <w:t>L</w:t>
            </w:r>
            <w:r w:rsidR="00082125" w:rsidRPr="00C97DAD">
              <w:t>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635020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pStyle w:val="UDSBase10"/>
            </w:pPr>
            <w:r w:rsidRPr="00C97DAD">
              <w:t xml:space="preserve">Section II - </w:t>
            </w:r>
            <w:r w:rsidR="00082125">
              <w:t>M</w:t>
            </w:r>
            <w:r w:rsidR="00082125" w:rsidRPr="00C97DAD">
              <w:t xml:space="preserve">edical </w:t>
            </w:r>
            <w:r w:rsidR="00082125">
              <w:t>P</w:t>
            </w:r>
            <w:r w:rsidR="00082125" w:rsidRPr="00C97DAD">
              <w:t>ayments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635030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sz w:val="20"/>
              </w:rPr>
            </w:pPr>
            <w:r w:rsidRPr="00822B53">
              <w:rPr>
                <w:rStyle w:val="UDSBase10Char"/>
              </w:rPr>
              <w:t xml:space="preserve">Additional Living Expenses </w:t>
            </w:r>
            <w:r w:rsidR="00894EFC">
              <w:rPr>
                <w:b/>
                <w:bCs/>
                <w:sz w:val="20"/>
              </w:rPr>
              <w:t xml:space="preserve"> </w:t>
            </w:r>
          </w:p>
        </w:tc>
        <w:tc>
          <w:tcPr>
            <w:tcW w:w="1417" w:type="dxa"/>
          </w:tcPr>
          <w:p w:rsidR="00654D19" w:rsidRPr="00822B53" w:rsidRDefault="00654D19" w:rsidP="00C64F1D">
            <w:pPr>
              <w:jc w:val="center"/>
              <w:rPr>
                <w:rStyle w:val="UDSBase10Char"/>
              </w:rPr>
            </w:pPr>
            <w:r>
              <w:rPr>
                <w:rStyle w:val="UDSBase10Char"/>
              </w:rPr>
              <w:t>8/19/1999</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635035</w:t>
            </w:r>
          </w:p>
        </w:tc>
        <w:tc>
          <w:tcPr>
            <w:tcW w:w="270" w:type="dxa"/>
          </w:tcPr>
          <w:p w:rsidR="00654D19" w:rsidRPr="00C97DAD" w:rsidRDefault="00654D19" w:rsidP="00E456CA">
            <w:pPr>
              <w:rPr>
                <w:b/>
                <w:color w:val="C0C0C0"/>
                <w:sz w:val="20"/>
                <w:highlight w:val="yellow"/>
              </w:rPr>
            </w:pPr>
          </w:p>
        </w:tc>
        <w:tc>
          <w:tcPr>
            <w:tcW w:w="6786" w:type="dxa"/>
          </w:tcPr>
          <w:p w:rsidR="00654D19" w:rsidRPr="00C97DAD" w:rsidRDefault="00654D19" w:rsidP="0003384D">
            <w:pPr>
              <w:rPr>
                <w:sz w:val="20"/>
              </w:rPr>
            </w:pPr>
            <w:r w:rsidRPr="00822B53">
              <w:rPr>
                <w:rStyle w:val="UDSBase10Char"/>
              </w:rPr>
              <w:t>Other Structures</w:t>
            </w:r>
            <w:r w:rsidR="00894EFC">
              <w:rPr>
                <w:b/>
                <w:bCs/>
                <w:sz w:val="20"/>
              </w:rPr>
              <w:t xml:space="preserve"> </w:t>
            </w:r>
          </w:p>
        </w:tc>
        <w:tc>
          <w:tcPr>
            <w:tcW w:w="1417" w:type="dxa"/>
          </w:tcPr>
          <w:p w:rsidR="00654D19" w:rsidRPr="00822B53" w:rsidRDefault="00654D19" w:rsidP="00C64F1D">
            <w:pPr>
              <w:jc w:val="center"/>
              <w:rPr>
                <w:rStyle w:val="UDSBase10Char"/>
              </w:rPr>
            </w:pPr>
            <w:r>
              <w:rPr>
                <w:rStyle w:val="UDSBase10Char"/>
              </w:rPr>
              <w:t>8/19/1999</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635040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sz w:val="20"/>
              </w:rPr>
            </w:pPr>
            <w:r w:rsidRPr="00822B53">
              <w:rPr>
                <w:rStyle w:val="UDSBase10Char"/>
              </w:rPr>
              <w:t>Debris Removal</w:t>
            </w:r>
            <w:r w:rsidR="00894EFC">
              <w:rPr>
                <w:b/>
                <w:bCs/>
                <w:sz w:val="20"/>
              </w:rPr>
              <w:t xml:space="preserve"> </w:t>
            </w:r>
          </w:p>
        </w:tc>
        <w:tc>
          <w:tcPr>
            <w:tcW w:w="1417" w:type="dxa"/>
          </w:tcPr>
          <w:p w:rsidR="00654D19" w:rsidRPr="00822B53" w:rsidRDefault="00654D19" w:rsidP="00C64F1D">
            <w:pPr>
              <w:jc w:val="center"/>
              <w:rPr>
                <w:rStyle w:val="UDSBase10Char"/>
              </w:rPr>
            </w:pPr>
            <w:r>
              <w:rPr>
                <w:rStyle w:val="UDSBase10Char"/>
              </w:rPr>
              <w:t>8/19/1999</w:t>
            </w:r>
          </w:p>
        </w:tc>
      </w:tr>
      <w:tr w:rsidR="00654D19">
        <w:trPr>
          <w:cantSplit/>
        </w:trPr>
        <w:tc>
          <w:tcPr>
            <w:tcW w:w="887" w:type="dxa"/>
          </w:tcPr>
          <w:p w:rsidR="00654D19" w:rsidRPr="00C97DAD" w:rsidRDefault="00AB72C1" w:rsidP="00E456CA">
            <w:pPr>
              <w:jc w:val="center"/>
              <w:rPr>
                <w:rFonts w:cs="Arial"/>
                <w:sz w:val="20"/>
              </w:rPr>
            </w:pPr>
            <w:r>
              <w:rPr>
                <w:rFonts w:cs="Arial"/>
                <w:sz w:val="20"/>
              </w:rPr>
              <w:t>635050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AB72C1" w:rsidP="0003384D">
            <w:pPr>
              <w:rPr>
                <w:sz w:val="20"/>
              </w:rPr>
            </w:pPr>
            <w:r>
              <w:rPr>
                <w:sz w:val="20"/>
              </w:rPr>
              <w:t>Loss Assessment</w:t>
            </w:r>
          </w:p>
        </w:tc>
        <w:tc>
          <w:tcPr>
            <w:tcW w:w="1417" w:type="dxa"/>
          </w:tcPr>
          <w:p w:rsidR="00654D19" w:rsidRPr="00C97DAD" w:rsidRDefault="00AB72C1" w:rsidP="00C64F1D">
            <w:pPr>
              <w:jc w:val="center"/>
              <w:rPr>
                <w:sz w:val="20"/>
              </w:rPr>
            </w:pPr>
            <w:r>
              <w:rPr>
                <w:sz w:val="20"/>
              </w:rPr>
              <w:t>5/08/2007</w:t>
            </w:r>
          </w:p>
        </w:tc>
      </w:tr>
      <w:tr w:rsidR="008066F0">
        <w:trPr>
          <w:cantSplit/>
        </w:trPr>
        <w:tc>
          <w:tcPr>
            <w:tcW w:w="887" w:type="dxa"/>
          </w:tcPr>
          <w:p w:rsidR="008066F0" w:rsidRPr="00C97DAD" w:rsidRDefault="008066F0" w:rsidP="00E456CA">
            <w:pPr>
              <w:jc w:val="center"/>
              <w:rPr>
                <w:rFonts w:cs="Arial"/>
                <w:sz w:val="20"/>
              </w:rPr>
            </w:pPr>
            <w:r>
              <w:rPr>
                <w:rFonts w:cs="Arial"/>
                <w:sz w:val="20"/>
              </w:rPr>
              <w:t>635055</w:t>
            </w:r>
          </w:p>
        </w:tc>
        <w:tc>
          <w:tcPr>
            <w:tcW w:w="270" w:type="dxa"/>
          </w:tcPr>
          <w:p w:rsidR="008066F0" w:rsidRPr="00C97DAD" w:rsidRDefault="008066F0" w:rsidP="00E456CA">
            <w:pPr>
              <w:rPr>
                <w:color w:val="C0C0C0"/>
                <w:sz w:val="20"/>
                <w:highlight w:val="yellow"/>
              </w:rPr>
            </w:pPr>
          </w:p>
        </w:tc>
        <w:tc>
          <w:tcPr>
            <w:tcW w:w="6786" w:type="dxa"/>
          </w:tcPr>
          <w:p w:rsidR="008066F0" w:rsidRPr="00C97DAD" w:rsidRDefault="008066F0" w:rsidP="0003384D">
            <w:pPr>
              <w:rPr>
                <w:sz w:val="20"/>
              </w:rPr>
            </w:pPr>
            <w:r>
              <w:rPr>
                <w:sz w:val="20"/>
              </w:rPr>
              <w:t>Identity Theft Expense and Resolution</w:t>
            </w:r>
          </w:p>
        </w:tc>
        <w:tc>
          <w:tcPr>
            <w:tcW w:w="1417" w:type="dxa"/>
          </w:tcPr>
          <w:p w:rsidR="008066F0" w:rsidRPr="00C97DAD" w:rsidRDefault="008066F0" w:rsidP="00C64F1D">
            <w:pPr>
              <w:jc w:val="center"/>
              <w:rPr>
                <w:sz w:val="20"/>
              </w:rPr>
            </w:pPr>
            <w:r>
              <w:rPr>
                <w:sz w:val="20"/>
              </w:rPr>
              <w:t>8/13/2014</w:t>
            </w:r>
          </w:p>
        </w:tc>
      </w:tr>
      <w:tr w:rsidR="008066F0">
        <w:trPr>
          <w:cantSplit/>
        </w:trPr>
        <w:tc>
          <w:tcPr>
            <w:tcW w:w="887" w:type="dxa"/>
          </w:tcPr>
          <w:p w:rsidR="008066F0" w:rsidRPr="00C97DAD" w:rsidRDefault="008066F0" w:rsidP="00E456CA">
            <w:pPr>
              <w:jc w:val="center"/>
              <w:rPr>
                <w:rFonts w:cs="Arial"/>
                <w:sz w:val="20"/>
              </w:rPr>
            </w:pPr>
            <w:r>
              <w:rPr>
                <w:rFonts w:cs="Arial"/>
                <w:sz w:val="20"/>
              </w:rPr>
              <w:t>635060</w:t>
            </w:r>
          </w:p>
        </w:tc>
        <w:tc>
          <w:tcPr>
            <w:tcW w:w="270" w:type="dxa"/>
          </w:tcPr>
          <w:p w:rsidR="008066F0" w:rsidRPr="00C97DAD" w:rsidRDefault="008066F0" w:rsidP="00E456CA">
            <w:pPr>
              <w:rPr>
                <w:color w:val="C0C0C0"/>
                <w:sz w:val="20"/>
                <w:highlight w:val="yellow"/>
              </w:rPr>
            </w:pPr>
          </w:p>
        </w:tc>
        <w:tc>
          <w:tcPr>
            <w:tcW w:w="6786" w:type="dxa"/>
          </w:tcPr>
          <w:p w:rsidR="008066F0" w:rsidRPr="00C97DAD" w:rsidRDefault="008066F0" w:rsidP="0003384D">
            <w:pPr>
              <w:rPr>
                <w:sz w:val="20"/>
              </w:rPr>
            </w:pPr>
            <w:r>
              <w:rPr>
                <w:sz w:val="20"/>
              </w:rPr>
              <w:t>Equipment Breakdown</w:t>
            </w:r>
          </w:p>
        </w:tc>
        <w:tc>
          <w:tcPr>
            <w:tcW w:w="1417" w:type="dxa"/>
          </w:tcPr>
          <w:p w:rsidR="008066F0" w:rsidRPr="00C97DAD" w:rsidRDefault="008066F0" w:rsidP="00C64F1D">
            <w:pPr>
              <w:jc w:val="center"/>
              <w:rPr>
                <w:sz w:val="20"/>
              </w:rPr>
            </w:pPr>
            <w:r>
              <w:rPr>
                <w:sz w:val="20"/>
              </w:rPr>
              <w:t>8/13/2014</w:t>
            </w:r>
          </w:p>
        </w:tc>
      </w:tr>
      <w:tr w:rsidR="00AB72C1">
        <w:trPr>
          <w:cantSplit/>
        </w:trPr>
        <w:tc>
          <w:tcPr>
            <w:tcW w:w="887" w:type="dxa"/>
          </w:tcPr>
          <w:p w:rsidR="00AB72C1" w:rsidRPr="00C97DAD" w:rsidRDefault="00AB72C1" w:rsidP="00E456CA">
            <w:pPr>
              <w:jc w:val="center"/>
              <w:rPr>
                <w:rFonts w:cs="Arial"/>
                <w:sz w:val="20"/>
              </w:rPr>
            </w:pPr>
          </w:p>
        </w:tc>
        <w:tc>
          <w:tcPr>
            <w:tcW w:w="270" w:type="dxa"/>
          </w:tcPr>
          <w:p w:rsidR="00AB72C1" w:rsidRPr="00C97DAD" w:rsidRDefault="00AB72C1" w:rsidP="00E456CA">
            <w:pPr>
              <w:rPr>
                <w:color w:val="C0C0C0"/>
                <w:sz w:val="20"/>
                <w:highlight w:val="yellow"/>
              </w:rPr>
            </w:pPr>
          </w:p>
        </w:tc>
        <w:tc>
          <w:tcPr>
            <w:tcW w:w="6786" w:type="dxa"/>
          </w:tcPr>
          <w:p w:rsidR="00AB72C1" w:rsidRPr="00C97DAD" w:rsidRDefault="00AB72C1" w:rsidP="0003384D">
            <w:pPr>
              <w:rPr>
                <w:sz w:val="20"/>
              </w:rPr>
            </w:pPr>
          </w:p>
        </w:tc>
        <w:tc>
          <w:tcPr>
            <w:tcW w:w="1417" w:type="dxa"/>
          </w:tcPr>
          <w:p w:rsidR="00AB72C1" w:rsidRPr="00C97DAD" w:rsidRDefault="00AB72C1" w:rsidP="00C64F1D">
            <w:pPr>
              <w:jc w:val="center"/>
              <w:rPr>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665000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b/>
                <w:bCs/>
                <w:sz w:val="20"/>
              </w:rPr>
            </w:pPr>
            <w:r w:rsidRPr="009B1291">
              <w:rPr>
                <w:b/>
                <w:bCs/>
                <w:sz w:val="20"/>
              </w:rPr>
              <w:t xml:space="preserve">Inland Marine - Named Perils </w:t>
            </w:r>
            <w:r w:rsidR="00273F59">
              <w:rPr>
                <w:b/>
                <w:bCs/>
                <w:sz w:val="20"/>
              </w:rPr>
              <w:t>or</w:t>
            </w:r>
            <w:r w:rsidRPr="009B1291">
              <w:rPr>
                <w:b/>
                <w:bCs/>
                <w:sz w:val="20"/>
              </w:rPr>
              <w:t xml:space="preserve"> All Risk</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665005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Personal Lines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665010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Commercial</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665015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Cargo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665020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Installation Floaters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665030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Expenses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665035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Income Exposure</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665040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Property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b/>
                <w:color w:val="C0C0C0"/>
                <w:sz w:val="20"/>
                <w:highlight w:val="yellow"/>
              </w:rPr>
            </w:pPr>
          </w:p>
        </w:tc>
        <w:tc>
          <w:tcPr>
            <w:tcW w:w="6786" w:type="dxa"/>
          </w:tcPr>
          <w:p w:rsidR="00654D19" w:rsidRPr="00C97DAD" w:rsidRDefault="00654D19" w:rsidP="0003384D">
            <w:pPr>
              <w:rPr>
                <w:b/>
                <w:sz w:val="20"/>
              </w:rPr>
            </w:pPr>
          </w:p>
        </w:tc>
        <w:tc>
          <w:tcPr>
            <w:tcW w:w="1417" w:type="dxa"/>
          </w:tcPr>
          <w:p w:rsidR="00654D19" w:rsidRPr="00C97DAD" w:rsidRDefault="00654D19" w:rsidP="00C64F1D">
            <w:pPr>
              <w:jc w:val="center"/>
              <w:rPr>
                <w:b/>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695000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b/>
                <w:bCs/>
                <w:sz w:val="20"/>
              </w:rPr>
            </w:pPr>
            <w:r w:rsidRPr="009B1291">
              <w:rPr>
                <w:b/>
                <w:bCs/>
                <w:sz w:val="20"/>
              </w:rPr>
              <w:t>Liquor Liability</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695005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Bodily Injury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695010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Bodily Injury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695015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Property Damage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695020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Property Damage </w:t>
            </w:r>
            <w:r w:rsidR="00ED02BB">
              <w:t>-</w:t>
            </w:r>
            <w:r w:rsidRPr="00C97DAD">
              <w:t xml:space="preserve"> Aggregate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695025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Advertising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695028</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Personal Injury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695030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Medical Payments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725000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Mobile Home</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725005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Section I </w:t>
            </w:r>
            <w:r w:rsidR="00ED02BB">
              <w:t>-</w:t>
            </w:r>
            <w:r w:rsidRPr="00C97DAD">
              <w:t xml:space="preserve"> Building</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725010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Section I </w:t>
            </w:r>
            <w:r w:rsidR="00ED02BB">
              <w:t>-</w:t>
            </w:r>
            <w:r w:rsidRPr="00C97DAD">
              <w:t xml:space="preserve"> Contents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725015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82125">
            <w:pPr>
              <w:pStyle w:val="UDSBase10"/>
            </w:pPr>
            <w:r w:rsidRPr="00C97DAD">
              <w:t xml:space="preserve">Section II - Liability - Combined Single </w:t>
            </w:r>
            <w:r w:rsidR="00082125">
              <w:t>o</w:t>
            </w:r>
            <w:r w:rsidR="00082125" w:rsidRPr="00C97DAD">
              <w:t xml:space="preserve">r </w:t>
            </w:r>
            <w:r w:rsidRPr="00C97DAD">
              <w:t>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725020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Section II - Medical Payments</w:t>
            </w:r>
          </w:p>
        </w:tc>
        <w:tc>
          <w:tcPr>
            <w:tcW w:w="1417" w:type="dxa"/>
          </w:tcPr>
          <w:p w:rsidR="00654D19" w:rsidRPr="00C97DAD" w:rsidRDefault="00654D19" w:rsidP="00C64F1D">
            <w:pPr>
              <w:pStyle w:val="UDSBase10"/>
              <w:jc w:val="center"/>
            </w:pPr>
          </w:p>
        </w:tc>
      </w:tr>
      <w:tr w:rsidR="004E1682">
        <w:trPr>
          <w:cantSplit/>
        </w:trPr>
        <w:tc>
          <w:tcPr>
            <w:tcW w:w="887" w:type="dxa"/>
          </w:tcPr>
          <w:p w:rsidR="004E1682" w:rsidRDefault="004E1682" w:rsidP="00E456CA">
            <w:pPr>
              <w:jc w:val="center"/>
              <w:rPr>
                <w:rFonts w:cs="Arial"/>
                <w:sz w:val="20"/>
              </w:rPr>
            </w:pPr>
            <w:r>
              <w:rPr>
                <w:rFonts w:cs="Arial"/>
                <w:sz w:val="20"/>
              </w:rPr>
              <w:t>725030</w:t>
            </w:r>
          </w:p>
        </w:tc>
        <w:tc>
          <w:tcPr>
            <w:tcW w:w="270" w:type="dxa"/>
          </w:tcPr>
          <w:p w:rsidR="004E1682" w:rsidRPr="00C97DAD" w:rsidRDefault="004E1682" w:rsidP="00E456CA">
            <w:pPr>
              <w:rPr>
                <w:rFonts w:cs="Arial"/>
                <w:color w:val="C0C0C0"/>
                <w:sz w:val="20"/>
                <w:highlight w:val="yellow"/>
              </w:rPr>
            </w:pPr>
          </w:p>
        </w:tc>
        <w:tc>
          <w:tcPr>
            <w:tcW w:w="6786" w:type="dxa"/>
          </w:tcPr>
          <w:p w:rsidR="004E1682" w:rsidRDefault="004E1682" w:rsidP="0003384D">
            <w:pPr>
              <w:rPr>
                <w:rFonts w:cs="Arial"/>
                <w:sz w:val="20"/>
              </w:rPr>
            </w:pPr>
            <w:r>
              <w:rPr>
                <w:rFonts w:cs="Arial"/>
                <w:sz w:val="20"/>
              </w:rPr>
              <w:t>Additional Living Expenses</w:t>
            </w:r>
          </w:p>
        </w:tc>
        <w:tc>
          <w:tcPr>
            <w:tcW w:w="1417" w:type="dxa"/>
          </w:tcPr>
          <w:p w:rsidR="004E1682" w:rsidRDefault="004E1682" w:rsidP="00C64F1D">
            <w:pPr>
              <w:jc w:val="center"/>
              <w:rPr>
                <w:rFonts w:cs="Arial"/>
                <w:sz w:val="20"/>
              </w:rPr>
            </w:pPr>
            <w:r>
              <w:rPr>
                <w:rFonts w:cs="Arial"/>
                <w:sz w:val="20"/>
              </w:rPr>
              <w:t>5/19/2006</w:t>
            </w:r>
          </w:p>
        </w:tc>
      </w:tr>
      <w:tr w:rsidR="004E1682">
        <w:trPr>
          <w:cantSplit/>
        </w:trPr>
        <w:tc>
          <w:tcPr>
            <w:tcW w:w="887" w:type="dxa"/>
          </w:tcPr>
          <w:p w:rsidR="004E1682" w:rsidRDefault="004E1682" w:rsidP="00E456CA">
            <w:pPr>
              <w:jc w:val="center"/>
              <w:rPr>
                <w:rFonts w:cs="Arial"/>
                <w:sz w:val="20"/>
              </w:rPr>
            </w:pPr>
            <w:r>
              <w:rPr>
                <w:rFonts w:cs="Arial"/>
                <w:sz w:val="20"/>
              </w:rPr>
              <w:t>725035</w:t>
            </w:r>
          </w:p>
        </w:tc>
        <w:tc>
          <w:tcPr>
            <w:tcW w:w="270" w:type="dxa"/>
          </w:tcPr>
          <w:p w:rsidR="004E1682" w:rsidRPr="00C97DAD" w:rsidRDefault="004E1682" w:rsidP="00E456CA">
            <w:pPr>
              <w:rPr>
                <w:rFonts w:cs="Arial"/>
                <w:color w:val="C0C0C0"/>
                <w:sz w:val="20"/>
                <w:highlight w:val="yellow"/>
              </w:rPr>
            </w:pPr>
          </w:p>
        </w:tc>
        <w:tc>
          <w:tcPr>
            <w:tcW w:w="6786" w:type="dxa"/>
          </w:tcPr>
          <w:p w:rsidR="004E1682" w:rsidRDefault="004E1682" w:rsidP="0003384D">
            <w:pPr>
              <w:rPr>
                <w:rFonts w:cs="Arial"/>
                <w:sz w:val="20"/>
              </w:rPr>
            </w:pPr>
            <w:r>
              <w:rPr>
                <w:rFonts w:cs="Arial"/>
                <w:sz w:val="20"/>
              </w:rPr>
              <w:t>Other Structures</w:t>
            </w:r>
          </w:p>
        </w:tc>
        <w:tc>
          <w:tcPr>
            <w:tcW w:w="1417" w:type="dxa"/>
          </w:tcPr>
          <w:p w:rsidR="004E1682" w:rsidRDefault="004E1682" w:rsidP="00C64F1D">
            <w:pPr>
              <w:jc w:val="center"/>
              <w:rPr>
                <w:rFonts w:cs="Arial"/>
                <w:sz w:val="20"/>
              </w:rPr>
            </w:pPr>
            <w:r>
              <w:rPr>
                <w:rFonts w:cs="Arial"/>
                <w:sz w:val="20"/>
              </w:rPr>
              <w:t>5/19/2006</w:t>
            </w:r>
          </w:p>
        </w:tc>
      </w:tr>
      <w:tr w:rsidR="004E1682">
        <w:trPr>
          <w:cantSplit/>
        </w:trPr>
        <w:tc>
          <w:tcPr>
            <w:tcW w:w="887" w:type="dxa"/>
          </w:tcPr>
          <w:p w:rsidR="004E1682" w:rsidRDefault="004E1682" w:rsidP="00E456CA">
            <w:pPr>
              <w:jc w:val="center"/>
              <w:rPr>
                <w:rFonts w:cs="Arial"/>
                <w:sz w:val="20"/>
              </w:rPr>
            </w:pPr>
            <w:r>
              <w:rPr>
                <w:rFonts w:cs="Arial"/>
                <w:sz w:val="20"/>
              </w:rPr>
              <w:t>725040</w:t>
            </w:r>
          </w:p>
        </w:tc>
        <w:tc>
          <w:tcPr>
            <w:tcW w:w="270" w:type="dxa"/>
          </w:tcPr>
          <w:p w:rsidR="004E1682" w:rsidRPr="00C97DAD" w:rsidRDefault="004E1682" w:rsidP="00E456CA">
            <w:pPr>
              <w:rPr>
                <w:rFonts w:cs="Arial"/>
                <w:color w:val="C0C0C0"/>
                <w:sz w:val="20"/>
                <w:highlight w:val="yellow"/>
              </w:rPr>
            </w:pPr>
          </w:p>
        </w:tc>
        <w:tc>
          <w:tcPr>
            <w:tcW w:w="6786" w:type="dxa"/>
          </w:tcPr>
          <w:p w:rsidR="004E1682" w:rsidRDefault="004E1682" w:rsidP="0003384D">
            <w:pPr>
              <w:rPr>
                <w:rFonts w:cs="Arial"/>
                <w:sz w:val="20"/>
              </w:rPr>
            </w:pPr>
            <w:r>
              <w:rPr>
                <w:rFonts w:cs="Arial"/>
                <w:sz w:val="20"/>
              </w:rPr>
              <w:t>Debris Removal</w:t>
            </w:r>
          </w:p>
        </w:tc>
        <w:tc>
          <w:tcPr>
            <w:tcW w:w="1417" w:type="dxa"/>
          </w:tcPr>
          <w:p w:rsidR="004E1682" w:rsidRDefault="004E1682" w:rsidP="00C64F1D">
            <w:pPr>
              <w:jc w:val="center"/>
              <w:rPr>
                <w:rFonts w:cs="Arial"/>
                <w:sz w:val="20"/>
              </w:rPr>
            </w:pPr>
            <w:r>
              <w:rPr>
                <w:rFonts w:cs="Arial"/>
                <w:sz w:val="20"/>
              </w:rPr>
              <w:t>5/19/2006</w:t>
            </w:r>
          </w:p>
        </w:tc>
      </w:tr>
      <w:tr w:rsidR="004E1682">
        <w:trPr>
          <w:cantSplit/>
        </w:trPr>
        <w:tc>
          <w:tcPr>
            <w:tcW w:w="887" w:type="dxa"/>
          </w:tcPr>
          <w:p w:rsidR="004E1682" w:rsidRDefault="004E1682" w:rsidP="00E456CA">
            <w:pPr>
              <w:jc w:val="center"/>
              <w:rPr>
                <w:rFonts w:cs="Arial"/>
                <w:sz w:val="20"/>
              </w:rPr>
            </w:pPr>
            <w:r>
              <w:rPr>
                <w:rFonts w:cs="Arial"/>
                <w:sz w:val="20"/>
              </w:rPr>
              <w:t>725045</w:t>
            </w:r>
          </w:p>
        </w:tc>
        <w:tc>
          <w:tcPr>
            <w:tcW w:w="270" w:type="dxa"/>
          </w:tcPr>
          <w:p w:rsidR="004E1682" w:rsidRPr="00C97DAD" w:rsidRDefault="004E1682" w:rsidP="00E456CA">
            <w:pPr>
              <w:rPr>
                <w:rFonts w:cs="Arial"/>
                <w:color w:val="C0C0C0"/>
                <w:sz w:val="20"/>
                <w:highlight w:val="yellow"/>
              </w:rPr>
            </w:pPr>
          </w:p>
        </w:tc>
        <w:tc>
          <w:tcPr>
            <w:tcW w:w="6786" w:type="dxa"/>
          </w:tcPr>
          <w:p w:rsidR="004E1682" w:rsidRDefault="004E1682" w:rsidP="0003384D">
            <w:pPr>
              <w:rPr>
                <w:rFonts w:cs="Arial"/>
                <w:sz w:val="20"/>
              </w:rPr>
            </w:pPr>
            <w:r>
              <w:rPr>
                <w:rFonts w:cs="Arial"/>
                <w:sz w:val="20"/>
              </w:rPr>
              <w:t>Fair Rental Value</w:t>
            </w:r>
          </w:p>
        </w:tc>
        <w:tc>
          <w:tcPr>
            <w:tcW w:w="1417" w:type="dxa"/>
          </w:tcPr>
          <w:p w:rsidR="004E1682" w:rsidRDefault="004E1682" w:rsidP="00C64F1D">
            <w:pPr>
              <w:jc w:val="center"/>
              <w:rPr>
                <w:rFonts w:cs="Arial"/>
                <w:sz w:val="20"/>
              </w:rPr>
            </w:pPr>
            <w:r>
              <w:rPr>
                <w:rFonts w:cs="Arial"/>
                <w:sz w:val="20"/>
              </w:rPr>
              <w:t>5/19/2006</w:t>
            </w:r>
          </w:p>
        </w:tc>
      </w:tr>
      <w:tr w:rsidR="00654D19">
        <w:trPr>
          <w:cantSplit/>
        </w:trPr>
        <w:tc>
          <w:tcPr>
            <w:tcW w:w="887" w:type="dxa"/>
          </w:tcPr>
          <w:p w:rsidR="00654D19" w:rsidRPr="00C97DAD" w:rsidRDefault="00AB72C1" w:rsidP="00E456CA">
            <w:pPr>
              <w:jc w:val="center"/>
              <w:rPr>
                <w:rFonts w:cs="Arial"/>
                <w:sz w:val="20"/>
              </w:rPr>
            </w:pPr>
            <w:r>
              <w:rPr>
                <w:rFonts w:cs="Arial"/>
                <w:sz w:val="20"/>
              </w:rPr>
              <w:t>725050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AB72C1" w:rsidP="0003384D">
            <w:pPr>
              <w:rPr>
                <w:rFonts w:cs="Arial"/>
                <w:sz w:val="20"/>
              </w:rPr>
            </w:pPr>
            <w:r>
              <w:rPr>
                <w:rFonts w:cs="Arial"/>
                <w:sz w:val="20"/>
              </w:rPr>
              <w:t>Loss Assessment</w:t>
            </w:r>
          </w:p>
        </w:tc>
        <w:tc>
          <w:tcPr>
            <w:tcW w:w="1417" w:type="dxa"/>
          </w:tcPr>
          <w:p w:rsidR="00654D19" w:rsidRPr="00C97DAD" w:rsidRDefault="00AB72C1" w:rsidP="00C64F1D">
            <w:pPr>
              <w:jc w:val="center"/>
              <w:rPr>
                <w:rFonts w:cs="Arial"/>
                <w:sz w:val="20"/>
              </w:rPr>
            </w:pPr>
            <w:r>
              <w:rPr>
                <w:rFonts w:cs="Arial"/>
                <w:sz w:val="20"/>
              </w:rPr>
              <w:t>5/08/2007</w:t>
            </w:r>
          </w:p>
        </w:tc>
      </w:tr>
      <w:tr w:rsidR="008066F0">
        <w:trPr>
          <w:cantSplit/>
        </w:trPr>
        <w:tc>
          <w:tcPr>
            <w:tcW w:w="887" w:type="dxa"/>
          </w:tcPr>
          <w:p w:rsidR="008066F0" w:rsidRPr="00C97DAD" w:rsidRDefault="008066F0" w:rsidP="00E456CA">
            <w:pPr>
              <w:jc w:val="center"/>
              <w:rPr>
                <w:rFonts w:cs="Arial"/>
                <w:sz w:val="20"/>
              </w:rPr>
            </w:pPr>
            <w:r>
              <w:rPr>
                <w:rFonts w:cs="Arial"/>
                <w:sz w:val="20"/>
              </w:rPr>
              <w:t>725055</w:t>
            </w:r>
          </w:p>
        </w:tc>
        <w:tc>
          <w:tcPr>
            <w:tcW w:w="270" w:type="dxa"/>
          </w:tcPr>
          <w:p w:rsidR="008066F0" w:rsidRPr="00C97DAD" w:rsidRDefault="008066F0" w:rsidP="00E456CA">
            <w:pPr>
              <w:rPr>
                <w:rFonts w:cs="Arial"/>
                <w:color w:val="C0C0C0"/>
                <w:sz w:val="20"/>
                <w:highlight w:val="yellow"/>
              </w:rPr>
            </w:pPr>
          </w:p>
        </w:tc>
        <w:tc>
          <w:tcPr>
            <w:tcW w:w="6786" w:type="dxa"/>
          </w:tcPr>
          <w:p w:rsidR="008066F0" w:rsidRPr="00C97DAD" w:rsidRDefault="008066F0" w:rsidP="0003384D">
            <w:pPr>
              <w:rPr>
                <w:rFonts w:cs="Arial"/>
                <w:sz w:val="20"/>
              </w:rPr>
            </w:pPr>
            <w:r>
              <w:rPr>
                <w:rFonts w:cs="Arial"/>
                <w:sz w:val="20"/>
              </w:rPr>
              <w:t>Identity Theft Expense and Resolution</w:t>
            </w:r>
          </w:p>
        </w:tc>
        <w:tc>
          <w:tcPr>
            <w:tcW w:w="1417" w:type="dxa"/>
          </w:tcPr>
          <w:p w:rsidR="008066F0" w:rsidRPr="00C97DAD" w:rsidRDefault="008066F0" w:rsidP="00C64F1D">
            <w:pPr>
              <w:jc w:val="center"/>
              <w:rPr>
                <w:rFonts w:cs="Arial"/>
                <w:sz w:val="20"/>
              </w:rPr>
            </w:pPr>
            <w:r>
              <w:rPr>
                <w:rFonts w:cs="Arial"/>
                <w:sz w:val="20"/>
              </w:rPr>
              <w:t>8/13/2014</w:t>
            </w:r>
          </w:p>
        </w:tc>
      </w:tr>
      <w:tr w:rsidR="008066F0">
        <w:trPr>
          <w:cantSplit/>
        </w:trPr>
        <w:tc>
          <w:tcPr>
            <w:tcW w:w="887" w:type="dxa"/>
          </w:tcPr>
          <w:p w:rsidR="008066F0" w:rsidRPr="00C97DAD" w:rsidRDefault="008066F0" w:rsidP="00E456CA">
            <w:pPr>
              <w:jc w:val="center"/>
              <w:rPr>
                <w:rFonts w:cs="Arial"/>
                <w:sz w:val="20"/>
              </w:rPr>
            </w:pPr>
            <w:r>
              <w:rPr>
                <w:rFonts w:cs="Arial"/>
                <w:sz w:val="20"/>
              </w:rPr>
              <w:t>725060</w:t>
            </w:r>
          </w:p>
        </w:tc>
        <w:tc>
          <w:tcPr>
            <w:tcW w:w="270" w:type="dxa"/>
          </w:tcPr>
          <w:p w:rsidR="008066F0" w:rsidRPr="00C97DAD" w:rsidRDefault="008066F0" w:rsidP="00E456CA">
            <w:pPr>
              <w:rPr>
                <w:rFonts w:cs="Arial"/>
                <w:color w:val="C0C0C0"/>
                <w:sz w:val="20"/>
                <w:highlight w:val="yellow"/>
              </w:rPr>
            </w:pPr>
          </w:p>
        </w:tc>
        <w:tc>
          <w:tcPr>
            <w:tcW w:w="6786" w:type="dxa"/>
          </w:tcPr>
          <w:p w:rsidR="008066F0" w:rsidRPr="00C97DAD" w:rsidRDefault="008066F0" w:rsidP="0003384D">
            <w:pPr>
              <w:rPr>
                <w:rFonts w:cs="Arial"/>
                <w:sz w:val="20"/>
              </w:rPr>
            </w:pPr>
            <w:r>
              <w:rPr>
                <w:rFonts w:cs="Arial"/>
                <w:sz w:val="20"/>
              </w:rPr>
              <w:t>Equipment Breakdown</w:t>
            </w:r>
          </w:p>
        </w:tc>
        <w:tc>
          <w:tcPr>
            <w:tcW w:w="1417" w:type="dxa"/>
          </w:tcPr>
          <w:p w:rsidR="008066F0" w:rsidRPr="00C97DAD" w:rsidRDefault="008066F0" w:rsidP="00C64F1D">
            <w:pPr>
              <w:jc w:val="center"/>
              <w:rPr>
                <w:rFonts w:cs="Arial"/>
                <w:sz w:val="20"/>
              </w:rPr>
            </w:pPr>
            <w:r>
              <w:rPr>
                <w:rFonts w:cs="Arial"/>
                <w:sz w:val="20"/>
              </w:rPr>
              <w:t>8/13/2014</w:t>
            </w:r>
          </w:p>
        </w:tc>
      </w:tr>
      <w:tr w:rsidR="00AB72C1">
        <w:trPr>
          <w:cantSplit/>
        </w:trPr>
        <w:tc>
          <w:tcPr>
            <w:tcW w:w="887" w:type="dxa"/>
          </w:tcPr>
          <w:p w:rsidR="00AB72C1" w:rsidRPr="00C97DAD" w:rsidRDefault="00AB72C1" w:rsidP="00E456CA">
            <w:pPr>
              <w:jc w:val="center"/>
              <w:rPr>
                <w:rFonts w:cs="Arial"/>
                <w:sz w:val="20"/>
              </w:rPr>
            </w:pPr>
          </w:p>
        </w:tc>
        <w:tc>
          <w:tcPr>
            <w:tcW w:w="270" w:type="dxa"/>
          </w:tcPr>
          <w:p w:rsidR="00AB72C1" w:rsidRPr="00C97DAD" w:rsidRDefault="00AB72C1" w:rsidP="00E456CA">
            <w:pPr>
              <w:rPr>
                <w:rFonts w:cs="Arial"/>
                <w:color w:val="C0C0C0"/>
                <w:sz w:val="20"/>
                <w:highlight w:val="yellow"/>
              </w:rPr>
            </w:pPr>
          </w:p>
        </w:tc>
        <w:tc>
          <w:tcPr>
            <w:tcW w:w="6786" w:type="dxa"/>
          </w:tcPr>
          <w:p w:rsidR="00AB72C1" w:rsidRPr="00C97DAD" w:rsidRDefault="00AB72C1" w:rsidP="0003384D">
            <w:pPr>
              <w:rPr>
                <w:rFonts w:cs="Arial"/>
                <w:sz w:val="20"/>
              </w:rPr>
            </w:pPr>
          </w:p>
        </w:tc>
        <w:tc>
          <w:tcPr>
            <w:tcW w:w="1417" w:type="dxa"/>
          </w:tcPr>
          <w:p w:rsidR="00AB72C1" w:rsidRPr="00C97DAD" w:rsidRDefault="00AB72C1"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755000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Ocean Marine</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755005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Hull</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755010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Liability (Property &amp; Indemnity)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755015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Cargo</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755020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Maintenance &amp; Cure Benefits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8/19/1999</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755025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Sue &amp; Labor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755030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Personal Effects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755035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General Average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sz w:val="20"/>
              </w:rPr>
            </w:pPr>
          </w:p>
        </w:tc>
        <w:tc>
          <w:tcPr>
            <w:tcW w:w="1417" w:type="dxa"/>
          </w:tcPr>
          <w:p w:rsidR="00654D19" w:rsidRPr="00C97DAD" w:rsidRDefault="00654D19" w:rsidP="00C64F1D">
            <w:pPr>
              <w:jc w:val="center"/>
              <w:rPr>
                <w:sz w:val="20"/>
              </w:rPr>
            </w:pPr>
          </w:p>
        </w:tc>
      </w:tr>
      <w:tr w:rsidR="00654D19">
        <w:trPr>
          <w:cantSplit/>
        </w:trPr>
        <w:tc>
          <w:tcPr>
            <w:tcW w:w="887" w:type="dxa"/>
          </w:tcPr>
          <w:p w:rsidR="00654D19" w:rsidRPr="00C97DAD" w:rsidRDefault="00654D19" w:rsidP="00E456CA">
            <w:pPr>
              <w:jc w:val="center"/>
              <w:rPr>
                <w:rFonts w:cs="Arial"/>
                <w:b/>
                <w:sz w:val="20"/>
                <w:lang w:val="fr-FR"/>
              </w:rPr>
            </w:pPr>
            <w:r w:rsidRPr="00C97DAD">
              <w:rPr>
                <w:rFonts w:cs="Arial"/>
                <w:b/>
                <w:sz w:val="20"/>
                <w:lang w:val="fr-FR"/>
              </w:rPr>
              <w:t>785000</w:t>
            </w:r>
          </w:p>
        </w:tc>
        <w:tc>
          <w:tcPr>
            <w:tcW w:w="270" w:type="dxa"/>
          </w:tcPr>
          <w:p w:rsidR="00654D19" w:rsidRPr="00C97DAD" w:rsidRDefault="00654D19" w:rsidP="00E456CA">
            <w:pPr>
              <w:rPr>
                <w:rFonts w:cs="Arial"/>
                <w:b/>
                <w:color w:val="C0C0C0"/>
                <w:sz w:val="20"/>
                <w:highlight w:val="yellow"/>
                <w:lang w:val="fr-FR"/>
              </w:rPr>
            </w:pPr>
          </w:p>
        </w:tc>
        <w:tc>
          <w:tcPr>
            <w:tcW w:w="6786" w:type="dxa"/>
          </w:tcPr>
          <w:p w:rsidR="00654D19" w:rsidRPr="009B1291" w:rsidRDefault="00654D19" w:rsidP="0003384D">
            <w:pPr>
              <w:rPr>
                <w:rFonts w:cs="Arial"/>
                <w:b/>
                <w:bCs/>
                <w:sz w:val="20"/>
                <w:lang w:val="fr-FR"/>
              </w:rPr>
            </w:pPr>
            <w:proofErr w:type="spellStart"/>
            <w:r w:rsidRPr="009B1291">
              <w:rPr>
                <w:rFonts w:cs="Arial"/>
                <w:b/>
                <w:bCs/>
                <w:sz w:val="20"/>
                <w:lang w:val="fr-FR"/>
              </w:rPr>
              <w:t>Privat</w:t>
            </w:r>
            <w:r>
              <w:rPr>
                <w:rFonts w:cs="Arial"/>
                <w:b/>
                <w:bCs/>
                <w:sz w:val="20"/>
                <w:lang w:val="fr-FR"/>
              </w:rPr>
              <w:t>e</w:t>
            </w:r>
            <w:proofErr w:type="spellEnd"/>
            <w:r w:rsidRPr="009B1291">
              <w:rPr>
                <w:rFonts w:cs="Arial"/>
                <w:b/>
                <w:bCs/>
                <w:sz w:val="20"/>
                <w:lang w:val="fr-FR"/>
              </w:rPr>
              <w:t xml:space="preserve"> </w:t>
            </w:r>
            <w:proofErr w:type="spellStart"/>
            <w:r w:rsidRPr="009B1291">
              <w:rPr>
                <w:rFonts w:cs="Arial"/>
                <w:b/>
                <w:bCs/>
                <w:sz w:val="20"/>
                <w:lang w:val="fr-FR"/>
              </w:rPr>
              <w:t>Passenger</w:t>
            </w:r>
            <w:proofErr w:type="spellEnd"/>
            <w:r w:rsidRPr="009B1291">
              <w:rPr>
                <w:rFonts w:cs="Arial"/>
                <w:b/>
                <w:bCs/>
                <w:sz w:val="20"/>
                <w:lang w:val="fr-FR"/>
              </w:rPr>
              <w:t xml:space="preserve"> Auto</w:t>
            </w:r>
          </w:p>
        </w:tc>
        <w:tc>
          <w:tcPr>
            <w:tcW w:w="1417" w:type="dxa"/>
          </w:tcPr>
          <w:p w:rsidR="00654D19" w:rsidRPr="009B1291" w:rsidRDefault="00654D19" w:rsidP="00C64F1D">
            <w:pPr>
              <w:jc w:val="center"/>
              <w:rPr>
                <w:rFonts w:cs="Arial"/>
                <w:b/>
                <w:bCs/>
                <w:sz w:val="20"/>
                <w:lang w:val="fr-FR"/>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82125">
            <w:pPr>
              <w:pStyle w:val="UDSBase10"/>
            </w:pPr>
            <w:r w:rsidRPr="00C97DAD">
              <w:t xml:space="preserve">Liability - Bodily Injury - Combined Single </w:t>
            </w:r>
            <w:r w:rsidR="00082125">
              <w:t>o</w:t>
            </w:r>
            <w:r w:rsidR="00082125" w:rsidRPr="00C97DAD">
              <w:t xml:space="preserve">r </w:t>
            </w:r>
            <w:r w:rsidRPr="00C97DAD">
              <w:t>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Liability - Bodily Injury - Underinsured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Liability - Bodily Injury - Uninsured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82125">
            <w:pPr>
              <w:pStyle w:val="UDSBase10"/>
            </w:pPr>
            <w:r w:rsidRPr="00C97DAD">
              <w:t xml:space="preserve">Liability </w:t>
            </w:r>
            <w:r w:rsidR="00ED02BB">
              <w:t>-</w:t>
            </w:r>
            <w:r w:rsidRPr="00C97DAD">
              <w:t xml:space="preserve"> Property Damage - Combined Single </w:t>
            </w:r>
            <w:r w:rsidR="00082125">
              <w:t>o</w:t>
            </w:r>
            <w:r w:rsidR="00082125" w:rsidRPr="00C97DAD">
              <w:t xml:space="preserve">r </w:t>
            </w:r>
            <w:r w:rsidRPr="00C97DAD">
              <w:t>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Underinsured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Uninsured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785035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Personal Injury Protection (PIP) - No Fault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785036</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PIP Medical Payments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7/24/2000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785037</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PIP Wage Payments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7/24/2000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785038</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PIP Other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7/24/2000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785039</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PIP Excess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785040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Medical Payments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785045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bookmarkStart w:id="318" w:name="_Toc56919576"/>
            <w:r w:rsidRPr="00C97DAD">
              <w:t>Comprehensive</w:t>
            </w:r>
            <w:bookmarkEnd w:id="318"/>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785046</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bookmarkStart w:id="319" w:name="_Toc56919577"/>
            <w:r w:rsidRPr="00822B53">
              <w:rPr>
                <w:rStyle w:val="UDSBase10Char"/>
              </w:rPr>
              <w:t xml:space="preserve">Glass </w:t>
            </w:r>
            <w:bookmarkEnd w:id="319"/>
          </w:p>
        </w:tc>
        <w:tc>
          <w:tcPr>
            <w:tcW w:w="1417" w:type="dxa"/>
          </w:tcPr>
          <w:p w:rsidR="00654D19" w:rsidRPr="00822B53" w:rsidRDefault="00654D19" w:rsidP="00C64F1D">
            <w:pPr>
              <w:jc w:val="center"/>
              <w:rPr>
                <w:rStyle w:val="UDSBase10Char"/>
              </w:rPr>
            </w:pPr>
            <w:r>
              <w:rPr>
                <w:rStyle w:val="UDSBase10Char"/>
              </w:rPr>
              <w:t>8/7/2000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785050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Collision</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8/19/1999</w:t>
            </w:r>
          </w:p>
        </w:tc>
      </w:tr>
      <w:tr w:rsidR="00894EFC">
        <w:trPr>
          <w:cantSplit/>
        </w:trPr>
        <w:tc>
          <w:tcPr>
            <w:tcW w:w="887" w:type="dxa"/>
          </w:tcPr>
          <w:p w:rsidR="00894EFC" w:rsidRPr="00C97DAD" w:rsidRDefault="00894EFC" w:rsidP="00E456CA">
            <w:pPr>
              <w:jc w:val="center"/>
              <w:rPr>
                <w:rFonts w:cs="Arial"/>
                <w:sz w:val="20"/>
              </w:rPr>
            </w:pPr>
            <w:r>
              <w:rPr>
                <w:rFonts w:cs="Arial"/>
                <w:sz w:val="20"/>
              </w:rPr>
              <w:t>78</w:t>
            </w:r>
            <w:r w:rsidR="0098434C">
              <w:rPr>
                <w:rFonts w:cs="Arial"/>
                <w:sz w:val="20"/>
              </w:rPr>
              <w:t>5</w:t>
            </w:r>
            <w:r>
              <w:rPr>
                <w:rFonts w:cs="Arial"/>
                <w:sz w:val="20"/>
              </w:rPr>
              <w:t>051</w:t>
            </w:r>
          </w:p>
        </w:tc>
        <w:tc>
          <w:tcPr>
            <w:tcW w:w="270" w:type="dxa"/>
          </w:tcPr>
          <w:p w:rsidR="00894EFC" w:rsidRPr="00C97DAD" w:rsidRDefault="00894EFC" w:rsidP="00E456CA">
            <w:pPr>
              <w:rPr>
                <w:rFonts w:cs="Arial"/>
                <w:color w:val="C0C0C0"/>
                <w:sz w:val="20"/>
                <w:highlight w:val="yellow"/>
              </w:rPr>
            </w:pPr>
          </w:p>
        </w:tc>
        <w:tc>
          <w:tcPr>
            <w:tcW w:w="6786" w:type="dxa"/>
          </w:tcPr>
          <w:p w:rsidR="00894EFC" w:rsidRPr="00894EFC" w:rsidRDefault="00894EFC" w:rsidP="0003384D">
            <w:pPr>
              <w:rPr>
                <w:rStyle w:val="UDSBase10Char"/>
                <w:b/>
              </w:rPr>
            </w:pPr>
            <w:r>
              <w:rPr>
                <w:rStyle w:val="UDSBase10Char"/>
              </w:rPr>
              <w:t xml:space="preserve">Limited Collision </w:t>
            </w:r>
            <w:r w:rsidR="00ED02BB">
              <w:rPr>
                <w:rStyle w:val="UDSBase10Char"/>
              </w:rPr>
              <w:t>-</w:t>
            </w:r>
            <w:r>
              <w:rPr>
                <w:rStyle w:val="UDSBase10Char"/>
              </w:rPr>
              <w:t xml:space="preserve"> </w:t>
            </w:r>
            <w:r>
              <w:rPr>
                <w:rStyle w:val="UDSBase10Char"/>
                <w:b/>
              </w:rPr>
              <w:t>MA ONLY</w:t>
            </w:r>
          </w:p>
        </w:tc>
        <w:tc>
          <w:tcPr>
            <w:tcW w:w="1417" w:type="dxa"/>
          </w:tcPr>
          <w:p w:rsidR="00894EFC" w:rsidRDefault="00894EFC" w:rsidP="00C64F1D">
            <w:pPr>
              <w:jc w:val="center"/>
              <w:rPr>
                <w:rStyle w:val="UDSBase10Char"/>
              </w:rPr>
            </w:pPr>
            <w:r>
              <w:rPr>
                <w:rStyle w:val="UDSBase10Char"/>
              </w:rPr>
              <w:t>8/19/1999</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785060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Rental Vehicle Reimbursement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7/1/1997</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785070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Towing &amp; Road Service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7/1/1997</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815000</w:t>
            </w:r>
          </w:p>
        </w:tc>
        <w:tc>
          <w:tcPr>
            <w:tcW w:w="270" w:type="dxa"/>
          </w:tcPr>
          <w:p w:rsidR="00654D19" w:rsidRPr="00C97DAD" w:rsidRDefault="00654D19" w:rsidP="00E456CA">
            <w:pPr>
              <w:rPr>
                <w:b/>
                <w:color w:val="C0C0C0"/>
                <w:sz w:val="20"/>
                <w:highlight w:val="yellow"/>
              </w:rPr>
            </w:pPr>
          </w:p>
        </w:tc>
        <w:tc>
          <w:tcPr>
            <w:tcW w:w="6786" w:type="dxa"/>
          </w:tcPr>
          <w:p w:rsidR="00654D19" w:rsidRPr="009B1291" w:rsidRDefault="00654D19" w:rsidP="0003384D">
            <w:pPr>
              <w:rPr>
                <w:b/>
                <w:bCs/>
                <w:sz w:val="20"/>
              </w:rPr>
            </w:pPr>
            <w:r w:rsidRPr="009B1291">
              <w:rPr>
                <w:b/>
                <w:bCs/>
                <w:sz w:val="20"/>
              </w:rPr>
              <w:t>Private Passenger Motorcycle</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815005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pStyle w:val="UDSBase10"/>
            </w:pPr>
            <w:r w:rsidRPr="00C97DAD">
              <w:t xml:space="preserve">Liability - Bodily Injury - Combined Single </w:t>
            </w:r>
            <w:r w:rsidR="00082125">
              <w:t>o</w:t>
            </w:r>
            <w:r w:rsidR="00082125" w:rsidRPr="00C97DAD">
              <w:t xml:space="preserve">r </w:t>
            </w:r>
            <w:r w:rsidRPr="00C97DAD">
              <w:t>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Liability - Bodily Injury - Underinsured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815015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Liability - Bodily Injury - Uninsured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815020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pStyle w:val="UDSBase10"/>
            </w:pPr>
            <w:r w:rsidRPr="00C97DAD">
              <w:t xml:space="preserve">Liability </w:t>
            </w:r>
            <w:r w:rsidR="00ED02BB">
              <w:t>-</w:t>
            </w:r>
            <w:r w:rsidRPr="00C97DAD">
              <w:t xml:space="preserve"> Property Damage - Combined Single </w:t>
            </w:r>
            <w:r w:rsidR="00082125">
              <w:t>o</w:t>
            </w:r>
            <w:r w:rsidR="00082125" w:rsidRPr="00C97DAD">
              <w:t xml:space="preserve">r </w:t>
            </w:r>
            <w:r w:rsidRPr="00C97DAD">
              <w:t>Split Limit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815025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Underinsured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815030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 xml:space="preserve">Liability </w:t>
            </w:r>
            <w:r w:rsidR="00ED02BB">
              <w:t>-</w:t>
            </w:r>
            <w:r w:rsidRPr="00C97DAD">
              <w:t xml:space="preserve"> Property Damage - Uninsured Motorist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815035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Personal Injury Protection (PIP) - No Fault</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815036</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082125" w:rsidP="00082125">
            <w:pPr>
              <w:rPr>
                <w:rFonts w:cs="Arial"/>
                <w:b/>
                <w:sz w:val="20"/>
              </w:rPr>
            </w:pPr>
            <w:r w:rsidRPr="00822B53">
              <w:rPr>
                <w:rStyle w:val="UDSBase10Char"/>
              </w:rPr>
              <w:t>P</w:t>
            </w:r>
            <w:r>
              <w:rPr>
                <w:rStyle w:val="UDSBase10Char"/>
              </w:rPr>
              <w:t>IP</w:t>
            </w:r>
            <w:r w:rsidRPr="00822B53">
              <w:rPr>
                <w:rStyle w:val="UDSBase10Char"/>
              </w:rPr>
              <w:t xml:space="preserve"> </w:t>
            </w:r>
            <w:r w:rsidR="00ED02BB">
              <w:rPr>
                <w:rStyle w:val="UDSBase10Char"/>
              </w:rPr>
              <w:t>-</w:t>
            </w:r>
            <w:r w:rsidR="00654D19" w:rsidRPr="00822B53">
              <w:rPr>
                <w:rStyle w:val="UDSBase10Char"/>
              </w:rPr>
              <w:t xml:space="preserve"> Medical Payments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8/7/2000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815037</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082125" w:rsidP="00082125">
            <w:pPr>
              <w:rPr>
                <w:rFonts w:cs="Arial"/>
                <w:sz w:val="20"/>
              </w:rPr>
            </w:pPr>
            <w:r w:rsidRPr="00822B53">
              <w:rPr>
                <w:rStyle w:val="UDSBase10Char"/>
              </w:rPr>
              <w:t>P</w:t>
            </w:r>
            <w:r>
              <w:rPr>
                <w:rStyle w:val="UDSBase10Char"/>
              </w:rPr>
              <w:t>IP</w:t>
            </w:r>
            <w:r w:rsidRPr="00822B53">
              <w:rPr>
                <w:rStyle w:val="UDSBase10Char"/>
              </w:rPr>
              <w:t xml:space="preserve"> </w:t>
            </w:r>
            <w:r w:rsidR="00ED02BB">
              <w:rPr>
                <w:rStyle w:val="UDSBase10Char"/>
              </w:rPr>
              <w:t>-</w:t>
            </w:r>
            <w:r w:rsidR="00654D19" w:rsidRPr="00822B53">
              <w:rPr>
                <w:rStyle w:val="UDSBase10Char"/>
              </w:rPr>
              <w:t xml:space="preserve"> Wage Payments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8/7/2000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815038</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082125" w:rsidP="00082125">
            <w:pPr>
              <w:rPr>
                <w:rFonts w:cs="Arial"/>
                <w:sz w:val="20"/>
              </w:rPr>
            </w:pPr>
            <w:r w:rsidRPr="00822B53">
              <w:rPr>
                <w:rStyle w:val="UDSBase10Char"/>
              </w:rPr>
              <w:t>P</w:t>
            </w:r>
            <w:r>
              <w:rPr>
                <w:rStyle w:val="UDSBase10Char"/>
              </w:rPr>
              <w:t>IP</w:t>
            </w:r>
            <w:r w:rsidRPr="00822B53">
              <w:rPr>
                <w:rStyle w:val="UDSBase10Char"/>
              </w:rPr>
              <w:t xml:space="preserve"> </w:t>
            </w:r>
            <w:r w:rsidR="00ED02BB">
              <w:rPr>
                <w:rStyle w:val="UDSBase10Char"/>
              </w:rPr>
              <w:t>-</w:t>
            </w:r>
            <w:r w:rsidR="00654D19" w:rsidRPr="00822B53">
              <w:rPr>
                <w:rStyle w:val="UDSBase10Char"/>
              </w:rPr>
              <w:t xml:space="preserve"> Other</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8/7/2000</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815040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Medical Payments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815045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Comprehensive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815050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pStyle w:val="UDSBase10"/>
            </w:pPr>
            <w:r w:rsidRPr="00C97DAD">
              <w:t>Collision</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845000</w:t>
            </w:r>
          </w:p>
        </w:tc>
        <w:tc>
          <w:tcPr>
            <w:tcW w:w="270" w:type="dxa"/>
          </w:tcPr>
          <w:p w:rsidR="00654D19" w:rsidRPr="00C97DAD" w:rsidRDefault="00654D19" w:rsidP="00E456CA">
            <w:pPr>
              <w:rPr>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 xml:space="preserve">Professional Liability </w:t>
            </w:r>
            <w:r w:rsidR="00ED02BB">
              <w:rPr>
                <w:rFonts w:cs="Arial"/>
                <w:b/>
                <w:bCs/>
                <w:sz w:val="20"/>
              </w:rPr>
              <w:t>-</w:t>
            </w:r>
            <w:r w:rsidRPr="009B1291">
              <w:rPr>
                <w:rFonts w:cs="Arial"/>
                <w:b/>
                <w:bCs/>
                <w:sz w:val="20"/>
              </w:rPr>
              <w:t xml:space="preserve"> Malpractice</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845010</w:t>
            </w:r>
          </w:p>
        </w:tc>
        <w:tc>
          <w:tcPr>
            <w:tcW w:w="270" w:type="dxa"/>
          </w:tcPr>
          <w:p w:rsidR="00654D19" w:rsidRPr="00C97DAD" w:rsidRDefault="00654D19" w:rsidP="00E456CA">
            <w:pPr>
              <w:rPr>
                <w:bCs/>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Medical Malpractice</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845011</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Institutional Medical Malpractice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1/18/2002</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845012</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Physician Medical Malpractice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1/18/2002</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845013</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Excess Medical Malpractice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1/18/2002</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845020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Legal Malpractice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845030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Other Malpractice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855000</w:t>
            </w:r>
          </w:p>
        </w:tc>
        <w:tc>
          <w:tcPr>
            <w:tcW w:w="270" w:type="dxa"/>
          </w:tcPr>
          <w:p w:rsidR="00654D19" w:rsidRPr="00C97DAD" w:rsidRDefault="00654D19" w:rsidP="00E456CA">
            <w:pPr>
              <w:rPr>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 xml:space="preserve">Business Owners </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855005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Building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855010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Contents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855015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Income Exposure</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855020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Bodily Injury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855025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Medical Payments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855030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Property Damage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855035</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 xml:space="preserve">Employers Liability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855040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Construction Defect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865000</w:t>
            </w:r>
          </w:p>
        </w:tc>
        <w:tc>
          <w:tcPr>
            <w:tcW w:w="270" w:type="dxa"/>
          </w:tcPr>
          <w:p w:rsidR="00654D19" w:rsidRPr="00C97DAD" w:rsidRDefault="00654D19" w:rsidP="00E456CA">
            <w:pPr>
              <w:rPr>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 xml:space="preserve">Crime </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865010</w:t>
            </w: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rPr>
                <w:rFonts w:cs="Arial"/>
                <w:b/>
                <w:sz w:val="20"/>
              </w:rPr>
            </w:pPr>
            <w:r w:rsidRPr="00822B53">
              <w:rPr>
                <w:rStyle w:val="UDSBase10Char"/>
              </w:rPr>
              <w:t xml:space="preserve">Kidnap &amp; Ransom </w:t>
            </w:r>
          </w:p>
        </w:tc>
        <w:tc>
          <w:tcPr>
            <w:tcW w:w="1417" w:type="dxa"/>
          </w:tcPr>
          <w:p w:rsidR="00654D19" w:rsidRPr="00822B53" w:rsidRDefault="00654D19" w:rsidP="00C64F1D">
            <w:pPr>
              <w:jc w:val="center"/>
              <w:rPr>
                <w:rStyle w:val="UDSBase10Char"/>
              </w:rPr>
            </w:pPr>
            <w:r>
              <w:rPr>
                <w:rStyle w:val="UDSBase10Char"/>
              </w:rPr>
              <w:t>10/20/2001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color w:val="C0C0C0"/>
                <w:sz w:val="20"/>
                <w:highlight w:val="yellow"/>
              </w:rPr>
            </w:pPr>
          </w:p>
        </w:tc>
        <w:tc>
          <w:tcPr>
            <w:tcW w:w="6786" w:type="dxa"/>
          </w:tcPr>
          <w:p w:rsidR="00654D19" w:rsidRPr="00C97DAD" w:rsidRDefault="00654D19" w:rsidP="0003384D">
            <w:pPr>
              <w:ind w:left="252"/>
              <w:rPr>
                <w:b/>
                <w:sz w:val="20"/>
              </w:rPr>
            </w:pPr>
          </w:p>
        </w:tc>
        <w:tc>
          <w:tcPr>
            <w:tcW w:w="1417" w:type="dxa"/>
          </w:tcPr>
          <w:p w:rsidR="00654D19" w:rsidRPr="00C97DAD" w:rsidRDefault="00654D19" w:rsidP="00C64F1D">
            <w:pPr>
              <w:ind w:left="252"/>
              <w:jc w:val="center"/>
              <w:rPr>
                <w:b/>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875000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b/>
                <w:bCs/>
                <w:sz w:val="20"/>
              </w:rPr>
            </w:pPr>
            <w:r w:rsidRPr="009B1291">
              <w:rPr>
                <w:b/>
                <w:bCs/>
                <w:sz w:val="20"/>
              </w:rPr>
              <w:t xml:space="preserve">Professional Liability </w:t>
            </w:r>
            <w:r w:rsidR="00ED02BB">
              <w:rPr>
                <w:b/>
                <w:bCs/>
                <w:sz w:val="20"/>
              </w:rPr>
              <w:t>-</w:t>
            </w:r>
            <w:r w:rsidRPr="009B1291">
              <w:rPr>
                <w:b/>
                <w:bCs/>
                <w:sz w:val="20"/>
              </w:rPr>
              <w:t xml:space="preserve"> Other</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875005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Advertising</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875010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Personal Liability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875015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Bodily Injury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875020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Property Damage</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875025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 xml:space="preserve">Employers Liability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875030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82125">
            <w:pPr>
              <w:rPr>
                <w:rFonts w:cs="Arial"/>
                <w:sz w:val="20"/>
              </w:rPr>
            </w:pPr>
            <w:r w:rsidRPr="00822B53">
              <w:rPr>
                <w:rStyle w:val="UDSBase10Char"/>
              </w:rPr>
              <w:t xml:space="preserve">Employees Benefit Liability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875035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Medical Payments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875040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Construction Defect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CE2682">
        <w:trPr>
          <w:cantSplit/>
        </w:trPr>
        <w:tc>
          <w:tcPr>
            <w:tcW w:w="887" w:type="dxa"/>
          </w:tcPr>
          <w:p w:rsidR="00CE2682" w:rsidRPr="00C97DAD" w:rsidRDefault="00CE2682" w:rsidP="00E456CA">
            <w:pPr>
              <w:jc w:val="center"/>
              <w:rPr>
                <w:rFonts w:cs="Arial"/>
                <w:b/>
                <w:sz w:val="20"/>
              </w:rPr>
            </w:pPr>
            <w:r>
              <w:rPr>
                <w:rFonts w:cs="Arial"/>
                <w:b/>
                <w:sz w:val="20"/>
              </w:rPr>
              <w:t>885000</w:t>
            </w:r>
          </w:p>
        </w:tc>
        <w:tc>
          <w:tcPr>
            <w:tcW w:w="270" w:type="dxa"/>
          </w:tcPr>
          <w:p w:rsidR="00CE2682" w:rsidRPr="00C97DAD" w:rsidRDefault="00CE2682" w:rsidP="00E456CA">
            <w:pPr>
              <w:rPr>
                <w:rFonts w:cs="Arial"/>
                <w:b/>
                <w:color w:val="C0C0C0"/>
                <w:sz w:val="20"/>
                <w:highlight w:val="yellow"/>
              </w:rPr>
            </w:pPr>
          </w:p>
        </w:tc>
        <w:tc>
          <w:tcPr>
            <w:tcW w:w="6786" w:type="dxa"/>
          </w:tcPr>
          <w:p w:rsidR="00CE2682" w:rsidRPr="009B1291" w:rsidRDefault="00CE2682" w:rsidP="0003384D">
            <w:pPr>
              <w:rPr>
                <w:b/>
                <w:bCs/>
                <w:sz w:val="20"/>
              </w:rPr>
            </w:pPr>
            <w:r>
              <w:rPr>
                <w:b/>
                <w:bCs/>
                <w:sz w:val="20"/>
              </w:rPr>
              <w:t>Title Insurance</w:t>
            </w:r>
          </w:p>
        </w:tc>
        <w:tc>
          <w:tcPr>
            <w:tcW w:w="1417" w:type="dxa"/>
          </w:tcPr>
          <w:p w:rsidR="00CE2682" w:rsidRPr="009B1291" w:rsidRDefault="00CE2682" w:rsidP="00C64F1D">
            <w:pPr>
              <w:jc w:val="center"/>
              <w:rPr>
                <w:b/>
                <w:bCs/>
                <w:sz w:val="20"/>
              </w:rPr>
            </w:pPr>
            <w:r>
              <w:rPr>
                <w:b/>
                <w:bCs/>
                <w:sz w:val="20"/>
              </w:rPr>
              <w:t>12/1/2008</w:t>
            </w:r>
          </w:p>
        </w:tc>
      </w:tr>
      <w:tr w:rsidR="00CE2682" w:rsidRPr="00CE2682">
        <w:trPr>
          <w:cantSplit/>
        </w:trPr>
        <w:tc>
          <w:tcPr>
            <w:tcW w:w="887" w:type="dxa"/>
          </w:tcPr>
          <w:p w:rsidR="00CE2682" w:rsidRPr="00CE2682" w:rsidRDefault="00CE2682" w:rsidP="00E456CA">
            <w:pPr>
              <w:jc w:val="center"/>
              <w:rPr>
                <w:rFonts w:cs="Arial"/>
                <w:sz w:val="20"/>
              </w:rPr>
            </w:pPr>
            <w:r>
              <w:rPr>
                <w:rFonts w:cs="Arial"/>
                <w:sz w:val="20"/>
              </w:rPr>
              <w:t>885005</w:t>
            </w:r>
          </w:p>
        </w:tc>
        <w:tc>
          <w:tcPr>
            <w:tcW w:w="270" w:type="dxa"/>
          </w:tcPr>
          <w:p w:rsidR="00CE2682" w:rsidRPr="00CE2682" w:rsidRDefault="00CE2682" w:rsidP="00E456CA">
            <w:pPr>
              <w:rPr>
                <w:rFonts w:cs="Arial"/>
                <w:color w:val="C0C0C0"/>
                <w:sz w:val="20"/>
                <w:highlight w:val="yellow"/>
              </w:rPr>
            </w:pPr>
          </w:p>
        </w:tc>
        <w:tc>
          <w:tcPr>
            <w:tcW w:w="6786" w:type="dxa"/>
          </w:tcPr>
          <w:p w:rsidR="00CE2682" w:rsidRPr="00CE2682" w:rsidRDefault="00CE2682" w:rsidP="0003384D">
            <w:pPr>
              <w:rPr>
                <w:bCs/>
                <w:sz w:val="20"/>
              </w:rPr>
            </w:pPr>
            <w:r>
              <w:rPr>
                <w:bCs/>
                <w:sz w:val="20"/>
              </w:rPr>
              <w:t>Lender’s Policy</w:t>
            </w:r>
          </w:p>
        </w:tc>
        <w:tc>
          <w:tcPr>
            <w:tcW w:w="1417" w:type="dxa"/>
          </w:tcPr>
          <w:p w:rsidR="00CE2682" w:rsidRPr="00CE2682" w:rsidRDefault="00CE2682" w:rsidP="00C64F1D">
            <w:pPr>
              <w:jc w:val="center"/>
              <w:rPr>
                <w:bCs/>
                <w:sz w:val="20"/>
              </w:rPr>
            </w:pPr>
            <w:r>
              <w:rPr>
                <w:bCs/>
                <w:sz w:val="20"/>
              </w:rPr>
              <w:t>12/1/2008</w:t>
            </w:r>
          </w:p>
        </w:tc>
      </w:tr>
      <w:tr w:rsidR="00CE2682" w:rsidRPr="00CE2682">
        <w:trPr>
          <w:cantSplit/>
        </w:trPr>
        <w:tc>
          <w:tcPr>
            <w:tcW w:w="887" w:type="dxa"/>
          </w:tcPr>
          <w:p w:rsidR="00CE2682" w:rsidRPr="00CE2682" w:rsidRDefault="00CE2682" w:rsidP="00E456CA">
            <w:pPr>
              <w:jc w:val="center"/>
              <w:rPr>
                <w:rFonts w:cs="Arial"/>
                <w:sz w:val="20"/>
              </w:rPr>
            </w:pPr>
            <w:r>
              <w:rPr>
                <w:rFonts w:cs="Arial"/>
                <w:sz w:val="20"/>
              </w:rPr>
              <w:t>885010</w:t>
            </w:r>
          </w:p>
        </w:tc>
        <w:tc>
          <w:tcPr>
            <w:tcW w:w="270" w:type="dxa"/>
          </w:tcPr>
          <w:p w:rsidR="00CE2682" w:rsidRPr="00CE2682" w:rsidRDefault="00CE2682" w:rsidP="00E456CA">
            <w:pPr>
              <w:rPr>
                <w:rFonts w:cs="Arial"/>
                <w:color w:val="C0C0C0"/>
                <w:sz w:val="20"/>
                <w:highlight w:val="yellow"/>
              </w:rPr>
            </w:pPr>
          </w:p>
        </w:tc>
        <w:tc>
          <w:tcPr>
            <w:tcW w:w="6786" w:type="dxa"/>
          </w:tcPr>
          <w:p w:rsidR="00CE2682" w:rsidRPr="00CE2682" w:rsidRDefault="00CE2682" w:rsidP="0003384D">
            <w:pPr>
              <w:rPr>
                <w:bCs/>
                <w:sz w:val="20"/>
              </w:rPr>
            </w:pPr>
            <w:r>
              <w:rPr>
                <w:bCs/>
                <w:sz w:val="20"/>
              </w:rPr>
              <w:t>Owner’s Policy</w:t>
            </w:r>
          </w:p>
        </w:tc>
        <w:tc>
          <w:tcPr>
            <w:tcW w:w="1417" w:type="dxa"/>
          </w:tcPr>
          <w:p w:rsidR="00CE2682" w:rsidRPr="00CE2682" w:rsidRDefault="00CE2682" w:rsidP="00C64F1D">
            <w:pPr>
              <w:jc w:val="center"/>
              <w:rPr>
                <w:bCs/>
                <w:sz w:val="20"/>
              </w:rPr>
            </w:pPr>
            <w:r>
              <w:rPr>
                <w:bCs/>
                <w:sz w:val="20"/>
              </w:rPr>
              <w:t>12/1/2008</w:t>
            </w:r>
          </w:p>
        </w:tc>
      </w:tr>
      <w:tr w:rsidR="00C024A4" w:rsidRPr="00C024A4">
        <w:trPr>
          <w:cantSplit/>
        </w:trPr>
        <w:tc>
          <w:tcPr>
            <w:tcW w:w="887" w:type="dxa"/>
          </w:tcPr>
          <w:p w:rsidR="00C024A4" w:rsidRPr="00C024A4" w:rsidRDefault="00C024A4" w:rsidP="00E456CA">
            <w:pPr>
              <w:jc w:val="center"/>
              <w:rPr>
                <w:rFonts w:cs="Arial"/>
                <w:sz w:val="20"/>
              </w:rPr>
            </w:pPr>
            <w:r>
              <w:rPr>
                <w:rFonts w:cs="Arial"/>
                <w:sz w:val="20"/>
              </w:rPr>
              <w:t>885015</w:t>
            </w:r>
          </w:p>
        </w:tc>
        <w:tc>
          <w:tcPr>
            <w:tcW w:w="270" w:type="dxa"/>
          </w:tcPr>
          <w:p w:rsidR="00C024A4" w:rsidRPr="00C024A4" w:rsidRDefault="00C024A4" w:rsidP="00E456CA">
            <w:pPr>
              <w:rPr>
                <w:rFonts w:cs="Arial"/>
                <w:color w:val="C0C0C0"/>
                <w:sz w:val="20"/>
                <w:highlight w:val="yellow"/>
              </w:rPr>
            </w:pPr>
          </w:p>
        </w:tc>
        <w:tc>
          <w:tcPr>
            <w:tcW w:w="6786" w:type="dxa"/>
          </w:tcPr>
          <w:p w:rsidR="00C024A4" w:rsidRPr="00C024A4" w:rsidRDefault="00C024A4" w:rsidP="0003384D">
            <w:pPr>
              <w:rPr>
                <w:bCs/>
                <w:sz w:val="20"/>
              </w:rPr>
            </w:pPr>
            <w:r>
              <w:rPr>
                <w:bCs/>
                <w:sz w:val="20"/>
              </w:rPr>
              <w:t>Records Only</w:t>
            </w:r>
          </w:p>
        </w:tc>
        <w:tc>
          <w:tcPr>
            <w:tcW w:w="1417" w:type="dxa"/>
          </w:tcPr>
          <w:p w:rsidR="00C024A4" w:rsidRPr="00C024A4" w:rsidRDefault="00C024A4" w:rsidP="00C64F1D">
            <w:pPr>
              <w:jc w:val="center"/>
              <w:rPr>
                <w:bCs/>
                <w:sz w:val="20"/>
              </w:rPr>
            </w:pPr>
            <w:r>
              <w:rPr>
                <w:bCs/>
                <w:sz w:val="20"/>
              </w:rPr>
              <w:t>12/1/2008</w:t>
            </w:r>
          </w:p>
        </w:tc>
      </w:tr>
      <w:tr w:rsidR="00CE2682">
        <w:trPr>
          <w:cantSplit/>
        </w:trPr>
        <w:tc>
          <w:tcPr>
            <w:tcW w:w="887" w:type="dxa"/>
          </w:tcPr>
          <w:p w:rsidR="00CE2682" w:rsidRPr="00C97DAD" w:rsidRDefault="00CE2682" w:rsidP="00E456CA">
            <w:pPr>
              <w:jc w:val="center"/>
              <w:rPr>
                <w:rFonts w:cs="Arial"/>
                <w:b/>
                <w:sz w:val="20"/>
              </w:rPr>
            </w:pPr>
          </w:p>
        </w:tc>
        <w:tc>
          <w:tcPr>
            <w:tcW w:w="270" w:type="dxa"/>
          </w:tcPr>
          <w:p w:rsidR="00CE2682" w:rsidRPr="00C97DAD" w:rsidRDefault="00CE2682" w:rsidP="00E456CA">
            <w:pPr>
              <w:rPr>
                <w:rFonts w:cs="Arial"/>
                <w:b/>
                <w:color w:val="C0C0C0"/>
                <w:sz w:val="20"/>
                <w:highlight w:val="yellow"/>
              </w:rPr>
            </w:pPr>
          </w:p>
        </w:tc>
        <w:tc>
          <w:tcPr>
            <w:tcW w:w="6786" w:type="dxa"/>
          </w:tcPr>
          <w:p w:rsidR="00CE2682" w:rsidRPr="009B1291" w:rsidRDefault="00CE2682" w:rsidP="0003384D">
            <w:pPr>
              <w:rPr>
                <w:b/>
                <w:bCs/>
                <w:sz w:val="20"/>
              </w:rPr>
            </w:pPr>
          </w:p>
        </w:tc>
        <w:tc>
          <w:tcPr>
            <w:tcW w:w="1417" w:type="dxa"/>
          </w:tcPr>
          <w:p w:rsidR="00CE2682" w:rsidRPr="009B1291" w:rsidRDefault="00CE2682" w:rsidP="00C64F1D">
            <w:pPr>
              <w:jc w:val="center"/>
              <w:rPr>
                <w:b/>
                <w:bCs/>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905000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b/>
                <w:bCs/>
                <w:sz w:val="20"/>
              </w:rPr>
            </w:pPr>
            <w:bookmarkStart w:id="320" w:name="_Toc56919579"/>
            <w:r w:rsidRPr="009B1291">
              <w:rPr>
                <w:b/>
                <w:bCs/>
                <w:sz w:val="20"/>
              </w:rPr>
              <w:t>Umbrella Liability</w:t>
            </w:r>
            <w:bookmarkEnd w:id="320"/>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905010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b/>
                <w:sz w:val="20"/>
              </w:rPr>
            </w:pPr>
            <w:bookmarkStart w:id="321" w:name="_Toc56919580"/>
            <w:r w:rsidRPr="00822B53">
              <w:rPr>
                <w:rStyle w:val="UDSBase10Char"/>
              </w:rPr>
              <w:t>Bodily Injury</w:t>
            </w:r>
            <w:bookmarkEnd w:id="321"/>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905015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Property Damage</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905020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Personal Injury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905025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Products Liability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905030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Advertising Liability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905040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Other Liability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4/16/1998</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905045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Medical Payments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905050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273F59" w:rsidP="0003384D">
            <w:pPr>
              <w:rPr>
                <w:rFonts w:cs="Arial"/>
                <w:sz w:val="20"/>
              </w:rPr>
            </w:pPr>
            <w:r>
              <w:rPr>
                <w:rStyle w:val="UDSBase10Char"/>
              </w:rPr>
              <w:t>Construction Defect</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C97DAD" w:rsidRDefault="00654D19" w:rsidP="0003384D">
            <w:pPr>
              <w:rPr>
                <w:rFonts w:cs="Arial"/>
                <w:b/>
                <w:sz w:val="20"/>
              </w:rPr>
            </w:pPr>
          </w:p>
        </w:tc>
        <w:tc>
          <w:tcPr>
            <w:tcW w:w="1417" w:type="dxa"/>
          </w:tcPr>
          <w:p w:rsidR="00654D19" w:rsidRPr="00C97DAD" w:rsidRDefault="00654D19" w:rsidP="00C64F1D">
            <w:pPr>
              <w:jc w:val="center"/>
              <w:rPr>
                <w:rFonts w:cs="Arial"/>
                <w:b/>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935000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b/>
                <w:bCs/>
                <w:sz w:val="20"/>
              </w:rPr>
            </w:pPr>
            <w:r w:rsidRPr="009B1291">
              <w:rPr>
                <w:b/>
                <w:bCs/>
                <w:sz w:val="20"/>
              </w:rPr>
              <w:t>Warranty</w:t>
            </w:r>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935005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Automobile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935010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Home</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935045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Medical Payments</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935050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Construction</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965000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Workers</w:t>
            </w:r>
            <w:r w:rsidR="00F10410">
              <w:rPr>
                <w:rFonts w:cs="Arial"/>
                <w:b/>
                <w:bCs/>
                <w:sz w:val="20"/>
              </w:rPr>
              <w:t>’</w:t>
            </w:r>
            <w:r w:rsidRPr="009B1291">
              <w:rPr>
                <w:rFonts w:cs="Arial"/>
                <w:b/>
                <w:bCs/>
                <w:sz w:val="20"/>
              </w:rPr>
              <w:t xml:space="preserve"> Compensation</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965005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Indemnity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965010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Medical</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965015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Employer’s Liability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965020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C</w:t>
            </w:r>
            <w:r>
              <w:rPr>
                <w:rStyle w:val="UDSBase10Char"/>
              </w:rPr>
              <w:t>OLA</w:t>
            </w:r>
            <w:r w:rsidRPr="00822B53">
              <w:rPr>
                <w:rStyle w:val="UDSBase10Char"/>
              </w:rPr>
              <w:t xml:space="preserve"> Payments</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8/19/1999</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965025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Vocational Rehab</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3/7/2002</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965030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Second Injury </w:t>
            </w:r>
            <w:r w:rsidR="00ED02BB">
              <w:rPr>
                <w:rStyle w:val="UDSBase10Char"/>
              </w:rPr>
              <w:t>-</w:t>
            </w:r>
            <w:r w:rsidRPr="00822B53">
              <w:rPr>
                <w:rStyle w:val="UDSBase10Char"/>
              </w:rPr>
              <w:t xml:space="preserve"> Indemnity</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3/7/2002</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965035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Second Injury </w:t>
            </w:r>
            <w:r w:rsidR="00ED02BB">
              <w:rPr>
                <w:rStyle w:val="UDSBase10Char"/>
              </w:rPr>
              <w:t>-</w:t>
            </w:r>
            <w:r w:rsidRPr="00822B53">
              <w:rPr>
                <w:rStyle w:val="UDSBase10Char"/>
              </w:rPr>
              <w:t xml:space="preserve"> Medical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3/7/2002</w:t>
            </w:r>
          </w:p>
        </w:tc>
      </w:tr>
      <w:tr w:rsidR="00654D19">
        <w:trPr>
          <w:cantSplit/>
        </w:trPr>
        <w:tc>
          <w:tcPr>
            <w:tcW w:w="887" w:type="dxa"/>
          </w:tcPr>
          <w:p w:rsidR="00654D19" w:rsidRPr="0052117A" w:rsidRDefault="0052117A" w:rsidP="00E456CA">
            <w:pPr>
              <w:jc w:val="center"/>
              <w:rPr>
                <w:rFonts w:cs="Arial"/>
                <w:sz w:val="20"/>
              </w:rPr>
            </w:pPr>
            <w:r>
              <w:rPr>
                <w:rFonts w:cs="Arial"/>
                <w:sz w:val="20"/>
              </w:rPr>
              <w:t>965040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52117A" w:rsidRDefault="0052117A" w:rsidP="0003384D">
            <w:pPr>
              <w:rPr>
                <w:rFonts w:cs="Arial"/>
                <w:bCs/>
                <w:sz w:val="20"/>
              </w:rPr>
            </w:pPr>
            <w:r>
              <w:rPr>
                <w:rFonts w:cs="Arial"/>
                <w:bCs/>
                <w:sz w:val="20"/>
              </w:rPr>
              <w:t>Interest</w:t>
            </w:r>
          </w:p>
        </w:tc>
        <w:tc>
          <w:tcPr>
            <w:tcW w:w="1417" w:type="dxa"/>
          </w:tcPr>
          <w:p w:rsidR="00654D19" w:rsidRPr="00757C02" w:rsidRDefault="00757C02" w:rsidP="00C64F1D">
            <w:pPr>
              <w:jc w:val="center"/>
              <w:rPr>
                <w:rFonts w:cs="Arial"/>
                <w:bCs/>
                <w:sz w:val="20"/>
              </w:rPr>
            </w:pPr>
            <w:r>
              <w:rPr>
                <w:rFonts w:cs="Arial"/>
                <w:bCs/>
                <w:sz w:val="20"/>
              </w:rPr>
              <w:t>4/2/2008</w:t>
            </w:r>
          </w:p>
        </w:tc>
      </w:tr>
      <w:tr w:rsidR="00757C02">
        <w:trPr>
          <w:cantSplit/>
        </w:trPr>
        <w:tc>
          <w:tcPr>
            <w:tcW w:w="887" w:type="dxa"/>
          </w:tcPr>
          <w:p w:rsidR="00757C02" w:rsidRPr="00757C02" w:rsidRDefault="00757C02" w:rsidP="00E456CA">
            <w:pPr>
              <w:jc w:val="center"/>
              <w:rPr>
                <w:rFonts w:cs="Arial"/>
                <w:sz w:val="20"/>
              </w:rPr>
            </w:pPr>
            <w:r>
              <w:rPr>
                <w:rFonts w:cs="Arial"/>
                <w:sz w:val="20"/>
              </w:rPr>
              <w:t>965045</w:t>
            </w:r>
          </w:p>
        </w:tc>
        <w:tc>
          <w:tcPr>
            <w:tcW w:w="270" w:type="dxa"/>
          </w:tcPr>
          <w:p w:rsidR="00757C02" w:rsidRPr="00C97DAD" w:rsidRDefault="00757C02" w:rsidP="00E456CA">
            <w:pPr>
              <w:rPr>
                <w:rFonts w:cs="Arial"/>
                <w:color w:val="C0C0C0"/>
                <w:sz w:val="20"/>
                <w:highlight w:val="yellow"/>
              </w:rPr>
            </w:pPr>
          </w:p>
        </w:tc>
        <w:tc>
          <w:tcPr>
            <w:tcW w:w="6786" w:type="dxa"/>
          </w:tcPr>
          <w:p w:rsidR="00757C02" w:rsidRPr="00757C02" w:rsidRDefault="00757C02" w:rsidP="0003384D">
            <w:pPr>
              <w:rPr>
                <w:rFonts w:cs="Arial"/>
                <w:bCs/>
                <w:sz w:val="20"/>
              </w:rPr>
            </w:pPr>
            <w:r>
              <w:rPr>
                <w:rFonts w:cs="Arial"/>
                <w:bCs/>
                <w:sz w:val="20"/>
              </w:rPr>
              <w:t>Penalty</w:t>
            </w:r>
          </w:p>
        </w:tc>
        <w:tc>
          <w:tcPr>
            <w:tcW w:w="1417" w:type="dxa"/>
          </w:tcPr>
          <w:p w:rsidR="00757C02" w:rsidRPr="00757C02" w:rsidRDefault="00757C02" w:rsidP="00C64F1D">
            <w:pPr>
              <w:jc w:val="center"/>
              <w:rPr>
                <w:rFonts w:cs="Arial"/>
                <w:bCs/>
                <w:sz w:val="20"/>
              </w:rPr>
            </w:pPr>
            <w:r>
              <w:rPr>
                <w:rFonts w:cs="Arial"/>
                <w:bCs/>
                <w:sz w:val="20"/>
              </w:rPr>
              <w:t>4/2/2008</w:t>
            </w:r>
          </w:p>
        </w:tc>
      </w:tr>
      <w:tr w:rsidR="00924B72">
        <w:trPr>
          <w:cantSplit/>
        </w:trPr>
        <w:tc>
          <w:tcPr>
            <w:tcW w:w="887" w:type="dxa"/>
          </w:tcPr>
          <w:p w:rsidR="00924B72" w:rsidRPr="00C97DAD" w:rsidRDefault="00924B72" w:rsidP="00E456CA">
            <w:pPr>
              <w:jc w:val="center"/>
              <w:rPr>
                <w:rFonts w:cs="Arial"/>
                <w:b/>
                <w:sz w:val="20"/>
              </w:rPr>
            </w:pPr>
          </w:p>
        </w:tc>
        <w:tc>
          <w:tcPr>
            <w:tcW w:w="270" w:type="dxa"/>
          </w:tcPr>
          <w:p w:rsidR="00924B72" w:rsidRPr="00C97DAD" w:rsidRDefault="00924B72" w:rsidP="00E456CA">
            <w:pPr>
              <w:rPr>
                <w:rFonts w:cs="Arial"/>
                <w:color w:val="C0C0C0"/>
                <w:sz w:val="20"/>
                <w:highlight w:val="yellow"/>
              </w:rPr>
            </w:pPr>
          </w:p>
        </w:tc>
        <w:tc>
          <w:tcPr>
            <w:tcW w:w="6786" w:type="dxa"/>
          </w:tcPr>
          <w:p w:rsidR="00924B72" w:rsidRPr="009B1291" w:rsidRDefault="00924B72" w:rsidP="0003384D">
            <w:pPr>
              <w:rPr>
                <w:rFonts w:cs="Arial"/>
                <w:b/>
                <w:bCs/>
                <w:sz w:val="20"/>
              </w:rPr>
            </w:pPr>
          </w:p>
        </w:tc>
        <w:tc>
          <w:tcPr>
            <w:tcW w:w="1417" w:type="dxa"/>
          </w:tcPr>
          <w:p w:rsidR="00924B72" w:rsidRPr="009B1291" w:rsidRDefault="00924B72"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975000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9B1291" w:rsidRDefault="00654D19" w:rsidP="0003384D">
            <w:pPr>
              <w:rPr>
                <w:rFonts w:cs="Arial"/>
                <w:b/>
                <w:bCs/>
                <w:sz w:val="20"/>
              </w:rPr>
            </w:pPr>
            <w:r w:rsidRPr="009B1291">
              <w:rPr>
                <w:rFonts w:cs="Arial"/>
                <w:b/>
                <w:bCs/>
                <w:sz w:val="20"/>
              </w:rPr>
              <w:t>T</w:t>
            </w:r>
            <w:r>
              <w:rPr>
                <w:rFonts w:cs="Arial"/>
                <w:b/>
                <w:bCs/>
                <w:sz w:val="20"/>
              </w:rPr>
              <w:t xml:space="preserve">ribal Nations </w:t>
            </w:r>
          </w:p>
        </w:tc>
        <w:tc>
          <w:tcPr>
            <w:tcW w:w="1417" w:type="dxa"/>
          </w:tcPr>
          <w:p w:rsidR="00654D19" w:rsidRPr="009B1291" w:rsidRDefault="00654D19" w:rsidP="00C64F1D">
            <w:pPr>
              <w:jc w:val="center"/>
              <w:rPr>
                <w:rFonts w:cs="Arial"/>
                <w:b/>
                <w:bCs/>
                <w:sz w:val="20"/>
              </w:rPr>
            </w:pPr>
          </w:p>
        </w:tc>
      </w:tr>
      <w:tr w:rsidR="00654D19">
        <w:trPr>
          <w:cantSplit/>
        </w:trPr>
        <w:tc>
          <w:tcPr>
            <w:tcW w:w="887" w:type="dxa"/>
          </w:tcPr>
          <w:p w:rsidR="00654D19" w:rsidRPr="00C97DAD" w:rsidRDefault="00654D19" w:rsidP="00E456CA">
            <w:pPr>
              <w:jc w:val="center"/>
              <w:rPr>
                <w:rFonts w:cs="Arial"/>
                <w:sz w:val="20"/>
              </w:rPr>
            </w:pPr>
            <w:r>
              <w:rPr>
                <w:rFonts w:cs="Arial"/>
                <w:sz w:val="20"/>
              </w:rPr>
              <w:t>975005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7116BF" w:rsidRDefault="00654D19" w:rsidP="0003384D">
            <w:pPr>
              <w:rPr>
                <w:rFonts w:cs="Arial"/>
                <w:b/>
                <w:sz w:val="20"/>
              </w:rPr>
            </w:pPr>
            <w:r>
              <w:rPr>
                <w:rFonts w:cs="Arial"/>
                <w:sz w:val="20"/>
              </w:rPr>
              <w:t xml:space="preserve">Indemnity </w:t>
            </w:r>
            <w:r w:rsidR="00894EFC">
              <w:rPr>
                <w:rFonts w:cs="Arial"/>
                <w:b/>
                <w:sz w:val="20"/>
              </w:rPr>
              <w:t xml:space="preserve"> </w:t>
            </w:r>
          </w:p>
        </w:tc>
        <w:tc>
          <w:tcPr>
            <w:tcW w:w="1417" w:type="dxa"/>
          </w:tcPr>
          <w:p w:rsidR="00654D19" w:rsidRDefault="00654D19" w:rsidP="00C64F1D">
            <w:pPr>
              <w:jc w:val="center"/>
              <w:rPr>
                <w:rFonts w:cs="Arial"/>
                <w:sz w:val="20"/>
              </w:rPr>
            </w:pPr>
            <w:r>
              <w:rPr>
                <w:rFonts w:cs="Arial"/>
                <w:sz w:val="20"/>
              </w:rPr>
              <w:t>6/10/2004</w:t>
            </w:r>
          </w:p>
        </w:tc>
      </w:tr>
      <w:tr w:rsidR="00654D19">
        <w:trPr>
          <w:cantSplit/>
        </w:trPr>
        <w:tc>
          <w:tcPr>
            <w:tcW w:w="887" w:type="dxa"/>
          </w:tcPr>
          <w:p w:rsidR="00654D19" w:rsidRPr="00C97DAD" w:rsidRDefault="00654D19" w:rsidP="00E456CA">
            <w:pPr>
              <w:jc w:val="center"/>
              <w:rPr>
                <w:rFonts w:cs="Arial"/>
                <w:sz w:val="20"/>
              </w:rPr>
            </w:pPr>
            <w:r>
              <w:rPr>
                <w:rFonts w:cs="Arial"/>
                <w:sz w:val="20"/>
              </w:rPr>
              <w:t>975010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7116BF" w:rsidRDefault="00654D19" w:rsidP="0003384D">
            <w:pPr>
              <w:rPr>
                <w:rFonts w:cs="Arial"/>
                <w:b/>
                <w:sz w:val="20"/>
              </w:rPr>
            </w:pPr>
            <w:r>
              <w:rPr>
                <w:rFonts w:cs="Arial"/>
                <w:sz w:val="20"/>
              </w:rPr>
              <w:t xml:space="preserve">Medical </w:t>
            </w:r>
            <w:r w:rsidR="00894EFC">
              <w:rPr>
                <w:rFonts w:cs="Arial"/>
                <w:b/>
                <w:sz w:val="20"/>
              </w:rPr>
              <w:t xml:space="preserve"> </w:t>
            </w:r>
          </w:p>
        </w:tc>
        <w:tc>
          <w:tcPr>
            <w:tcW w:w="1417" w:type="dxa"/>
          </w:tcPr>
          <w:p w:rsidR="00654D19" w:rsidRDefault="00654D19" w:rsidP="00C64F1D">
            <w:pPr>
              <w:jc w:val="center"/>
              <w:rPr>
                <w:rFonts w:cs="Arial"/>
                <w:sz w:val="20"/>
              </w:rPr>
            </w:pPr>
            <w:r>
              <w:rPr>
                <w:rFonts w:cs="Arial"/>
                <w:sz w:val="20"/>
              </w:rPr>
              <w:t>6/10/2004</w:t>
            </w:r>
          </w:p>
        </w:tc>
      </w:tr>
      <w:tr w:rsidR="00654D19">
        <w:trPr>
          <w:cantSplit/>
        </w:trPr>
        <w:tc>
          <w:tcPr>
            <w:tcW w:w="887" w:type="dxa"/>
          </w:tcPr>
          <w:p w:rsidR="00654D19" w:rsidRPr="00C97DAD" w:rsidRDefault="00654D19" w:rsidP="00E456CA">
            <w:pPr>
              <w:jc w:val="center"/>
              <w:rPr>
                <w:rFonts w:cs="Arial"/>
                <w:sz w:val="20"/>
              </w:rPr>
            </w:pP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p>
        </w:tc>
        <w:tc>
          <w:tcPr>
            <w:tcW w:w="1417" w:type="dxa"/>
          </w:tcPr>
          <w:p w:rsidR="00654D19" w:rsidRPr="00C97DAD" w:rsidRDefault="00654D19" w:rsidP="00C64F1D">
            <w:pPr>
              <w:jc w:val="center"/>
              <w:rPr>
                <w:rFonts w:cs="Arial"/>
                <w:sz w:val="20"/>
              </w:rPr>
            </w:pPr>
          </w:p>
        </w:tc>
      </w:tr>
      <w:tr w:rsidR="00654D19">
        <w:trPr>
          <w:cantSplit/>
        </w:trPr>
        <w:tc>
          <w:tcPr>
            <w:tcW w:w="887" w:type="dxa"/>
          </w:tcPr>
          <w:p w:rsidR="00654D19" w:rsidRPr="00C97DAD" w:rsidRDefault="00654D19" w:rsidP="00E456CA">
            <w:pPr>
              <w:jc w:val="center"/>
              <w:rPr>
                <w:rFonts w:cs="Arial"/>
                <w:b/>
                <w:sz w:val="20"/>
              </w:rPr>
            </w:pPr>
            <w:r w:rsidRPr="00C97DAD">
              <w:rPr>
                <w:rFonts w:cs="Arial"/>
                <w:b/>
                <w:sz w:val="20"/>
              </w:rPr>
              <w:t>995000</w:t>
            </w:r>
          </w:p>
        </w:tc>
        <w:tc>
          <w:tcPr>
            <w:tcW w:w="270" w:type="dxa"/>
          </w:tcPr>
          <w:p w:rsidR="00654D19" w:rsidRPr="00C97DAD" w:rsidRDefault="00654D19" w:rsidP="00E456CA">
            <w:pPr>
              <w:rPr>
                <w:rFonts w:cs="Arial"/>
                <w:b/>
                <w:color w:val="C0C0C0"/>
                <w:sz w:val="20"/>
                <w:highlight w:val="yellow"/>
              </w:rPr>
            </w:pPr>
          </w:p>
        </w:tc>
        <w:tc>
          <w:tcPr>
            <w:tcW w:w="6786" w:type="dxa"/>
          </w:tcPr>
          <w:p w:rsidR="00654D19" w:rsidRPr="009B1291" w:rsidRDefault="00654D19" w:rsidP="0003384D">
            <w:pPr>
              <w:rPr>
                <w:b/>
                <w:bCs/>
                <w:sz w:val="20"/>
              </w:rPr>
            </w:pPr>
            <w:bookmarkStart w:id="322" w:name="_Toc56919581"/>
            <w:r w:rsidRPr="009B1291">
              <w:rPr>
                <w:b/>
                <w:bCs/>
                <w:sz w:val="20"/>
              </w:rPr>
              <w:t>Workers</w:t>
            </w:r>
            <w:r w:rsidR="00F10410">
              <w:rPr>
                <w:b/>
                <w:bCs/>
                <w:sz w:val="20"/>
              </w:rPr>
              <w:t>’</w:t>
            </w:r>
            <w:r w:rsidRPr="009B1291">
              <w:rPr>
                <w:b/>
                <w:bCs/>
                <w:sz w:val="20"/>
              </w:rPr>
              <w:t xml:space="preserve"> Compensation </w:t>
            </w:r>
            <w:r w:rsidR="00ED02BB">
              <w:rPr>
                <w:b/>
                <w:bCs/>
                <w:sz w:val="20"/>
              </w:rPr>
              <w:t>-</w:t>
            </w:r>
            <w:r w:rsidRPr="009B1291">
              <w:rPr>
                <w:b/>
                <w:bCs/>
                <w:sz w:val="20"/>
              </w:rPr>
              <w:t xml:space="preserve"> Federal Control</w:t>
            </w:r>
            <w:bookmarkEnd w:id="322"/>
          </w:p>
        </w:tc>
        <w:tc>
          <w:tcPr>
            <w:tcW w:w="1417" w:type="dxa"/>
          </w:tcPr>
          <w:p w:rsidR="00654D19" w:rsidRPr="009B1291" w:rsidRDefault="00654D19" w:rsidP="00C64F1D">
            <w:pPr>
              <w:jc w:val="center"/>
              <w:rPr>
                <w:b/>
                <w:bCs/>
                <w:sz w:val="20"/>
              </w:rP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995005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Indemnity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995010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Medical</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lastRenderedPageBreak/>
              <w:t>995015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pStyle w:val="UDSBase10"/>
            </w:pPr>
            <w:r w:rsidRPr="00C97DAD">
              <w:t>Employer’s Liability</w:t>
            </w:r>
          </w:p>
        </w:tc>
        <w:tc>
          <w:tcPr>
            <w:tcW w:w="1417" w:type="dxa"/>
          </w:tcPr>
          <w:p w:rsidR="00654D19" w:rsidRPr="00C97DAD" w:rsidRDefault="00654D19" w:rsidP="00C64F1D">
            <w:pPr>
              <w:pStyle w:val="UDSBase10"/>
              <w:jc w:val="center"/>
            </w:pP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995020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Pr>
                <w:rStyle w:val="UDSBase10Char"/>
              </w:rPr>
              <w:t>COLA</w:t>
            </w:r>
            <w:r w:rsidRPr="00822B53">
              <w:rPr>
                <w:rStyle w:val="UDSBase10Char"/>
              </w:rPr>
              <w:t xml:space="preserve"> Payments</w:t>
            </w:r>
            <w:r w:rsidR="00894EFC">
              <w:rPr>
                <w:rFonts w:cs="Arial"/>
                <w:b/>
                <w:bCs/>
                <w:sz w:val="20"/>
              </w:rPr>
              <w:t xml:space="preserve"> </w:t>
            </w:r>
          </w:p>
        </w:tc>
        <w:tc>
          <w:tcPr>
            <w:tcW w:w="1417" w:type="dxa"/>
          </w:tcPr>
          <w:p w:rsidR="00654D19" w:rsidRDefault="00654D19" w:rsidP="00C64F1D">
            <w:pPr>
              <w:jc w:val="center"/>
              <w:rPr>
                <w:rStyle w:val="UDSBase10Char"/>
              </w:rPr>
            </w:pPr>
            <w:r>
              <w:rPr>
                <w:rStyle w:val="UDSBase10Char"/>
              </w:rPr>
              <w:t>8/19/1999</w:t>
            </w:r>
          </w:p>
        </w:tc>
      </w:tr>
      <w:tr w:rsidR="00654D19">
        <w:trPr>
          <w:cantSplit/>
        </w:trPr>
        <w:tc>
          <w:tcPr>
            <w:tcW w:w="887" w:type="dxa"/>
          </w:tcPr>
          <w:p w:rsidR="00654D19" w:rsidRPr="00C97DAD" w:rsidRDefault="00654D19" w:rsidP="00173471">
            <w:pPr>
              <w:rPr>
                <w:rFonts w:cs="Arial"/>
                <w:sz w:val="20"/>
              </w:rPr>
            </w:pPr>
            <w:r w:rsidRPr="00C97DAD">
              <w:rPr>
                <w:rFonts w:cs="Arial"/>
                <w:sz w:val="20"/>
              </w:rPr>
              <w:t>995025</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Vocational Rehab</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995030</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rPr>
                <w:rFonts w:cs="Arial"/>
                <w:sz w:val="20"/>
              </w:rPr>
            </w:pPr>
            <w:r w:rsidRPr="00822B53">
              <w:rPr>
                <w:rStyle w:val="UDSBase10Char"/>
              </w:rPr>
              <w:t xml:space="preserve">Second Injury </w:t>
            </w:r>
            <w:r w:rsidR="00ED02BB">
              <w:rPr>
                <w:rStyle w:val="UDSBase10Char"/>
              </w:rPr>
              <w:t>-</w:t>
            </w:r>
            <w:r w:rsidRPr="00822B53">
              <w:rPr>
                <w:rStyle w:val="UDSBase10Char"/>
              </w:rPr>
              <w:t xml:space="preserve"> Indemnity </w:t>
            </w:r>
            <w:r w:rsidR="00894EFC">
              <w:rPr>
                <w:rFonts w:cs="Arial"/>
                <w:b/>
                <w:bCs/>
                <w:sz w:val="20"/>
              </w:rPr>
              <w:t xml:space="preserve"> </w:t>
            </w:r>
          </w:p>
        </w:tc>
        <w:tc>
          <w:tcPr>
            <w:tcW w:w="1417" w:type="dxa"/>
          </w:tcPr>
          <w:p w:rsidR="00654D19" w:rsidRPr="00822B53" w:rsidRDefault="00654D19" w:rsidP="00C64F1D">
            <w:pPr>
              <w:jc w:val="center"/>
              <w:rPr>
                <w:rStyle w:val="UDSBase10Char"/>
              </w:rPr>
            </w:pPr>
            <w:r>
              <w:rPr>
                <w:rStyle w:val="UDSBase10Char"/>
              </w:rPr>
              <w:t>11/29/2001</w:t>
            </w:r>
          </w:p>
        </w:tc>
      </w:tr>
      <w:tr w:rsidR="00654D19">
        <w:trPr>
          <w:cantSplit/>
        </w:trPr>
        <w:tc>
          <w:tcPr>
            <w:tcW w:w="887" w:type="dxa"/>
          </w:tcPr>
          <w:p w:rsidR="00654D19" w:rsidRPr="00C97DAD" w:rsidRDefault="00654D19" w:rsidP="00E456CA">
            <w:pPr>
              <w:jc w:val="center"/>
              <w:rPr>
                <w:rFonts w:cs="Arial"/>
                <w:sz w:val="20"/>
              </w:rPr>
            </w:pPr>
            <w:r w:rsidRPr="00C97DAD">
              <w:rPr>
                <w:rFonts w:cs="Arial"/>
                <w:sz w:val="20"/>
              </w:rPr>
              <w:t>995031</w:t>
            </w:r>
          </w:p>
        </w:tc>
        <w:tc>
          <w:tcPr>
            <w:tcW w:w="270" w:type="dxa"/>
          </w:tcPr>
          <w:p w:rsidR="00654D19" w:rsidRPr="00C97DAD" w:rsidRDefault="00654D19" w:rsidP="00E456CA">
            <w:pPr>
              <w:rPr>
                <w:rFonts w:cs="Arial"/>
                <w:color w:val="C0C0C0"/>
                <w:sz w:val="20"/>
                <w:highlight w:val="yellow"/>
              </w:rPr>
            </w:pPr>
          </w:p>
        </w:tc>
        <w:tc>
          <w:tcPr>
            <w:tcW w:w="6786" w:type="dxa"/>
          </w:tcPr>
          <w:p w:rsidR="00654D19" w:rsidRPr="00C97DAD" w:rsidRDefault="00654D19" w:rsidP="0003384D">
            <w:pPr>
              <w:tabs>
                <w:tab w:val="left" w:pos="2652"/>
              </w:tabs>
              <w:rPr>
                <w:rFonts w:cs="Arial"/>
                <w:sz w:val="20"/>
              </w:rPr>
            </w:pPr>
            <w:r w:rsidRPr="00822B53">
              <w:rPr>
                <w:rStyle w:val="UDSBase10Char"/>
              </w:rPr>
              <w:t xml:space="preserve">Second Injury </w:t>
            </w:r>
            <w:r w:rsidR="00ED02BB">
              <w:rPr>
                <w:rStyle w:val="UDSBase10Char"/>
              </w:rPr>
              <w:t>-</w:t>
            </w:r>
            <w:r w:rsidRPr="00822B53">
              <w:rPr>
                <w:rStyle w:val="UDSBase10Char"/>
              </w:rPr>
              <w:t xml:space="preserve"> Medical </w:t>
            </w:r>
          </w:p>
        </w:tc>
        <w:tc>
          <w:tcPr>
            <w:tcW w:w="1417" w:type="dxa"/>
          </w:tcPr>
          <w:p w:rsidR="00654D19" w:rsidRPr="00822B53" w:rsidRDefault="00654D19" w:rsidP="00C64F1D">
            <w:pPr>
              <w:tabs>
                <w:tab w:val="left" w:pos="2652"/>
              </w:tabs>
              <w:jc w:val="center"/>
              <w:rPr>
                <w:rStyle w:val="UDSBase10Char"/>
              </w:rPr>
            </w:pPr>
            <w:r>
              <w:rPr>
                <w:rStyle w:val="UDSBase10Char"/>
              </w:rPr>
              <w:t>11/29/2001</w:t>
            </w:r>
          </w:p>
        </w:tc>
      </w:tr>
    </w:tbl>
    <w:p w:rsidR="00051FC1" w:rsidRDefault="00051FC1" w:rsidP="00613458">
      <w:pPr>
        <w:pStyle w:val="UDSSection"/>
        <w:sectPr w:rsidR="00051FC1" w:rsidSect="00EB597A">
          <w:pgSz w:w="12240" w:h="15840" w:code="1"/>
          <w:pgMar w:top="1440" w:right="1440" w:bottom="1008" w:left="1440" w:header="720" w:footer="720" w:gutter="0"/>
          <w:pgNumType w:start="1" w:chapStyle="5"/>
          <w:cols w:space="720"/>
          <w:titlePg/>
        </w:sectPr>
      </w:pPr>
    </w:p>
    <w:p w:rsidR="0076194E" w:rsidRDefault="00434201" w:rsidP="007337B6">
      <w:bookmarkStart w:id="323" w:name="_Toc225758962"/>
      <w:bookmarkStart w:id="324" w:name="_Toc225827091"/>
      <w:r>
        <w:rPr>
          <w:noProof/>
        </w:rPr>
        <w:lastRenderedPageBreak/>
        <mc:AlternateContent>
          <mc:Choice Requires="wps">
            <w:drawing>
              <wp:anchor distT="0" distB="0" distL="114300" distR="114300" simplePos="0" relativeHeight="251662336" behindDoc="0" locked="0" layoutInCell="1" allowOverlap="1" wp14:anchorId="57448795" wp14:editId="7B1234EB">
                <wp:simplePos x="0" y="0"/>
                <wp:positionH relativeFrom="column">
                  <wp:posOffset>4623435</wp:posOffset>
                </wp:positionH>
                <wp:positionV relativeFrom="paragraph">
                  <wp:posOffset>2540</wp:posOffset>
                </wp:positionV>
                <wp:extent cx="1371600" cy="342900"/>
                <wp:effectExtent l="3810" t="254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364.05pt;margin-top:.2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0N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" filled="f" stroked="f">
                <v:textbox>
                  <w:txbxContent>
                    <w:p w:rsidR="00CF6A6F" w:rsidRPr="00DA04A4" w:rsidRDefault="00CF6A6F" w:rsidP="00DA04A4">
                      <w:pPr>
                        <w:jc w:val="center"/>
                        <w:rPr>
                          <w:rFonts w:ascii="Times New Roman" w:hAnsi="Times New Roman"/>
                          <w:i/>
                          <w:color w:val="0000FF"/>
                          <w:sz w:val="20"/>
                          <w:u w:val="single"/>
                        </w:rPr>
                      </w:pPr>
                      <w:r w:rsidRPr="00DA04A4">
                        <w:rPr>
                          <w:rFonts w:ascii="Times New Roman" w:hAnsi="Times New Roman"/>
                          <w:i/>
                          <w:color w:val="0000FF"/>
                          <w:sz w:val="20"/>
                          <w:u w:val="single"/>
                        </w:rPr>
                        <w:t>Print Chapter</w:t>
                      </w:r>
                    </w:p>
                  </w:txbxContent>
                </v:textbox>
              </v:shape>
            </w:pict>
          </mc:Fallback>
        </mc:AlternateContent>
      </w:r>
      <w:bookmarkEnd w:id="323"/>
      <w:bookmarkEnd w:id="324"/>
    </w:p>
    <w:p w:rsidR="007665FC" w:rsidRPr="007665FC" w:rsidRDefault="00AF3B11" w:rsidP="00E10894">
      <w:pPr>
        <w:pStyle w:val="Heading5"/>
      </w:pPr>
      <w:bookmarkStart w:id="325" w:name="Chapter_16"/>
      <w:bookmarkEnd w:id="325"/>
      <w:r>
        <w:t xml:space="preserve"> </w:t>
      </w:r>
      <w:bookmarkStart w:id="326" w:name="_Toc440893391"/>
      <w:bookmarkEnd w:id="326"/>
    </w:p>
    <w:p w:rsidR="007665FC" w:rsidRDefault="007665FC" w:rsidP="007665FC">
      <w:pPr>
        <w:pStyle w:val="Heading1"/>
        <w:rPr>
          <w:lang w:val="fr-FR"/>
        </w:rPr>
      </w:pPr>
      <w:bookmarkStart w:id="327" w:name="_Toc440893392"/>
      <w:proofErr w:type="spellStart"/>
      <w:r>
        <w:rPr>
          <w:lang w:val="fr-FR"/>
        </w:rPr>
        <w:t>Coding</w:t>
      </w:r>
      <w:proofErr w:type="spellEnd"/>
      <w:r>
        <w:rPr>
          <w:lang w:val="fr-FR"/>
        </w:rPr>
        <w:t xml:space="preserve"> Tables</w:t>
      </w:r>
      <w:bookmarkEnd w:id="312"/>
      <w:bookmarkEnd w:id="313"/>
      <w:bookmarkEnd w:id="327"/>
    </w:p>
    <w:p w:rsidR="007665FC" w:rsidRDefault="007665FC" w:rsidP="007665FC">
      <w:pPr>
        <w:rPr>
          <w:lang w:val="fr-FR"/>
        </w:rPr>
      </w:pPr>
    </w:p>
    <w:p w:rsidR="007665FC" w:rsidRDefault="0048276A" w:rsidP="001678FF">
      <w:pPr>
        <w:pStyle w:val="Heading2"/>
        <w:rPr>
          <w:lang w:val="fr-FR"/>
        </w:rPr>
      </w:pPr>
      <w:bookmarkStart w:id="328" w:name="_Toc454610691"/>
      <w:bookmarkStart w:id="329" w:name="_Toc56919562"/>
      <w:bookmarkStart w:id="330" w:name="_Ref91233993"/>
      <w:bookmarkStart w:id="331" w:name="_Toc440893393"/>
      <w:r>
        <w:rPr>
          <w:lang w:val="fr-FR"/>
        </w:rPr>
        <w:t>Transaction/</w:t>
      </w:r>
      <w:r w:rsidR="007665FC">
        <w:rPr>
          <w:lang w:val="fr-FR"/>
        </w:rPr>
        <w:t>File Location Codes</w:t>
      </w:r>
      <w:bookmarkEnd w:id="328"/>
      <w:bookmarkEnd w:id="329"/>
      <w:bookmarkEnd w:id="330"/>
      <w:bookmarkEnd w:id="331"/>
    </w:p>
    <w:p w:rsidR="007665FC" w:rsidRPr="00E61C46" w:rsidRDefault="00E61C46" w:rsidP="009D09DD">
      <w:pPr>
        <w:pStyle w:val="UDSBase10"/>
        <w:rPr>
          <w:b/>
        </w:rPr>
      </w:pPr>
      <w:r w:rsidRPr="00E61C46">
        <w:rPr>
          <w:b/>
        </w:rPr>
        <w:t xml:space="preserve">From </w:t>
      </w:r>
      <w:r w:rsidR="00E20B6D">
        <w:rPr>
          <w:b/>
        </w:rPr>
        <w:t>Receiver</w:t>
      </w:r>
      <w:r w:rsidRPr="00E61C46">
        <w:rPr>
          <w:b/>
        </w:rPr>
        <w:t xml:space="preserve">s to </w:t>
      </w:r>
      <w:r w:rsidR="00832A10">
        <w:rPr>
          <w:b/>
        </w:rPr>
        <w:t>Funds</w:t>
      </w:r>
      <w:r>
        <w:rPr>
          <w:b/>
        </w:rPr>
        <w:t>:</w:t>
      </w:r>
    </w:p>
    <w:p w:rsidR="00E61C46" w:rsidRDefault="00E61C46" w:rsidP="009D09DD">
      <w:pPr>
        <w:pStyle w:val="UDSBase10"/>
      </w:pPr>
      <w:r>
        <w:t xml:space="preserve">Identifies the entity to which the claim file must be delivered. </w:t>
      </w:r>
    </w:p>
    <w:p w:rsidR="007665FC" w:rsidRDefault="007665FC" w:rsidP="007665FC">
      <w:bookmarkStart w:id="332" w:name="File_location_codes"/>
      <w:bookmarkEnd w:id="332"/>
    </w:p>
    <w:p w:rsidR="00E61C46" w:rsidRDefault="00E61C46" w:rsidP="00E61C46">
      <w:pPr>
        <w:pStyle w:val="UDSBase10"/>
        <w:rPr>
          <w:b/>
        </w:rPr>
      </w:pPr>
      <w:r w:rsidRPr="00E61C46">
        <w:rPr>
          <w:b/>
        </w:rPr>
        <w:t xml:space="preserve">From </w:t>
      </w:r>
      <w:r w:rsidR="00832A10">
        <w:rPr>
          <w:b/>
        </w:rPr>
        <w:t>Funds</w:t>
      </w:r>
      <w:r w:rsidRPr="00E61C46">
        <w:rPr>
          <w:b/>
        </w:rPr>
        <w:t xml:space="preserve"> to </w:t>
      </w:r>
      <w:r w:rsidR="00E20B6D">
        <w:rPr>
          <w:b/>
        </w:rPr>
        <w:t>Receiver</w:t>
      </w:r>
      <w:r w:rsidRPr="00E61C46">
        <w:rPr>
          <w:b/>
        </w:rPr>
        <w:t>s:</w:t>
      </w:r>
    </w:p>
    <w:p w:rsidR="00E61C46" w:rsidRDefault="00E61C46" w:rsidP="00E61C46">
      <w:pPr>
        <w:pStyle w:val="UDSBase10"/>
      </w:pPr>
      <w:proofErr w:type="gramStart"/>
      <w:r>
        <w:t>Identifies the entity transmitting the UDS batch.</w:t>
      </w:r>
      <w:proofErr w:type="gramEnd"/>
      <w:r>
        <w:t xml:space="preserve">  All transactions </w:t>
      </w:r>
      <w:r w:rsidR="00166212">
        <w:t xml:space="preserve">must </w:t>
      </w:r>
      <w:r>
        <w:t xml:space="preserve">have the same entity codes as the header and trailer “From Location Code” field.  </w:t>
      </w:r>
    </w:p>
    <w:p w:rsidR="00E61C46" w:rsidRPr="00E61C46" w:rsidRDefault="00E61C46" w:rsidP="00E61C46">
      <w:pPr>
        <w:pStyle w:val="UDSBase10"/>
      </w:pPr>
      <w:r w:rsidRPr="00A26D2C">
        <w:rPr>
          <w:b/>
          <w:u w:val="single"/>
        </w:rPr>
        <w:t>Exceptions:</w:t>
      </w:r>
      <w:r>
        <w:t xml:space="preserve"> </w:t>
      </w:r>
      <w:r w:rsidR="00166212">
        <w:t xml:space="preserve">UDS </w:t>
      </w:r>
      <w:r w:rsidR="00A26D2C">
        <w:t>t</w:t>
      </w:r>
      <w:r>
        <w:t xml:space="preserve">ransaction </w:t>
      </w:r>
      <w:r w:rsidR="00A26D2C">
        <w:t>c</w:t>
      </w:r>
      <w:r>
        <w:t xml:space="preserve">odes </w:t>
      </w:r>
      <w:r w:rsidR="00166212">
        <w:t>“</w:t>
      </w:r>
      <w:r>
        <w:t>080</w:t>
      </w:r>
      <w:r w:rsidR="00166212">
        <w:t>”</w:t>
      </w:r>
      <w:r>
        <w:t xml:space="preserve"> and </w:t>
      </w:r>
      <w:r w:rsidR="00166212">
        <w:t>“</w:t>
      </w:r>
      <w:r>
        <w:t>081</w:t>
      </w:r>
      <w:r w:rsidR="00166212">
        <w:t>”</w:t>
      </w:r>
      <w:r>
        <w:t xml:space="preserve"> (File Transfer Transaction Codes) </w:t>
      </w:r>
      <w:r w:rsidR="00166212">
        <w:rPr>
          <w:u w:val="single"/>
        </w:rPr>
        <w:t>must</w:t>
      </w:r>
      <w:r w:rsidR="00166212">
        <w:t xml:space="preserve"> </w:t>
      </w:r>
      <w:r>
        <w:t xml:space="preserve">have the location code for receiving entity. </w:t>
      </w:r>
    </w:p>
    <w:p w:rsidR="00E61C46" w:rsidRPr="00E61C46" w:rsidRDefault="00E61C46" w:rsidP="00E61C46">
      <w:pPr>
        <w:pStyle w:val="UDSBase1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7665FC">
        <w:trPr>
          <w:trHeight w:hRule="exact" w:val="432"/>
        </w:trPr>
        <w:tc>
          <w:tcPr>
            <w:tcW w:w="810" w:type="dxa"/>
          </w:tcPr>
          <w:p w:rsidR="007665FC" w:rsidRPr="007320C9" w:rsidRDefault="007665FC" w:rsidP="00071882">
            <w:pPr>
              <w:pStyle w:val="UDSBase10Bold"/>
            </w:pPr>
            <w:r w:rsidRPr="007320C9">
              <w:t>CODE</w:t>
            </w:r>
          </w:p>
        </w:tc>
        <w:tc>
          <w:tcPr>
            <w:tcW w:w="8550" w:type="dxa"/>
          </w:tcPr>
          <w:p w:rsidR="007665FC" w:rsidRPr="007320C9" w:rsidRDefault="007665FC" w:rsidP="00071882">
            <w:pPr>
              <w:pStyle w:val="UDSBase10Bold"/>
              <w:jc w:val="center"/>
            </w:pPr>
            <w:r w:rsidRPr="007320C9">
              <w:t>DESCRIPTION</w:t>
            </w:r>
          </w:p>
          <w:p w:rsidR="007665FC" w:rsidRPr="007320C9" w:rsidRDefault="007665FC" w:rsidP="00071882">
            <w:pPr>
              <w:pStyle w:val="UDSBase10Bold"/>
              <w:jc w:val="center"/>
            </w:pPr>
          </w:p>
        </w:tc>
      </w:tr>
      <w:tr w:rsidR="007665FC">
        <w:tc>
          <w:tcPr>
            <w:tcW w:w="810" w:type="dxa"/>
          </w:tcPr>
          <w:p w:rsidR="007665FC" w:rsidRDefault="007665FC" w:rsidP="00071882">
            <w:pPr>
              <w:pStyle w:val="UDSBase9CharChar1"/>
            </w:pPr>
            <w:r>
              <w:t>01</w:t>
            </w:r>
          </w:p>
        </w:tc>
        <w:tc>
          <w:tcPr>
            <w:tcW w:w="8550" w:type="dxa"/>
          </w:tcPr>
          <w:p w:rsidR="007665FC" w:rsidRDefault="007665FC" w:rsidP="00071882">
            <w:pPr>
              <w:pStyle w:val="UDSBase9CharChar1"/>
            </w:pPr>
            <w:r>
              <w:t xml:space="preserve">Domiciliary </w:t>
            </w:r>
            <w:r w:rsidR="00E20B6D">
              <w:t>Receiver</w:t>
            </w:r>
          </w:p>
        </w:tc>
      </w:tr>
      <w:tr w:rsidR="007665FC">
        <w:tc>
          <w:tcPr>
            <w:tcW w:w="810" w:type="dxa"/>
          </w:tcPr>
          <w:p w:rsidR="007665FC" w:rsidRDefault="007665FC" w:rsidP="00071882">
            <w:pPr>
              <w:pStyle w:val="UDSBase9CharChar1"/>
            </w:pPr>
            <w:r>
              <w:t>02</w:t>
            </w:r>
          </w:p>
        </w:tc>
        <w:tc>
          <w:tcPr>
            <w:tcW w:w="8550" w:type="dxa"/>
          </w:tcPr>
          <w:p w:rsidR="007665FC" w:rsidRDefault="007665FC" w:rsidP="00071882">
            <w:pPr>
              <w:pStyle w:val="UDSBase9CharChar1"/>
            </w:pPr>
            <w:r>
              <w:t xml:space="preserve">Domiciliary Rehabilitator </w:t>
            </w:r>
          </w:p>
        </w:tc>
      </w:tr>
      <w:tr w:rsidR="007665FC">
        <w:tc>
          <w:tcPr>
            <w:tcW w:w="810" w:type="dxa"/>
          </w:tcPr>
          <w:p w:rsidR="007665FC" w:rsidRDefault="007665FC" w:rsidP="00071882">
            <w:pPr>
              <w:pStyle w:val="UDSBase9CharChar1"/>
            </w:pPr>
            <w:r>
              <w:t>03</w:t>
            </w:r>
          </w:p>
        </w:tc>
        <w:tc>
          <w:tcPr>
            <w:tcW w:w="8550" w:type="dxa"/>
          </w:tcPr>
          <w:p w:rsidR="007665FC" w:rsidRDefault="007665FC" w:rsidP="00071882">
            <w:pPr>
              <w:pStyle w:val="UDSBase9CharChar1"/>
            </w:pPr>
            <w:r>
              <w:t xml:space="preserve">Ancillary </w:t>
            </w:r>
            <w:r w:rsidR="00E20B6D">
              <w:t>Receiver</w:t>
            </w:r>
          </w:p>
        </w:tc>
      </w:tr>
      <w:tr w:rsidR="007665FC">
        <w:tc>
          <w:tcPr>
            <w:tcW w:w="810" w:type="dxa"/>
          </w:tcPr>
          <w:p w:rsidR="007665FC" w:rsidRDefault="007665FC" w:rsidP="00071882">
            <w:pPr>
              <w:pStyle w:val="UDSBase9CharChar1"/>
            </w:pPr>
            <w:r>
              <w:t>10</w:t>
            </w:r>
          </w:p>
        </w:tc>
        <w:tc>
          <w:tcPr>
            <w:tcW w:w="8550" w:type="dxa"/>
          </w:tcPr>
          <w:p w:rsidR="007665FC" w:rsidRDefault="007665FC" w:rsidP="00071882">
            <w:pPr>
              <w:pStyle w:val="UDSBase9CharChar1"/>
            </w:pPr>
            <w:r>
              <w:t xml:space="preserve">Property/Casualty </w:t>
            </w:r>
            <w:r w:rsidR="001075A8">
              <w:t>Guaranty Fund</w:t>
            </w:r>
          </w:p>
        </w:tc>
      </w:tr>
      <w:tr w:rsidR="007665FC">
        <w:tc>
          <w:tcPr>
            <w:tcW w:w="810" w:type="dxa"/>
          </w:tcPr>
          <w:p w:rsidR="007665FC" w:rsidRDefault="007665FC" w:rsidP="00071882">
            <w:pPr>
              <w:pStyle w:val="UDSBase9CharChar1"/>
            </w:pPr>
            <w:r>
              <w:t>11</w:t>
            </w:r>
          </w:p>
        </w:tc>
        <w:tc>
          <w:tcPr>
            <w:tcW w:w="8550" w:type="dxa"/>
          </w:tcPr>
          <w:p w:rsidR="007665FC" w:rsidRDefault="007665FC" w:rsidP="00A111DA">
            <w:pPr>
              <w:pStyle w:val="UDSBase9CharChar1"/>
            </w:pPr>
            <w:r>
              <w:t>Workers’ Compensation Security Fund</w:t>
            </w:r>
            <w:r w:rsidR="000C6A26">
              <w:t xml:space="preserve"> (</w:t>
            </w:r>
            <w:r w:rsidR="00A111DA">
              <w:t>AZ, FL, NJ</w:t>
            </w:r>
            <w:r w:rsidR="00DC1C1D">
              <w:t>, NY</w:t>
            </w:r>
            <w:r w:rsidR="00A111DA">
              <w:t xml:space="preserve"> and PA</w:t>
            </w:r>
            <w:r w:rsidR="000C6A26">
              <w:t>)</w:t>
            </w:r>
          </w:p>
        </w:tc>
      </w:tr>
      <w:tr w:rsidR="007665FC">
        <w:tc>
          <w:tcPr>
            <w:tcW w:w="810" w:type="dxa"/>
          </w:tcPr>
          <w:p w:rsidR="007665FC" w:rsidRDefault="007665FC" w:rsidP="00071882">
            <w:pPr>
              <w:pStyle w:val="UDSBase9CharChar1"/>
            </w:pPr>
            <w:r>
              <w:t>12</w:t>
            </w:r>
          </w:p>
        </w:tc>
        <w:tc>
          <w:tcPr>
            <w:tcW w:w="8550" w:type="dxa"/>
          </w:tcPr>
          <w:p w:rsidR="007665FC" w:rsidRDefault="007665FC" w:rsidP="00071882">
            <w:pPr>
              <w:pStyle w:val="UDSBase9CharChar1"/>
            </w:pPr>
            <w:r>
              <w:t>Surety Guaranty Fund</w:t>
            </w:r>
          </w:p>
        </w:tc>
      </w:tr>
      <w:tr w:rsidR="007665FC">
        <w:tc>
          <w:tcPr>
            <w:tcW w:w="810" w:type="dxa"/>
          </w:tcPr>
          <w:p w:rsidR="007665FC" w:rsidRDefault="007665FC" w:rsidP="00071882">
            <w:pPr>
              <w:pStyle w:val="UDSBase9CharChar1"/>
            </w:pPr>
            <w:r>
              <w:t>13</w:t>
            </w:r>
          </w:p>
        </w:tc>
        <w:tc>
          <w:tcPr>
            <w:tcW w:w="8550" w:type="dxa"/>
          </w:tcPr>
          <w:p w:rsidR="007665FC" w:rsidRDefault="007665FC" w:rsidP="00071882">
            <w:pPr>
              <w:pStyle w:val="UDSBase9CharChar1"/>
            </w:pPr>
            <w:r>
              <w:t>Title Insurance Guaranty Fund</w:t>
            </w:r>
          </w:p>
        </w:tc>
      </w:tr>
      <w:tr w:rsidR="007665FC">
        <w:tc>
          <w:tcPr>
            <w:tcW w:w="810" w:type="dxa"/>
          </w:tcPr>
          <w:p w:rsidR="007665FC" w:rsidRDefault="007665FC" w:rsidP="00071882">
            <w:pPr>
              <w:pStyle w:val="UDSBase9CharChar1"/>
            </w:pPr>
            <w:r>
              <w:t>14</w:t>
            </w:r>
          </w:p>
        </w:tc>
        <w:tc>
          <w:tcPr>
            <w:tcW w:w="8550" w:type="dxa"/>
          </w:tcPr>
          <w:p w:rsidR="007665FC" w:rsidRDefault="007665FC" w:rsidP="00071882">
            <w:pPr>
              <w:pStyle w:val="UDSBase9CharChar1"/>
            </w:pPr>
            <w:r>
              <w:t>Public Vehicle Guaranty Fund</w:t>
            </w:r>
          </w:p>
        </w:tc>
      </w:tr>
      <w:tr w:rsidR="007665FC">
        <w:tc>
          <w:tcPr>
            <w:tcW w:w="810" w:type="dxa"/>
          </w:tcPr>
          <w:p w:rsidR="007665FC" w:rsidRDefault="007665FC" w:rsidP="00071882">
            <w:pPr>
              <w:pStyle w:val="UDSBase9CharChar1"/>
            </w:pPr>
            <w:r>
              <w:t>20</w:t>
            </w:r>
          </w:p>
        </w:tc>
        <w:tc>
          <w:tcPr>
            <w:tcW w:w="8550" w:type="dxa"/>
          </w:tcPr>
          <w:p w:rsidR="007665FC" w:rsidRDefault="007665FC" w:rsidP="00071882">
            <w:pPr>
              <w:pStyle w:val="UDSBase9CharChar1"/>
            </w:pPr>
            <w:r>
              <w:t>Life &amp; Annuity Guaranty Fund</w:t>
            </w:r>
          </w:p>
        </w:tc>
      </w:tr>
      <w:tr w:rsidR="007665FC">
        <w:tc>
          <w:tcPr>
            <w:tcW w:w="810" w:type="dxa"/>
          </w:tcPr>
          <w:p w:rsidR="007665FC" w:rsidRDefault="007665FC" w:rsidP="00071882">
            <w:pPr>
              <w:pStyle w:val="UDSBase9CharChar1"/>
            </w:pPr>
            <w:r>
              <w:t>22</w:t>
            </w:r>
          </w:p>
        </w:tc>
        <w:tc>
          <w:tcPr>
            <w:tcW w:w="8550" w:type="dxa"/>
          </w:tcPr>
          <w:p w:rsidR="007665FC" w:rsidRDefault="007665FC" w:rsidP="00071882">
            <w:pPr>
              <w:pStyle w:val="UDSBase9CharChar1"/>
            </w:pPr>
            <w:r>
              <w:t>Life, Health &amp; Annuity Guaranty Fund</w:t>
            </w:r>
          </w:p>
        </w:tc>
      </w:tr>
      <w:tr w:rsidR="007665FC">
        <w:tc>
          <w:tcPr>
            <w:tcW w:w="810" w:type="dxa"/>
          </w:tcPr>
          <w:p w:rsidR="007665FC" w:rsidRDefault="007665FC" w:rsidP="00071882">
            <w:pPr>
              <w:pStyle w:val="UDSBase9CharChar1"/>
            </w:pPr>
            <w:r>
              <w:t>25</w:t>
            </w:r>
          </w:p>
        </w:tc>
        <w:tc>
          <w:tcPr>
            <w:tcW w:w="8550" w:type="dxa"/>
          </w:tcPr>
          <w:p w:rsidR="007665FC" w:rsidRDefault="007665FC" w:rsidP="00071882">
            <w:pPr>
              <w:pStyle w:val="UDSBase9CharChar1"/>
            </w:pPr>
            <w:r>
              <w:t>Health and Accident Guaranty Fund</w:t>
            </w:r>
          </w:p>
        </w:tc>
      </w:tr>
      <w:tr w:rsidR="007665FC">
        <w:tc>
          <w:tcPr>
            <w:tcW w:w="810" w:type="dxa"/>
          </w:tcPr>
          <w:p w:rsidR="007665FC" w:rsidRDefault="007665FC" w:rsidP="00071882">
            <w:pPr>
              <w:pStyle w:val="UDSBase9CharChar1"/>
            </w:pPr>
            <w:r>
              <w:t>26</w:t>
            </w:r>
          </w:p>
        </w:tc>
        <w:tc>
          <w:tcPr>
            <w:tcW w:w="8550" w:type="dxa"/>
          </w:tcPr>
          <w:p w:rsidR="007665FC" w:rsidRDefault="007665FC" w:rsidP="00071882">
            <w:pPr>
              <w:pStyle w:val="UDSBase9CharChar1"/>
            </w:pPr>
            <w:r>
              <w:t>Third Party Administrator</w:t>
            </w:r>
          </w:p>
        </w:tc>
      </w:tr>
      <w:tr w:rsidR="007665FC">
        <w:tc>
          <w:tcPr>
            <w:tcW w:w="810" w:type="dxa"/>
          </w:tcPr>
          <w:p w:rsidR="007665FC" w:rsidRDefault="007665FC" w:rsidP="00071882">
            <w:pPr>
              <w:pStyle w:val="UDSBase9CharChar1"/>
            </w:pPr>
            <w:r>
              <w:t>30</w:t>
            </w:r>
          </w:p>
        </w:tc>
        <w:tc>
          <w:tcPr>
            <w:tcW w:w="8550" w:type="dxa"/>
          </w:tcPr>
          <w:p w:rsidR="007665FC" w:rsidRDefault="007665FC" w:rsidP="00071882">
            <w:pPr>
              <w:pStyle w:val="UDSBase9CharChar1"/>
            </w:pPr>
            <w:r>
              <w:t>HMO Guaranty Fund</w:t>
            </w:r>
          </w:p>
        </w:tc>
      </w:tr>
      <w:tr w:rsidR="007665FC">
        <w:trPr>
          <w:trHeight w:val="288"/>
        </w:trPr>
        <w:tc>
          <w:tcPr>
            <w:tcW w:w="810" w:type="dxa"/>
          </w:tcPr>
          <w:p w:rsidR="007665FC" w:rsidRDefault="007665FC" w:rsidP="00071882">
            <w:pPr>
              <w:pStyle w:val="UDSBase9CharChar1"/>
            </w:pPr>
            <w:r>
              <w:t>99</w:t>
            </w:r>
          </w:p>
        </w:tc>
        <w:tc>
          <w:tcPr>
            <w:tcW w:w="8550" w:type="dxa"/>
          </w:tcPr>
          <w:p w:rsidR="007665FC" w:rsidRDefault="007665FC" w:rsidP="00071882">
            <w:pPr>
              <w:pStyle w:val="UDSBase9CharChar1"/>
            </w:pPr>
            <w:r>
              <w:t>Other</w:t>
            </w:r>
          </w:p>
        </w:tc>
      </w:tr>
    </w:tbl>
    <w:p w:rsidR="00B7761F" w:rsidRDefault="00B7761F"/>
    <w:p w:rsidR="00B7761F" w:rsidRDefault="00B7761F">
      <w:pPr>
        <w:pStyle w:val="Heading2"/>
      </w:pPr>
      <w:bookmarkStart w:id="333" w:name="_Toc454610727"/>
      <w:bookmarkStart w:id="334" w:name="_Toc56919564"/>
      <w:bookmarkStart w:id="335" w:name="_Toc440893394"/>
      <w:r>
        <w:t>Cancellation Codes</w:t>
      </w:r>
      <w:bookmarkEnd w:id="333"/>
      <w:bookmarkEnd w:id="334"/>
      <w:bookmarkEnd w:id="335"/>
    </w:p>
    <w:p w:rsidR="00B7761F" w:rsidRDefault="00E61C46" w:rsidP="009D09DD">
      <w:pPr>
        <w:pStyle w:val="UDSBase10"/>
      </w:pPr>
      <w:r>
        <w:t xml:space="preserve">The </w:t>
      </w:r>
      <w:r w:rsidR="00BA4F46">
        <w:t>Cancellation Code</w:t>
      </w:r>
      <w:r w:rsidR="00B7761F">
        <w:t xml:space="preserve"> define</w:t>
      </w:r>
      <w:r>
        <w:t>s</w:t>
      </w:r>
      <w:r w:rsidR="00B7761F">
        <w:t xml:space="preserve"> the method by which the policy was canceled.  Each method can </w:t>
      </w:r>
      <w:r w:rsidR="00BA4F46">
        <w:t xml:space="preserve">determine </w:t>
      </w:r>
      <w:r w:rsidR="00B7761F">
        <w:t>the amount of return premium a policyholder can expect.</w:t>
      </w:r>
    </w:p>
    <w:p w:rsidR="00B7761F" w:rsidRDefault="00B7761F">
      <w:bookmarkStart w:id="336" w:name="cancellation_codes"/>
      <w:bookmarkEnd w:id="33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B7761F">
        <w:tc>
          <w:tcPr>
            <w:tcW w:w="810" w:type="dxa"/>
          </w:tcPr>
          <w:p w:rsidR="00B7761F" w:rsidRDefault="00B7761F" w:rsidP="000348E6">
            <w:pPr>
              <w:pStyle w:val="UDSBase10Bold"/>
              <w:rPr>
                <w:lang w:val="fr-FR"/>
              </w:rPr>
            </w:pPr>
            <w:r>
              <w:rPr>
                <w:lang w:val="fr-FR"/>
              </w:rPr>
              <w:t>CODE</w:t>
            </w:r>
          </w:p>
        </w:tc>
        <w:tc>
          <w:tcPr>
            <w:tcW w:w="8550" w:type="dxa"/>
          </w:tcPr>
          <w:p w:rsidR="00B7761F" w:rsidRDefault="00B7761F" w:rsidP="00071882">
            <w:pPr>
              <w:pStyle w:val="UDSBase10Bold"/>
              <w:jc w:val="center"/>
              <w:rPr>
                <w:lang w:val="fr-FR"/>
              </w:rPr>
            </w:pPr>
            <w:r>
              <w:rPr>
                <w:lang w:val="fr-FR"/>
              </w:rPr>
              <w:t>DESCRIPTION</w:t>
            </w:r>
          </w:p>
          <w:p w:rsidR="00B7761F" w:rsidRDefault="00B7761F" w:rsidP="00071882">
            <w:pPr>
              <w:pStyle w:val="UDSBase10Bold"/>
              <w:jc w:val="center"/>
              <w:rPr>
                <w:lang w:val="fr-FR"/>
              </w:rPr>
            </w:pPr>
          </w:p>
        </w:tc>
      </w:tr>
      <w:tr w:rsidR="00B7761F">
        <w:trPr>
          <w:trHeight w:hRule="exact" w:val="288"/>
        </w:trPr>
        <w:tc>
          <w:tcPr>
            <w:tcW w:w="810" w:type="dxa"/>
          </w:tcPr>
          <w:p w:rsidR="00B7761F" w:rsidRDefault="00B7761F" w:rsidP="000348E6">
            <w:pPr>
              <w:pStyle w:val="UDSBase9CharChar1"/>
              <w:rPr>
                <w:lang w:val="fr-FR"/>
              </w:rPr>
            </w:pPr>
            <w:r>
              <w:rPr>
                <w:lang w:val="fr-FR"/>
              </w:rPr>
              <w:t>1</w:t>
            </w:r>
          </w:p>
        </w:tc>
        <w:tc>
          <w:tcPr>
            <w:tcW w:w="8550" w:type="dxa"/>
          </w:tcPr>
          <w:p w:rsidR="00B7761F" w:rsidRDefault="00B7761F" w:rsidP="000348E6">
            <w:pPr>
              <w:pStyle w:val="UDSBase9CharChar1"/>
              <w:rPr>
                <w:lang w:val="fr-FR"/>
              </w:rPr>
            </w:pPr>
            <w:r>
              <w:rPr>
                <w:lang w:val="fr-FR"/>
              </w:rPr>
              <w:t>PRO-RATA CANCELLATION</w:t>
            </w:r>
          </w:p>
          <w:p w:rsidR="00B7761F" w:rsidRDefault="00B7761F" w:rsidP="000348E6">
            <w:pPr>
              <w:pStyle w:val="UDSBase9CharChar1"/>
              <w:rPr>
                <w:lang w:val="fr-FR"/>
              </w:rPr>
            </w:pPr>
          </w:p>
        </w:tc>
      </w:tr>
      <w:tr w:rsidR="00B7761F">
        <w:trPr>
          <w:trHeight w:hRule="exact" w:val="288"/>
        </w:trPr>
        <w:tc>
          <w:tcPr>
            <w:tcW w:w="810" w:type="dxa"/>
          </w:tcPr>
          <w:p w:rsidR="00B7761F" w:rsidRDefault="00B7761F" w:rsidP="000348E6">
            <w:pPr>
              <w:pStyle w:val="UDSBase9CharChar1"/>
            </w:pPr>
            <w:r>
              <w:t>2</w:t>
            </w:r>
          </w:p>
        </w:tc>
        <w:tc>
          <w:tcPr>
            <w:tcW w:w="8550" w:type="dxa"/>
          </w:tcPr>
          <w:p w:rsidR="00B7761F" w:rsidRDefault="00B7761F" w:rsidP="000348E6">
            <w:pPr>
              <w:pStyle w:val="UDSBase9CharChar1"/>
            </w:pPr>
            <w:r>
              <w:t>SHORT RATE CANCELLATION</w:t>
            </w:r>
          </w:p>
          <w:p w:rsidR="00B7761F" w:rsidRDefault="00B7761F" w:rsidP="000348E6">
            <w:pPr>
              <w:pStyle w:val="UDSBase9CharChar1"/>
            </w:pPr>
          </w:p>
        </w:tc>
      </w:tr>
      <w:tr w:rsidR="00B7761F">
        <w:trPr>
          <w:trHeight w:hRule="exact" w:val="288"/>
        </w:trPr>
        <w:tc>
          <w:tcPr>
            <w:tcW w:w="810" w:type="dxa"/>
          </w:tcPr>
          <w:p w:rsidR="00B7761F" w:rsidRDefault="00B7761F" w:rsidP="000348E6">
            <w:pPr>
              <w:pStyle w:val="UDSBase9CharChar1"/>
            </w:pPr>
            <w:r>
              <w:t>3</w:t>
            </w:r>
          </w:p>
        </w:tc>
        <w:tc>
          <w:tcPr>
            <w:tcW w:w="8550" w:type="dxa"/>
          </w:tcPr>
          <w:p w:rsidR="00B7761F" w:rsidRDefault="00B7761F" w:rsidP="000348E6">
            <w:pPr>
              <w:pStyle w:val="UDSBase9CharChar1"/>
            </w:pPr>
            <w:r>
              <w:t>FLAT CANCELLATION</w:t>
            </w:r>
          </w:p>
          <w:p w:rsidR="00B7761F" w:rsidRDefault="00B7761F" w:rsidP="000348E6">
            <w:pPr>
              <w:pStyle w:val="UDSBase9CharChar1"/>
            </w:pPr>
          </w:p>
        </w:tc>
      </w:tr>
      <w:tr w:rsidR="00B7761F">
        <w:trPr>
          <w:trHeight w:hRule="exact" w:val="720"/>
        </w:trPr>
        <w:tc>
          <w:tcPr>
            <w:tcW w:w="810" w:type="dxa"/>
          </w:tcPr>
          <w:p w:rsidR="00B7761F" w:rsidRDefault="00B7761F" w:rsidP="000348E6">
            <w:pPr>
              <w:pStyle w:val="UDSBase9CharChar1"/>
            </w:pPr>
            <w:r>
              <w:t>4</w:t>
            </w:r>
          </w:p>
        </w:tc>
        <w:tc>
          <w:tcPr>
            <w:tcW w:w="8550" w:type="dxa"/>
          </w:tcPr>
          <w:p w:rsidR="00B7761F" w:rsidRDefault="00B7761F" w:rsidP="000348E6">
            <w:pPr>
              <w:pStyle w:val="UDSBase9CharChar1"/>
            </w:pPr>
            <w:r>
              <w:t>MINIMUM EARNED POLICY</w:t>
            </w:r>
          </w:p>
          <w:p w:rsidR="00B7761F" w:rsidRDefault="00B7761F" w:rsidP="000348E6">
            <w:pPr>
              <w:pStyle w:val="UDSBase9CharChar1"/>
            </w:pPr>
            <w:r>
              <w:t>(Any return premium due upon cancellation of this policy is subject to reduction for a stated minimum earned premium amount.)</w:t>
            </w:r>
          </w:p>
          <w:p w:rsidR="00B7761F" w:rsidRDefault="00B7761F" w:rsidP="000348E6">
            <w:pPr>
              <w:pStyle w:val="UDSBase9CharChar1"/>
            </w:pPr>
          </w:p>
        </w:tc>
      </w:tr>
      <w:tr w:rsidR="00B7761F">
        <w:trPr>
          <w:trHeight w:hRule="exact" w:val="720"/>
        </w:trPr>
        <w:tc>
          <w:tcPr>
            <w:tcW w:w="810" w:type="dxa"/>
          </w:tcPr>
          <w:p w:rsidR="00B7761F" w:rsidRDefault="00B7761F" w:rsidP="000348E6">
            <w:pPr>
              <w:pStyle w:val="UDSBase9CharChar1"/>
            </w:pPr>
            <w:r>
              <w:t>5</w:t>
            </w:r>
          </w:p>
        </w:tc>
        <w:tc>
          <w:tcPr>
            <w:tcW w:w="8550" w:type="dxa"/>
          </w:tcPr>
          <w:p w:rsidR="00B7761F" w:rsidRDefault="00B7761F" w:rsidP="000348E6">
            <w:pPr>
              <w:pStyle w:val="UDSBase9CharChar1"/>
            </w:pPr>
            <w:r>
              <w:t>POLICY SUBJECT TO AUDIT</w:t>
            </w:r>
          </w:p>
          <w:p w:rsidR="00B7761F" w:rsidRDefault="00B7761F" w:rsidP="000348E6">
            <w:pPr>
              <w:pStyle w:val="UDSBase9CharChar1"/>
            </w:pPr>
            <w:r>
              <w:t>(Any return premium due upon cancellation of this policy is subject to change as a result of a subsequent premium audit.)</w:t>
            </w:r>
          </w:p>
          <w:p w:rsidR="00B7761F" w:rsidRDefault="00B7761F" w:rsidP="000348E6">
            <w:pPr>
              <w:pStyle w:val="UDSBase9CharChar1"/>
            </w:pPr>
          </w:p>
        </w:tc>
      </w:tr>
      <w:tr w:rsidR="00B7761F">
        <w:trPr>
          <w:trHeight w:hRule="exact" w:val="288"/>
        </w:trPr>
        <w:tc>
          <w:tcPr>
            <w:tcW w:w="810" w:type="dxa"/>
          </w:tcPr>
          <w:p w:rsidR="00B7761F" w:rsidRDefault="00B7761F" w:rsidP="000348E6">
            <w:pPr>
              <w:pStyle w:val="UDSBase9CharChar1"/>
            </w:pPr>
            <w:r>
              <w:t>9</w:t>
            </w:r>
          </w:p>
        </w:tc>
        <w:tc>
          <w:tcPr>
            <w:tcW w:w="8550" w:type="dxa"/>
          </w:tcPr>
          <w:p w:rsidR="00B7761F" w:rsidRDefault="00B7761F" w:rsidP="000348E6">
            <w:pPr>
              <w:pStyle w:val="UDSBase9CharChar1"/>
            </w:pPr>
            <w:r>
              <w:t xml:space="preserve">POLICY NOT CANCELED </w:t>
            </w:r>
            <w:r w:rsidR="00ED02BB">
              <w:t>-</w:t>
            </w:r>
            <w:r>
              <w:t xml:space="preserve"> CREDIT BALANCE</w:t>
            </w:r>
          </w:p>
        </w:tc>
      </w:tr>
    </w:tbl>
    <w:p w:rsidR="00B7761F" w:rsidRDefault="00B7761F">
      <w:bookmarkStart w:id="337" w:name="_Toc454610728"/>
      <w:bookmarkStart w:id="338" w:name="_Toc56919565"/>
    </w:p>
    <w:p w:rsidR="00B7761F" w:rsidRDefault="00B7761F"/>
    <w:p w:rsidR="00B7761F" w:rsidRDefault="00B7761F">
      <w:pPr>
        <w:pStyle w:val="Heading2"/>
      </w:pPr>
      <w:bookmarkStart w:id="339" w:name="_Ref91233895"/>
      <w:bookmarkStart w:id="340" w:name="_Ref91233942"/>
      <w:bookmarkStart w:id="341" w:name="_Ref91234014"/>
      <w:bookmarkStart w:id="342" w:name="_Toc440893395"/>
      <w:r>
        <w:t>State Codes</w:t>
      </w:r>
      <w:bookmarkEnd w:id="337"/>
      <w:bookmarkEnd w:id="338"/>
      <w:bookmarkEnd w:id="339"/>
      <w:bookmarkEnd w:id="340"/>
      <w:bookmarkEnd w:id="341"/>
      <w:bookmarkEnd w:id="342"/>
    </w:p>
    <w:p w:rsidR="00B7761F" w:rsidRDefault="00B7761F" w:rsidP="009D09DD">
      <w:pPr>
        <w:pStyle w:val="UDSBase10"/>
      </w:pPr>
      <w:r>
        <w:t xml:space="preserve">The codes in the following table are </w:t>
      </w:r>
      <w:r w:rsidR="00137D23">
        <w:t>the two character codes used by the U.S. Postal Service.</w:t>
      </w:r>
      <w:r w:rsidR="00F017AB">
        <w:t xml:space="preserve"> In addition to these, “FC” should be used for a foreign address.</w:t>
      </w:r>
      <w:r w:rsidR="00137D23">
        <w:t xml:space="preserve"> </w:t>
      </w:r>
    </w:p>
    <w:p w:rsidR="00B7761F" w:rsidRDefault="00B7761F">
      <w:bookmarkStart w:id="343" w:name="state_codes"/>
      <w:bookmarkEnd w:id="343"/>
    </w:p>
    <w:tbl>
      <w:tblPr>
        <w:tblpPr w:leftFromText="180" w:rightFromText="180" w:vertAnchor="text" w:tblpX="8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0" w:type="dxa"/>
        </w:tblCellMar>
        <w:tblLook w:val="0000" w:firstRow="0" w:lastRow="0" w:firstColumn="0" w:lastColumn="0" w:noHBand="0" w:noVBand="0"/>
      </w:tblPr>
      <w:tblGrid>
        <w:gridCol w:w="2074"/>
        <w:gridCol w:w="704"/>
        <w:gridCol w:w="2160"/>
        <w:gridCol w:w="720"/>
        <w:gridCol w:w="2160"/>
        <w:gridCol w:w="720"/>
      </w:tblGrid>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Alabama</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AL</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 xml:space="preserve">Alaska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AK</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 xml:space="preserve">Arizona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AZ</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Arkansas</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AR</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 xml:space="preserve">California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CA</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 xml:space="preserve">Colorado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CO</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Connecticut</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CT</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Delaware</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DE</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 xml:space="preserve">District of Columbia </w:t>
            </w:r>
            <w:r w:rsidR="00775FB1" w:rsidRPr="00E91A9F">
              <w:rPr>
                <w:rFonts w:cs="Arial"/>
                <w:sz w:val="18"/>
                <w:szCs w:val="18"/>
              </w:rPr>
              <w:t xml:space="preserve">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DC</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Florida</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FL</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Georgia</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GA</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 xml:space="preserve">Guam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GU</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Hawaii</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HI</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Idaho</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ID</w:t>
            </w:r>
          </w:p>
        </w:tc>
        <w:tc>
          <w:tcPr>
            <w:tcW w:w="2160" w:type="dxa"/>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Illinois</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IL</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Indiana</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IN</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 xml:space="preserve">Iowa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IA</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 xml:space="preserve">Kansas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KS</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Kentucky</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KY</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 xml:space="preserve">Louisiana </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LA</w:t>
            </w:r>
          </w:p>
        </w:tc>
        <w:tc>
          <w:tcPr>
            <w:tcW w:w="2160" w:type="dxa"/>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 xml:space="preserve">Maine </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ME</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Maryland</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MD</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 xml:space="preserve">Massachusetts </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MA</w:t>
            </w:r>
          </w:p>
        </w:tc>
        <w:tc>
          <w:tcPr>
            <w:tcW w:w="2160" w:type="dxa"/>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 xml:space="preserve">Michigan </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MI</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Minnesota</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MN</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 xml:space="preserve">Mississippi </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MS</w:t>
            </w:r>
          </w:p>
        </w:tc>
        <w:tc>
          <w:tcPr>
            <w:tcW w:w="2160" w:type="dxa"/>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 xml:space="preserve">Missouri </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MO</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Montana</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MT</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 xml:space="preserve">Nebraska </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NE</w:t>
            </w:r>
          </w:p>
        </w:tc>
        <w:tc>
          <w:tcPr>
            <w:tcW w:w="2160" w:type="dxa"/>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 xml:space="preserve">Nevada </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NV</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New Hampshire</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NH</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 xml:space="preserve">New Jersey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NJ</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 xml:space="preserve">New Mexico </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NM</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 xml:space="preserve">New York </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NY</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North Carolina</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NC</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North Dakota</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ND</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Ohio</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OH</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Oklahoma</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OK</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Oregon</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OR</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Pennsylvani</w:t>
            </w:r>
            <w:r w:rsidR="00775FB1" w:rsidRPr="00E91A9F">
              <w:rPr>
                <w:rFonts w:cs="Arial"/>
                <w:sz w:val="18"/>
                <w:szCs w:val="18"/>
              </w:rPr>
              <w:t>a</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PA</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Puerto Rico</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PR</w:t>
            </w:r>
          </w:p>
        </w:tc>
        <w:tc>
          <w:tcPr>
            <w:tcW w:w="2160" w:type="dxa"/>
          </w:tcPr>
          <w:p w:rsidR="00B7761F" w:rsidRPr="00E91A9F" w:rsidRDefault="00B7761F" w:rsidP="00E91A9F">
            <w:pPr>
              <w:pStyle w:val="BodyTextIndent"/>
              <w:spacing w:before="240"/>
              <w:rPr>
                <w:rFonts w:cs="Arial"/>
                <w:sz w:val="18"/>
                <w:szCs w:val="18"/>
                <w:lang w:val="fr-FR"/>
              </w:rPr>
            </w:pPr>
            <w:proofErr w:type="spellStart"/>
            <w:r w:rsidRPr="00E91A9F">
              <w:rPr>
                <w:rFonts w:cs="Arial"/>
                <w:sz w:val="18"/>
                <w:szCs w:val="18"/>
                <w:lang w:val="fr-FR"/>
              </w:rPr>
              <w:t>Rhode</w:t>
            </w:r>
            <w:proofErr w:type="spellEnd"/>
            <w:r w:rsidRPr="00E91A9F">
              <w:rPr>
                <w:rFonts w:cs="Arial"/>
                <w:sz w:val="18"/>
                <w:szCs w:val="18"/>
                <w:lang w:val="fr-FR"/>
              </w:rPr>
              <w:t xml:space="preserve"> Island</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RI</w:t>
            </w:r>
          </w:p>
        </w:tc>
      </w:tr>
      <w:tr w:rsidR="00E91A9F" w:rsidRPr="00E91A9F">
        <w:trPr>
          <w:trHeight w:val="512"/>
        </w:trPr>
        <w:tc>
          <w:tcPr>
            <w:tcW w:w="2074" w:type="dxa"/>
            <w:noWrap/>
            <w:vAlign w:val="bottom"/>
          </w:tcPr>
          <w:p w:rsidR="00B7761F" w:rsidRPr="00E91A9F" w:rsidRDefault="00B7761F" w:rsidP="00E91A9F">
            <w:pPr>
              <w:pStyle w:val="BodyTextIndent"/>
              <w:spacing w:before="240"/>
              <w:rPr>
                <w:rFonts w:cs="Arial"/>
                <w:sz w:val="18"/>
                <w:szCs w:val="18"/>
              </w:rPr>
            </w:pPr>
            <w:r w:rsidRPr="00E91A9F">
              <w:rPr>
                <w:rFonts w:cs="Arial"/>
                <w:sz w:val="18"/>
                <w:szCs w:val="18"/>
              </w:rPr>
              <w:t xml:space="preserve">South Carolina </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SC</w:t>
            </w:r>
          </w:p>
        </w:tc>
        <w:tc>
          <w:tcPr>
            <w:tcW w:w="2160" w:type="dxa"/>
            <w:noWrap/>
            <w:vAlign w:val="bottom"/>
          </w:tcPr>
          <w:p w:rsidR="00B7761F" w:rsidRPr="00E91A9F" w:rsidRDefault="00B7761F" w:rsidP="00E91A9F">
            <w:pPr>
              <w:pStyle w:val="BodyTextIndent"/>
              <w:spacing w:before="240"/>
              <w:rPr>
                <w:rFonts w:cs="Arial"/>
                <w:sz w:val="18"/>
                <w:szCs w:val="18"/>
              </w:rPr>
            </w:pPr>
            <w:r w:rsidRPr="00E91A9F">
              <w:rPr>
                <w:rFonts w:cs="Arial"/>
                <w:sz w:val="18"/>
                <w:szCs w:val="18"/>
              </w:rPr>
              <w:t>South Dakota</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SD</w:t>
            </w:r>
          </w:p>
        </w:tc>
        <w:tc>
          <w:tcPr>
            <w:tcW w:w="2160" w:type="dxa"/>
            <w:vAlign w:val="bottom"/>
          </w:tcPr>
          <w:p w:rsidR="00B7761F" w:rsidRPr="00E91A9F" w:rsidRDefault="00B7761F" w:rsidP="00E91A9F">
            <w:pPr>
              <w:pStyle w:val="BodyTextIndent"/>
              <w:spacing w:before="240"/>
              <w:rPr>
                <w:rFonts w:cs="Arial"/>
                <w:sz w:val="18"/>
                <w:szCs w:val="18"/>
              </w:rPr>
            </w:pPr>
            <w:r w:rsidRPr="00E91A9F">
              <w:rPr>
                <w:rFonts w:cs="Arial"/>
                <w:sz w:val="18"/>
                <w:szCs w:val="18"/>
              </w:rPr>
              <w:t>Tennessee</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TN</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Texas</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TX</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Utah</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UT</w:t>
            </w:r>
          </w:p>
        </w:tc>
        <w:tc>
          <w:tcPr>
            <w:tcW w:w="2160" w:type="dxa"/>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Vermont</w:t>
            </w:r>
          </w:p>
        </w:tc>
        <w:tc>
          <w:tcPr>
            <w:tcW w:w="720" w:type="dxa"/>
            <w:noWrap/>
          </w:tcPr>
          <w:p w:rsidR="00B7761F" w:rsidRPr="00E91A9F" w:rsidRDefault="00B7761F" w:rsidP="00E91A9F">
            <w:pPr>
              <w:pStyle w:val="BodyTextIndent"/>
              <w:spacing w:before="240"/>
              <w:rPr>
                <w:rFonts w:cs="Arial"/>
                <w:sz w:val="18"/>
                <w:szCs w:val="18"/>
                <w:lang w:val="fr-FR"/>
              </w:rPr>
            </w:pPr>
            <w:r w:rsidRPr="00E91A9F">
              <w:rPr>
                <w:rFonts w:cs="Arial"/>
                <w:sz w:val="18"/>
                <w:szCs w:val="18"/>
                <w:lang w:val="fr-FR"/>
              </w:rPr>
              <w:t>VT</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Virginia</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VA</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Virgin Islands</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VI</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Washington</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WA</w:t>
            </w:r>
          </w:p>
        </w:tc>
      </w:tr>
      <w:tr w:rsidR="00E91A9F" w:rsidRPr="00E91A9F">
        <w:tc>
          <w:tcPr>
            <w:tcW w:w="2074" w:type="dxa"/>
            <w:noWrap/>
          </w:tcPr>
          <w:p w:rsidR="00B7761F" w:rsidRPr="00E91A9F" w:rsidRDefault="00B7761F" w:rsidP="00E91A9F">
            <w:pPr>
              <w:pStyle w:val="BodyTextIndent"/>
              <w:spacing w:before="240"/>
              <w:rPr>
                <w:rFonts w:cs="Arial"/>
                <w:sz w:val="18"/>
                <w:szCs w:val="18"/>
              </w:rPr>
            </w:pPr>
            <w:r w:rsidRPr="00E91A9F">
              <w:rPr>
                <w:rFonts w:cs="Arial"/>
                <w:sz w:val="18"/>
                <w:szCs w:val="18"/>
              </w:rPr>
              <w:t>West Virginia</w:t>
            </w:r>
          </w:p>
        </w:tc>
        <w:tc>
          <w:tcPr>
            <w:tcW w:w="704" w:type="dxa"/>
            <w:noWrap/>
          </w:tcPr>
          <w:p w:rsidR="00B7761F" w:rsidRPr="00E91A9F" w:rsidRDefault="00B7761F" w:rsidP="00E91A9F">
            <w:pPr>
              <w:pStyle w:val="BodyTextIndent"/>
              <w:spacing w:before="240"/>
              <w:rPr>
                <w:rFonts w:cs="Arial"/>
                <w:sz w:val="18"/>
                <w:szCs w:val="18"/>
              </w:rPr>
            </w:pPr>
            <w:r w:rsidRPr="00E91A9F">
              <w:rPr>
                <w:rFonts w:cs="Arial"/>
                <w:sz w:val="18"/>
                <w:szCs w:val="18"/>
              </w:rPr>
              <w:t>WV</w:t>
            </w:r>
          </w:p>
        </w:tc>
        <w:tc>
          <w:tcPr>
            <w:tcW w:w="2160" w:type="dxa"/>
            <w:noWrap/>
          </w:tcPr>
          <w:p w:rsidR="00B7761F" w:rsidRPr="00E91A9F" w:rsidRDefault="00B7761F" w:rsidP="00E91A9F">
            <w:pPr>
              <w:pStyle w:val="BodyTextIndent"/>
              <w:spacing w:before="240"/>
              <w:rPr>
                <w:rFonts w:cs="Arial"/>
                <w:sz w:val="18"/>
                <w:szCs w:val="18"/>
              </w:rPr>
            </w:pPr>
            <w:r w:rsidRPr="00E91A9F">
              <w:rPr>
                <w:rFonts w:cs="Arial"/>
                <w:sz w:val="18"/>
                <w:szCs w:val="18"/>
              </w:rPr>
              <w:t>Wisconsin</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WI</w:t>
            </w:r>
          </w:p>
        </w:tc>
        <w:tc>
          <w:tcPr>
            <w:tcW w:w="2160" w:type="dxa"/>
          </w:tcPr>
          <w:p w:rsidR="00B7761F" w:rsidRPr="00E91A9F" w:rsidRDefault="00B7761F" w:rsidP="00E91A9F">
            <w:pPr>
              <w:pStyle w:val="BodyTextIndent"/>
              <w:spacing w:before="240"/>
              <w:rPr>
                <w:rFonts w:cs="Arial"/>
                <w:sz w:val="18"/>
                <w:szCs w:val="18"/>
              </w:rPr>
            </w:pPr>
            <w:r w:rsidRPr="00E91A9F">
              <w:rPr>
                <w:rFonts w:cs="Arial"/>
                <w:sz w:val="18"/>
                <w:szCs w:val="18"/>
              </w:rPr>
              <w:t>Wyoming</w:t>
            </w:r>
          </w:p>
        </w:tc>
        <w:tc>
          <w:tcPr>
            <w:tcW w:w="720" w:type="dxa"/>
            <w:noWrap/>
          </w:tcPr>
          <w:p w:rsidR="00B7761F" w:rsidRPr="00E91A9F" w:rsidRDefault="00B7761F" w:rsidP="00E91A9F">
            <w:pPr>
              <w:pStyle w:val="BodyTextIndent"/>
              <w:spacing w:before="240"/>
              <w:rPr>
                <w:rFonts w:cs="Arial"/>
                <w:sz w:val="18"/>
                <w:szCs w:val="18"/>
              </w:rPr>
            </w:pPr>
            <w:r w:rsidRPr="00E91A9F">
              <w:rPr>
                <w:rFonts w:cs="Arial"/>
                <w:sz w:val="18"/>
                <w:szCs w:val="18"/>
              </w:rPr>
              <w:t>WY</w:t>
            </w:r>
          </w:p>
        </w:tc>
      </w:tr>
      <w:tr w:rsidR="00E91A9F" w:rsidRPr="00E91A9F">
        <w:tc>
          <w:tcPr>
            <w:tcW w:w="2074" w:type="dxa"/>
            <w:noWrap/>
          </w:tcPr>
          <w:p w:rsidR="00B2527D" w:rsidRPr="00E91A9F" w:rsidRDefault="00B2527D" w:rsidP="00E91A9F">
            <w:pPr>
              <w:pStyle w:val="BodyTextIndent"/>
              <w:spacing w:before="240"/>
              <w:rPr>
                <w:rFonts w:cs="Arial"/>
                <w:sz w:val="18"/>
                <w:szCs w:val="18"/>
              </w:rPr>
            </w:pPr>
            <w:r w:rsidRPr="00E91A9F">
              <w:rPr>
                <w:rFonts w:cs="Arial"/>
                <w:sz w:val="18"/>
                <w:szCs w:val="18"/>
              </w:rPr>
              <w:t>Foreign Country</w:t>
            </w:r>
          </w:p>
        </w:tc>
        <w:tc>
          <w:tcPr>
            <w:tcW w:w="704" w:type="dxa"/>
            <w:noWrap/>
          </w:tcPr>
          <w:p w:rsidR="00B2527D" w:rsidRPr="00E91A9F" w:rsidRDefault="00B2527D" w:rsidP="00E91A9F">
            <w:pPr>
              <w:pStyle w:val="BodyTextIndent"/>
              <w:spacing w:before="240"/>
              <w:rPr>
                <w:rFonts w:cs="Arial"/>
                <w:sz w:val="18"/>
                <w:szCs w:val="18"/>
              </w:rPr>
            </w:pPr>
            <w:r w:rsidRPr="00E91A9F">
              <w:rPr>
                <w:rFonts w:cs="Arial"/>
                <w:sz w:val="18"/>
                <w:szCs w:val="18"/>
              </w:rPr>
              <w:t>FC</w:t>
            </w:r>
          </w:p>
        </w:tc>
        <w:tc>
          <w:tcPr>
            <w:tcW w:w="2160" w:type="dxa"/>
            <w:noWrap/>
          </w:tcPr>
          <w:p w:rsidR="00B2527D" w:rsidRPr="00E91A9F" w:rsidRDefault="00B2527D" w:rsidP="00E91A9F">
            <w:pPr>
              <w:pStyle w:val="BodyTextIndent"/>
              <w:spacing w:before="240"/>
              <w:rPr>
                <w:rFonts w:cs="Arial"/>
                <w:sz w:val="18"/>
                <w:szCs w:val="18"/>
              </w:rPr>
            </w:pPr>
          </w:p>
        </w:tc>
        <w:tc>
          <w:tcPr>
            <w:tcW w:w="720" w:type="dxa"/>
            <w:noWrap/>
          </w:tcPr>
          <w:p w:rsidR="00B2527D" w:rsidRPr="00E91A9F" w:rsidRDefault="00B2527D" w:rsidP="00E91A9F">
            <w:pPr>
              <w:pStyle w:val="BodyTextIndent"/>
              <w:spacing w:before="240"/>
              <w:rPr>
                <w:rFonts w:cs="Arial"/>
                <w:sz w:val="18"/>
                <w:szCs w:val="18"/>
              </w:rPr>
            </w:pPr>
          </w:p>
        </w:tc>
        <w:tc>
          <w:tcPr>
            <w:tcW w:w="2160" w:type="dxa"/>
          </w:tcPr>
          <w:p w:rsidR="00B2527D" w:rsidRPr="00E91A9F" w:rsidRDefault="00B2527D" w:rsidP="00E91A9F">
            <w:pPr>
              <w:pStyle w:val="BodyTextIndent"/>
              <w:spacing w:before="240"/>
              <w:rPr>
                <w:rFonts w:cs="Arial"/>
                <w:sz w:val="18"/>
                <w:szCs w:val="18"/>
              </w:rPr>
            </w:pPr>
          </w:p>
        </w:tc>
        <w:tc>
          <w:tcPr>
            <w:tcW w:w="720" w:type="dxa"/>
            <w:noWrap/>
          </w:tcPr>
          <w:p w:rsidR="00B2527D" w:rsidRPr="00E91A9F" w:rsidRDefault="00B2527D" w:rsidP="00E91A9F">
            <w:pPr>
              <w:pStyle w:val="BodyTextIndent"/>
              <w:spacing w:before="240"/>
              <w:rPr>
                <w:rFonts w:cs="Arial"/>
                <w:sz w:val="18"/>
                <w:szCs w:val="18"/>
              </w:rPr>
            </w:pPr>
          </w:p>
        </w:tc>
      </w:tr>
    </w:tbl>
    <w:p w:rsidR="00B7761F" w:rsidRDefault="00B7761F">
      <w:pPr>
        <w:pStyle w:val="BodyTextIndent"/>
        <w:tabs>
          <w:tab w:val="right" w:leader="dot" w:pos="2880"/>
        </w:tabs>
      </w:pPr>
    </w:p>
    <w:p w:rsidR="00B7761F" w:rsidRDefault="00B7761F">
      <w:pPr>
        <w:pStyle w:val="BodyTextIndent"/>
        <w:tabs>
          <w:tab w:val="right" w:leader="dot" w:pos="2880"/>
        </w:tabs>
      </w:pPr>
      <w:r>
        <w:br w:type="page"/>
      </w:r>
      <w:bookmarkStart w:id="344" w:name="_Toc454610729"/>
      <w:bookmarkStart w:id="345" w:name="_Toc56919566"/>
    </w:p>
    <w:p w:rsidR="00B7761F" w:rsidRDefault="00B7761F">
      <w:pPr>
        <w:pStyle w:val="Heading2"/>
      </w:pPr>
      <w:bookmarkStart w:id="346" w:name="_Toc440893396"/>
      <w:r>
        <w:lastRenderedPageBreak/>
        <w:t>Indicator Codes</w:t>
      </w:r>
      <w:bookmarkEnd w:id="344"/>
      <w:bookmarkEnd w:id="345"/>
      <w:bookmarkEnd w:id="346"/>
    </w:p>
    <w:p w:rsidR="00B7761F" w:rsidRDefault="00B7761F" w:rsidP="009D09DD">
      <w:pPr>
        <w:pStyle w:val="UDSBase10"/>
      </w:pPr>
      <w:r>
        <w:t xml:space="preserve">The purpose of these codes is to advise the </w:t>
      </w:r>
      <w:r w:rsidR="00E20B6D">
        <w:t>Receiver</w:t>
      </w:r>
      <w:r w:rsidR="00EB55CC">
        <w:t xml:space="preserve"> and/or </w:t>
      </w:r>
      <w:r w:rsidR="00832A10">
        <w:t>Fund</w:t>
      </w:r>
      <w:r w:rsidR="00EB55CC">
        <w:t xml:space="preserve"> </w:t>
      </w:r>
      <w:r>
        <w:t>certain conditions exist that may require priority action.</w:t>
      </w:r>
    </w:p>
    <w:p w:rsidR="00B7761F" w:rsidRDefault="00B7761F">
      <w:bookmarkStart w:id="347" w:name="indicator_codes"/>
      <w:bookmarkEnd w:id="34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580"/>
      </w:tblGrid>
      <w:tr w:rsidR="00B7761F">
        <w:trPr>
          <w:tblHeader/>
        </w:trPr>
        <w:tc>
          <w:tcPr>
            <w:tcW w:w="3780" w:type="dxa"/>
          </w:tcPr>
          <w:p w:rsidR="00B7761F" w:rsidRPr="00D9758D" w:rsidRDefault="00B7761F" w:rsidP="001678FF">
            <w:pPr>
              <w:pStyle w:val="UDSBase10Bold"/>
              <w:jc w:val="center"/>
              <w:rPr>
                <w:lang w:val="fr-FR"/>
              </w:rPr>
            </w:pPr>
            <w:r w:rsidRPr="00D9758D">
              <w:rPr>
                <w:lang w:val="fr-FR"/>
              </w:rPr>
              <w:t>CODE</w:t>
            </w:r>
          </w:p>
          <w:p w:rsidR="00B7761F" w:rsidRPr="00D9758D" w:rsidRDefault="00B7761F" w:rsidP="001678FF">
            <w:pPr>
              <w:pStyle w:val="UDSBase10Bold"/>
              <w:rPr>
                <w:rFonts w:cs="Arial"/>
                <w:lang w:val="fr-FR"/>
              </w:rPr>
            </w:pPr>
          </w:p>
        </w:tc>
        <w:tc>
          <w:tcPr>
            <w:tcW w:w="5580" w:type="dxa"/>
          </w:tcPr>
          <w:p w:rsidR="00B7761F" w:rsidRPr="00D9758D" w:rsidRDefault="00B7761F" w:rsidP="001678FF">
            <w:pPr>
              <w:pStyle w:val="UDSBase10Bold"/>
              <w:jc w:val="center"/>
              <w:rPr>
                <w:lang w:val="fr-FR"/>
              </w:rPr>
            </w:pPr>
            <w:r w:rsidRPr="00D9758D">
              <w:rPr>
                <w:lang w:val="fr-FR"/>
              </w:rPr>
              <w:t>DESCRIPTION</w:t>
            </w:r>
          </w:p>
        </w:tc>
      </w:tr>
      <w:tr w:rsidR="00B7761F">
        <w:tc>
          <w:tcPr>
            <w:tcW w:w="3780" w:type="dxa"/>
            <w:tcBorders>
              <w:bottom w:val="single" w:sz="4" w:space="0" w:color="auto"/>
            </w:tcBorders>
          </w:tcPr>
          <w:p w:rsidR="00B7761F" w:rsidRDefault="00385332" w:rsidP="00D62EA3">
            <w:pPr>
              <w:pStyle w:val="UDSBase9CharChar1"/>
            </w:pPr>
            <w:r>
              <w:t>R</w:t>
            </w:r>
            <w:r w:rsidR="00B7761F">
              <w:t>ECOVERY INDICATOR CODE</w:t>
            </w:r>
          </w:p>
        </w:tc>
        <w:tc>
          <w:tcPr>
            <w:tcW w:w="5580" w:type="dxa"/>
            <w:tcBorders>
              <w:bottom w:val="single" w:sz="4" w:space="0" w:color="auto"/>
            </w:tcBorders>
          </w:tcPr>
          <w:p w:rsidR="00B7761F" w:rsidRDefault="001F5C42">
            <w:pPr>
              <w:pStyle w:val="UDSBase9CharChar1"/>
              <w:rPr>
                <w:b/>
              </w:rPr>
            </w:pPr>
            <w:r>
              <w:t xml:space="preserve">Indicates the type of </w:t>
            </w:r>
            <w:r w:rsidR="00180899">
              <w:t xml:space="preserve">potential </w:t>
            </w:r>
            <w:r>
              <w:t xml:space="preserve">recovery on the </w:t>
            </w:r>
            <w:r w:rsidR="00B7761F" w:rsidRPr="004436DF">
              <w:t xml:space="preserve">claim file. </w:t>
            </w:r>
            <w:r w:rsidR="00AC365D">
              <w:t xml:space="preserve">The </w:t>
            </w:r>
            <w:r w:rsidR="00180899">
              <w:t xml:space="preserve">Recovery Indicator Code </w:t>
            </w:r>
            <w:r>
              <w:t>indicates the actual recovery type received</w:t>
            </w:r>
            <w:r w:rsidR="00AC365D">
              <w:t xml:space="preserve"> on “500” series UDS transaction codes</w:t>
            </w:r>
            <w:r>
              <w:t>.</w:t>
            </w:r>
            <w:r w:rsidR="00B7761F" w:rsidRPr="004436DF">
              <w:t xml:space="preserve"> </w:t>
            </w:r>
          </w:p>
        </w:tc>
      </w:tr>
      <w:tr w:rsidR="00B7761F">
        <w:tc>
          <w:tcPr>
            <w:tcW w:w="3780" w:type="dxa"/>
            <w:tcBorders>
              <w:top w:val="nil"/>
            </w:tcBorders>
          </w:tcPr>
          <w:p w:rsidR="00B7761F" w:rsidRDefault="00B7761F" w:rsidP="00F625F4">
            <w:pPr>
              <w:pStyle w:val="UDSBase9CharChar1"/>
              <w:tabs>
                <w:tab w:val="left" w:pos="2721"/>
              </w:tabs>
            </w:pPr>
            <w:r>
              <w:t>SUIT INDICATOR</w:t>
            </w:r>
          </w:p>
        </w:tc>
        <w:tc>
          <w:tcPr>
            <w:tcW w:w="5580" w:type="dxa"/>
            <w:tcBorders>
              <w:top w:val="nil"/>
            </w:tcBorders>
          </w:tcPr>
          <w:p w:rsidR="00B7761F" w:rsidRDefault="00660E5B">
            <w:pPr>
              <w:pStyle w:val="UDSBase9CharChar1"/>
            </w:pPr>
            <w:r>
              <w:t>I</w:t>
            </w:r>
            <w:r w:rsidR="00AB1CA6">
              <w:t>ndicates</w:t>
            </w:r>
            <w:r w:rsidR="00B7761F">
              <w:t xml:space="preserve"> </w:t>
            </w:r>
            <w:r>
              <w:t xml:space="preserve">if </w:t>
            </w:r>
            <w:r w:rsidR="00B7761F">
              <w:t>a lawsuit has b</w:t>
            </w:r>
            <w:r w:rsidR="00FB44F9">
              <w:t>een initiated on this</w:t>
            </w:r>
            <w:r w:rsidR="00B7761F">
              <w:t xml:space="preserve"> claim file.  </w:t>
            </w:r>
          </w:p>
        </w:tc>
      </w:tr>
      <w:tr w:rsidR="00B7761F">
        <w:tc>
          <w:tcPr>
            <w:tcW w:w="3780" w:type="dxa"/>
          </w:tcPr>
          <w:p w:rsidR="00B7761F" w:rsidRDefault="00B7761F" w:rsidP="00D62EA3">
            <w:pPr>
              <w:pStyle w:val="UDSBase9CharChar1"/>
            </w:pPr>
            <w:r>
              <w:t>2</w:t>
            </w:r>
            <w:r>
              <w:rPr>
                <w:vertAlign w:val="superscript"/>
              </w:rPr>
              <w:t>ND</w:t>
            </w:r>
            <w:r>
              <w:t xml:space="preserve"> INJURY FUND INDICATOR </w:t>
            </w:r>
          </w:p>
        </w:tc>
        <w:tc>
          <w:tcPr>
            <w:tcW w:w="5580" w:type="dxa"/>
          </w:tcPr>
          <w:p w:rsidR="00B7761F" w:rsidRDefault="00660E5B">
            <w:pPr>
              <w:pStyle w:val="UDSBase9CharChar1"/>
            </w:pPr>
            <w:r>
              <w:t>I</w:t>
            </w:r>
            <w:r w:rsidR="00AB1CA6">
              <w:t>ndicates</w:t>
            </w:r>
            <w:r w:rsidR="00B7761F">
              <w:t xml:space="preserve"> </w:t>
            </w:r>
            <w:r>
              <w:t xml:space="preserve">if a </w:t>
            </w:r>
            <w:r w:rsidR="00B7761F">
              <w:t>recovery from a 2</w:t>
            </w:r>
            <w:r w:rsidR="00B7761F">
              <w:rPr>
                <w:vertAlign w:val="superscript"/>
              </w:rPr>
              <w:t>nd</w:t>
            </w:r>
            <w:r w:rsidR="00B7761F">
              <w:t xml:space="preserve"> Injury </w:t>
            </w:r>
            <w:r w:rsidR="00832A10">
              <w:t>Fund</w:t>
            </w:r>
            <w:r w:rsidR="00B7761F">
              <w:t xml:space="preserve"> is probable on </w:t>
            </w:r>
            <w:r w:rsidR="00FB44F9">
              <w:t xml:space="preserve">this </w:t>
            </w:r>
            <w:r w:rsidR="00B7761F">
              <w:t xml:space="preserve">worker’s compensation claim.  </w:t>
            </w:r>
          </w:p>
        </w:tc>
      </w:tr>
      <w:tr w:rsidR="00B7761F">
        <w:tc>
          <w:tcPr>
            <w:tcW w:w="3780" w:type="dxa"/>
          </w:tcPr>
          <w:p w:rsidR="00B7761F" w:rsidRDefault="00B7761F" w:rsidP="00D62EA3">
            <w:pPr>
              <w:pStyle w:val="UDSBase9CharChar1"/>
            </w:pPr>
            <w:r>
              <w:t>FINAL AUDIT INDICATOR</w:t>
            </w:r>
          </w:p>
        </w:tc>
        <w:tc>
          <w:tcPr>
            <w:tcW w:w="5580" w:type="dxa"/>
          </w:tcPr>
          <w:p w:rsidR="00B7761F" w:rsidRDefault="00A7791F" w:rsidP="00D62EA3">
            <w:pPr>
              <w:pStyle w:val="UDSBase9CharChar1"/>
            </w:pPr>
            <w:r>
              <w:t>Return Premium</w:t>
            </w:r>
            <w:r w:rsidR="00276444">
              <w:t xml:space="preserve"> Only</w:t>
            </w:r>
            <w:r>
              <w:t>:</w:t>
            </w:r>
          </w:p>
          <w:p w:rsidR="00B7761F" w:rsidRDefault="00660E5B" w:rsidP="00D62EA3">
            <w:pPr>
              <w:pStyle w:val="UDSBase9CharChar1"/>
            </w:pPr>
            <w:r>
              <w:t>I</w:t>
            </w:r>
            <w:r w:rsidR="00AB1CA6">
              <w:t>ndicates</w:t>
            </w:r>
            <w:r w:rsidR="00B7761F">
              <w:t xml:space="preserve"> </w:t>
            </w:r>
            <w:r>
              <w:t xml:space="preserve">if </w:t>
            </w:r>
            <w:r w:rsidR="00B7761F">
              <w:t xml:space="preserve">the policy is subject to a final </w:t>
            </w:r>
            <w:r w:rsidR="00D9758D">
              <w:t>audit</w:t>
            </w:r>
            <w:r>
              <w:t xml:space="preserve">. </w:t>
            </w:r>
          </w:p>
          <w:p w:rsidR="00B7761F" w:rsidRDefault="00B7761F" w:rsidP="00D62EA3">
            <w:pPr>
              <w:pStyle w:val="UDSBase9CharChar1"/>
            </w:pPr>
          </w:p>
        </w:tc>
      </w:tr>
      <w:tr w:rsidR="00B7761F">
        <w:trPr>
          <w:trHeight w:hRule="exact" w:val="864"/>
        </w:trPr>
        <w:tc>
          <w:tcPr>
            <w:tcW w:w="3780" w:type="dxa"/>
          </w:tcPr>
          <w:p w:rsidR="00B7761F" w:rsidRDefault="00B7761F" w:rsidP="00D62EA3">
            <w:pPr>
              <w:pStyle w:val="UDSBase9CharChar1"/>
            </w:pPr>
            <w:r>
              <w:t>PAYEE INDICATOR</w:t>
            </w:r>
          </w:p>
          <w:p w:rsidR="00B7761F" w:rsidRDefault="00B7761F" w:rsidP="00D62EA3">
            <w:pPr>
              <w:pStyle w:val="UDSBase9CharChar1"/>
            </w:pPr>
          </w:p>
          <w:p w:rsidR="00B7761F" w:rsidRDefault="00B7761F" w:rsidP="00D62EA3">
            <w:pPr>
              <w:pStyle w:val="UDSBase9CharChar1"/>
            </w:pPr>
          </w:p>
          <w:p w:rsidR="00B7761F" w:rsidRDefault="00B7761F" w:rsidP="00D62EA3">
            <w:pPr>
              <w:pStyle w:val="UDSBase9CharChar1"/>
            </w:pPr>
          </w:p>
          <w:p w:rsidR="00B7761F" w:rsidRDefault="00B7761F" w:rsidP="00D62EA3">
            <w:pPr>
              <w:pStyle w:val="UDSBase9CharChar1"/>
            </w:pPr>
          </w:p>
        </w:tc>
        <w:tc>
          <w:tcPr>
            <w:tcW w:w="5580" w:type="dxa"/>
          </w:tcPr>
          <w:p w:rsidR="00B7761F" w:rsidRDefault="00660E5B" w:rsidP="00CB4C06">
            <w:pPr>
              <w:pStyle w:val="UDSBase9CharChar1"/>
            </w:pPr>
            <w:r>
              <w:t>I</w:t>
            </w:r>
            <w:r w:rsidR="00AB1CA6">
              <w:t>ndicates</w:t>
            </w:r>
            <w:r w:rsidR="00B7761F">
              <w:t xml:space="preserve"> </w:t>
            </w:r>
            <w:r>
              <w:t xml:space="preserve">if </w:t>
            </w:r>
            <w:r w:rsidR="00B7761F">
              <w:t xml:space="preserve">the number in the PAYEE ID NUMBER field represents the payee’s Federal Identification </w:t>
            </w:r>
            <w:r w:rsidR="00276444">
              <w:t>Number</w:t>
            </w:r>
            <w:r>
              <w:t xml:space="preserve"> (“F”) or Social Security Number (“S”)</w:t>
            </w:r>
            <w:r w:rsidR="00B7761F">
              <w:t xml:space="preserve">.  </w:t>
            </w:r>
          </w:p>
        </w:tc>
      </w:tr>
    </w:tbl>
    <w:p w:rsidR="00181E1E" w:rsidRDefault="00181E1E" w:rsidP="001B5441">
      <w:pPr>
        <w:pStyle w:val="Heading2"/>
      </w:pPr>
    </w:p>
    <w:p w:rsidR="001B5441" w:rsidRDefault="001B5441" w:rsidP="001B5441">
      <w:pPr>
        <w:pStyle w:val="Heading2"/>
      </w:pPr>
      <w:bookmarkStart w:id="348" w:name="_Ref91233845"/>
      <w:bookmarkStart w:id="349" w:name="_Toc440893397"/>
      <w:r>
        <w:t>Recovery Codes</w:t>
      </w:r>
      <w:bookmarkEnd w:id="348"/>
      <w:bookmarkEnd w:id="349"/>
    </w:p>
    <w:p w:rsidR="001B5441" w:rsidRPr="001B5441" w:rsidRDefault="00A53015" w:rsidP="009D09DD">
      <w:pPr>
        <w:pStyle w:val="UDSBase10"/>
      </w:pPr>
      <w:r>
        <w:t xml:space="preserve">These codes break down the recovery into various categories. </w:t>
      </w:r>
    </w:p>
    <w:p w:rsidR="001B5441" w:rsidRPr="001B5441" w:rsidRDefault="001B5441" w:rsidP="001B5441">
      <w:bookmarkStart w:id="350" w:name="recovery_codes"/>
      <w:bookmarkEnd w:id="35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8460"/>
      </w:tblGrid>
      <w:tr w:rsidR="006B73FF" w:rsidRPr="00793A98" w:rsidTr="00A32706">
        <w:tc>
          <w:tcPr>
            <w:tcW w:w="900" w:type="dxa"/>
          </w:tcPr>
          <w:p w:rsidR="006B73FF" w:rsidRPr="00793A98" w:rsidRDefault="006B73FF" w:rsidP="00F75436">
            <w:pPr>
              <w:jc w:val="center"/>
              <w:rPr>
                <w:rFonts w:cs="Arial"/>
                <w:b/>
                <w:sz w:val="20"/>
              </w:rPr>
            </w:pPr>
            <w:r w:rsidRPr="00793A98">
              <w:rPr>
                <w:rFonts w:cs="Arial"/>
                <w:b/>
                <w:sz w:val="20"/>
              </w:rPr>
              <w:t>CODE</w:t>
            </w:r>
          </w:p>
        </w:tc>
        <w:tc>
          <w:tcPr>
            <w:tcW w:w="8460" w:type="dxa"/>
          </w:tcPr>
          <w:p w:rsidR="006B73FF" w:rsidRPr="00793A98" w:rsidRDefault="006B73FF" w:rsidP="00F75436">
            <w:pPr>
              <w:rPr>
                <w:rFonts w:cs="Arial"/>
                <w:b/>
                <w:sz w:val="20"/>
              </w:rPr>
            </w:pPr>
            <w:r w:rsidRPr="00793A98">
              <w:rPr>
                <w:rFonts w:cs="Arial"/>
                <w:b/>
                <w:sz w:val="20"/>
              </w:rPr>
              <w:t>DESCRIPTION</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0</w:t>
            </w:r>
          </w:p>
        </w:tc>
        <w:tc>
          <w:tcPr>
            <w:tcW w:w="8460" w:type="dxa"/>
          </w:tcPr>
          <w:p w:rsidR="006B73FF" w:rsidRPr="00793A98" w:rsidRDefault="006B73FF" w:rsidP="00F75436">
            <w:pPr>
              <w:rPr>
                <w:rFonts w:cs="Arial"/>
                <w:sz w:val="20"/>
              </w:rPr>
            </w:pPr>
            <w:r w:rsidRPr="00793A98">
              <w:rPr>
                <w:rFonts w:cs="Arial"/>
                <w:sz w:val="20"/>
              </w:rPr>
              <w:t>None</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1</w:t>
            </w:r>
          </w:p>
        </w:tc>
        <w:tc>
          <w:tcPr>
            <w:tcW w:w="8460" w:type="dxa"/>
          </w:tcPr>
          <w:p w:rsidR="006B73FF" w:rsidRPr="00793A98" w:rsidRDefault="006B73FF" w:rsidP="00F75436">
            <w:pPr>
              <w:rPr>
                <w:rFonts w:cs="Arial"/>
                <w:sz w:val="20"/>
              </w:rPr>
            </w:pPr>
            <w:r w:rsidRPr="00793A98">
              <w:rPr>
                <w:rFonts w:cs="Arial"/>
                <w:sz w:val="20"/>
              </w:rPr>
              <w:t>Multiple</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2</w:t>
            </w:r>
          </w:p>
        </w:tc>
        <w:tc>
          <w:tcPr>
            <w:tcW w:w="8460" w:type="dxa"/>
          </w:tcPr>
          <w:p w:rsidR="006B73FF" w:rsidRPr="00793A98" w:rsidRDefault="006B73FF" w:rsidP="00F75436">
            <w:pPr>
              <w:rPr>
                <w:rFonts w:cs="Arial"/>
                <w:sz w:val="20"/>
              </w:rPr>
            </w:pPr>
            <w:r w:rsidRPr="00793A98">
              <w:rPr>
                <w:rFonts w:cs="Arial"/>
                <w:sz w:val="20"/>
              </w:rPr>
              <w:t>Salvage</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3</w:t>
            </w:r>
          </w:p>
        </w:tc>
        <w:tc>
          <w:tcPr>
            <w:tcW w:w="8460" w:type="dxa"/>
          </w:tcPr>
          <w:p w:rsidR="006B73FF" w:rsidRPr="00793A98" w:rsidRDefault="006B73FF" w:rsidP="00F75436">
            <w:pPr>
              <w:rPr>
                <w:rFonts w:cs="Arial"/>
                <w:sz w:val="20"/>
              </w:rPr>
            </w:pPr>
            <w:r w:rsidRPr="00793A98">
              <w:rPr>
                <w:rFonts w:cs="Arial"/>
                <w:sz w:val="20"/>
              </w:rPr>
              <w:t>Subrogation</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4</w:t>
            </w:r>
          </w:p>
        </w:tc>
        <w:tc>
          <w:tcPr>
            <w:tcW w:w="8460" w:type="dxa"/>
          </w:tcPr>
          <w:p w:rsidR="006B73FF" w:rsidRPr="00793A98" w:rsidRDefault="006B73FF" w:rsidP="00F75436">
            <w:pPr>
              <w:rPr>
                <w:rFonts w:cs="Arial"/>
                <w:sz w:val="20"/>
              </w:rPr>
            </w:pPr>
            <w:r w:rsidRPr="00793A98">
              <w:rPr>
                <w:rFonts w:cs="Arial"/>
                <w:sz w:val="20"/>
              </w:rPr>
              <w:t>Deductible</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5</w:t>
            </w:r>
          </w:p>
        </w:tc>
        <w:tc>
          <w:tcPr>
            <w:tcW w:w="8460" w:type="dxa"/>
          </w:tcPr>
          <w:p w:rsidR="006B73FF" w:rsidRPr="00793A98" w:rsidRDefault="006B73FF" w:rsidP="00F75436">
            <w:pPr>
              <w:rPr>
                <w:rFonts w:cs="Arial"/>
                <w:sz w:val="20"/>
              </w:rPr>
            </w:pPr>
            <w:r w:rsidRPr="00793A98">
              <w:rPr>
                <w:rFonts w:cs="Arial"/>
                <w:sz w:val="20"/>
              </w:rPr>
              <w:t>Second Injury</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6</w:t>
            </w:r>
          </w:p>
        </w:tc>
        <w:tc>
          <w:tcPr>
            <w:tcW w:w="8460" w:type="dxa"/>
          </w:tcPr>
          <w:p w:rsidR="006B73FF" w:rsidRPr="00793A98" w:rsidRDefault="006B73FF" w:rsidP="00F75436">
            <w:pPr>
              <w:rPr>
                <w:rFonts w:cs="Arial"/>
                <w:sz w:val="20"/>
              </w:rPr>
            </w:pPr>
            <w:r w:rsidRPr="00793A98">
              <w:rPr>
                <w:rFonts w:cs="Arial"/>
                <w:sz w:val="20"/>
              </w:rPr>
              <w:t>Net Worth</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7</w:t>
            </w:r>
          </w:p>
        </w:tc>
        <w:tc>
          <w:tcPr>
            <w:tcW w:w="8460" w:type="dxa"/>
          </w:tcPr>
          <w:p w:rsidR="006B73FF" w:rsidRPr="00793A98" w:rsidRDefault="006B73FF" w:rsidP="00F75436">
            <w:pPr>
              <w:rPr>
                <w:rFonts w:cs="Arial"/>
                <w:sz w:val="20"/>
              </w:rPr>
            </w:pPr>
            <w:r w:rsidRPr="00793A98">
              <w:rPr>
                <w:rFonts w:cs="Arial"/>
                <w:sz w:val="20"/>
              </w:rPr>
              <w:t>Other</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8</w:t>
            </w:r>
          </w:p>
        </w:tc>
        <w:tc>
          <w:tcPr>
            <w:tcW w:w="8460" w:type="dxa"/>
          </w:tcPr>
          <w:p w:rsidR="006B73FF" w:rsidRPr="00793A98" w:rsidRDefault="006B73FF" w:rsidP="00F75436">
            <w:pPr>
              <w:rPr>
                <w:rFonts w:cs="Arial"/>
                <w:sz w:val="20"/>
              </w:rPr>
            </w:pPr>
            <w:r w:rsidRPr="00793A98">
              <w:rPr>
                <w:rFonts w:cs="Arial"/>
                <w:sz w:val="20"/>
              </w:rPr>
              <w:t>Unknown</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9</w:t>
            </w:r>
          </w:p>
        </w:tc>
        <w:tc>
          <w:tcPr>
            <w:tcW w:w="8460" w:type="dxa"/>
          </w:tcPr>
          <w:p w:rsidR="006B73FF" w:rsidRPr="00793A98" w:rsidRDefault="006B73FF" w:rsidP="00F75436">
            <w:pPr>
              <w:rPr>
                <w:rFonts w:cs="Arial"/>
                <w:sz w:val="20"/>
              </w:rPr>
            </w:pPr>
            <w:r w:rsidRPr="00793A98">
              <w:rPr>
                <w:rFonts w:cs="Arial"/>
                <w:sz w:val="20"/>
              </w:rPr>
              <w:t>Receiver Large deductible</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R</w:t>
            </w:r>
          </w:p>
        </w:tc>
        <w:tc>
          <w:tcPr>
            <w:tcW w:w="8460" w:type="dxa"/>
          </w:tcPr>
          <w:p w:rsidR="006B73FF" w:rsidRPr="00793A98" w:rsidRDefault="006B73FF" w:rsidP="00F75436">
            <w:pPr>
              <w:rPr>
                <w:rFonts w:cs="Arial"/>
                <w:sz w:val="20"/>
              </w:rPr>
            </w:pPr>
            <w:r w:rsidRPr="00793A98">
              <w:rPr>
                <w:rFonts w:cs="Arial"/>
                <w:sz w:val="20"/>
              </w:rPr>
              <w:t xml:space="preserve">Excess Recovery -  Receiver Large </w:t>
            </w:r>
            <w:r>
              <w:rPr>
                <w:rFonts w:cs="Arial"/>
                <w:sz w:val="20"/>
              </w:rPr>
              <w:t>D</w:t>
            </w:r>
            <w:r w:rsidRPr="00793A98">
              <w:rPr>
                <w:rFonts w:cs="Arial"/>
                <w:sz w:val="20"/>
              </w:rPr>
              <w:t>eductible Recovery</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S</w:t>
            </w:r>
          </w:p>
        </w:tc>
        <w:tc>
          <w:tcPr>
            <w:tcW w:w="8460" w:type="dxa"/>
          </w:tcPr>
          <w:p w:rsidR="006B73FF" w:rsidRPr="00793A98" w:rsidRDefault="006B73FF" w:rsidP="00F75436">
            <w:pPr>
              <w:rPr>
                <w:rFonts w:cs="Arial"/>
                <w:sz w:val="20"/>
              </w:rPr>
            </w:pPr>
            <w:r w:rsidRPr="00793A98">
              <w:rPr>
                <w:rFonts w:cs="Arial"/>
                <w:sz w:val="20"/>
              </w:rPr>
              <w:t>Excess Recovery -  Unknown Recovery</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T</w:t>
            </w:r>
          </w:p>
        </w:tc>
        <w:tc>
          <w:tcPr>
            <w:tcW w:w="8460" w:type="dxa"/>
          </w:tcPr>
          <w:p w:rsidR="006B73FF" w:rsidRPr="00793A98" w:rsidRDefault="006B73FF" w:rsidP="00F75436">
            <w:pPr>
              <w:rPr>
                <w:rFonts w:cs="Arial"/>
                <w:sz w:val="20"/>
              </w:rPr>
            </w:pPr>
            <w:r w:rsidRPr="00793A98">
              <w:rPr>
                <w:rFonts w:cs="Arial"/>
                <w:sz w:val="20"/>
              </w:rPr>
              <w:t>Excess Recovery -  Other Recovery</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U</w:t>
            </w:r>
          </w:p>
        </w:tc>
        <w:tc>
          <w:tcPr>
            <w:tcW w:w="8460" w:type="dxa"/>
          </w:tcPr>
          <w:p w:rsidR="006B73FF" w:rsidRPr="00793A98" w:rsidRDefault="006B73FF" w:rsidP="00F75436">
            <w:pPr>
              <w:rPr>
                <w:rFonts w:cs="Arial"/>
                <w:sz w:val="20"/>
              </w:rPr>
            </w:pPr>
            <w:r w:rsidRPr="00793A98">
              <w:rPr>
                <w:rFonts w:cs="Arial"/>
                <w:sz w:val="20"/>
              </w:rPr>
              <w:t>Excess Recovery -  Net Worth Recovery</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V</w:t>
            </w:r>
          </w:p>
        </w:tc>
        <w:tc>
          <w:tcPr>
            <w:tcW w:w="8460" w:type="dxa"/>
          </w:tcPr>
          <w:p w:rsidR="006B73FF" w:rsidRPr="00793A98" w:rsidRDefault="006B73FF" w:rsidP="00F75436">
            <w:pPr>
              <w:rPr>
                <w:rFonts w:cs="Arial"/>
                <w:sz w:val="20"/>
              </w:rPr>
            </w:pPr>
            <w:r w:rsidRPr="00793A98">
              <w:rPr>
                <w:rFonts w:cs="Arial"/>
                <w:sz w:val="20"/>
              </w:rPr>
              <w:t>Excess Recovery -  Second Injury Recovery</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W</w:t>
            </w:r>
          </w:p>
        </w:tc>
        <w:tc>
          <w:tcPr>
            <w:tcW w:w="8460" w:type="dxa"/>
          </w:tcPr>
          <w:p w:rsidR="006B73FF" w:rsidRPr="00793A98" w:rsidRDefault="006B73FF" w:rsidP="00F75436">
            <w:pPr>
              <w:rPr>
                <w:rFonts w:cs="Arial"/>
                <w:sz w:val="20"/>
              </w:rPr>
            </w:pPr>
            <w:r w:rsidRPr="00793A98">
              <w:rPr>
                <w:rFonts w:cs="Arial"/>
                <w:sz w:val="20"/>
              </w:rPr>
              <w:t>Excess Recovery -  Deductible Recovery</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X</w:t>
            </w:r>
          </w:p>
        </w:tc>
        <w:tc>
          <w:tcPr>
            <w:tcW w:w="8460" w:type="dxa"/>
          </w:tcPr>
          <w:p w:rsidR="006B73FF" w:rsidRPr="00793A98" w:rsidRDefault="006B73FF" w:rsidP="00F75436">
            <w:pPr>
              <w:rPr>
                <w:rFonts w:cs="Arial"/>
                <w:sz w:val="20"/>
              </w:rPr>
            </w:pPr>
            <w:r w:rsidRPr="00793A98">
              <w:rPr>
                <w:rFonts w:cs="Arial"/>
                <w:sz w:val="20"/>
              </w:rPr>
              <w:t>Excess Recovery -  Subrogation Recovery</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Y</w:t>
            </w:r>
          </w:p>
        </w:tc>
        <w:tc>
          <w:tcPr>
            <w:tcW w:w="8460" w:type="dxa"/>
          </w:tcPr>
          <w:p w:rsidR="006B73FF" w:rsidRPr="00793A98" w:rsidRDefault="006B73FF" w:rsidP="00F75436">
            <w:pPr>
              <w:rPr>
                <w:rFonts w:cs="Arial"/>
                <w:sz w:val="20"/>
              </w:rPr>
            </w:pPr>
            <w:r w:rsidRPr="00793A98">
              <w:rPr>
                <w:rFonts w:cs="Arial"/>
                <w:sz w:val="20"/>
              </w:rPr>
              <w:t>Excess Recovery -  Salvage Recovery</w:t>
            </w:r>
          </w:p>
        </w:tc>
      </w:tr>
      <w:tr w:rsidR="006B73FF" w:rsidRPr="00793A98" w:rsidTr="00A32706">
        <w:tc>
          <w:tcPr>
            <w:tcW w:w="900" w:type="dxa"/>
          </w:tcPr>
          <w:p w:rsidR="006B73FF" w:rsidRPr="00793A98" w:rsidRDefault="006B73FF" w:rsidP="00F75436">
            <w:pPr>
              <w:rPr>
                <w:rFonts w:cs="Arial"/>
                <w:sz w:val="20"/>
              </w:rPr>
            </w:pPr>
            <w:r w:rsidRPr="00793A98">
              <w:rPr>
                <w:rFonts w:cs="Arial"/>
                <w:sz w:val="20"/>
              </w:rPr>
              <w:t>Z</w:t>
            </w:r>
          </w:p>
        </w:tc>
        <w:tc>
          <w:tcPr>
            <w:tcW w:w="8460" w:type="dxa"/>
          </w:tcPr>
          <w:p w:rsidR="006B73FF" w:rsidRPr="00793A98" w:rsidRDefault="006B73FF" w:rsidP="00F75436">
            <w:pPr>
              <w:rPr>
                <w:rFonts w:cs="Arial"/>
                <w:sz w:val="20"/>
              </w:rPr>
            </w:pPr>
            <w:r w:rsidRPr="00793A98">
              <w:rPr>
                <w:rFonts w:cs="Arial"/>
                <w:sz w:val="20"/>
              </w:rPr>
              <w:t>Excess Recovery -  Multiple Recovery</w:t>
            </w:r>
          </w:p>
        </w:tc>
      </w:tr>
    </w:tbl>
    <w:p w:rsidR="00E33F70" w:rsidRPr="00290FF7" w:rsidRDefault="00E33F70" w:rsidP="00290FF7">
      <w:pPr>
        <w:tabs>
          <w:tab w:val="left" w:pos="6660"/>
        </w:tabs>
        <w:ind w:left="360"/>
        <w:rPr>
          <w:sz w:val="18"/>
          <w:szCs w:val="18"/>
        </w:rPr>
      </w:pPr>
      <w:r w:rsidRPr="00290FF7">
        <w:rPr>
          <w:sz w:val="18"/>
          <w:szCs w:val="18"/>
        </w:rPr>
        <w:t xml:space="preserve">         </w:t>
      </w:r>
    </w:p>
    <w:p w:rsidR="00E33F70" w:rsidRDefault="00E33F70" w:rsidP="00E33F70">
      <w:pPr>
        <w:pStyle w:val="Heading2"/>
        <w:tabs>
          <w:tab w:val="clear" w:pos="1440"/>
          <w:tab w:val="left" w:pos="3855"/>
        </w:tabs>
      </w:pPr>
      <w:r>
        <w:tab/>
      </w:r>
    </w:p>
    <w:p w:rsidR="00662FF4" w:rsidRDefault="00181E1E" w:rsidP="008448ED">
      <w:pPr>
        <w:pStyle w:val="Heading2"/>
        <w:rPr>
          <w:b w:val="0"/>
          <w:u w:val="single"/>
        </w:rPr>
      </w:pPr>
      <w:r w:rsidRPr="00E33F70">
        <w:br w:type="page"/>
      </w:r>
      <w:bookmarkStart w:id="351" w:name="_Toc440893398"/>
      <w:r w:rsidR="0029515B">
        <w:lastRenderedPageBreak/>
        <w:t xml:space="preserve">DCC </w:t>
      </w:r>
      <w:r>
        <w:t>Expense Codes</w:t>
      </w:r>
      <w:r w:rsidR="00BD16CD">
        <w:t xml:space="preserve"> </w:t>
      </w:r>
      <w:r w:rsidR="00290FF7" w:rsidRPr="0029515B">
        <w:t>(</w:t>
      </w:r>
      <w:r w:rsidR="00290FF7" w:rsidRPr="0029515B">
        <w:rPr>
          <w:u w:val="single"/>
        </w:rPr>
        <w:t xml:space="preserve">For DCC Expenses </w:t>
      </w:r>
      <w:r w:rsidR="00A11315">
        <w:rPr>
          <w:u w:val="single"/>
        </w:rPr>
        <w:t>o</w:t>
      </w:r>
      <w:r w:rsidR="00290FF7" w:rsidRPr="0029515B">
        <w:rPr>
          <w:u w:val="single"/>
        </w:rPr>
        <w:t>nly</w:t>
      </w:r>
      <w:r w:rsidR="00290FF7" w:rsidRPr="0029515B">
        <w:t>)</w:t>
      </w:r>
      <w:bookmarkEnd w:id="351"/>
      <w:r w:rsidR="00662FF4" w:rsidRPr="00662FF4">
        <w:rPr>
          <w:b w:val="0"/>
          <w:u w:val="single"/>
        </w:rPr>
        <w:t xml:space="preserve"> </w:t>
      </w:r>
    </w:p>
    <w:p w:rsidR="00181E1E" w:rsidRPr="009E543C" w:rsidRDefault="00662FF4" w:rsidP="009E543C">
      <w:pPr>
        <w:rPr>
          <w:i/>
        </w:rPr>
      </w:pPr>
      <w:r w:rsidRPr="009E543C">
        <w:rPr>
          <w:i/>
        </w:rPr>
        <w:t>DO NOT USE THESE EXPENSE CODES FOR ADJUSTING AND OTHER (AO) EXPENSES.</w:t>
      </w:r>
    </w:p>
    <w:p w:rsidR="009E543C" w:rsidRDefault="009E543C" w:rsidP="00662FF4">
      <w:pPr>
        <w:pStyle w:val="UDSBase10"/>
      </w:pPr>
    </w:p>
    <w:p w:rsidR="00662FF4" w:rsidRPr="00EF2FD9" w:rsidRDefault="00CB4C06" w:rsidP="00662FF4">
      <w:pPr>
        <w:pStyle w:val="UDSBase10"/>
      </w:pPr>
      <w:r>
        <w:t xml:space="preserve">These codes are for </w:t>
      </w:r>
      <w:r w:rsidR="001342AA">
        <w:t>Defense and Cost Containment (</w:t>
      </w:r>
      <w:r w:rsidR="00181E1E" w:rsidRPr="00090336">
        <w:t>DCC</w:t>
      </w:r>
      <w:r w:rsidR="001342AA">
        <w:t>)</w:t>
      </w:r>
      <w:r w:rsidR="00181E1E" w:rsidRPr="00090336">
        <w:t xml:space="preserve"> </w:t>
      </w:r>
      <w:r w:rsidR="008E0F6E">
        <w:t xml:space="preserve">expenses </w:t>
      </w:r>
      <w:r>
        <w:t xml:space="preserve">and </w:t>
      </w:r>
      <w:r w:rsidR="00181E1E" w:rsidRPr="00090336">
        <w:t xml:space="preserve">are separated into </w:t>
      </w:r>
      <w:r w:rsidR="001342AA">
        <w:t>five</w:t>
      </w:r>
      <w:r w:rsidR="00181E1E" w:rsidRPr="00090336">
        <w:t xml:space="preserve"> categories.</w:t>
      </w:r>
      <w:r w:rsidR="00662FF4" w:rsidRPr="00662FF4">
        <w:t xml:space="preserve"> </w:t>
      </w:r>
      <w:r w:rsidR="00662FF4">
        <w:t xml:space="preserve"> </w:t>
      </w:r>
      <w:r w:rsidR="00662FF4" w:rsidRPr="00CB56F5">
        <w:t>Examples of the types of expenses in each category are provided; however, this list is not intended to be all inclusive.  Expenses not listed in the examples should be allocated to the most appropriate category</w:t>
      </w:r>
      <w:r w:rsidR="00662FF4" w:rsidRPr="00662FF4">
        <w:t xml:space="preserve">.  </w:t>
      </w:r>
      <w:r w:rsidR="00A32706" w:rsidRPr="00A32706">
        <w:t>These categories are to be used only for expenses related to specific claim files</w:t>
      </w:r>
      <w:r w:rsidR="00662FF4" w:rsidRPr="00EF2FD9">
        <w:t>.</w:t>
      </w:r>
    </w:p>
    <w:p w:rsidR="00662FF4" w:rsidRDefault="00662FF4" w:rsidP="004846BA">
      <w:pPr>
        <w:pStyle w:val="UDSBase10"/>
      </w:pPr>
    </w:p>
    <w:p w:rsidR="00181E1E" w:rsidRPr="00090336" w:rsidRDefault="008E0F6E" w:rsidP="004846BA">
      <w:pPr>
        <w:pStyle w:val="UDSBase10"/>
      </w:pPr>
      <w:r>
        <w:t>An</w:t>
      </w:r>
      <w:r w:rsidR="00181E1E" w:rsidRPr="00090336">
        <w:t xml:space="preserve"> expense may fall into multiple categories</w:t>
      </w:r>
      <w:r>
        <w:t>.</w:t>
      </w:r>
      <w:r w:rsidR="00181E1E" w:rsidRPr="00090336">
        <w:t xml:space="preserve"> For example, expenses incurred for Court Reports are legitimate expenses in the Declaratory Judgment/Coverage and the Legal Expense categories.  The type of claim will determine the proper transaction code. </w:t>
      </w:r>
    </w:p>
    <w:p w:rsidR="00662FF4" w:rsidRDefault="00662FF4" w:rsidP="00120039">
      <w:pPr>
        <w:pStyle w:val="UDSBase10"/>
        <w:ind w:left="720"/>
      </w:pPr>
    </w:p>
    <w:p w:rsidR="00181E1E" w:rsidRDefault="00181E1E" w:rsidP="004846BA">
      <w:pPr>
        <w:pStyle w:val="UDSBase10"/>
      </w:pPr>
      <w:r w:rsidRPr="00090336">
        <w:t>Expenses that cannot be allocated to any other category should be reported using the code for the category titled “Other”.  This category should only be used as a last resort</w:t>
      </w:r>
      <w:r w:rsidR="00BC4220">
        <w:t>.</w:t>
      </w:r>
    </w:p>
    <w:p w:rsidR="002B78BC" w:rsidRPr="00D27B8B" w:rsidRDefault="002B78BC" w:rsidP="003C1FC3">
      <w:pPr>
        <w:pStyle w:val="UDSBase10"/>
        <w:rPr>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5220"/>
      </w:tblGrid>
      <w:tr w:rsidR="00181E1E" w:rsidRPr="00181E1E">
        <w:trPr>
          <w:cantSplit/>
          <w:tblHeader/>
        </w:trPr>
        <w:tc>
          <w:tcPr>
            <w:tcW w:w="810" w:type="dxa"/>
          </w:tcPr>
          <w:p w:rsidR="00181E1E" w:rsidRPr="00181E1E" w:rsidRDefault="00181E1E" w:rsidP="00181E1E">
            <w:pPr>
              <w:pStyle w:val="UDSBase10Bold"/>
            </w:pPr>
            <w:bookmarkStart w:id="352" w:name="expense_codes"/>
            <w:bookmarkEnd w:id="352"/>
            <w:r>
              <w:t>CODE</w:t>
            </w:r>
          </w:p>
        </w:tc>
        <w:tc>
          <w:tcPr>
            <w:tcW w:w="3330" w:type="dxa"/>
          </w:tcPr>
          <w:p w:rsidR="00181E1E" w:rsidRPr="00181E1E" w:rsidRDefault="00181E1E" w:rsidP="00181E1E">
            <w:pPr>
              <w:pStyle w:val="UDSBase10Bold"/>
            </w:pPr>
            <w:r>
              <w:t>EXPENSE TYPE</w:t>
            </w:r>
          </w:p>
        </w:tc>
        <w:tc>
          <w:tcPr>
            <w:tcW w:w="5220" w:type="dxa"/>
          </w:tcPr>
          <w:p w:rsidR="00181E1E" w:rsidRPr="00181E1E" w:rsidRDefault="00181E1E" w:rsidP="00181E1E">
            <w:pPr>
              <w:pStyle w:val="UDSBase10Bold"/>
              <w:jc w:val="center"/>
            </w:pPr>
            <w:r>
              <w:t>DESCRIPTION</w:t>
            </w:r>
          </w:p>
        </w:tc>
      </w:tr>
      <w:tr w:rsidR="00181E1E">
        <w:trPr>
          <w:cantSplit/>
          <w:trHeight w:val="259"/>
        </w:trPr>
        <w:tc>
          <w:tcPr>
            <w:tcW w:w="810" w:type="dxa"/>
          </w:tcPr>
          <w:p w:rsidR="00181E1E" w:rsidRDefault="00181E1E" w:rsidP="00181E1E">
            <w:pPr>
              <w:pStyle w:val="UDSBase9CharChar1"/>
            </w:pPr>
            <w:r>
              <w:t>01</w:t>
            </w:r>
          </w:p>
        </w:tc>
        <w:tc>
          <w:tcPr>
            <w:tcW w:w="3330" w:type="dxa"/>
          </w:tcPr>
          <w:p w:rsidR="00181E1E" w:rsidRPr="00181E1E" w:rsidRDefault="00181E1E" w:rsidP="00662FF4">
            <w:pPr>
              <w:pStyle w:val="UDSBase9CharChar1"/>
              <w:rPr>
                <w:rFonts w:cs="Arial"/>
              </w:rPr>
            </w:pPr>
            <w:r w:rsidRPr="00181E1E">
              <w:t xml:space="preserve">Declaratory Judgment/Coverage  </w:t>
            </w:r>
          </w:p>
        </w:tc>
        <w:tc>
          <w:tcPr>
            <w:tcW w:w="5220" w:type="dxa"/>
          </w:tcPr>
          <w:p w:rsidR="002374EE" w:rsidRDefault="002374EE" w:rsidP="00A4067E">
            <w:pPr>
              <w:jc w:val="both"/>
              <w:rPr>
                <w:sz w:val="18"/>
                <w:szCs w:val="18"/>
              </w:rPr>
            </w:pPr>
            <w:r>
              <w:rPr>
                <w:sz w:val="18"/>
                <w:szCs w:val="18"/>
              </w:rPr>
              <w:t>This category is u</w:t>
            </w:r>
            <w:r w:rsidR="008448ED" w:rsidRPr="008448ED">
              <w:rPr>
                <w:sz w:val="18"/>
                <w:szCs w:val="18"/>
              </w:rPr>
              <w:t xml:space="preserve">sed for expenses related to a Declaratory Judgment action or a claim for coverage under the policy issued by the solvent company. This category is for expenses that would have been incurred by </w:t>
            </w:r>
            <w:r w:rsidR="00662FF4">
              <w:rPr>
                <w:sz w:val="18"/>
                <w:szCs w:val="18"/>
              </w:rPr>
              <w:t xml:space="preserve">the </w:t>
            </w:r>
            <w:r w:rsidR="008448ED" w:rsidRPr="008448ED">
              <w:rPr>
                <w:sz w:val="18"/>
                <w:szCs w:val="18"/>
              </w:rPr>
              <w:t xml:space="preserve">company in interpretation of the policy. This category is not to be used for expenses specifically related to </w:t>
            </w:r>
            <w:r w:rsidR="001075A8">
              <w:rPr>
                <w:sz w:val="18"/>
                <w:szCs w:val="18"/>
              </w:rPr>
              <w:t>Fund</w:t>
            </w:r>
            <w:r w:rsidR="008448ED" w:rsidRPr="008448ED">
              <w:rPr>
                <w:sz w:val="18"/>
                <w:szCs w:val="18"/>
              </w:rPr>
              <w:t xml:space="preserve"> issues.</w:t>
            </w:r>
            <w:r w:rsidR="00181E1E" w:rsidRPr="00E8767B">
              <w:rPr>
                <w:sz w:val="18"/>
                <w:szCs w:val="18"/>
              </w:rPr>
              <w:t xml:space="preserve">  </w:t>
            </w:r>
          </w:p>
          <w:p w:rsidR="00181E1E" w:rsidRDefault="00181E1E" w:rsidP="00A4067E">
            <w:pPr>
              <w:jc w:val="both"/>
              <w:rPr>
                <w:sz w:val="18"/>
                <w:szCs w:val="18"/>
              </w:rPr>
            </w:pPr>
            <w:r w:rsidRPr="00E8767B">
              <w:rPr>
                <w:sz w:val="18"/>
                <w:szCs w:val="18"/>
              </w:rPr>
              <w:t>Examples are:</w:t>
            </w:r>
          </w:p>
          <w:p w:rsidR="00181E1E" w:rsidRPr="00E8767B" w:rsidRDefault="00181E1E" w:rsidP="00951EEC">
            <w:pPr>
              <w:numPr>
                <w:ilvl w:val="0"/>
                <w:numId w:val="5"/>
              </w:numPr>
              <w:tabs>
                <w:tab w:val="clear" w:pos="1440"/>
              </w:tabs>
              <w:jc w:val="both"/>
              <w:rPr>
                <w:sz w:val="18"/>
                <w:szCs w:val="18"/>
              </w:rPr>
            </w:pPr>
            <w:r w:rsidRPr="00E8767B">
              <w:rPr>
                <w:sz w:val="18"/>
                <w:szCs w:val="18"/>
              </w:rPr>
              <w:t>Court Report/Court Reporter</w:t>
            </w:r>
          </w:p>
          <w:p w:rsidR="00181E1E" w:rsidRPr="00E8767B" w:rsidRDefault="00181E1E" w:rsidP="00951EEC">
            <w:pPr>
              <w:numPr>
                <w:ilvl w:val="0"/>
                <w:numId w:val="5"/>
              </w:numPr>
              <w:tabs>
                <w:tab w:val="clear" w:pos="1440"/>
              </w:tabs>
              <w:jc w:val="both"/>
              <w:rPr>
                <w:sz w:val="18"/>
                <w:szCs w:val="18"/>
              </w:rPr>
            </w:pPr>
            <w:r w:rsidRPr="00E8767B">
              <w:rPr>
                <w:sz w:val="18"/>
                <w:szCs w:val="18"/>
              </w:rPr>
              <w:t>Mediation/Arbitration Expense</w:t>
            </w:r>
          </w:p>
          <w:p w:rsidR="00181E1E" w:rsidRPr="00E8767B" w:rsidRDefault="00181E1E" w:rsidP="00951EEC">
            <w:pPr>
              <w:numPr>
                <w:ilvl w:val="0"/>
                <w:numId w:val="5"/>
              </w:numPr>
              <w:tabs>
                <w:tab w:val="clear" w:pos="1440"/>
              </w:tabs>
              <w:jc w:val="both"/>
              <w:rPr>
                <w:sz w:val="18"/>
                <w:szCs w:val="18"/>
              </w:rPr>
            </w:pPr>
            <w:r w:rsidRPr="00E8767B">
              <w:rPr>
                <w:sz w:val="18"/>
                <w:szCs w:val="18"/>
              </w:rPr>
              <w:t>Coverage Attorney Expense</w:t>
            </w:r>
          </w:p>
          <w:p w:rsidR="00181E1E" w:rsidRPr="00E8767B" w:rsidRDefault="00181E1E" w:rsidP="00A4067E">
            <w:pPr>
              <w:rPr>
                <w:rFonts w:cs="Arial"/>
                <w:sz w:val="18"/>
                <w:szCs w:val="18"/>
              </w:rPr>
            </w:pPr>
          </w:p>
        </w:tc>
      </w:tr>
      <w:tr w:rsidR="00181E1E">
        <w:trPr>
          <w:cantSplit/>
          <w:trHeight w:val="259"/>
        </w:trPr>
        <w:tc>
          <w:tcPr>
            <w:tcW w:w="810" w:type="dxa"/>
          </w:tcPr>
          <w:p w:rsidR="00181E1E" w:rsidRDefault="00181E1E" w:rsidP="00181E1E">
            <w:pPr>
              <w:pStyle w:val="UDSBase9CharChar1"/>
            </w:pPr>
            <w:r>
              <w:t>02</w:t>
            </w:r>
          </w:p>
        </w:tc>
        <w:tc>
          <w:tcPr>
            <w:tcW w:w="3330" w:type="dxa"/>
          </w:tcPr>
          <w:p w:rsidR="00181E1E" w:rsidRPr="00181E1E" w:rsidRDefault="00181E1E" w:rsidP="00181E1E">
            <w:pPr>
              <w:pStyle w:val="UDSBase9CharChar1"/>
            </w:pPr>
            <w:r w:rsidRPr="00181E1E">
              <w:t>Investigation Expenses</w:t>
            </w:r>
          </w:p>
          <w:p w:rsidR="00181E1E" w:rsidRPr="00181E1E" w:rsidRDefault="00181E1E" w:rsidP="00181E1E">
            <w:pPr>
              <w:pStyle w:val="UDSBase9CharChar1"/>
              <w:rPr>
                <w:rFonts w:cs="Arial"/>
              </w:rPr>
            </w:pPr>
          </w:p>
        </w:tc>
        <w:tc>
          <w:tcPr>
            <w:tcW w:w="5220" w:type="dxa"/>
          </w:tcPr>
          <w:p w:rsidR="00181E1E" w:rsidRPr="00E8767B" w:rsidRDefault="00181E1E" w:rsidP="00181E1E">
            <w:pPr>
              <w:jc w:val="both"/>
              <w:rPr>
                <w:sz w:val="18"/>
                <w:szCs w:val="18"/>
              </w:rPr>
            </w:pPr>
            <w:r w:rsidRPr="00E8767B">
              <w:rPr>
                <w:sz w:val="18"/>
                <w:szCs w:val="18"/>
              </w:rPr>
              <w:t>This category is used for expenses related to the investigation of a claim.</w:t>
            </w:r>
          </w:p>
          <w:p w:rsidR="00181E1E" w:rsidRPr="00E8767B" w:rsidRDefault="00181E1E" w:rsidP="00A4067E">
            <w:pPr>
              <w:jc w:val="both"/>
              <w:rPr>
                <w:sz w:val="18"/>
                <w:szCs w:val="18"/>
              </w:rPr>
            </w:pPr>
            <w:r w:rsidRPr="00E8767B">
              <w:rPr>
                <w:sz w:val="18"/>
                <w:szCs w:val="18"/>
              </w:rPr>
              <w:t>Examples are:</w:t>
            </w:r>
          </w:p>
          <w:p w:rsidR="00181E1E" w:rsidRPr="00E8767B" w:rsidRDefault="00181E1E" w:rsidP="00951EEC">
            <w:pPr>
              <w:numPr>
                <w:ilvl w:val="0"/>
                <w:numId w:val="6"/>
              </w:numPr>
              <w:tabs>
                <w:tab w:val="clear" w:pos="1440"/>
              </w:tabs>
              <w:jc w:val="both"/>
              <w:rPr>
                <w:sz w:val="18"/>
                <w:szCs w:val="18"/>
              </w:rPr>
            </w:pPr>
            <w:r w:rsidRPr="00E8767B">
              <w:rPr>
                <w:sz w:val="18"/>
                <w:szCs w:val="18"/>
              </w:rPr>
              <w:t>ISO Reports</w:t>
            </w:r>
          </w:p>
          <w:p w:rsidR="00181E1E" w:rsidRPr="00E8767B" w:rsidRDefault="00181E1E" w:rsidP="00951EEC">
            <w:pPr>
              <w:numPr>
                <w:ilvl w:val="0"/>
                <w:numId w:val="6"/>
              </w:numPr>
              <w:tabs>
                <w:tab w:val="clear" w:pos="1440"/>
              </w:tabs>
              <w:jc w:val="both"/>
              <w:rPr>
                <w:sz w:val="18"/>
                <w:szCs w:val="18"/>
              </w:rPr>
            </w:pPr>
            <w:r w:rsidRPr="00E8767B">
              <w:rPr>
                <w:sz w:val="18"/>
                <w:szCs w:val="18"/>
              </w:rPr>
              <w:t>Investigators</w:t>
            </w:r>
          </w:p>
          <w:p w:rsidR="00181E1E" w:rsidRPr="00E8767B" w:rsidRDefault="00181E1E" w:rsidP="00951EEC">
            <w:pPr>
              <w:numPr>
                <w:ilvl w:val="0"/>
                <w:numId w:val="6"/>
              </w:numPr>
              <w:tabs>
                <w:tab w:val="clear" w:pos="1440"/>
              </w:tabs>
              <w:jc w:val="both"/>
              <w:rPr>
                <w:sz w:val="18"/>
                <w:szCs w:val="18"/>
              </w:rPr>
            </w:pPr>
            <w:r w:rsidRPr="00E8767B">
              <w:rPr>
                <w:sz w:val="18"/>
                <w:szCs w:val="18"/>
              </w:rPr>
              <w:t>DMV/BMV</w:t>
            </w:r>
          </w:p>
          <w:p w:rsidR="00181E1E" w:rsidRPr="00E8767B" w:rsidRDefault="00181E1E" w:rsidP="00951EEC">
            <w:pPr>
              <w:numPr>
                <w:ilvl w:val="0"/>
                <w:numId w:val="6"/>
              </w:numPr>
              <w:tabs>
                <w:tab w:val="clear" w:pos="1440"/>
              </w:tabs>
              <w:jc w:val="both"/>
              <w:rPr>
                <w:sz w:val="18"/>
                <w:szCs w:val="18"/>
              </w:rPr>
            </w:pPr>
            <w:r w:rsidRPr="00E8767B">
              <w:rPr>
                <w:sz w:val="18"/>
                <w:szCs w:val="18"/>
              </w:rPr>
              <w:t>Police Reports</w:t>
            </w:r>
          </w:p>
          <w:p w:rsidR="00181E1E" w:rsidRPr="00E8767B" w:rsidRDefault="00181E1E" w:rsidP="00A4067E">
            <w:pPr>
              <w:rPr>
                <w:rFonts w:cs="Arial"/>
                <w:sz w:val="18"/>
                <w:szCs w:val="18"/>
              </w:rPr>
            </w:pPr>
          </w:p>
        </w:tc>
      </w:tr>
      <w:tr w:rsidR="00181E1E">
        <w:trPr>
          <w:cantSplit/>
          <w:trHeight w:val="259"/>
        </w:trPr>
        <w:tc>
          <w:tcPr>
            <w:tcW w:w="810" w:type="dxa"/>
          </w:tcPr>
          <w:p w:rsidR="00181E1E" w:rsidRDefault="00181E1E" w:rsidP="00181E1E">
            <w:pPr>
              <w:pStyle w:val="UDSBase9CharChar1"/>
            </w:pPr>
            <w:r>
              <w:t>03</w:t>
            </w:r>
          </w:p>
        </w:tc>
        <w:tc>
          <w:tcPr>
            <w:tcW w:w="3330" w:type="dxa"/>
          </w:tcPr>
          <w:p w:rsidR="00181E1E" w:rsidRPr="00181E1E" w:rsidRDefault="00181E1E" w:rsidP="00181E1E">
            <w:pPr>
              <w:pStyle w:val="UDSBase9CharChar1"/>
              <w:rPr>
                <w:rFonts w:cs="Arial"/>
              </w:rPr>
            </w:pPr>
            <w:r w:rsidRPr="00181E1E">
              <w:t>Damage Assessment/Control</w:t>
            </w:r>
          </w:p>
        </w:tc>
        <w:tc>
          <w:tcPr>
            <w:tcW w:w="5220" w:type="dxa"/>
          </w:tcPr>
          <w:p w:rsidR="00181E1E" w:rsidRPr="00E8767B" w:rsidRDefault="00181E1E" w:rsidP="00181E1E">
            <w:pPr>
              <w:jc w:val="both"/>
              <w:rPr>
                <w:sz w:val="18"/>
                <w:szCs w:val="18"/>
              </w:rPr>
            </w:pPr>
            <w:r w:rsidRPr="00E8767B">
              <w:rPr>
                <w:sz w:val="18"/>
                <w:szCs w:val="18"/>
              </w:rPr>
              <w:t>This category is used for expenses related to the determination of damages suffered.</w:t>
            </w:r>
          </w:p>
          <w:p w:rsidR="00181E1E" w:rsidRPr="00E8767B" w:rsidRDefault="00181E1E" w:rsidP="00181E1E">
            <w:pPr>
              <w:ind w:left="-18" w:firstLine="18"/>
              <w:jc w:val="both"/>
              <w:rPr>
                <w:sz w:val="18"/>
                <w:szCs w:val="18"/>
              </w:rPr>
            </w:pPr>
            <w:r w:rsidRPr="00E8767B">
              <w:rPr>
                <w:sz w:val="18"/>
                <w:szCs w:val="18"/>
              </w:rPr>
              <w:t>Examples are:</w:t>
            </w:r>
          </w:p>
          <w:p w:rsidR="00181E1E" w:rsidRPr="00E8767B" w:rsidRDefault="00181E1E" w:rsidP="00951EEC">
            <w:pPr>
              <w:numPr>
                <w:ilvl w:val="0"/>
                <w:numId w:val="7"/>
              </w:numPr>
              <w:tabs>
                <w:tab w:val="clear" w:pos="1440"/>
              </w:tabs>
              <w:jc w:val="both"/>
              <w:rPr>
                <w:sz w:val="18"/>
                <w:szCs w:val="18"/>
              </w:rPr>
            </w:pPr>
            <w:r w:rsidRPr="00E8767B">
              <w:rPr>
                <w:sz w:val="18"/>
                <w:szCs w:val="18"/>
              </w:rPr>
              <w:t>Independent Medical Evaluations</w:t>
            </w:r>
          </w:p>
          <w:p w:rsidR="00181E1E" w:rsidRPr="00E8767B" w:rsidRDefault="00181E1E" w:rsidP="00951EEC">
            <w:pPr>
              <w:numPr>
                <w:ilvl w:val="0"/>
                <w:numId w:val="7"/>
              </w:numPr>
              <w:tabs>
                <w:tab w:val="clear" w:pos="1440"/>
              </w:tabs>
              <w:jc w:val="both"/>
              <w:rPr>
                <w:sz w:val="18"/>
                <w:szCs w:val="18"/>
              </w:rPr>
            </w:pPr>
            <w:r w:rsidRPr="00E8767B">
              <w:rPr>
                <w:sz w:val="18"/>
                <w:szCs w:val="18"/>
              </w:rPr>
              <w:t>Appraisers</w:t>
            </w:r>
          </w:p>
          <w:p w:rsidR="00181E1E" w:rsidRPr="00E8767B" w:rsidRDefault="00181E1E" w:rsidP="00951EEC">
            <w:pPr>
              <w:numPr>
                <w:ilvl w:val="0"/>
                <w:numId w:val="7"/>
              </w:numPr>
              <w:tabs>
                <w:tab w:val="clear" w:pos="1440"/>
              </w:tabs>
              <w:jc w:val="both"/>
              <w:rPr>
                <w:sz w:val="18"/>
                <w:szCs w:val="18"/>
              </w:rPr>
            </w:pPr>
            <w:r w:rsidRPr="00E8767B">
              <w:rPr>
                <w:sz w:val="18"/>
                <w:szCs w:val="18"/>
              </w:rPr>
              <w:t>Engineering Report</w:t>
            </w:r>
          </w:p>
          <w:p w:rsidR="00181E1E" w:rsidRPr="00E8767B" w:rsidRDefault="00181E1E" w:rsidP="00A4067E">
            <w:pPr>
              <w:rPr>
                <w:rFonts w:cs="Arial"/>
                <w:sz w:val="18"/>
                <w:szCs w:val="18"/>
              </w:rPr>
            </w:pPr>
          </w:p>
        </w:tc>
      </w:tr>
      <w:tr w:rsidR="00181E1E">
        <w:trPr>
          <w:trHeight w:val="259"/>
        </w:trPr>
        <w:tc>
          <w:tcPr>
            <w:tcW w:w="810" w:type="dxa"/>
          </w:tcPr>
          <w:p w:rsidR="00181E1E" w:rsidRDefault="00181E1E" w:rsidP="00181E1E">
            <w:pPr>
              <w:pStyle w:val="UDSBase9CharChar1"/>
            </w:pPr>
            <w:r>
              <w:t>04</w:t>
            </w:r>
          </w:p>
        </w:tc>
        <w:tc>
          <w:tcPr>
            <w:tcW w:w="3330" w:type="dxa"/>
          </w:tcPr>
          <w:p w:rsidR="00181E1E" w:rsidRPr="00181E1E" w:rsidRDefault="00181E1E" w:rsidP="00181E1E">
            <w:pPr>
              <w:pStyle w:val="UDSBase9CharChar1"/>
              <w:rPr>
                <w:rFonts w:cs="Arial"/>
              </w:rPr>
            </w:pPr>
            <w:r w:rsidRPr="00181E1E">
              <w:t>Legal</w:t>
            </w:r>
          </w:p>
        </w:tc>
        <w:tc>
          <w:tcPr>
            <w:tcW w:w="5220" w:type="dxa"/>
          </w:tcPr>
          <w:p w:rsidR="00B374B6" w:rsidRPr="00E8767B" w:rsidRDefault="00B374B6" w:rsidP="00B374B6">
            <w:pPr>
              <w:jc w:val="both"/>
              <w:rPr>
                <w:sz w:val="18"/>
                <w:szCs w:val="18"/>
              </w:rPr>
            </w:pPr>
            <w:r w:rsidRPr="00B374B6">
              <w:rPr>
                <w:rFonts w:cs="Arial"/>
                <w:sz w:val="18"/>
                <w:szCs w:val="18"/>
              </w:rPr>
              <w:t xml:space="preserve">This category is used for expenses related to the litigation of a claim. All </w:t>
            </w:r>
            <w:r w:rsidR="002374EE">
              <w:rPr>
                <w:rFonts w:cs="Arial"/>
                <w:sz w:val="18"/>
                <w:szCs w:val="18"/>
              </w:rPr>
              <w:t xml:space="preserve">of </w:t>
            </w:r>
            <w:r w:rsidRPr="00B374B6">
              <w:rPr>
                <w:rFonts w:cs="Arial"/>
                <w:sz w:val="18"/>
                <w:szCs w:val="18"/>
              </w:rPr>
              <w:t xml:space="preserve">these expenses are the normal litigation expenses covered under the defense portion of the policy. </w:t>
            </w:r>
            <w:r>
              <w:rPr>
                <w:rFonts w:cs="Arial"/>
                <w:sz w:val="18"/>
                <w:szCs w:val="18"/>
              </w:rPr>
              <w:t>N</w:t>
            </w:r>
            <w:r w:rsidRPr="00B374B6">
              <w:rPr>
                <w:rFonts w:cs="Arial"/>
                <w:sz w:val="18"/>
                <w:szCs w:val="18"/>
              </w:rPr>
              <w:t xml:space="preserve">ot to be used for expenses specifically related to </w:t>
            </w:r>
            <w:r w:rsidR="001075A8">
              <w:rPr>
                <w:rFonts w:cs="Arial"/>
                <w:sz w:val="18"/>
                <w:szCs w:val="18"/>
              </w:rPr>
              <w:t>Fund</w:t>
            </w:r>
            <w:r w:rsidRPr="00B374B6">
              <w:rPr>
                <w:rFonts w:cs="Arial"/>
                <w:sz w:val="18"/>
                <w:szCs w:val="18"/>
              </w:rPr>
              <w:t xml:space="preserve"> issues.</w:t>
            </w:r>
            <w:r>
              <w:rPr>
                <w:rFonts w:cs="Arial"/>
                <w:sz w:val="18"/>
                <w:szCs w:val="18"/>
              </w:rPr>
              <w:t xml:space="preserve"> </w:t>
            </w:r>
            <w:r w:rsidRPr="00E8767B">
              <w:rPr>
                <w:sz w:val="18"/>
                <w:szCs w:val="18"/>
              </w:rPr>
              <w:t>Examples are:</w:t>
            </w:r>
          </w:p>
          <w:p w:rsidR="00181E1E" w:rsidRPr="00E8767B" w:rsidRDefault="00181E1E" w:rsidP="00951EEC">
            <w:pPr>
              <w:numPr>
                <w:ilvl w:val="0"/>
                <w:numId w:val="8"/>
              </w:numPr>
              <w:tabs>
                <w:tab w:val="clear" w:pos="1440"/>
              </w:tabs>
              <w:jc w:val="both"/>
              <w:rPr>
                <w:sz w:val="18"/>
                <w:szCs w:val="18"/>
              </w:rPr>
            </w:pPr>
            <w:r w:rsidRPr="00E8767B">
              <w:rPr>
                <w:sz w:val="18"/>
                <w:szCs w:val="18"/>
              </w:rPr>
              <w:t xml:space="preserve">Defense </w:t>
            </w:r>
            <w:r w:rsidR="002374EE">
              <w:rPr>
                <w:sz w:val="18"/>
                <w:szCs w:val="18"/>
              </w:rPr>
              <w:t>A</w:t>
            </w:r>
            <w:r w:rsidR="002374EE" w:rsidRPr="00E8767B">
              <w:rPr>
                <w:sz w:val="18"/>
                <w:szCs w:val="18"/>
              </w:rPr>
              <w:t xml:space="preserve">ttorney </w:t>
            </w:r>
            <w:r w:rsidR="002374EE">
              <w:rPr>
                <w:sz w:val="18"/>
                <w:szCs w:val="18"/>
              </w:rPr>
              <w:t>F</w:t>
            </w:r>
            <w:r w:rsidR="002374EE" w:rsidRPr="00E8767B">
              <w:rPr>
                <w:sz w:val="18"/>
                <w:szCs w:val="18"/>
              </w:rPr>
              <w:t xml:space="preserve">ees </w:t>
            </w:r>
            <w:r w:rsidRPr="00E8767B">
              <w:rPr>
                <w:sz w:val="18"/>
                <w:szCs w:val="18"/>
              </w:rPr>
              <w:t xml:space="preserve">and </w:t>
            </w:r>
            <w:r w:rsidR="002374EE">
              <w:rPr>
                <w:sz w:val="18"/>
                <w:szCs w:val="18"/>
              </w:rPr>
              <w:t>E</w:t>
            </w:r>
            <w:r w:rsidR="002374EE" w:rsidRPr="00E8767B">
              <w:rPr>
                <w:sz w:val="18"/>
                <w:szCs w:val="18"/>
              </w:rPr>
              <w:t>xpenses</w:t>
            </w:r>
          </w:p>
          <w:p w:rsidR="00181E1E" w:rsidRPr="0029515B" w:rsidRDefault="00181E1E" w:rsidP="00951EEC">
            <w:pPr>
              <w:numPr>
                <w:ilvl w:val="0"/>
                <w:numId w:val="8"/>
              </w:numPr>
              <w:tabs>
                <w:tab w:val="clear" w:pos="1440"/>
              </w:tabs>
              <w:jc w:val="both"/>
              <w:rPr>
                <w:sz w:val="18"/>
                <w:szCs w:val="18"/>
              </w:rPr>
            </w:pPr>
            <w:r w:rsidRPr="0029515B">
              <w:rPr>
                <w:sz w:val="18"/>
                <w:szCs w:val="18"/>
              </w:rPr>
              <w:t xml:space="preserve">Plaintiff </w:t>
            </w:r>
            <w:r w:rsidR="004846BA">
              <w:rPr>
                <w:sz w:val="18"/>
                <w:szCs w:val="18"/>
              </w:rPr>
              <w:t>A</w:t>
            </w:r>
            <w:r w:rsidRPr="0029515B">
              <w:rPr>
                <w:sz w:val="18"/>
                <w:szCs w:val="18"/>
              </w:rPr>
              <w:t xml:space="preserve">ttorney </w:t>
            </w:r>
            <w:r w:rsidR="004846BA">
              <w:rPr>
                <w:sz w:val="18"/>
                <w:szCs w:val="18"/>
              </w:rPr>
              <w:t>F</w:t>
            </w:r>
            <w:r w:rsidRPr="0029515B">
              <w:rPr>
                <w:sz w:val="18"/>
                <w:szCs w:val="18"/>
              </w:rPr>
              <w:t xml:space="preserve">ees and </w:t>
            </w:r>
            <w:r w:rsidR="004846BA">
              <w:rPr>
                <w:sz w:val="18"/>
                <w:szCs w:val="18"/>
              </w:rPr>
              <w:t>E</w:t>
            </w:r>
            <w:r w:rsidRPr="0029515B">
              <w:rPr>
                <w:sz w:val="18"/>
                <w:szCs w:val="18"/>
              </w:rPr>
              <w:t>xpenses</w:t>
            </w:r>
            <w:r w:rsidR="00BD16CD" w:rsidRPr="0029515B">
              <w:rPr>
                <w:sz w:val="18"/>
                <w:szCs w:val="18"/>
              </w:rPr>
              <w:t xml:space="preserve"> (not includi</w:t>
            </w:r>
            <w:r w:rsidR="0042712F" w:rsidRPr="0029515B">
              <w:rPr>
                <w:sz w:val="18"/>
                <w:szCs w:val="18"/>
              </w:rPr>
              <w:t>ng fees that are part of a judg</w:t>
            </w:r>
            <w:r w:rsidR="00BD16CD" w:rsidRPr="0029515B">
              <w:rPr>
                <w:sz w:val="18"/>
                <w:szCs w:val="18"/>
              </w:rPr>
              <w:t>ment)</w:t>
            </w:r>
          </w:p>
          <w:p w:rsidR="00181E1E" w:rsidRPr="00E8767B" w:rsidRDefault="00181E1E" w:rsidP="00951EEC">
            <w:pPr>
              <w:numPr>
                <w:ilvl w:val="0"/>
                <w:numId w:val="8"/>
              </w:numPr>
              <w:tabs>
                <w:tab w:val="clear" w:pos="1440"/>
              </w:tabs>
              <w:jc w:val="both"/>
              <w:rPr>
                <w:sz w:val="18"/>
                <w:szCs w:val="18"/>
              </w:rPr>
            </w:pPr>
            <w:r w:rsidRPr="00E8767B">
              <w:rPr>
                <w:sz w:val="18"/>
                <w:szCs w:val="18"/>
              </w:rPr>
              <w:t>Subrogation Attorney</w:t>
            </w:r>
          </w:p>
          <w:p w:rsidR="00181E1E" w:rsidRPr="00E8767B" w:rsidRDefault="00181E1E" w:rsidP="00951EEC">
            <w:pPr>
              <w:numPr>
                <w:ilvl w:val="0"/>
                <w:numId w:val="8"/>
              </w:numPr>
              <w:tabs>
                <w:tab w:val="clear" w:pos="1440"/>
              </w:tabs>
              <w:jc w:val="both"/>
              <w:rPr>
                <w:sz w:val="18"/>
                <w:szCs w:val="18"/>
              </w:rPr>
            </w:pPr>
            <w:r w:rsidRPr="00E8767B">
              <w:rPr>
                <w:sz w:val="18"/>
                <w:szCs w:val="18"/>
              </w:rPr>
              <w:t xml:space="preserve">Attorney Ad Litem </w:t>
            </w:r>
          </w:p>
          <w:p w:rsidR="00181E1E" w:rsidRPr="00E8767B" w:rsidRDefault="00181E1E" w:rsidP="00951EEC">
            <w:pPr>
              <w:numPr>
                <w:ilvl w:val="0"/>
                <w:numId w:val="8"/>
              </w:numPr>
              <w:tabs>
                <w:tab w:val="clear" w:pos="1440"/>
              </w:tabs>
              <w:jc w:val="both"/>
              <w:rPr>
                <w:sz w:val="18"/>
                <w:szCs w:val="18"/>
              </w:rPr>
            </w:pPr>
            <w:r w:rsidRPr="00E8767B">
              <w:rPr>
                <w:sz w:val="18"/>
                <w:szCs w:val="18"/>
              </w:rPr>
              <w:t>Mediation/Arbitration</w:t>
            </w:r>
          </w:p>
          <w:p w:rsidR="00181E1E" w:rsidRPr="00E8767B" w:rsidRDefault="004846BA" w:rsidP="00951EEC">
            <w:pPr>
              <w:numPr>
                <w:ilvl w:val="0"/>
                <w:numId w:val="8"/>
              </w:numPr>
              <w:tabs>
                <w:tab w:val="clear" w:pos="1440"/>
              </w:tabs>
              <w:jc w:val="both"/>
              <w:rPr>
                <w:sz w:val="18"/>
                <w:szCs w:val="18"/>
              </w:rPr>
            </w:pPr>
            <w:r>
              <w:rPr>
                <w:sz w:val="18"/>
                <w:szCs w:val="18"/>
              </w:rPr>
              <w:t>Court Reports/</w:t>
            </w:r>
            <w:r w:rsidR="00181E1E" w:rsidRPr="00E8767B">
              <w:rPr>
                <w:sz w:val="18"/>
                <w:szCs w:val="18"/>
              </w:rPr>
              <w:t>Court Reporter</w:t>
            </w:r>
          </w:p>
          <w:p w:rsidR="00181E1E" w:rsidRPr="00E8767B" w:rsidRDefault="00181E1E" w:rsidP="00951EEC">
            <w:pPr>
              <w:numPr>
                <w:ilvl w:val="0"/>
                <w:numId w:val="8"/>
              </w:numPr>
              <w:tabs>
                <w:tab w:val="clear" w:pos="1440"/>
              </w:tabs>
              <w:jc w:val="both"/>
              <w:rPr>
                <w:sz w:val="18"/>
                <w:szCs w:val="18"/>
              </w:rPr>
            </w:pPr>
            <w:r w:rsidRPr="00E8767B">
              <w:rPr>
                <w:sz w:val="18"/>
                <w:szCs w:val="18"/>
              </w:rPr>
              <w:t xml:space="preserve">Court </w:t>
            </w:r>
            <w:r w:rsidR="004846BA">
              <w:rPr>
                <w:sz w:val="18"/>
                <w:szCs w:val="18"/>
              </w:rPr>
              <w:t>F</w:t>
            </w:r>
            <w:r w:rsidRPr="00E8767B">
              <w:rPr>
                <w:sz w:val="18"/>
                <w:szCs w:val="18"/>
              </w:rPr>
              <w:t xml:space="preserve">iling </w:t>
            </w:r>
            <w:r w:rsidR="004846BA">
              <w:rPr>
                <w:sz w:val="18"/>
                <w:szCs w:val="18"/>
              </w:rPr>
              <w:t>F</w:t>
            </w:r>
            <w:r w:rsidRPr="00E8767B">
              <w:rPr>
                <w:sz w:val="18"/>
                <w:szCs w:val="18"/>
              </w:rPr>
              <w:t>ees</w:t>
            </w:r>
          </w:p>
          <w:p w:rsidR="00181E1E" w:rsidRPr="00E8767B" w:rsidRDefault="00181E1E" w:rsidP="00951EEC">
            <w:pPr>
              <w:numPr>
                <w:ilvl w:val="0"/>
                <w:numId w:val="8"/>
              </w:numPr>
              <w:tabs>
                <w:tab w:val="clear" w:pos="1440"/>
              </w:tabs>
              <w:jc w:val="both"/>
              <w:rPr>
                <w:sz w:val="18"/>
                <w:szCs w:val="18"/>
              </w:rPr>
            </w:pPr>
            <w:r w:rsidRPr="00E8767B">
              <w:rPr>
                <w:sz w:val="18"/>
                <w:szCs w:val="18"/>
              </w:rPr>
              <w:t>Workers</w:t>
            </w:r>
            <w:r w:rsidR="00F10410">
              <w:rPr>
                <w:sz w:val="18"/>
                <w:szCs w:val="18"/>
              </w:rPr>
              <w:t>’</w:t>
            </w:r>
            <w:r w:rsidRPr="00E8767B">
              <w:rPr>
                <w:sz w:val="18"/>
                <w:szCs w:val="18"/>
              </w:rPr>
              <w:t xml:space="preserve"> Compensation Board </w:t>
            </w:r>
            <w:r w:rsidR="004846BA">
              <w:rPr>
                <w:sz w:val="18"/>
                <w:szCs w:val="18"/>
              </w:rPr>
              <w:t>F</w:t>
            </w:r>
            <w:r w:rsidRPr="00E8767B">
              <w:rPr>
                <w:sz w:val="18"/>
                <w:szCs w:val="18"/>
              </w:rPr>
              <w:t>ees</w:t>
            </w:r>
          </w:p>
          <w:p w:rsidR="00181E1E" w:rsidRPr="00E8767B" w:rsidRDefault="00181E1E" w:rsidP="00951EEC">
            <w:pPr>
              <w:numPr>
                <w:ilvl w:val="0"/>
                <w:numId w:val="8"/>
              </w:numPr>
              <w:tabs>
                <w:tab w:val="clear" w:pos="1440"/>
              </w:tabs>
              <w:jc w:val="both"/>
              <w:rPr>
                <w:sz w:val="18"/>
                <w:szCs w:val="18"/>
              </w:rPr>
            </w:pPr>
            <w:r w:rsidRPr="00E8767B">
              <w:rPr>
                <w:sz w:val="18"/>
                <w:szCs w:val="18"/>
              </w:rPr>
              <w:t>Expert Witness</w:t>
            </w:r>
          </w:p>
          <w:p w:rsidR="00181E1E" w:rsidRPr="00E8767B" w:rsidRDefault="00181E1E" w:rsidP="00A4067E">
            <w:pPr>
              <w:rPr>
                <w:rFonts w:cs="Arial"/>
                <w:sz w:val="18"/>
                <w:szCs w:val="18"/>
              </w:rPr>
            </w:pPr>
          </w:p>
        </w:tc>
      </w:tr>
      <w:tr w:rsidR="00181E1E">
        <w:trPr>
          <w:trHeight w:val="259"/>
        </w:trPr>
        <w:tc>
          <w:tcPr>
            <w:tcW w:w="810" w:type="dxa"/>
          </w:tcPr>
          <w:p w:rsidR="00181E1E" w:rsidRDefault="00181E1E" w:rsidP="00181E1E">
            <w:pPr>
              <w:pStyle w:val="UDSBase9CharChar1"/>
            </w:pPr>
            <w:r>
              <w:t>05</w:t>
            </w:r>
          </w:p>
        </w:tc>
        <w:tc>
          <w:tcPr>
            <w:tcW w:w="3330" w:type="dxa"/>
          </w:tcPr>
          <w:p w:rsidR="00181E1E" w:rsidRPr="00181E1E" w:rsidRDefault="00181E1E" w:rsidP="00181E1E">
            <w:pPr>
              <w:pStyle w:val="UDSBase9CharChar1"/>
              <w:rPr>
                <w:rFonts w:cs="Arial"/>
              </w:rPr>
            </w:pPr>
            <w:r w:rsidRPr="00181E1E">
              <w:t>Other</w:t>
            </w:r>
          </w:p>
        </w:tc>
        <w:tc>
          <w:tcPr>
            <w:tcW w:w="5220" w:type="dxa"/>
          </w:tcPr>
          <w:p w:rsidR="00181E1E" w:rsidRPr="00E8767B" w:rsidRDefault="00181E1E" w:rsidP="00A4067E">
            <w:pPr>
              <w:jc w:val="both"/>
              <w:rPr>
                <w:sz w:val="18"/>
                <w:szCs w:val="18"/>
              </w:rPr>
            </w:pPr>
            <w:r w:rsidRPr="00E8767B">
              <w:rPr>
                <w:sz w:val="18"/>
                <w:szCs w:val="18"/>
              </w:rPr>
              <w:t xml:space="preserve">This generic category is </w:t>
            </w:r>
            <w:r w:rsidR="00180236">
              <w:rPr>
                <w:sz w:val="18"/>
                <w:szCs w:val="18"/>
              </w:rPr>
              <w:t>used</w:t>
            </w:r>
            <w:r w:rsidR="00180236" w:rsidRPr="00E8767B">
              <w:rPr>
                <w:sz w:val="18"/>
                <w:szCs w:val="18"/>
              </w:rPr>
              <w:t xml:space="preserve"> </w:t>
            </w:r>
            <w:r w:rsidRPr="00E8767B">
              <w:rPr>
                <w:sz w:val="18"/>
                <w:szCs w:val="18"/>
              </w:rPr>
              <w:t xml:space="preserve">for those charges that do not fall within the definition of any of the other categories.  This </w:t>
            </w:r>
            <w:r w:rsidRPr="00E8767B">
              <w:rPr>
                <w:sz w:val="18"/>
                <w:szCs w:val="18"/>
              </w:rPr>
              <w:lastRenderedPageBreak/>
              <w:t>category should be used only as a last resort.</w:t>
            </w:r>
          </w:p>
          <w:p w:rsidR="00181E1E" w:rsidRPr="00E8767B" w:rsidRDefault="00181E1E" w:rsidP="00A4067E">
            <w:pPr>
              <w:jc w:val="both"/>
              <w:rPr>
                <w:sz w:val="18"/>
                <w:szCs w:val="18"/>
              </w:rPr>
            </w:pPr>
            <w:r w:rsidRPr="00E8767B">
              <w:rPr>
                <w:sz w:val="18"/>
                <w:szCs w:val="18"/>
              </w:rPr>
              <w:t>Examples are:</w:t>
            </w:r>
          </w:p>
          <w:p w:rsidR="00181E1E" w:rsidRPr="00E8767B" w:rsidRDefault="00181E1E" w:rsidP="00951EEC">
            <w:pPr>
              <w:numPr>
                <w:ilvl w:val="0"/>
                <w:numId w:val="9"/>
              </w:numPr>
              <w:tabs>
                <w:tab w:val="clear" w:pos="1440"/>
              </w:tabs>
              <w:jc w:val="both"/>
              <w:rPr>
                <w:sz w:val="18"/>
                <w:szCs w:val="18"/>
              </w:rPr>
            </w:pPr>
            <w:r w:rsidRPr="00E8767B">
              <w:rPr>
                <w:sz w:val="18"/>
                <w:szCs w:val="18"/>
              </w:rPr>
              <w:t>Cost Containment Charges</w:t>
            </w:r>
          </w:p>
          <w:p w:rsidR="00181E1E" w:rsidRDefault="00181E1E" w:rsidP="00951EEC">
            <w:pPr>
              <w:numPr>
                <w:ilvl w:val="0"/>
                <w:numId w:val="9"/>
              </w:numPr>
              <w:tabs>
                <w:tab w:val="clear" w:pos="1440"/>
              </w:tabs>
              <w:jc w:val="both"/>
              <w:rPr>
                <w:sz w:val="18"/>
                <w:szCs w:val="18"/>
              </w:rPr>
            </w:pPr>
            <w:r w:rsidRPr="00E8767B">
              <w:rPr>
                <w:sz w:val="18"/>
                <w:szCs w:val="18"/>
              </w:rPr>
              <w:t>Life Care Plan</w:t>
            </w:r>
          </w:p>
          <w:p w:rsidR="00603D85" w:rsidRDefault="00603D85" w:rsidP="00951EEC">
            <w:pPr>
              <w:numPr>
                <w:ilvl w:val="0"/>
                <w:numId w:val="9"/>
              </w:numPr>
              <w:tabs>
                <w:tab w:val="clear" w:pos="1440"/>
              </w:tabs>
              <w:jc w:val="both"/>
              <w:rPr>
                <w:sz w:val="18"/>
                <w:szCs w:val="18"/>
              </w:rPr>
            </w:pPr>
            <w:r>
              <w:rPr>
                <w:sz w:val="18"/>
                <w:szCs w:val="18"/>
              </w:rPr>
              <w:t xml:space="preserve">Record Reproduction </w:t>
            </w:r>
            <w:r w:rsidR="002374EE">
              <w:rPr>
                <w:sz w:val="18"/>
                <w:szCs w:val="18"/>
              </w:rPr>
              <w:t>Expense</w:t>
            </w:r>
          </w:p>
          <w:p w:rsidR="00603D85" w:rsidRPr="00E8767B" w:rsidRDefault="00603D85" w:rsidP="00603D85">
            <w:pPr>
              <w:tabs>
                <w:tab w:val="clear" w:pos="1440"/>
                <w:tab w:val="left" w:pos="702"/>
              </w:tabs>
              <w:ind w:left="702" w:hanging="540"/>
              <w:jc w:val="both"/>
              <w:rPr>
                <w:rFonts w:cs="Arial"/>
                <w:sz w:val="18"/>
                <w:szCs w:val="18"/>
              </w:rPr>
            </w:pPr>
            <w:r>
              <w:rPr>
                <w:sz w:val="18"/>
                <w:szCs w:val="18"/>
              </w:rPr>
              <w:t xml:space="preserve"> </w:t>
            </w:r>
          </w:p>
        </w:tc>
      </w:tr>
      <w:tr w:rsidR="00C92533">
        <w:trPr>
          <w:trHeight w:val="259"/>
        </w:trPr>
        <w:tc>
          <w:tcPr>
            <w:tcW w:w="810" w:type="dxa"/>
          </w:tcPr>
          <w:p w:rsidR="00C92533" w:rsidRDefault="00C92533" w:rsidP="00181E1E">
            <w:pPr>
              <w:pStyle w:val="UDSBase9CharChar1"/>
            </w:pPr>
            <w:r>
              <w:lastRenderedPageBreak/>
              <w:t>06</w:t>
            </w:r>
          </w:p>
        </w:tc>
        <w:tc>
          <w:tcPr>
            <w:tcW w:w="3330" w:type="dxa"/>
          </w:tcPr>
          <w:p w:rsidR="00C92533" w:rsidRPr="00181E1E" w:rsidRDefault="00C92533" w:rsidP="00181E1E">
            <w:pPr>
              <w:pStyle w:val="UDSBase9CharChar1"/>
            </w:pPr>
            <w:r>
              <w:t>Penalties and Interest</w:t>
            </w:r>
          </w:p>
        </w:tc>
        <w:tc>
          <w:tcPr>
            <w:tcW w:w="5220" w:type="dxa"/>
          </w:tcPr>
          <w:p w:rsidR="00C92533" w:rsidRPr="00E8767B" w:rsidRDefault="002374EE" w:rsidP="002374EE">
            <w:pPr>
              <w:jc w:val="both"/>
              <w:rPr>
                <w:sz w:val="18"/>
                <w:szCs w:val="18"/>
              </w:rPr>
            </w:pPr>
            <w:r>
              <w:rPr>
                <w:sz w:val="18"/>
                <w:szCs w:val="18"/>
              </w:rPr>
              <w:t xml:space="preserve">This category is used for penalties </w:t>
            </w:r>
            <w:r w:rsidR="00C92533">
              <w:rPr>
                <w:sz w:val="18"/>
                <w:szCs w:val="18"/>
              </w:rPr>
              <w:t xml:space="preserve">and </w:t>
            </w:r>
            <w:r>
              <w:rPr>
                <w:sz w:val="18"/>
                <w:szCs w:val="18"/>
              </w:rPr>
              <w:t>interest.</w:t>
            </w:r>
          </w:p>
        </w:tc>
      </w:tr>
      <w:tr w:rsidR="00973AD1">
        <w:trPr>
          <w:trHeight w:val="259"/>
        </w:trPr>
        <w:tc>
          <w:tcPr>
            <w:tcW w:w="810" w:type="dxa"/>
          </w:tcPr>
          <w:p w:rsidR="00973AD1" w:rsidRPr="0029515B" w:rsidRDefault="00786791" w:rsidP="00181E1E">
            <w:pPr>
              <w:pStyle w:val="UDSBase9CharChar1"/>
            </w:pPr>
            <w:r w:rsidRPr="0029515B">
              <w:t>07</w:t>
            </w:r>
          </w:p>
        </w:tc>
        <w:tc>
          <w:tcPr>
            <w:tcW w:w="3330" w:type="dxa"/>
          </w:tcPr>
          <w:p w:rsidR="00973AD1" w:rsidRPr="0029515B" w:rsidRDefault="00786791" w:rsidP="00181E1E">
            <w:pPr>
              <w:pStyle w:val="UDSBase9CharChar1"/>
            </w:pPr>
            <w:r w:rsidRPr="0029515B">
              <w:t>Receiver Deductible Collection Fee</w:t>
            </w:r>
          </w:p>
        </w:tc>
        <w:tc>
          <w:tcPr>
            <w:tcW w:w="5220" w:type="dxa"/>
          </w:tcPr>
          <w:p w:rsidR="00973AD1" w:rsidRPr="00786791" w:rsidRDefault="002374EE" w:rsidP="002374EE">
            <w:pPr>
              <w:rPr>
                <w:sz w:val="18"/>
                <w:szCs w:val="18"/>
                <w:highlight w:val="yellow"/>
              </w:rPr>
            </w:pPr>
            <w:r>
              <w:rPr>
                <w:sz w:val="18"/>
                <w:szCs w:val="18"/>
              </w:rPr>
              <w:t>This category is used for c</w:t>
            </w:r>
            <w:r w:rsidR="00786791" w:rsidRPr="0029515B">
              <w:rPr>
                <w:sz w:val="18"/>
                <w:szCs w:val="18"/>
              </w:rPr>
              <w:t xml:space="preserve">ollection fees </w:t>
            </w:r>
            <w:r w:rsidR="0029515B" w:rsidRPr="0029515B">
              <w:rPr>
                <w:sz w:val="18"/>
                <w:szCs w:val="18"/>
              </w:rPr>
              <w:t>retained by the Receiver for large deductible collection</w:t>
            </w:r>
            <w:r w:rsidR="0029515B">
              <w:rPr>
                <w:sz w:val="18"/>
                <w:szCs w:val="18"/>
              </w:rPr>
              <w:t>.</w:t>
            </w:r>
          </w:p>
        </w:tc>
      </w:tr>
      <w:tr w:rsidR="00C92533">
        <w:trPr>
          <w:trHeight w:val="259"/>
        </w:trPr>
        <w:tc>
          <w:tcPr>
            <w:tcW w:w="810" w:type="dxa"/>
          </w:tcPr>
          <w:p w:rsidR="00C92533" w:rsidRDefault="00C92533" w:rsidP="00181E1E">
            <w:pPr>
              <w:pStyle w:val="UDSBase9CharChar1"/>
            </w:pPr>
            <w:r>
              <w:t>99</w:t>
            </w:r>
          </w:p>
        </w:tc>
        <w:tc>
          <w:tcPr>
            <w:tcW w:w="3330" w:type="dxa"/>
          </w:tcPr>
          <w:p w:rsidR="00C92533" w:rsidRDefault="00C92533" w:rsidP="00181E1E">
            <w:pPr>
              <w:pStyle w:val="UDSBase9CharChar1"/>
            </w:pPr>
            <w:r>
              <w:t>Pre-2005 Unknown</w:t>
            </w:r>
          </w:p>
        </w:tc>
        <w:tc>
          <w:tcPr>
            <w:tcW w:w="5220" w:type="dxa"/>
          </w:tcPr>
          <w:p w:rsidR="00C92533" w:rsidRPr="00C92533" w:rsidRDefault="00180236" w:rsidP="00180236">
            <w:pPr>
              <w:jc w:val="both"/>
              <w:rPr>
                <w:sz w:val="18"/>
                <w:szCs w:val="18"/>
              </w:rPr>
            </w:pPr>
            <w:r>
              <w:rPr>
                <w:sz w:val="18"/>
                <w:szCs w:val="18"/>
              </w:rPr>
              <w:t>This category is used f</w:t>
            </w:r>
            <w:r w:rsidR="00C92533" w:rsidRPr="00C92533">
              <w:rPr>
                <w:sz w:val="18"/>
                <w:szCs w:val="18"/>
              </w:rPr>
              <w:t>or DCC expenses incurred prior to January 1, 2005, unless better information is available. For expenses incurred subsequent to January 1, 2005, the appropriate code</w:t>
            </w:r>
            <w:r w:rsidR="008B43A9">
              <w:rPr>
                <w:sz w:val="18"/>
                <w:szCs w:val="18"/>
              </w:rPr>
              <w:t>, not ‘99’,</w:t>
            </w:r>
            <w:r w:rsidR="00C92533" w:rsidRPr="00C92533">
              <w:rPr>
                <w:sz w:val="18"/>
                <w:szCs w:val="18"/>
              </w:rPr>
              <w:t xml:space="preserve"> should be used.</w:t>
            </w:r>
          </w:p>
        </w:tc>
      </w:tr>
    </w:tbl>
    <w:p w:rsidR="00774968" w:rsidRDefault="00774968" w:rsidP="00126E18">
      <w:pPr>
        <w:pStyle w:val="Heading2"/>
        <w:rPr>
          <w:i w:val="0"/>
        </w:rPr>
        <w:sectPr w:rsidR="00774968" w:rsidSect="00E463DE">
          <w:footerReference w:type="default" r:id="rId45"/>
          <w:pgSz w:w="12240" w:h="15840" w:code="1"/>
          <w:pgMar w:top="1440" w:right="1440" w:bottom="1008" w:left="1440" w:header="720" w:footer="720" w:gutter="0"/>
          <w:pgNumType w:start="1" w:chapStyle="5"/>
          <w:cols w:space="720"/>
          <w:titlePg/>
        </w:sectPr>
      </w:pPr>
    </w:p>
    <w:p w:rsidR="009E543C" w:rsidRDefault="00126E18" w:rsidP="00126E18">
      <w:pPr>
        <w:pStyle w:val="Heading2"/>
      </w:pPr>
      <w:bookmarkStart w:id="353" w:name="wcio_injury_code"/>
      <w:bookmarkStart w:id="354" w:name="_Toc440893399"/>
      <w:bookmarkStart w:id="355" w:name="_Ref91233714"/>
      <w:bookmarkStart w:id="356" w:name="_Ref91234739"/>
      <w:bookmarkEnd w:id="353"/>
      <w:r>
        <w:lastRenderedPageBreak/>
        <w:t>WCIO Injury Code</w:t>
      </w:r>
      <w:bookmarkEnd w:id="354"/>
    </w:p>
    <w:p w:rsidR="00126E18" w:rsidRDefault="009E543C" w:rsidP="009E543C">
      <w:pPr>
        <w:rPr>
          <w:b/>
          <w:sz w:val="20"/>
        </w:rPr>
      </w:pPr>
      <w:r>
        <w:rPr>
          <w:b/>
          <w:sz w:val="20"/>
        </w:rPr>
        <w:t>(C</w:t>
      </w:r>
      <w:r w:rsidR="002773BC" w:rsidRPr="009E543C">
        <w:rPr>
          <w:b/>
          <w:sz w:val="20"/>
        </w:rPr>
        <w:t xml:space="preserve">heck </w:t>
      </w:r>
      <w:hyperlink r:id="rId46" w:history="1">
        <w:r w:rsidR="002773BC" w:rsidRPr="009E543C">
          <w:rPr>
            <w:rStyle w:val="Hyperlink"/>
            <w:b/>
            <w:sz w:val="20"/>
          </w:rPr>
          <w:t>WCIO website</w:t>
        </w:r>
      </w:hyperlink>
      <w:r w:rsidR="002773BC" w:rsidRPr="009E543C">
        <w:rPr>
          <w:b/>
          <w:sz w:val="20"/>
        </w:rPr>
        <w:t xml:space="preserve"> for current tables</w:t>
      </w:r>
      <w:bookmarkEnd w:id="355"/>
      <w:bookmarkEnd w:id="356"/>
      <w:r>
        <w:rPr>
          <w:b/>
          <w:sz w:val="20"/>
        </w:rPr>
        <w:t>)</w:t>
      </w:r>
    </w:p>
    <w:p w:rsidR="009E543C" w:rsidRPr="009E543C" w:rsidRDefault="009E543C" w:rsidP="009E543C">
      <w:pPr>
        <w:rPr>
          <w:b/>
          <w:sz w:val="20"/>
        </w:rPr>
      </w:pPr>
    </w:p>
    <w:p w:rsidR="00126E18" w:rsidRDefault="0077503A" w:rsidP="00126E18">
      <w:pPr>
        <w:pStyle w:val="UDSBase10"/>
      </w:pPr>
      <w:r>
        <w:t>Injury Code</w:t>
      </w:r>
      <w:r w:rsidR="007131DA">
        <w:t xml:space="preserve"> </w:t>
      </w:r>
      <w:r w:rsidR="00126E18">
        <w:t>indicate</w:t>
      </w:r>
      <w:r w:rsidR="00660B22">
        <w:t>s</w:t>
      </w:r>
      <w:r w:rsidR="00126E18">
        <w:t xml:space="preserve"> the </w:t>
      </w:r>
      <w:r w:rsidR="007131DA">
        <w:t>category of injury.</w:t>
      </w:r>
      <w:r w:rsidR="00126E18">
        <w:t xml:space="preserve"> </w:t>
      </w:r>
    </w:p>
    <w:p w:rsidR="00D82D38" w:rsidRDefault="00D82D38" w:rsidP="00126E18">
      <w:pPr>
        <w:pStyle w:val="UDSBase10"/>
      </w:pPr>
    </w:p>
    <w:p w:rsidR="00126E18" w:rsidRPr="00E370D9" w:rsidRDefault="00E370D9" w:rsidP="00126E18">
      <w:pPr>
        <w:pStyle w:val="UDSBase11"/>
        <w:rPr>
          <w:b/>
          <w:sz w:val="18"/>
          <w:szCs w:val="18"/>
        </w:rPr>
      </w:pPr>
      <w:r w:rsidRPr="00E370D9">
        <w:rPr>
          <w:b/>
          <w:sz w:val="18"/>
          <w:szCs w:val="18"/>
        </w:rPr>
        <w:t xml:space="preserve">Two-character codes must be left-justified </w:t>
      </w:r>
      <w:r w:rsidR="00E45FF4">
        <w:rPr>
          <w:b/>
          <w:sz w:val="18"/>
          <w:szCs w:val="18"/>
        </w:rPr>
        <w:t>with</w:t>
      </w:r>
      <w:r w:rsidRPr="00E370D9">
        <w:rPr>
          <w:b/>
          <w:sz w:val="18"/>
          <w:szCs w:val="18"/>
        </w:rPr>
        <w:t xml:space="preserve">in </w:t>
      </w:r>
      <w:r w:rsidR="00E45FF4">
        <w:rPr>
          <w:b/>
          <w:sz w:val="18"/>
          <w:szCs w:val="18"/>
        </w:rPr>
        <w:t xml:space="preserve">the </w:t>
      </w:r>
      <w:r w:rsidRPr="00E370D9">
        <w:rPr>
          <w:b/>
          <w:sz w:val="18"/>
          <w:szCs w:val="18"/>
        </w:rPr>
        <w:t xml:space="preserve">UDS </w:t>
      </w:r>
      <w:r w:rsidR="00832B13">
        <w:rPr>
          <w:b/>
          <w:sz w:val="18"/>
          <w:szCs w:val="18"/>
        </w:rPr>
        <w:t>field</w:t>
      </w:r>
      <w:r w:rsidRPr="00E370D9">
        <w:rPr>
          <w:b/>
          <w:sz w:val="18"/>
          <w:szCs w:val="18"/>
        </w:rPr>
        <w:t>,</w:t>
      </w:r>
      <w:r w:rsidR="00832B13">
        <w:rPr>
          <w:b/>
          <w:sz w:val="18"/>
          <w:szCs w:val="18"/>
        </w:rPr>
        <w:t xml:space="preserve"> filled with a space on the right.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126E18">
        <w:trPr>
          <w:cantSplit/>
          <w:tblHeader/>
        </w:trPr>
        <w:tc>
          <w:tcPr>
            <w:tcW w:w="810" w:type="dxa"/>
            <w:tcBorders>
              <w:bottom w:val="single" w:sz="4" w:space="0" w:color="auto"/>
            </w:tcBorders>
          </w:tcPr>
          <w:p w:rsidR="00126E18" w:rsidRPr="007320C9" w:rsidRDefault="00126E18" w:rsidP="00F43182">
            <w:pPr>
              <w:pStyle w:val="UDSBase10Bold"/>
              <w:jc w:val="center"/>
            </w:pPr>
            <w:r w:rsidRPr="007320C9">
              <w:t>CODE</w:t>
            </w:r>
          </w:p>
        </w:tc>
        <w:tc>
          <w:tcPr>
            <w:tcW w:w="8550" w:type="dxa"/>
            <w:tcBorders>
              <w:bottom w:val="single" w:sz="4" w:space="0" w:color="auto"/>
            </w:tcBorders>
          </w:tcPr>
          <w:p w:rsidR="00126E18" w:rsidRPr="007320C9" w:rsidRDefault="00126E18" w:rsidP="00AE6324">
            <w:pPr>
              <w:pStyle w:val="UDSBase10Bold"/>
              <w:jc w:val="center"/>
            </w:pPr>
            <w:r w:rsidRPr="007320C9">
              <w:t>DESCRIPTION</w:t>
            </w:r>
          </w:p>
          <w:p w:rsidR="00126E18" w:rsidRPr="007320C9" w:rsidRDefault="00832B13" w:rsidP="00AE6324">
            <w:pPr>
              <w:pStyle w:val="UDSBase10Bold"/>
            </w:pPr>
            <w:r>
              <w:t xml:space="preserve">Refer to </w:t>
            </w:r>
            <w:hyperlink r:id="rId47" w:history="1">
              <w:r w:rsidRPr="00D7482F">
                <w:rPr>
                  <w:rStyle w:val="Hyperlink"/>
                  <w:sz w:val="20"/>
                </w:rPr>
                <w:t>WCIO website</w:t>
              </w:r>
            </w:hyperlink>
            <w:r>
              <w:t xml:space="preserve"> for up-to-date table values.</w:t>
            </w:r>
          </w:p>
        </w:tc>
      </w:tr>
      <w:tr w:rsidR="00126E18" w:rsidRPr="0098464F">
        <w:trPr>
          <w:cantSplit/>
        </w:trPr>
        <w:tc>
          <w:tcPr>
            <w:tcW w:w="810" w:type="dxa"/>
            <w:tcBorders>
              <w:top w:val="single" w:sz="4" w:space="0" w:color="auto"/>
              <w:left w:val="single" w:sz="4" w:space="0" w:color="auto"/>
              <w:bottom w:val="single" w:sz="4" w:space="0" w:color="auto"/>
              <w:right w:val="single" w:sz="4" w:space="0" w:color="auto"/>
            </w:tcBorders>
          </w:tcPr>
          <w:p w:rsidR="00126E18" w:rsidRPr="0098464F" w:rsidRDefault="00126E18" w:rsidP="00F43182">
            <w:pPr>
              <w:pStyle w:val="UDSBase9CharChar1"/>
              <w:jc w:val="center"/>
            </w:pPr>
            <w:r>
              <w:t>01</w:t>
            </w:r>
          </w:p>
        </w:tc>
        <w:tc>
          <w:tcPr>
            <w:tcW w:w="8550" w:type="dxa"/>
            <w:tcBorders>
              <w:top w:val="single" w:sz="4" w:space="0" w:color="auto"/>
              <w:left w:val="single" w:sz="4" w:space="0" w:color="auto"/>
              <w:bottom w:val="single" w:sz="4" w:space="0" w:color="auto"/>
              <w:right w:val="single" w:sz="4" w:space="0" w:color="auto"/>
            </w:tcBorders>
          </w:tcPr>
          <w:p w:rsidR="00126E18" w:rsidRPr="0098464F" w:rsidRDefault="00126E18" w:rsidP="00AE6324">
            <w:pPr>
              <w:pStyle w:val="UDSBase9CharChar1"/>
              <w:rPr>
                <w:rFonts w:cs="Arial"/>
                <w:szCs w:val="18"/>
              </w:rPr>
            </w:pPr>
            <w:r>
              <w:rPr>
                <w:rFonts w:cs="Arial"/>
                <w:szCs w:val="18"/>
              </w:rPr>
              <w:t>Death</w:t>
            </w:r>
          </w:p>
        </w:tc>
      </w:tr>
      <w:tr w:rsidR="00126E18" w:rsidRPr="0098464F">
        <w:trPr>
          <w:cantSplit/>
        </w:trPr>
        <w:tc>
          <w:tcPr>
            <w:tcW w:w="810" w:type="dxa"/>
            <w:tcBorders>
              <w:top w:val="single" w:sz="4" w:space="0" w:color="auto"/>
              <w:left w:val="single" w:sz="4" w:space="0" w:color="auto"/>
              <w:bottom w:val="single" w:sz="4" w:space="0" w:color="auto"/>
              <w:right w:val="single" w:sz="4" w:space="0" w:color="auto"/>
            </w:tcBorders>
          </w:tcPr>
          <w:p w:rsidR="00126E18" w:rsidRPr="0098464F" w:rsidRDefault="00126E18" w:rsidP="00F43182">
            <w:pPr>
              <w:pStyle w:val="UDSBase9CharChar1"/>
              <w:jc w:val="center"/>
            </w:pPr>
            <w:r>
              <w:t>02</w:t>
            </w:r>
          </w:p>
        </w:tc>
        <w:tc>
          <w:tcPr>
            <w:tcW w:w="8550" w:type="dxa"/>
            <w:tcBorders>
              <w:top w:val="single" w:sz="4" w:space="0" w:color="auto"/>
              <w:left w:val="single" w:sz="4" w:space="0" w:color="auto"/>
              <w:bottom w:val="single" w:sz="4" w:space="0" w:color="auto"/>
              <w:right w:val="single" w:sz="4" w:space="0" w:color="auto"/>
            </w:tcBorders>
          </w:tcPr>
          <w:p w:rsidR="00126E18" w:rsidRPr="0098464F" w:rsidRDefault="00126E18" w:rsidP="00AE6324">
            <w:pPr>
              <w:pStyle w:val="UDSBase9CharChar1"/>
              <w:rPr>
                <w:rFonts w:cs="Arial"/>
                <w:szCs w:val="18"/>
              </w:rPr>
            </w:pPr>
            <w:r>
              <w:rPr>
                <w:rFonts w:cs="Arial"/>
                <w:szCs w:val="18"/>
              </w:rPr>
              <w:t>Permanent Total Disability</w:t>
            </w:r>
          </w:p>
        </w:tc>
      </w:tr>
      <w:tr w:rsidR="00126E18" w:rsidRPr="0098464F">
        <w:trPr>
          <w:cantSplit/>
        </w:trPr>
        <w:tc>
          <w:tcPr>
            <w:tcW w:w="810" w:type="dxa"/>
            <w:tcBorders>
              <w:top w:val="single" w:sz="4" w:space="0" w:color="auto"/>
              <w:left w:val="single" w:sz="4" w:space="0" w:color="auto"/>
              <w:bottom w:val="single" w:sz="4" w:space="0" w:color="auto"/>
              <w:right w:val="single" w:sz="4" w:space="0" w:color="auto"/>
            </w:tcBorders>
          </w:tcPr>
          <w:p w:rsidR="00126E18" w:rsidRPr="0098464F" w:rsidRDefault="00126E18" w:rsidP="00F43182">
            <w:pPr>
              <w:pStyle w:val="UDSBase9CharChar1"/>
              <w:jc w:val="center"/>
            </w:pPr>
            <w:r>
              <w:t>03</w:t>
            </w:r>
          </w:p>
        </w:tc>
        <w:tc>
          <w:tcPr>
            <w:tcW w:w="8550" w:type="dxa"/>
            <w:tcBorders>
              <w:top w:val="single" w:sz="4" w:space="0" w:color="auto"/>
              <w:left w:val="single" w:sz="4" w:space="0" w:color="auto"/>
              <w:bottom w:val="single" w:sz="4" w:space="0" w:color="auto"/>
              <w:right w:val="single" w:sz="4" w:space="0" w:color="auto"/>
            </w:tcBorders>
          </w:tcPr>
          <w:p w:rsidR="00126E18" w:rsidRPr="0098464F" w:rsidRDefault="00126E18" w:rsidP="00AE6324">
            <w:pPr>
              <w:pStyle w:val="UDSBase9CharChar1"/>
              <w:rPr>
                <w:rFonts w:cs="Arial"/>
                <w:szCs w:val="18"/>
              </w:rPr>
            </w:pPr>
            <w:r>
              <w:rPr>
                <w:rFonts w:cs="Arial"/>
                <w:szCs w:val="18"/>
              </w:rPr>
              <w:t>Major Permanent Partial Disability (CA, NJ Only)</w:t>
            </w:r>
          </w:p>
        </w:tc>
      </w:tr>
      <w:tr w:rsidR="00126E18" w:rsidRPr="0098464F">
        <w:trPr>
          <w:cantSplit/>
        </w:trPr>
        <w:tc>
          <w:tcPr>
            <w:tcW w:w="810" w:type="dxa"/>
            <w:tcBorders>
              <w:top w:val="single" w:sz="4" w:space="0" w:color="auto"/>
              <w:left w:val="single" w:sz="4" w:space="0" w:color="auto"/>
              <w:bottom w:val="single" w:sz="4" w:space="0" w:color="auto"/>
              <w:right w:val="single" w:sz="4" w:space="0" w:color="auto"/>
            </w:tcBorders>
          </w:tcPr>
          <w:p w:rsidR="00126E18" w:rsidRPr="0098464F" w:rsidRDefault="00126E18" w:rsidP="00F43182">
            <w:pPr>
              <w:pStyle w:val="UDSBase9CharChar1"/>
              <w:jc w:val="center"/>
            </w:pPr>
            <w:r>
              <w:t>04</w:t>
            </w:r>
          </w:p>
        </w:tc>
        <w:tc>
          <w:tcPr>
            <w:tcW w:w="8550" w:type="dxa"/>
            <w:tcBorders>
              <w:top w:val="single" w:sz="4" w:space="0" w:color="auto"/>
              <w:left w:val="single" w:sz="4" w:space="0" w:color="auto"/>
              <w:bottom w:val="single" w:sz="4" w:space="0" w:color="auto"/>
              <w:right w:val="single" w:sz="4" w:space="0" w:color="auto"/>
            </w:tcBorders>
          </w:tcPr>
          <w:p w:rsidR="00126E18" w:rsidRPr="0098464F" w:rsidRDefault="00126E18" w:rsidP="00AE6324">
            <w:pPr>
              <w:pStyle w:val="UDSBase9CharChar1"/>
              <w:rPr>
                <w:rFonts w:cs="Arial"/>
                <w:szCs w:val="18"/>
              </w:rPr>
            </w:pPr>
            <w:r>
              <w:rPr>
                <w:rFonts w:cs="Arial"/>
                <w:szCs w:val="18"/>
              </w:rPr>
              <w:t>Minor Permanent Partial Disability (CA, NJ Only)</w:t>
            </w:r>
          </w:p>
        </w:tc>
      </w:tr>
      <w:tr w:rsidR="00126E18" w:rsidRPr="0098464F">
        <w:trPr>
          <w:cantSplit/>
        </w:trPr>
        <w:tc>
          <w:tcPr>
            <w:tcW w:w="810" w:type="dxa"/>
            <w:tcBorders>
              <w:top w:val="single" w:sz="4" w:space="0" w:color="auto"/>
              <w:left w:val="single" w:sz="4" w:space="0" w:color="auto"/>
              <w:bottom w:val="single" w:sz="4" w:space="0" w:color="auto"/>
              <w:right w:val="single" w:sz="4" w:space="0" w:color="auto"/>
            </w:tcBorders>
          </w:tcPr>
          <w:p w:rsidR="00126E18" w:rsidRPr="0098464F" w:rsidRDefault="00126E18" w:rsidP="00F43182">
            <w:pPr>
              <w:pStyle w:val="UDSBase9CharChar1"/>
              <w:jc w:val="center"/>
            </w:pPr>
            <w:r>
              <w:t>05</w:t>
            </w:r>
          </w:p>
        </w:tc>
        <w:tc>
          <w:tcPr>
            <w:tcW w:w="8550" w:type="dxa"/>
            <w:tcBorders>
              <w:top w:val="single" w:sz="4" w:space="0" w:color="auto"/>
              <w:left w:val="single" w:sz="4" w:space="0" w:color="auto"/>
              <w:bottom w:val="single" w:sz="4" w:space="0" w:color="auto"/>
              <w:right w:val="single" w:sz="4" w:space="0" w:color="auto"/>
            </w:tcBorders>
          </w:tcPr>
          <w:p w:rsidR="00126E18" w:rsidRPr="003A3B0E" w:rsidRDefault="00F8716D" w:rsidP="00F8716D">
            <w:pPr>
              <w:tabs>
                <w:tab w:val="clear" w:pos="1440"/>
              </w:tabs>
              <w:autoSpaceDE w:val="0"/>
              <w:autoSpaceDN w:val="0"/>
              <w:adjustRightInd w:val="0"/>
              <w:rPr>
                <w:rFonts w:cs="Arial"/>
                <w:sz w:val="18"/>
                <w:szCs w:val="18"/>
              </w:rPr>
            </w:pPr>
            <w:r w:rsidRPr="003A3B0E">
              <w:rPr>
                <w:sz w:val="18"/>
                <w:szCs w:val="18"/>
              </w:rPr>
              <w:t>Temporary Total or Temporary Partial Disability N/A: MA</w:t>
            </w:r>
          </w:p>
        </w:tc>
      </w:tr>
      <w:tr w:rsidR="00126E18" w:rsidRPr="0098464F">
        <w:trPr>
          <w:cantSplit/>
        </w:trPr>
        <w:tc>
          <w:tcPr>
            <w:tcW w:w="810" w:type="dxa"/>
            <w:tcBorders>
              <w:top w:val="single" w:sz="4" w:space="0" w:color="auto"/>
              <w:left w:val="single" w:sz="4" w:space="0" w:color="auto"/>
              <w:bottom w:val="single" w:sz="4" w:space="0" w:color="auto"/>
              <w:right w:val="single" w:sz="4" w:space="0" w:color="auto"/>
            </w:tcBorders>
          </w:tcPr>
          <w:p w:rsidR="00126E18" w:rsidRPr="0098464F" w:rsidRDefault="00126E18" w:rsidP="00F43182">
            <w:pPr>
              <w:pStyle w:val="UDSBase9CharChar1"/>
              <w:jc w:val="center"/>
            </w:pPr>
            <w:r>
              <w:t>06</w:t>
            </w:r>
          </w:p>
        </w:tc>
        <w:tc>
          <w:tcPr>
            <w:tcW w:w="8550" w:type="dxa"/>
            <w:tcBorders>
              <w:top w:val="single" w:sz="4" w:space="0" w:color="auto"/>
              <w:left w:val="single" w:sz="4" w:space="0" w:color="auto"/>
              <w:bottom w:val="single" w:sz="4" w:space="0" w:color="auto"/>
              <w:right w:val="single" w:sz="4" w:space="0" w:color="auto"/>
            </w:tcBorders>
          </w:tcPr>
          <w:p w:rsidR="00126E18" w:rsidRPr="003A3B0E" w:rsidRDefault="00F8716D" w:rsidP="00F8716D">
            <w:pPr>
              <w:tabs>
                <w:tab w:val="clear" w:pos="1440"/>
              </w:tabs>
              <w:autoSpaceDE w:val="0"/>
              <w:autoSpaceDN w:val="0"/>
              <w:adjustRightInd w:val="0"/>
              <w:rPr>
                <w:rFonts w:cs="Arial"/>
                <w:sz w:val="18"/>
                <w:szCs w:val="18"/>
              </w:rPr>
            </w:pPr>
            <w:r w:rsidRPr="003A3B0E">
              <w:rPr>
                <w:sz w:val="18"/>
                <w:szCs w:val="18"/>
              </w:rPr>
              <w:t>Medical Claims Only N/A: MA</w:t>
            </w:r>
          </w:p>
        </w:tc>
      </w:tr>
      <w:tr w:rsidR="00126E18" w:rsidRPr="0098464F">
        <w:trPr>
          <w:cantSplit/>
        </w:trPr>
        <w:tc>
          <w:tcPr>
            <w:tcW w:w="810" w:type="dxa"/>
            <w:tcBorders>
              <w:top w:val="single" w:sz="4" w:space="0" w:color="auto"/>
              <w:left w:val="single" w:sz="4" w:space="0" w:color="auto"/>
              <w:bottom w:val="single" w:sz="4" w:space="0" w:color="auto"/>
              <w:right w:val="single" w:sz="4" w:space="0" w:color="auto"/>
            </w:tcBorders>
          </w:tcPr>
          <w:p w:rsidR="00126E18" w:rsidRPr="0098464F" w:rsidRDefault="00126E18" w:rsidP="00F43182">
            <w:pPr>
              <w:pStyle w:val="UDSBase9CharChar1"/>
              <w:jc w:val="center"/>
            </w:pPr>
            <w:r>
              <w:t>07</w:t>
            </w:r>
          </w:p>
        </w:tc>
        <w:tc>
          <w:tcPr>
            <w:tcW w:w="8550" w:type="dxa"/>
            <w:tcBorders>
              <w:top w:val="single" w:sz="4" w:space="0" w:color="auto"/>
              <w:left w:val="single" w:sz="4" w:space="0" w:color="auto"/>
              <w:bottom w:val="single" w:sz="4" w:space="0" w:color="auto"/>
              <w:right w:val="single" w:sz="4" w:space="0" w:color="auto"/>
            </w:tcBorders>
          </w:tcPr>
          <w:p w:rsidR="00126E18" w:rsidRPr="003A3B0E" w:rsidRDefault="00F8716D" w:rsidP="00F8716D">
            <w:pPr>
              <w:tabs>
                <w:tab w:val="clear" w:pos="1440"/>
              </w:tabs>
              <w:autoSpaceDE w:val="0"/>
              <w:autoSpaceDN w:val="0"/>
              <w:adjustRightInd w:val="0"/>
              <w:rPr>
                <w:rFonts w:cs="Arial"/>
                <w:sz w:val="18"/>
                <w:szCs w:val="18"/>
              </w:rPr>
            </w:pPr>
            <w:r w:rsidRPr="003A3B0E">
              <w:rPr>
                <w:sz w:val="18"/>
                <w:szCs w:val="18"/>
              </w:rPr>
              <w:t>Contract Medical or Hospital Allowance N/A: MA</w:t>
            </w:r>
          </w:p>
        </w:tc>
      </w:tr>
      <w:tr w:rsidR="00126E18" w:rsidRPr="0098464F">
        <w:trPr>
          <w:cantSplit/>
        </w:trPr>
        <w:tc>
          <w:tcPr>
            <w:tcW w:w="810" w:type="dxa"/>
            <w:tcBorders>
              <w:top w:val="single" w:sz="4" w:space="0" w:color="auto"/>
              <w:left w:val="single" w:sz="4" w:space="0" w:color="auto"/>
              <w:bottom w:val="single" w:sz="4" w:space="0" w:color="auto"/>
              <w:right w:val="single" w:sz="4" w:space="0" w:color="auto"/>
            </w:tcBorders>
          </w:tcPr>
          <w:p w:rsidR="00126E18" w:rsidRPr="0098464F" w:rsidRDefault="00126E18" w:rsidP="00F43182">
            <w:pPr>
              <w:pStyle w:val="UDSBase9CharChar1"/>
              <w:jc w:val="center"/>
            </w:pPr>
            <w:r>
              <w:t>08</w:t>
            </w:r>
          </w:p>
        </w:tc>
        <w:tc>
          <w:tcPr>
            <w:tcW w:w="8550" w:type="dxa"/>
            <w:tcBorders>
              <w:top w:val="single" w:sz="4" w:space="0" w:color="auto"/>
              <w:left w:val="single" w:sz="4" w:space="0" w:color="auto"/>
              <w:bottom w:val="single" w:sz="4" w:space="0" w:color="auto"/>
              <w:right w:val="single" w:sz="4" w:space="0" w:color="auto"/>
            </w:tcBorders>
          </w:tcPr>
          <w:p w:rsidR="00126E18" w:rsidRPr="003A3B0E" w:rsidRDefault="00126E18" w:rsidP="00AE6324">
            <w:pPr>
              <w:pStyle w:val="UDSBase9CharChar1"/>
              <w:rPr>
                <w:rFonts w:cs="Arial"/>
                <w:szCs w:val="18"/>
              </w:rPr>
            </w:pPr>
            <w:r w:rsidRPr="003A3B0E">
              <w:rPr>
                <w:rFonts w:cs="Arial"/>
                <w:szCs w:val="18"/>
              </w:rPr>
              <w:t>Compromise Death (CA Only)</w:t>
            </w:r>
          </w:p>
        </w:tc>
      </w:tr>
      <w:tr w:rsidR="00126E18" w:rsidRPr="0098464F">
        <w:trPr>
          <w:cantSplit/>
        </w:trPr>
        <w:tc>
          <w:tcPr>
            <w:tcW w:w="810" w:type="dxa"/>
            <w:tcBorders>
              <w:top w:val="single" w:sz="4" w:space="0" w:color="auto"/>
              <w:left w:val="single" w:sz="4" w:space="0" w:color="auto"/>
              <w:bottom w:val="single" w:sz="4" w:space="0" w:color="auto"/>
              <w:right w:val="single" w:sz="4" w:space="0" w:color="auto"/>
            </w:tcBorders>
          </w:tcPr>
          <w:p w:rsidR="00126E18" w:rsidRPr="0098464F" w:rsidRDefault="00126E18" w:rsidP="00F43182">
            <w:pPr>
              <w:pStyle w:val="UDSBase9CharChar1"/>
              <w:jc w:val="center"/>
            </w:pPr>
            <w:r>
              <w:t>09</w:t>
            </w:r>
          </w:p>
        </w:tc>
        <w:tc>
          <w:tcPr>
            <w:tcW w:w="8550" w:type="dxa"/>
            <w:tcBorders>
              <w:top w:val="single" w:sz="4" w:space="0" w:color="auto"/>
              <w:left w:val="single" w:sz="4" w:space="0" w:color="auto"/>
              <w:bottom w:val="single" w:sz="4" w:space="0" w:color="auto"/>
              <w:right w:val="single" w:sz="4" w:space="0" w:color="auto"/>
            </w:tcBorders>
          </w:tcPr>
          <w:p w:rsidR="00126E18" w:rsidRPr="003A3B0E" w:rsidRDefault="00F8716D" w:rsidP="00F8716D">
            <w:pPr>
              <w:tabs>
                <w:tab w:val="clear" w:pos="1440"/>
              </w:tabs>
              <w:autoSpaceDE w:val="0"/>
              <w:autoSpaceDN w:val="0"/>
              <w:adjustRightInd w:val="0"/>
              <w:rPr>
                <w:rFonts w:cs="Arial"/>
                <w:sz w:val="18"/>
                <w:szCs w:val="18"/>
              </w:rPr>
            </w:pPr>
            <w:r w:rsidRPr="003A3B0E">
              <w:rPr>
                <w:sz w:val="18"/>
                <w:szCs w:val="18"/>
              </w:rPr>
              <w:t>Permanent Partial Disability— N/A: CA, MA, NJ</w:t>
            </w:r>
          </w:p>
        </w:tc>
      </w:tr>
    </w:tbl>
    <w:p w:rsidR="00126E18" w:rsidRDefault="00126E18" w:rsidP="007320C9">
      <w:pPr>
        <w:pStyle w:val="Heading2"/>
      </w:pPr>
    </w:p>
    <w:p w:rsidR="001E5C38" w:rsidRPr="001E5C38" w:rsidRDefault="000B7E0A" w:rsidP="001E5C38">
      <w:pPr>
        <w:pStyle w:val="Heading2"/>
      </w:pPr>
      <w:bookmarkStart w:id="357" w:name="_WCIO_Part_of"/>
      <w:bookmarkStart w:id="358" w:name="WCIO_Part_of_Body"/>
      <w:bookmarkStart w:id="359" w:name="_Toc440893400"/>
      <w:bookmarkEnd w:id="357"/>
      <w:bookmarkEnd w:id="358"/>
      <w:r>
        <w:t xml:space="preserve">WCIO </w:t>
      </w:r>
      <w:r w:rsidR="007320C9">
        <w:t>Part of Body</w:t>
      </w:r>
      <w:bookmarkEnd w:id="359"/>
      <w:r w:rsidR="001E5C38">
        <w:t xml:space="preserve"> </w:t>
      </w:r>
    </w:p>
    <w:p w:rsidR="00461EEC" w:rsidRDefault="0077503A" w:rsidP="009D09DD">
      <w:pPr>
        <w:pStyle w:val="UDSBase10"/>
      </w:pPr>
      <w:r>
        <w:t>Part of Body</w:t>
      </w:r>
      <w:r w:rsidR="007320C9">
        <w:t xml:space="preserve"> codes indicate the area of the body that was injured.</w:t>
      </w:r>
    </w:p>
    <w:p w:rsidR="00D82D38" w:rsidRDefault="00D82D38" w:rsidP="009D09DD">
      <w:pPr>
        <w:pStyle w:val="UDSBase10"/>
      </w:pPr>
    </w:p>
    <w:p w:rsidR="0098464F" w:rsidRDefault="00A426B7" w:rsidP="00A53015">
      <w:pPr>
        <w:pStyle w:val="UDSBase11"/>
        <w:rPr>
          <w:b/>
          <w:sz w:val="32"/>
        </w:rPr>
      </w:pPr>
      <w:bookmarkStart w:id="360" w:name="body_part_table"/>
      <w:bookmarkEnd w:id="360"/>
      <w:r w:rsidRPr="00E370D9">
        <w:rPr>
          <w:b/>
          <w:sz w:val="18"/>
          <w:szCs w:val="18"/>
        </w:rPr>
        <w:t xml:space="preserve">Two-character codes must be left-justified </w:t>
      </w:r>
      <w:r>
        <w:rPr>
          <w:b/>
          <w:sz w:val="18"/>
          <w:szCs w:val="18"/>
        </w:rPr>
        <w:t>with</w:t>
      </w:r>
      <w:r w:rsidRPr="00E370D9">
        <w:rPr>
          <w:b/>
          <w:sz w:val="18"/>
          <w:szCs w:val="18"/>
        </w:rPr>
        <w:t xml:space="preserve">in </w:t>
      </w:r>
      <w:r>
        <w:rPr>
          <w:b/>
          <w:sz w:val="18"/>
          <w:szCs w:val="18"/>
        </w:rPr>
        <w:t xml:space="preserve">the </w:t>
      </w:r>
      <w:r w:rsidRPr="00E370D9">
        <w:rPr>
          <w:b/>
          <w:sz w:val="18"/>
          <w:szCs w:val="18"/>
        </w:rPr>
        <w:t xml:space="preserve">UDS </w:t>
      </w:r>
      <w:r>
        <w:rPr>
          <w:b/>
          <w:sz w:val="18"/>
          <w:szCs w:val="18"/>
        </w:rPr>
        <w:t>field</w:t>
      </w:r>
      <w:r w:rsidRPr="00E370D9">
        <w:rPr>
          <w:b/>
          <w:sz w:val="18"/>
          <w:szCs w:val="18"/>
        </w:rPr>
        <w:t>,</w:t>
      </w:r>
      <w:r>
        <w:rPr>
          <w:b/>
          <w:sz w:val="18"/>
          <w:szCs w:val="18"/>
        </w:rPr>
        <w:t xml:space="preserve"> filled with a space on the right.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90"/>
      </w:tblGrid>
      <w:tr w:rsidR="0098464F">
        <w:trPr>
          <w:cantSplit/>
          <w:tblHeader/>
        </w:trPr>
        <w:tc>
          <w:tcPr>
            <w:tcW w:w="1170" w:type="dxa"/>
            <w:tcBorders>
              <w:bottom w:val="single" w:sz="4" w:space="0" w:color="auto"/>
            </w:tcBorders>
          </w:tcPr>
          <w:p w:rsidR="0098464F" w:rsidRPr="007320C9" w:rsidRDefault="0098464F" w:rsidP="00F43182">
            <w:pPr>
              <w:pStyle w:val="UDSBase10Bold"/>
              <w:jc w:val="center"/>
            </w:pPr>
            <w:r w:rsidRPr="007320C9">
              <w:t>CODE</w:t>
            </w:r>
          </w:p>
        </w:tc>
        <w:tc>
          <w:tcPr>
            <w:tcW w:w="8190" w:type="dxa"/>
            <w:tcBorders>
              <w:bottom w:val="single" w:sz="4" w:space="0" w:color="auto"/>
            </w:tcBorders>
          </w:tcPr>
          <w:p w:rsidR="0098464F" w:rsidRPr="007320C9" w:rsidRDefault="0098464F" w:rsidP="001678FF">
            <w:pPr>
              <w:pStyle w:val="UDSBase10Bold"/>
              <w:jc w:val="center"/>
            </w:pPr>
            <w:r w:rsidRPr="007320C9">
              <w:t>DESCRIPTION</w:t>
            </w:r>
          </w:p>
          <w:p w:rsidR="0098464F" w:rsidRPr="007320C9" w:rsidRDefault="0079137F" w:rsidP="000B7E0A">
            <w:pPr>
              <w:pStyle w:val="UDSBase10Bold"/>
            </w:pPr>
            <w:r>
              <w:t xml:space="preserve">Refer to </w:t>
            </w:r>
            <w:hyperlink r:id="rId48" w:history="1">
              <w:r w:rsidRPr="00D7482F">
                <w:rPr>
                  <w:rStyle w:val="Hyperlink"/>
                  <w:sz w:val="20"/>
                </w:rPr>
                <w:t>WCIO website</w:t>
              </w:r>
            </w:hyperlink>
            <w:r>
              <w:t xml:space="preserve"> for up-to-date table values.</w:t>
            </w:r>
            <w:r w:rsidR="001E5C38">
              <w:t xml:space="preserve">  Last updated 2/18/2013.  </w:t>
            </w:r>
          </w:p>
        </w:tc>
      </w:tr>
      <w:tr w:rsidR="0098464F">
        <w:trPr>
          <w:cantSplit/>
        </w:trPr>
        <w:tc>
          <w:tcPr>
            <w:tcW w:w="1170" w:type="dxa"/>
            <w:shd w:val="clear" w:color="auto" w:fill="C0C0C0"/>
          </w:tcPr>
          <w:p w:rsidR="0098464F" w:rsidRPr="005D244C" w:rsidRDefault="001E5C38" w:rsidP="00F43182">
            <w:pPr>
              <w:pStyle w:val="UDSBase9CharChar1"/>
              <w:jc w:val="center"/>
              <w:rPr>
                <w:b/>
                <w:sz w:val="20"/>
              </w:rPr>
            </w:pPr>
            <w:r w:rsidRPr="005D244C">
              <w:rPr>
                <w:b/>
                <w:sz w:val="20"/>
              </w:rPr>
              <w:t>I</w:t>
            </w:r>
          </w:p>
        </w:tc>
        <w:tc>
          <w:tcPr>
            <w:tcW w:w="8190" w:type="dxa"/>
            <w:shd w:val="clear" w:color="auto" w:fill="C0C0C0"/>
          </w:tcPr>
          <w:p w:rsidR="0098464F" w:rsidRPr="0098464F" w:rsidRDefault="0098464F" w:rsidP="007320C9">
            <w:pPr>
              <w:pStyle w:val="UDSBase10Bold"/>
            </w:pPr>
            <w:r w:rsidRPr="0098464F">
              <w:t>Head</w:t>
            </w:r>
          </w:p>
        </w:tc>
      </w:tr>
      <w:tr w:rsidR="0098464F" w:rsidRPr="0098464F">
        <w:trPr>
          <w:cantSplit/>
        </w:trPr>
        <w:tc>
          <w:tcPr>
            <w:tcW w:w="1170" w:type="dxa"/>
            <w:tcBorders>
              <w:top w:val="single" w:sz="4" w:space="0" w:color="auto"/>
              <w:left w:val="single" w:sz="4" w:space="0" w:color="auto"/>
              <w:bottom w:val="single" w:sz="4" w:space="0" w:color="auto"/>
              <w:right w:val="single" w:sz="4" w:space="0" w:color="auto"/>
            </w:tcBorders>
          </w:tcPr>
          <w:p w:rsidR="0098464F" w:rsidRPr="0098464F" w:rsidRDefault="0098464F" w:rsidP="00F43182">
            <w:pPr>
              <w:pStyle w:val="UDSBase9CharChar1"/>
              <w:jc w:val="center"/>
            </w:pPr>
            <w:r w:rsidRPr="0098464F">
              <w:t>10</w:t>
            </w:r>
          </w:p>
        </w:tc>
        <w:tc>
          <w:tcPr>
            <w:tcW w:w="8190" w:type="dxa"/>
            <w:tcBorders>
              <w:top w:val="single" w:sz="4" w:space="0" w:color="auto"/>
              <w:left w:val="single" w:sz="4" w:space="0" w:color="auto"/>
              <w:bottom w:val="single" w:sz="4" w:space="0" w:color="auto"/>
              <w:right w:val="single" w:sz="4" w:space="0" w:color="auto"/>
            </w:tcBorders>
          </w:tcPr>
          <w:p w:rsidR="0098464F" w:rsidRPr="0098464F" w:rsidRDefault="0098464F" w:rsidP="007320C9">
            <w:pPr>
              <w:pStyle w:val="UDSBase9CharChar1"/>
              <w:rPr>
                <w:rFonts w:cs="Arial"/>
                <w:szCs w:val="18"/>
              </w:rPr>
            </w:pPr>
            <w:r w:rsidRPr="0098464F">
              <w:rPr>
                <w:rFonts w:cs="Arial"/>
                <w:szCs w:val="18"/>
              </w:rPr>
              <w:t>Multiple Head Injury</w:t>
            </w:r>
            <w:r w:rsidR="001E5C38">
              <w:rPr>
                <w:rFonts w:cs="Arial"/>
                <w:szCs w:val="18"/>
              </w:rPr>
              <w:t>;</w:t>
            </w:r>
            <w:r w:rsidRPr="0098464F">
              <w:rPr>
                <w:rFonts w:cs="Arial"/>
                <w:szCs w:val="18"/>
              </w:rPr>
              <w:t xml:space="preserve"> Any </w:t>
            </w:r>
            <w:r w:rsidR="001E5C38" w:rsidRPr="0098464F">
              <w:rPr>
                <w:rFonts w:cs="Arial"/>
                <w:szCs w:val="18"/>
              </w:rPr>
              <w:t>combination of below parts</w:t>
            </w:r>
          </w:p>
        </w:tc>
      </w:tr>
      <w:tr w:rsidR="0098464F" w:rsidRPr="0098464F">
        <w:trPr>
          <w:cantSplit/>
        </w:trPr>
        <w:tc>
          <w:tcPr>
            <w:tcW w:w="1170" w:type="dxa"/>
            <w:tcBorders>
              <w:top w:val="single" w:sz="4" w:space="0" w:color="auto"/>
              <w:left w:val="single" w:sz="4" w:space="0" w:color="auto"/>
              <w:bottom w:val="single" w:sz="4" w:space="0" w:color="auto"/>
              <w:right w:val="single" w:sz="4" w:space="0" w:color="auto"/>
            </w:tcBorders>
          </w:tcPr>
          <w:p w:rsidR="0098464F" w:rsidRPr="0098464F" w:rsidRDefault="0098464F" w:rsidP="00F43182">
            <w:pPr>
              <w:pStyle w:val="UDSBase9CharChar1"/>
              <w:jc w:val="center"/>
            </w:pPr>
            <w:r w:rsidRPr="0098464F">
              <w:t>11</w:t>
            </w:r>
          </w:p>
        </w:tc>
        <w:tc>
          <w:tcPr>
            <w:tcW w:w="8190" w:type="dxa"/>
            <w:tcBorders>
              <w:top w:val="single" w:sz="4" w:space="0" w:color="auto"/>
              <w:left w:val="single" w:sz="4" w:space="0" w:color="auto"/>
              <w:bottom w:val="single" w:sz="4" w:space="0" w:color="auto"/>
              <w:right w:val="single" w:sz="4" w:space="0" w:color="auto"/>
            </w:tcBorders>
          </w:tcPr>
          <w:p w:rsidR="0098464F" w:rsidRPr="0098464F" w:rsidRDefault="0098464F" w:rsidP="007320C9">
            <w:pPr>
              <w:pStyle w:val="UDSBase9CharChar1"/>
              <w:rPr>
                <w:rFonts w:cs="Arial"/>
                <w:szCs w:val="18"/>
              </w:rPr>
            </w:pPr>
            <w:r w:rsidRPr="0098464F">
              <w:rPr>
                <w:rFonts w:cs="Arial"/>
                <w:szCs w:val="18"/>
              </w:rPr>
              <w:t>Skull</w:t>
            </w:r>
          </w:p>
        </w:tc>
      </w:tr>
      <w:tr w:rsidR="0098464F" w:rsidRPr="0098464F">
        <w:trPr>
          <w:cantSplit/>
        </w:trPr>
        <w:tc>
          <w:tcPr>
            <w:tcW w:w="1170" w:type="dxa"/>
            <w:tcBorders>
              <w:top w:val="single" w:sz="4" w:space="0" w:color="auto"/>
              <w:left w:val="single" w:sz="4" w:space="0" w:color="auto"/>
              <w:bottom w:val="single" w:sz="4" w:space="0" w:color="auto"/>
              <w:right w:val="single" w:sz="4" w:space="0" w:color="auto"/>
            </w:tcBorders>
          </w:tcPr>
          <w:p w:rsidR="0098464F" w:rsidRPr="0098464F" w:rsidRDefault="0098464F" w:rsidP="00F43182">
            <w:pPr>
              <w:pStyle w:val="UDSBase9CharChar1"/>
              <w:jc w:val="center"/>
            </w:pPr>
            <w:r w:rsidRPr="0098464F">
              <w:t>12</w:t>
            </w:r>
          </w:p>
        </w:tc>
        <w:tc>
          <w:tcPr>
            <w:tcW w:w="8190" w:type="dxa"/>
            <w:tcBorders>
              <w:top w:val="single" w:sz="4" w:space="0" w:color="auto"/>
              <w:left w:val="single" w:sz="4" w:space="0" w:color="auto"/>
              <w:bottom w:val="single" w:sz="4" w:space="0" w:color="auto"/>
              <w:right w:val="single" w:sz="4" w:space="0" w:color="auto"/>
            </w:tcBorders>
          </w:tcPr>
          <w:p w:rsidR="0098464F" w:rsidRPr="0098464F" w:rsidRDefault="0098464F" w:rsidP="007320C9">
            <w:pPr>
              <w:pStyle w:val="UDSBase9CharChar1"/>
              <w:rPr>
                <w:rFonts w:cs="Arial"/>
                <w:szCs w:val="18"/>
              </w:rPr>
            </w:pPr>
            <w:r w:rsidRPr="0098464F">
              <w:rPr>
                <w:rFonts w:cs="Arial"/>
                <w:szCs w:val="18"/>
              </w:rPr>
              <w:t>Brain</w:t>
            </w:r>
          </w:p>
        </w:tc>
      </w:tr>
      <w:tr w:rsidR="0098464F" w:rsidRPr="0098464F" w:rsidTr="001E5C38">
        <w:trPr>
          <w:cantSplit/>
        </w:trPr>
        <w:tc>
          <w:tcPr>
            <w:tcW w:w="1170" w:type="dxa"/>
            <w:tcBorders>
              <w:top w:val="single" w:sz="4" w:space="0" w:color="auto"/>
              <w:left w:val="single" w:sz="4" w:space="0" w:color="auto"/>
              <w:bottom w:val="single" w:sz="4" w:space="0" w:color="auto"/>
              <w:right w:val="single" w:sz="4" w:space="0" w:color="auto"/>
            </w:tcBorders>
          </w:tcPr>
          <w:p w:rsidR="0098464F" w:rsidRPr="0098464F" w:rsidRDefault="0098464F" w:rsidP="00F43182">
            <w:pPr>
              <w:pStyle w:val="UDSBase9CharChar1"/>
              <w:jc w:val="center"/>
            </w:pPr>
            <w:r w:rsidRPr="0098464F">
              <w:t>13</w:t>
            </w:r>
          </w:p>
        </w:tc>
        <w:tc>
          <w:tcPr>
            <w:tcW w:w="8190" w:type="dxa"/>
            <w:tcBorders>
              <w:top w:val="single" w:sz="4" w:space="0" w:color="auto"/>
              <w:left w:val="single" w:sz="4" w:space="0" w:color="auto"/>
              <w:bottom w:val="single" w:sz="4" w:space="0" w:color="auto"/>
              <w:right w:val="single" w:sz="4" w:space="0" w:color="auto"/>
            </w:tcBorders>
          </w:tcPr>
          <w:p w:rsidR="0098464F" w:rsidRPr="0098464F" w:rsidRDefault="0098464F" w:rsidP="001E5C38">
            <w:pPr>
              <w:pStyle w:val="UDSBase9CharChar1"/>
              <w:rPr>
                <w:rFonts w:cs="Arial"/>
                <w:szCs w:val="18"/>
              </w:rPr>
            </w:pPr>
            <w:r w:rsidRPr="0098464F">
              <w:rPr>
                <w:rFonts w:cs="Arial"/>
                <w:szCs w:val="18"/>
              </w:rPr>
              <w:t>Ear(s)</w:t>
            </w:r>
            <w:r w:rsidR="005D244C">
              <w:rPr>
                <w:rFonts w:cs="Arial"/>
                <w:szCs w:val="18"/>
              </w:rPr>
              <w:t>;</w:t>
            </w:r>
            <w:r w:rsidRPr="0098464F">
              <w:rPr>
                <w:rFonts w:cs="Arial"/>
                <w:szCs w:val="18"/>
              </w:rPr>
              <w:t xml:space="preserve"> Includes</w:t>
            </w:r>
            <w:r w:rsidR="001E5C38">
              <w:rPr>
                <w:rFonts w:cs="Arial"/>
                <w:szCs w:val="18"/>
              </w:rPr>
              <w:t>:  hearing, inside eardrum</w:t>
            </w:r>
          </w:p>
        </w:tc>
      </w:tr>
      <w:tr w:rsidR="0032499E" w:rsidRPr="0098464F" w:rsidTr="001E5C3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32499E" w:rsidRPr="0029515B" w:rsidRDefault="0032499E" w:rsidP="00E22327">
            <w:pPr>
              <w:tabs>
                <w:tab w:val="clear" w:pos="1440"/>
              </w:tabs>
              <w:autoSpaceDE w:val="0"/>
              <w:autoSpaceDN w:val="0"/>
              <w:adjustRightInd w:val="0"/>
              <w:rPr>
                <w:rFonts w:ascii="Arial,Bold" w:hAnsi="Arial,Bold" w:cs="Arial,Bold"/>
                <w:b/>
                <w:bCs/>
                <w:sz w:val="18"/>
                <w:szCs w:val="18"/>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32499E" w:rsidRPr="0029515B" w:rsidRDefault="00E22327" w:rsidP="00C2602F">
            <w:pPr>
              <w:tabs>
                <w:tab w:val="clear" w:pos="1440"/>
              </w:tabs>
              <w:autoSpaceDE w:val="0"/>
              <w:autoSpaceDN w:val="0"/>
              <w:adjustRightInd w:val="0"/>
              <w:rPr>
                <w:rFonts w:cs="Arial"/>
                <w:i/>
                <w:sz w:val="18"/>
                <w:szCs w:val="18"/>
              </w:rPr>
            </w:pPr>
            <w:r w:rsidRPr="0029515B">
              <w:rPr>
                <w:rFonts w:ascii="Arial,Bold" w:hAnsi="Arial,Bold" w:cs="Arial,Bold"/>
                <w:b/>
                <w:bCs/>
                <w:i/>
                <w:sz w:val="18"/>
                <w:szCs w:val="18"/>
              </w:rPr>
              <w:t>IAIABC Subsequent Report of Injury (SROI) Cod</w:t>
            </w:r>
            <w:r w:rsidR="001E5C38">
              <w:rPr>
                <w:rFonts w:ascii="Arial,Bold" w:hAnsi="Arial,Bold" w:cs="Arial,Bold"/>
                <w:b/>
                <w:bCs/>
                <w:i/>
                <w:sz w:val="18"/>
                <w:szCs w:val="18"/>
              </w:rPr>
              <w:t>es:</w:t>
            </w:r>
          </w:p>
        </w:tc>
      </w:tr>
      <w:tr w:rsidR="00C2602F" w:rsidRPr="0098464F" w:rsidTr="001E5C3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C2602F" w:rsidRPr="0029515B" w:rsidRDefault="00C2602F" w:rsidP="001E5C38">
            <w:pPr>
              <w:tabs>
                <w:tab w:val="clear" w:pos="1440"/>
              </w:tabs>
              <w:autoSpaceDE w:val="0"/>
              <w:autoSpaceDN w:val="0"/>
              <w:adjustRightInd w:val="0"/>
              <w:jc w:val="right"/>
              <w:rPr>
                <w:rFonts w:ascii="Arial,Bold" w:hAnsi="Arial,Bold" w:cs="Arial,Bold"/>
                <w:sz w:val="18"/>
                <w:szCs w:val="18"/>
              </w:rPr>
            </w:pPr>
            <w:r w:rsidRPr="0029515B">
              <w:rPr>
                <w:sz w:val="18"/>
                <w:szCs w:val="18"/>
              </w:rPr>
              <w:t>13A</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C2602F" w:rsidRPr="0029515B" w:rsidRDefault="00C2602F" w:rsidP="00692E87">
            <w:pPr>
              <w:tabs>
                <w:tab w:val="clear" w:pos="1440"/>
              </w:tabs>
              <w:autoSpaceDE w:val="0"/>
              <w:autoSpaceDN w:val="0"/>
              <w:adjustRightInd w:val="0"/>
              <w:rPr>
                <w:rFonts w:cs="Arial"/>
                <w:sz w:val="18"/>
                <w:szCs w:val="18"/>
              </w:rPr>
            </w:pPr>
            <w:r w:rsidRPr="0029515B">
              <w:rPr>
                <w:sz w:val="18"/>
                <w:szCs w:val="18"/>
              </w:rPr>
              <w:t>Total deafness of both ears</w:t>
            </w:r>
          </w:p>
        </w:tc>
      </w:tr>
      <w:tr w:rsidR="00C2602F" w:rsidRPr="0098464F" w:rsidTr="001E5C38">
        <w:trPr>
          <w:cantSplit/>
          <w:trHeight w:val="233"/>
        </w:trPr>
        <w:tc>
          <w:tcPr>
            <w:tcW w:w="1170" w:type="dxa"/>
            <w:tcBorders>
              <w:top w:val="single" w:sz="4" w:space="0" w:color="auto"/>
              <w:left w:val="single" w:sz="4" w:space="0" w:color="auto"/>
              <w:bottom w:val="single" w:sz="4" w:space="0" w:color="auto"/>
              <w:right w:val="single" w:sz="4" w:space="0" w:color="auto"/>
            </w:tcBorders>
            <w:shd w:val="clear" w:color="auto" w:fill="auto"/>
          </w:tcPr>
          <w:p w:rsidR="00C2602F" w:rsidRPr="0029515B" w:rsidRDefault="00692E87" w:rsidP="001E5C38">
            <w:pPr>
              <w:pStyle w:val="UDSBase9CharChar1"/>
              <w:jc w:val="right"/>
            </w:pPr>
            <w:r w:rsidRPr="0029515B">
              <w:t>13B</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C2602F" w:rsidRPr="0029515B" w:rsidRDefault="00692E87" w:rsidP="00692E87">
            <w:pPr>
              <w:tabs>
                <w:tab w:val="clear" w:pos="1440"/>
              </w:tabs>
              <w:autoSpaceDE w:val="0"/>
              <w:autoSpaceDN w:val="0"/>
              <w:adjustRightInd w:val="0"/>
              <w:rPr>
                <w:rFonts w:cs="Arial"/>
                <w:sz w:val="18"/>
                <w:szCs w:val="18"/>
              </w:rPr>
            </w:pPr>
            <w:r w:rsidRPr="0029515B">
              <w:rPr>
                <w:sz w:val="18"/>
                <w:szCs w:val="18"/>
              </w:rPr>
              <w:t>Total deafness of one ear</w:t>
            </w:r>
          </w:p>
        </w:tc>
      </w:tr>
      <w:tr w:rsidR="00C2602F" w:rsidRPr="0098464F" w:rsidTr="001E5C3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692E87" w:rsidRPr="0029515B" w:rsidRDefault="00692E87" w:rsidP="001E5C38">
            <w:pPr>
              <w:pStyle w:val="UDSBase9CharChar1"/>
              <w:jc w:val="right"/>
            </w:pPr>
            <w:r w:rsidRPr="0029515B">
              <w:t>13C</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C2602F" w:rsidRPr="0029515B" w:rsidRDefault="00692E87" w:rsidP="004846BA">
            <w:pPr>
              <w:tabs>
                <w:tab w:val="clear" w:pos="1440"/>
              </w:tabs>
              <w:autoSpaceDE w:val="0"/>
              <w:autoSpaceDN w:val="0"/>
              <w:adjustRightInd w:val="0"/>
              <w:rPr>
                <w:rFonts w:cs="Arial"/>
                <w:sz w:val="18"/>
                <w:szCs w:val="18"/>
              </w:rPr>
            </w:pPr>
            <w:r w:rsidRPr="0029515B">
              <w:rPr>
                <w:rFonts w:cs="Arial"/>
                <w:sz w:val="18"/>
                <w:szCs w:val="18"/>
              </w:rPr>
              <w:t>Where worker prior to injury has suffered a total loss</w:t>
            </w:r>
            <w:r w:rsidR="00E22327" w:rsidRPr="0029515B">
              <w:rPr>
                <w:rFonts w:cs="Arial"/>
                <w:sz w:val="18"/>
                <w:szCs w:val="18"/>
              </w:rPr>
              <w:t xml:space="preserve"> </w:t>
            </w:r>
            <w:r w:rsidRPr="0029515B">
              <w:rPr>
                <w:rFonts w:cs="Arial"/>
                <w:sz w:val="18"/>
                <w:szCs w:val="18"/>
              </w:rPr>
              <w:t>of hearing in one ear, and as a result of the accident</w:t>
            </w:r>
            <w:r w:rsidR="004846BA">
              <w:rPr>
                <w:rFonts w:cs="Arial"/>
                <w:sz w:val="18"/>
                <w:szCs w:val="18"/>
              </w:rPr>
              <w:t xml:space="preserve"> </w:t>
            </w:r>
            <w:r w:rsidRPr="0029515B">
              <w:rPr>
                <w:sz w:val="18"/>
                <w:szCs w:val="18"/>
              </w:rPr>
              <w:t>loses total hearing in remaining ear</w:t>
            </w:r>
          </w:p>
        </w:tc>
      </w:tr>
      <w:tr w:rsidR="0029515B" w:rsidRPr="0098464F" w:rsidTr="001E5C3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F43182">
            <w:pPr>
              <w:pStyle w:val="UDSBase9CharChar1"/>
              <w:jc w:val="center"/>
            </w:pPr>
            <w:r w:rsidRPr="0029515B">
              <w:t>14</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1E5C38">
            <w:pPr>
              <w:pStyle w:val="UDSBase9CharChar1"/>
              <w:rPr>
                <w:rFonts w:cs="Arial"/>
                <w:szCs w:val="18"/>
              </w:rPr>
            </w:pPr>
            <w:r w:rsidRPr="0029515B">
              <w:rPr>
                <w:rFonts w:cs="Arial"/>
                <w:szCs w:val="18"/>
              </w:rPr>
              <w:t>Eye(s)</w:t>
            </w:r>
            <w:r w:rsidR="005D244C">
              <w:rPr>
                <w:rFonts w:cs="Arial"/>
                <w:szCs w:val="18"/>
              </w:rPr>
              <w:t>;</w:t>
            </w:r>
            <w:r w:rsidRPr="0029515B">
              <w:rPr>
                <w:rFonts w:cs="Arial"/>
                <w:szCs w:val="18"/>
              </w:rPr>
              <w:t xml:space="preserve"> Includes:  </w:t>
            </w:r>
            <w:r w:rsidR="001E5C38">
              <w:rPr>
                <w:rFonts w:cs="Arial"/>
                <w:szCs w:val="18"/>
              </w:rPr>
              <w:t>optic nerves, vision, eye lids</w:t>
            </w:r>
          </w:p>
        </w:tc>
      </w:tr>
      <w:tr w:rsidR="0029515B" w:rsidRPr="0098464F" w:rsidTr="001E5C3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4B4505">
            <w:pPr>
              <w:tabs>
                <w:tab w:val="clear" w:pos="1440"/>
              </w:tabs>
              <w:autoSpaceDE w:val="0"/>
              <w:autoSpaceDN w:val="0"/>
              <w:adjustRightInd w:val="0"/>
              <w:rPr>
                <w:rFonts w:ascii="Arial,Bold" w:hAnsi="Arial,Bold" w:cs="Arial,Bold"/>
                <w:b/>
                <w:bCs/>
                <w:sz w:val="18"/>
                <w:szCs w:val="18"/>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E22327">
            <w:pPr>
              <w:pStyle w:val="UDSBase9CharChar1"/>
              <w:rPr>
                <w:rFonts w:cs="Arial"/>
                <w:i/>
                <w:szCs w:val="18"/>
              </w:rPr>
            </w:pPr>
            <w:r w:rsidRPr="0029515B">
              <w:rPr>
                <w:rFonts w:ascii="Arial,Bold" w:hAnsi="Arial,Bold" w:cs="Arial,Bold"/>
                <w:b/>
                <w:bCs/>
                <w:i/>
                <w:szCs w:val="18"/>
              </w:rPr>
              <w:t>IAIABC Subsequent Repor</w:t>
            </w:r>
            <w:r w:rsidR="001E5C38">
              <w:rPr>
                <w:rFonts w:ascii="Arial,Bold" w:hAnsi="Arial,Bold" w:cs="Arial,Bold"/>
                <w:b/>
                <w:bCs/>
                <w:i/>
                <w:szCs w:val="18"/>
              </w:rPr>
              <w:t>t of Injury (SROI) Codes:</w:t>
            </w:r>
          </w:p>
        </w:tc>
      </w:tr>
      <w:tr w:rsidR="0029515B" w:rsidRPr="0098464F" w:rsidTr="001E5C3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1E5C38">
            <w:pPr>
              <w:pStyle w:val="UDSBase9CharChar1"/>
              <w:jc w:val="right"/>
              <w:rPr>
                <w:szCs w:val="18"/>
              </w:rPr>
            </w:pPr>
            <w:r w:rsidRPr="0029515B">
              <w:rPr>
                <w:rFonts w:cs="Arial"/>
                <w:szCs w:val="18"/>
              </w:rPr>
              <w:t>14A</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AC6469">
            <w:pPr>
              <w:tabs>
                <w:tab w:val="clear" w:pos="1440"/>
              </w:tabs>
              <w:autoSpaceDE w:val="0"/>
              <w:autoSpaceDN w:val="0"/>
              <w:adjustRightInd w:val="0"/>
              <w:rPr>
                <w:rFonts w:cs="Arial"/>
                <w:sz w:val="18"/>
                <w:szCs w:val="18"/>
              </w:rPr>
            </w:pPr>
            <w:r w:rsidRPr="0029515B">
              <w:rPr>
                <w:rFonts w:cs="Arial"/>
                <w:sz w:val="18"/>
                <w:szCs w:val="18"/>
              </w:rPr>
              <w:t xml:space="preserve">The loss of eye by enucleation (including </w:t>
            </w:r>
            <w:r w:rsidRPr="0029515B">
              <w:rPr>
                <w:sz w:val="18"/>
                <w:szCs w:val="18"/>
              </w:rPr>
              <w:t>disfigurement resulting there from)</w:t>
            </w:r>
          </w:p>
        </w:tc>
      </w:tr>
      <w:tr w:rsidR="0029515B" w:rsidRPr="0098464F" w:rsidTr="001E5C38">
        <w:trPr>
          <w:cantSplit/>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1E5C38">
            <w:pPr>
              <w:pStyle w:val="UDSBase9CharChar1"/>
              <w:jc w:val="right"/>
            </w:pPr>
            <w:r w:rsidRPr="0029515B">
              <w:rPr>
                <w:rFonts w:cs="Arial"/>
                <w:szCs w:val="18"/>
              </w:rPr>
              <w:t>14B</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7320C9">
            <w:pPr>
              <w:pStyle w:val="UDSBase9CharChar1"/>
              <w:rPr>
                <w:rFonts w:cs="Arial"/>
                <w:szCs w:val="18"/>
              </w:rPr>
            </w:pPr>
            <w:r w:rsidRPr="0029515B">
              <w:rPr>
                <w:rFonts w:cs="Arial"/>
                <w:szCs w:val="18"/>
              </w:rPr>
              <w:t>Total blindness of one eye</w:t>
            </w:r>
          </w:p>
        </w:tc>
      </w:tr>
      <w:tr w:rsidR="0029515B" w:rsidRPr="0098464F" w:rsidTr="001E5C38">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1E5C38">
            <w:pPr>
              <w:pStyle w:val="UDSBase9CharChar1"/>
              <w:jc w:val="right"/>
            </w:pPr>
            <w:r w:rsidRPr="0029515B">
              <w:rPr>
                <w:rFonts w:cs="Arial"/>
                <w:szCs w:val="18"/>
              </w:rPr>
              <w:t>14C</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29515B" w:rsidRPr="0029515B" w:rsidRDefault="0029515B" w:rsidP="007320C9">
            <w:pPr>
              <w:pStyle w:val="UDSBase9CharChar1"/>
              <w:rPr>
                <w:rFonts w:cs="Arial"/>
                <w:szCs w:val="18"/>
              </w:rPr>
            </w:pPr>
            <w:r w:rsidRPr="0029515B">
              <w:rPr>
                <w:rFonts w:cs="Arial"/>
                <w:szCs w:val="18"/>
              </w:rPr>
              <w:t>Blindness in both eyes</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Pr="0098464F" w:rsidRDefault="0029515B" w:rsidP="00F43182">
            <w:pPr>
              <w:pStyle w:val="UDSBase9CharChar1"/>
              <w:jc w:val="center"/>
            </w:pPr>
            <w:r w:rsidRPr="0098464F">
              <w:t>15</w:t>
            </w:r>
          </w:p>
        </w:tc>
        <w:tc>
          <w:tcPr>
            <w:tcW w:w="8190" w:type="dxa"/>
            <w:tcBorders>
              <w:top w:val="single" w:sz="4" w:space="0" w:color="auto"/>
              <w:left w:val="single" w:sz="4" w:space="0" w:color="auto"/>
              <w:bottom w:val="single" w:sz="4" w:space="0" w:color="auto"/>
              <w:right w:val="single" w:sz="4" w:space="0" w:color="auto"/>
            </w:tcBorders>
          </w:tcPr>
          <w:p w:rsidR="0029515B" w:rsidRPr="0098464F" w:rsidRDefault="0029515B" w:rsidP="007320C9">
            <w:pPr>
              <w:pStyle w:val="UDSBase9CharChar1"/>
              <w:rPr>
                <w:rFonts w:cs="Arial"/>
                <w:szCs w:val="18"/>
              </w:rPr>
            </w:pPr>
            <w:r w:rsidRPr="0098464F">
              <w:rPr>
                <w:rFonts w:cs="Arial"/>
                <w:szCs w:val="18"/>
              </w:rPr>
              <w:t>Nose</w:t>
            </w:r>
            <w:r w:rsidR="005D244C">
              <w:rPr>
                <w:rFonts w:cs="Arial"/>
                <w:szCs w:val="18"/>
              </w:rPr>
              <w:t>;</w:t>
            </w:r>
            <w:r w:rsidRPr="0098464F">
              <w:rPr>
                <w:rFonts w:cs="Arial"/>
                <w:szCs w:val="18"/>
              </w:rPr>
              <w:t xml:space="preserve"> Includes:  </w:t>
            </w:r>
            <w:r w:rsidR="001E5C38" w:rsidRPr="0098464F">
              <w:rPr>
                <w:rFonts w:cs="Arial"/>
                <w:szCs w:val="18"/>
              </w:rPr>
              <w:t>nasal passage, sinus, sense of smell</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Pr="0098464F" w:rsidRDefault="0029515B" w:rsidP="00F43182">
            <w:pPr>
              <w:pStyle w:val="UDSBase9CharChar1"/>
              <w:jc w:val="center"/>
            </w:pPr>
            <w:r w:rsidRPr="0098464F">
              <w:t>16</w:t>
            </w:r>
          </w:p>
        </w:tc>
        <w:tc>
          <w:tcPr>
            <w:tcW w:w="8190" w:type="dxa"/>
            <w:tcBorders>
              <w:top w:val="single" w:sz="4" w:space="0" w:color="auto"/>
              <w:left w:val="single" w:sz="4" w:space="0" w:color="auto"/>
              <w:bottom w:val="single" w:sz="4" w:space="0" w:color="auto"/>
              <w:right w:val="single" w:sz="4" w:space="0" w:color="auto"/>
            </w:tcBorders>
          </w:tcPr>
          <w:p w:rsidR="0029515B" w:rsidRPr="0098464F" w:rsidRDefault="0029515B" w:rsidP="007320C9">
            <w:pPr>
              <w:pStyle w:val="UDSBase9CharChar1"/>
              <w:rPr>
                <w:rFonts w:cs="Arial"/>
                <w:szCs w:val="18"/>
              </w:rPr>
            </w:pPr>
            <w:r w:rsidRPr="0098464F">
              <w:rPr>
                <w:rFonts w:cs="Arial"/>
                <w:szCs w:val="18"/>
              </w:rPr>
              <w:t>Teeth</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Pr="0098464F" w:rsidRDefault="0029515B" w:rsidP="00F43182">
            <w:pPr>
              <w:pStyle w:val="UDSBase9CharChar1"/>
              <w:jc w:val="center"/>
            </w:pPr>
            <w:r w:rsidRPr="0098464F">
              <w:t>17</w:t>
            </w:r>
          </w:p>
        </w:tc>
        <w:tc>
          <w:tcPr>
            <w:tcW w:w="8190" w:type="dxa"/>
            <w:tcBorders>
              <w:top w:val="single" w:sz="4" w:space="0" w:color="auto"/>
              <w:left w:val="single" w:sz="4" w:space="0" w:color="auto"/>
              <w:bottom w:val="single" w:sz="4" w:space="0" w:color="auto"/>
              <w:right w:val="single" w:sz="4" w:space="0" w:color="auto"/>
            </w:tcBorders>
          </w:tcPr>
          <w:p w:rsidR="0029515B" w:rsidRPr="0098464F" w:rsidRDefault="0029515B" w:rsidP="007320C9">
            <w:pPr>
              <w:pStyle w:val="UDSBase9CharChar1"/>
              <w:rPr>
                <w:rFonts w:cs="Arial"/>
                <w:szCs w:val="18"/>
              </w:rPr>
            </w:pPr>
            <w:r w:rsidRPr="0098464F">
              <w:rPr>
                <w:rFonts w:cs="Arial"/>
                <w:szCs w:val="18"/>
              </w:rPr>
              <w:t>Mouth</w:t>
            </w:r>
            <w:r w:rsidR="005D244C">
              <w:rPr>
                <w:rFonts w:cs="Arial"/>
                <w:szCs w:val="18"/>
              </w:rPr>
              <w:t>;</w:t>
            </w:r>
            <w:r w:rsidRPr="0098464F">
              <w:rPr>
                <w:rFonts w:cs="Arial"/>
                <w:szCs w:val="18"/>
              </w:rPr>
              <w:t xml:space="preserve"> Includes:  </w:t>
            </w:r>
            <w:r w:rsidR="001E5C38" w:rsidRPr="0098464F">
              <w:rPr>
                <w:rFonts w:cs="Arial"/>
                <w:szCs w:val="18"/>
              </w:rPr>
              <w:t>lips, tongue, throat, taste</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Pr="0098464F" w:rsidRDefault="0029515B" w:rsidP="00F43182">
            <w:pPr>
              <w:pStyle w:val="UDSBase9CharChar1"/>
              <w:jc w:val="center"/>
            </w:pPr>
            <w:r w:rsidRPr="0098464F">
              <w:t>18</w:t>
            </w:r>
          </w:p>
        </w:tc>
        <w:tc>
          <w:tcPr>
            <w:tcW w:w="8190" w:type="dxa"/>
            <w:tcBorders>
              <w:top w:val="single" w:sz="4" w:space="0" w:color="auto"/>
              <w:left w:val="single" w:sz="4" w:space="0" w:color="auto"/>
              <w:bottom w:val="single" w:sz="4" w:space="0" w:color="auto"/>
              <w:right w:val="single" w:sz="4" w:space="0" w:color="auto"/>
            </w:tcBorders>
          </w:tcPr>
          <w:p w:rsidR="0029515B" w:rsidRPr="0098464F" w:rsidRDefault="0029515B" w:rsidP="007320C9">
            <w:pPr>
              <w:pStyle w:val="UDSBase9CharChar1"/>
              <w:rPr>
                <w:rFonts w:cs="Arial"/>
                <w:szCs w:val="18"/>
              </w:rPr>
            </w:pPr>
            <w:r w:rsidRPr="0098464F">
              <w:rPr>
                <w:rFonts w:cs="Arial"/>
                <w:szCs w:val="18"/>
              </w:rPr>
              <w:t>Soft Tissue</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Pr="0098464F" w:rsidRDefault="0029515B" w:rsidP="00F43182">
            <w:pPr>
              <w:pStyle w:val="UDSBase9CharChar1"/>
              <w:jc w:val="center"/>
            </w:pPr>
            <w:r w:rsidRPr="0098464F">
              <w:t>19</w:t>
            </w:r>
          </w:p>
        </w:tc>
        <w:tc>
          <w:tcPr>
            <w:tcW w:w="8190" w:type="dxa"/>
            <w:tcBorders>
              <w:top w:val="single" w:sz="4" w:space="0" w:color="auto"/>
              <w:left w:val="single" w:sz="4" w:space="0" w:color="auto"/>
              <w:bottom w:val="single" w:sz="4" w:space="0" w:color="auto"/>
              <w:right w:val="single" w:sz="4" w:space="0" w:color="auto"/>
            </w:tcBorders>
          </w:tcPr>
          <w:p w:rsidR="0029515B" w:rsidRPr="0098464F" w:rsidRDefault="0029515B" w:rsidP="007320C9">
            <w:pPr>
              <w:pStyle w:val="UDSBase9CharChar1"/>
              <w:rPr>
                <w:rFonts w:cs="Arial"/>
                <w:szCs w:val="18"/>
              </w:rPr>
            </w:pPr>
            <w:r w:rsidRPr="0098464F">
              <w:rPr>
                <w:rFonts w:cs="Arial"/>
                <w:szCs w:val="18"/>
              </w:rPr>
              <w:t>Facial Bones</w:t>
            </w:r>
            <w:r w:rsidR="005D244C">
              <w:rPr>
                <w:rFonts w:cs="Arial"/>
                <w:szCs w:val="18"/>
              </w:rPr>
              <w:t>;</w:t>
            </w:r>
            <w:r w:rsidRPr="0098464F">
              <w:rPr>
                <w:rFonts w:cs="Arial"/>
                <w:szCs w:val="18"/>
              </w:rPr>
              <w:t xml:space="preserve"> Includes:  </w:t>
            </w:r>
            <w:r w:rsidR="001E5C38" w:rsidRPr="0098464F">
              <w:rPr>
                <w:rFonts w:cs="Arial"/>
                <w:szCs w:val="18"/>
              </w:rPr>
              <w:t>jaw</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shd w:val="clear" w:color="auto" w:fill="C0C0C0"/>
          </w:tcPr>
          <w:p w:rsidR="0029515B" w:rsidRPr="005D244C" w:rsidRDefault="001E5C38" w:rsidP="00F43182">
            <w:pPr>
              <w:pStyle w:val="UDSBase9CharChar1"/>
              <w:jc w:val="center"/>
              <w:rPr>
                <w:b/>
                <w:sz w:val="20"/>
              </w:rPr>
            </w:pPr>
            <w:r w:rsidRPr="005D244C">
              <w:rPr>
                <w:b/>
                <w:sz w:val="20"/>
              </w:rPr>
              <w:t>II</w:t>
            </w:r>
          </w:p>
        </w:tc>
        <w:tc>
          <w:tcPr>
            <w:tcW w:w="8190" w:type="dxa"/>
            <w:tcBorders>
              <w:top w:val="single" w:sz="4" w:space="0" w:color="auto"/>
              <w:left w:val="single" w:sz="4" w:space="0" w:color="auto"/>
              <w:bottom w:val="single" w:sz="4" w:space="0" w:color="auto"/>
              <w:right w:val="single" w:sz="4" w:space="0" w:color="auto"/>
            </w:tcBorders>
            <w:shd w:val="clear" w:color="auto" w:fill="C0C0C0"/>
            <w:vAlign w:val="bottom"/>
          </w:tcPr>
          <w:p w:rsidR="0029515B" w:rsidRPr="00B85024" w:rsidRDefault="0029515B" w:rsidP="007320C9">
            <w:pPr>
              <w:pStyle w:val="UDSBase10Bold"/>
            </w:pPr>
            <w:r w:rsidRPr="00B85024">
              <w:t xml:space="preserve">Neck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20</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Multiple Neck Injury</w:t>
            </w:r>
            <w:r w:rsidR="005D244C">
              <w:rPr>
                <w:szCs w:val="18"/>
              </w:rPr>
              <w:t>;</w:t>
            </w:r>
            <w:r w:rsidRPr="00B85024">
              <w:rPr>
                <w:szCs w:val="18"/>
              </w:rPr>
              <w:t xml:space="preserve"> Any </w:t>
            </w:r>
            <w:r w:rsidR="005D244C" w:rsidRPr="00B85024">
              <w:rPr>
                <w:szCs w:val="18"/>
              </w:rPr>
              <w:t xml:space="preserve">combination of below parts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21</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Vertebrae</w:t>
            </w:r>
            <w:r w:rsidR="005D244C">
              <w:rPr>
                <w:szCs w:val="18"/>
              </w:rPr>
              <w:t>;</w:t>
            </w:r>
            <w:r w:rsidRPr="00B85024">
              <w:rPr>
                <w:szCs w:val="18"/>
              </w:rPr>
              <w:t xml:space="preserve"> Includes:  </w:t>
            </w:r>
            <w:r w:rsidR="005D244C" w:rsidRPr="00B85024">
              <w:rPr>
                <w:szCs w:val="18"/>
              </w:rPr>
              <w:t xml:space="preserve">spinal column bone, "cervical segment"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22</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Disc</w:t>
            </w:r>
            <w:r w:rsidR="005D244C">
              <w:rPr>
                <w:szCs w:val="18"/>
              </w:rPr>
              <w:t>;</w:t>
            </w:r>
            <w:r w:rsidRPr="00B85024">
              <w:rPr>
                <w:szCs w:val="18"/>
              </w:rPr>
              <w:t xml:space="preserve"> Includes:  </w:t>
            </w:r>
            <w:r w:rsidR="005D244C" w:rsidRPr="00B85024">
              <w:rPr>
                <w:szCs w:val="18"/>
              </w:rPr>
              <w:t xml:space="preserve">spinal column cartilage, "cervical segment"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23</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Spinal Cord</w:t>
            </w:r>
            <w:r w:rsidR="005D244C">
              <w:rPr>
                <w:szCs w:val="18"/>
              </w:rPr>
              <w:t>;</w:t>
            </w:r>
            <w:r w:rsidRPr="00B85024">
              <w:rPr>
                <w:szCs w:val="18"/>
              </w:rPr>
              <w:t xml:space="preserve"> Includes:  </w:t>
            </w:r>
            <w:r w:rsidR="005D244C" w:rsidRPr="00B85024">
              <w:rPr>
                <w:szCs w:val="18"/>
              </w:rPr>
              <w:t xml:space="preserve">nerve tissue, "cervical segment"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24</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Larynx</w:t>
            </w:r>
            <w:r w:rsidR="005D244C">
              <w:rPr>
                <w:szCs w:val="18"/>
              </w:rPr>
              <w:t>;</w:t>
            </w:r>
            <w:r w:rsidRPr="00B85024">
              <w:rPr>
                <w:szCs w:val="18"/>
              </w:rPr>
              <w:t xml:space="preserve"> Includes:  </w:t>
            </w:r>
            <w:r w:rsidR="005D244C" w:rsidRPr="00B85024">
              <w:rPr>
                <w:szCs w:val="18"/>
              </w:rPr>
              <w:t xml:space="preserve">cartilage and vocal cords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25</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Soft Tissue</w:t>
            </w:r>
            <w:r w:rsidR="005D244C">
              <w:rPr>
                <w:szCs w:val="18"/>
              </w:rPr>
              <w:t>;</w:t>
            </w:r>
            <w:r w:rsidRPr="00B85024">
              <w:rPr>
                <w:szCs w:val="18"/>
              </w:rPr>
              <w:t xml:space="preserve"> Other </w:t>
            </w:r>
            <w:r w:rsidR="005D244C" w:rsidRPr="00B85024">
              <w:rPr>
                <w:szCs w:val="18"/>
              </w:rPr>
              <w:t xml:space="preserve">than larynx or trachea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26</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 xml:space="preserve">Trachea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shd w:val="clear" w:color="auto" w:fill="C0C0C0"/>
          </w:tcPr>
          <w:p w:rsidR="0029515B" w:rsidRPr="005D244C" w:rsidRDefault="005D244C" w:rsidP="00F43182">
            <w:pPr>
              <w:pStyle w:val="UDSBase9CharChar1"/>
              <w:jc w:val="center"/>
              <w:rPr>
                <w:b/>
                <w:sz w:val="20"/>
              </w:rPr>
            </w:pPr>
            <w:r w:rsidRPr="005D244C">
              <w:rPr>
                <w:b/>
                <w:sz w:val="20"/>
              </w:rPr>
              <w:t>III</w:t>
            </w:r>
          </w:p>
        </w:tc>
        <w:tc>
          <w:tcPr>
            <w:tcW w:w="8190" w:type="dxa"/>
            <w:tcBorders>
              <w:top w:val="single" w:sz="4" w:space="0" w:color="auto"/>
              <w:left w:val="single" w:sz="4" w:space="0" w:color="auto"/>
              <w:bottom w:val="single" w:sz="4" w:space="0" w:color="auto"/>
              <w:right w:val="single" w:sz="4" w:space="0" w:color="auto"/>
            </w:tcBorders>
            <w:shd w:val="clear" w:color="auto" w:fill="C0C0C0"/>
            <w:vAlign w:val="bottom"/>
          </w:tcPr>
          <w:p w:rsidR="0029515B" w:rsidRPr="00B85024" w:rsidRDefault="0029515B" w:rsidP="007320C9">
            <w:pPr>
              <w:pStyle w:val="UDSBase10Bold"/>
            </w:pPr>
            <w:r w:rsidRPr="00B85024">
              <w:t xml:space="preserve"> Upper Extremities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30</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Multiple Upper Extremities</w:t>
            </w:r>
            <w:r w:rsidR="005D244C">
              <w:rPr>
                <w:szCs w:val="18"/>
              </w:rPr>
              <w:t>;</w:t>
            </w:r>
            <w:r w:rsidRPr="00B85024">
              <w:rPr>
                <w:szCs w:val="18"/>
              </w:rPr>
              <w:t xml:space="preserve"> Any </w:t>
            </w:r>
            <w:r w:rsidR="005D244C" w:rsidRPr="00B85024">
              <w:rPr>
                <w:szCs w:val="18"/>
              </w:rPr>
              <w:t xml:space="preserve">combination of below parts, excluding hands and wrists combined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31</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Upper Arm</w:t>
            </w:r>
            <w:r w:rsidR="005D244C">
              <w:rPr>
                <w:szCs w:val="18"/>
              </w:rPr>
              <w:t>;</w:t>
            </w:r>
            <w:r w:rsidRPr="00B85024">
              <w:rPr>
                <w:szCs w:val="18"/>
              </w:rPr>
              <w:t xml:space="preserve"> </w:t>
            </w:r>
            <w:proofErr w:type="spellStart"/>
            <w:r w:rsidRPr="00B85024">
              <w:rPr>
                <w:szCs w:val="18"/>
              </w:rPr>
              <w:t>Humerus</w:t>
            </w:r>
            <w:proofErr w:type="spellEnd"/>
            <w:r w:rsidRPr="00B85024">
              <w:rPr>
                <w:szCs w:val="18"/>
              </w:rPr>
              <w:t xml:space="preserve"> </w:t>
            </w:r>
            <w:r w:rsidR="005D244C" w:rsidRPr="00B85024">
              <w:rPr>
                <w:szCs w:val="18"/>
              </w:rPr>
              <w:t xml:space="preserve">and corresponding muscles, excluding clavicle and scapula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lastRenderedPageBreak/>
              <w:t>32</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Elbow</w:t>
            </w:r>
            <w:r w:rsidR="005D244C">
              <w:rPr>
                <w:szCs w:val="18"/>
              </w:rPr>
              <w:t>;</w:t>
            </w:r>
            <w:r w:rsidRPr="00B85024">
              <w:rPr>
                <w:szCs w:val="18"/>
              </w:rPr>
              <w:t xml:space="preserve"> Radial </w:t>
            </w:r>
            <w:r w:rsidR="005D244C" w:rsidRPr="00B85024">
              <w:rPr>
                <w:szCs w:val="18"/>
              </w:rPr>
              <w:t>head</w:t>
            </w:r>
            <w:r w:rsidRPr="00B85024">
              <w:rPr>
                <w:szCs w:val="18"/>
              </w:rPr>
              <w:t xml:space="preserve">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33</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Lower Arm</w:t>
            </w:r>
            <w:r w:rsidR="005D244C">
              <w:rPr>
                <w:szCs w:val="18"/>
              </w:rPr>
              <w:t>;</w:t>
            </w:r>
            <w:r w:rsidRPr="00B85024">
              <w:rPr>
                <w:szCs w:val="18"/>
              </w:rPr>
              <w:t xml:space="preserve"> Fore Arm - </w:t>
            </w:r>
            <w:r w:rsidR="005D244C" w:rsidRPr="00B85024">
              <w:rPr>
                <w:szCs w:val="18"/>
              </w:rPr>
              <w:t xml:space="preserve">radius, ulna and corresponding muscles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34</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Wrist</w:t>
            </w:r>
            <w:r w:rsidR="005D244C">
              <w:rPr>
                <w:szCs w:val="18"/>
              </w:rPr>
              <w:t>;</w:t>
            </w:r>
            <w:r w:rsidRPr="00B85024">
              <w:rPr>
                <w:szCs w:val="18"/>
              </w:rPr>
              <w:t xml:space="preserve"> Carpals </w:t>
            </w:r>
            <w:r w:rsidR="005D244C" w:rsidRPr="00B85024">
              <w:rPr>
                <w:szCs w:val="18"/>
              </w:rPr>
              <w:t xml:space="preserve">and corresponding muscles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35</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Hand</w:t>
            </w:r>
            <w:r w:rsidR="005D244C">
              <w:rPr>
                <w:szCs w:val="18"/>
              </w:rPr>
              <w:t>;</w:t>
            </w:r>
            <w:r w:rsidRPr="00B85024">
              <w:rPr>
                <w:szCs w:val="18"/>
              </w:rPr>
              <w:t xml:space="preserve"> Metacarpals </w:t>
            </w:r>
            <w:r w:rsidR="005D244C" w:rsidRPr="00B85024">
              <w:rPr>
                <w:szCs w:val="18"/>
              </w:rPr>
              <w:t xml:space="preserve">and corresponding muscles - excluding wrist or fingers </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36</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Finger(s)</w:t>
            </w:r>
            <w:r w:rsidR="005D244C">
              <w:rPr>
                <w:szCs w:val="18"/>
              </w:rPr>
              <w:t>;</w:t>
            </w:r>
            <w:r w:rsidRPr="00B85024">
              <w:rPr>
                <w:szCs w:val="18"/>
              </w:rPr>
              <w:t xml:space="preserve"> Other </w:t>
            </w:r>
            <w:r w:rsidR="005D244C" w:rsidRPr="00B85024">
              <w:rPr>
                <w:szCs w:val="18"/>
              </w:rPr>
              <w:t xml:space="preserve">than thumb and corresponding muscles </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733A1A" w:rsidRDefault="0029515B" w:rsidP="00733A1A">
            <w:pPr>
              <w:tabs>
                <w:tab w:val="clear" w:pos="1440"/>
              </w:tabs>
              <w:autoSpaceDE w:val="0"/>
              <w:autoSpaceDN w:val="0"/>
              <w:adjustRightInd w:val="0"/>
              <w:rPr>
                <w:rFonts w:ascii="Arial,Bold" w:hAnsi="Arial,Bold" w:cs="Arial,Bold"/>
                <w:b/>
                <w:bCs/>
                <w:sz w:val="18"/>
                <w:szCs w:val="18"/>
              </w:rPr>
            </w:pP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983C63" w:rsidRDefault="0029515B" w:rsidP="00733A1A">
            <w:pPr>
              <w:tabs>
                <w:tab w:val="clear" w:pos="1440"/>
              </w:tabs>
              <w:autoSpaceDE w:val="0"/>
              <w:autoSpaceDN w:val="0"/>
              <w:adjustRightInd w:val="0"/>
              <w:rPr>
                <w:rFonts w:cs="Arial"/>
                <w:i/>
                <w:sz w:val="18"/>
                <w:szCs w:val="18"/>
              </w:rPr>
            </w:pPr>
            <w:r w:rsidRPr="00983C63">
              <w:rPr>
                <w:rFonts w:ascii="Arial,Bold" w:hAnsi="Arial,Bold" w:cs="Arial,Bold"/>
                <w:b/>
                <w:bCs/>
                <w:i/>
                <w:sz w:val="18"/>
                <w:szCs w:val="18"/>
              </w:rPr>
              <w:t>IAIABC Subsequent R</w:t>
            </w:r>
            <w:r w:rsidR="005D244C">
              <w:rPr>
                <w:rFonts w:ascii="Arial,Bold" w:hAnsi="Arial,Bold" w:cs="Arial,Bold"/>
                <w:b/>
                <w:bCs/>
                <w:i/>
                <w:sz w:val="18"/>
                <w:szCs w:val="18"/>
              </w:rPr>
              <w:t>eport of Injury (SROI) Codes:</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36A</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F873BF" w:rsidRDefault="0029515B" w:rsidP="00F873BF">
            <w:pPr>
              <w:tabs>
                <w:tab w:val="clear" w:pos="1440"/>
              </w:tabs>
              <w:autoSpaceDE w:val="0"/>
              <w:autoSpaceDN w:val="0"/>
              <w:adjustRightInd w:val="0"/>
              <w:rPr>
                <w:rFonts w:cs="Arial"/>
                <w:sz w:val="18"/>
                <w:szCs w:val="18"/>
              </w:rPr>
            </w:pPr>
            <w:r>
              <w:rPr>
                <w:rFonts w:cs="Arial"/>
                <w:sz w:val="18"/>
                <w:szCs w:val="18"/>
              </w:rPr>
              <w:t>T</w:t>
            </w:r>
            <w:r w:rsidRPr="00733A1A">
              <w:rPr>
                <w:rFonts w:cs="Arial"/>
                <w:sz w:val="18"/>
                <w:szCs w:val="18"/>
              </w:rPr>
              <w:t>he loss of an index finger and metacarpal bone</w:t>
            </w:r>
            <w:r>
              <w:rPr>
                <w:rFonts w:cs="Arial"/>
                <w:sz w:val="18"/>
                <w:szCs w:val="18"/>
              </w:rPr>
              <w:t xml:space="preserve"> </w:t>
            </w:r>
            <w:r w:rsidRPr="00F873BF">
              <w:rPr>
                <w:sz w:val="18"/>
                <w:szCs w:val="18"/>
              </w:rPr>
              <w:t>there of</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36B</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F873BF" w:rsidRDefault="0029515B" w:rsidP="00F873BF">
            <w:pPr>
              <w:tabs>
                <w:tab w:val="clear" w:pos="1440"/>
              </w:tabs>
              <w:autoSpaceDE w:val="0"/>
              <w:autoSpaceDN w:val="0"/>
              <w:adjustRightInd w:val="0"/>
              <w:rPr>
                <w:rFonts w:ascii="Arial,Bold" w:hAnsi="Arial,Bold" w:cs="Arial,Bold"/>
                <w:sz w:val="18"/>
                <w:szCs w:val="18"/>
              </w:rPr>
            </w:pPr>
            <w:r w:rsidRPr="00F873BF">
              <w:rPr>
                <w:sz w:val="18"/>
                <w:szCs w:val="18"/>
              </w:rPr>
              <w:t>The loss of an index finger at the proximal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C</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an index finger at the second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D</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an index finger at the distal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E</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second finger and the metacarpal bone</w:t>
            </w:r>
            <w:r>
              <w:rPr>
                <w:rFonts w:cs="Arial"/>
                <w:szCs w:val="18"/>
              </w:rPr>
              <w:t xml:space="preserve"> </w:t>
            </w:r>
            <w:r w:rsidRPr="0007274C">
              <w:rPr>
                <w:szCs w:val="18"/>
              </w:rPr>
              <w:t>thereof</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F</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914FD8">
            <w:pPr>
              <w:tabs>
                <w:tab w:val="clear" w:pos="1440"/>
              </w:tabs>
              <w:autoSpaceDE w:val="0"/>
              <w:autoSpaceDN w:val="0"/>
              <w:adjustRightInd w:val="0"/>
              <w:rPr>
                <w:rFonts w:cs="Arial"/>
                <w:sz w:val="18"/>
                <w:szCs w:val="18"/>
              </w:rPr>
            </w:pPr>
            <w:r w:rsidRPr="0007274C">
              <w:rPr>
                <w:rFonts w:cs="Arial"/>
                <w:sz w:val="18"/>
                <w:szCs w:val="18"/>
              </w:rPr>
              <w:t>The loss of a middle finger at the proximal at the</w:t>
            </w:r>
            <w:r>
              <w:rPr>
                <w:rFonts w:cs="Arial"/>
                <w:sz w:val="18"/>
                <w:szCs w:val="18"/>
              </w:rPr>
              <w:t xml:space="preserve"> </w:t>
            </w:r>
            <w:r w:rsidRPr="0007274C">
              <w:rPr>
                <w:rFonts w:cs="Arial"/>
                <w:sz w:val="18"/>
                <w:szCs w:val="18"/>
              </w:rPr>
              <w:t>proximal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G</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middle finger at the second joint</w:t>
            </w:r>
            <w:r>
              <w:rPr>
                <w:rFonts w:cs="Arial"/>
                <w:szCs w:val="18"/>
              </w:rPr>
              <w:t xml:space="preserve"> </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H</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middle finger at the distal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I</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third or ring finger and the metacarpal</w:t>
            </w:r>
            <w:r>
              <w:rPr>
                <w:rFonts w:cs="Arial"/>
                <w:szCs w:val="18"/>
              </w:rPr>
              <w:t xml:space="preserve"> </w:t>
            </w:r>
            <w:r w:rsidRPr="0007274C">
              <w:rPr>
                <w:rFonts w:cs="Arial"/>
                <w:szCs w:val="18"/>
              </w:rPr>
              <w:t>thereof</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J</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ring finger at the proximal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Pr>
                <w:rFonts w:cs="Arial"/>
                <w:szCs w:val="18"/>
              </w:rPr>
              <w:t>36K</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ring finger at the second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L</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ring finger at the distal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M</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little finger and the metacarpal bone</w:t>
            </w:r>
            <w:r>
              <w:rPr>
                <w:rFonts w:cs="Arial"/>
                <w:szCs w:val="18"/>
              </w:rPr>
              <w:t xml:space="preserve"> </w:t>
            </w:r>
            <w:r w:rsidRPr="0007274C">
              <w:rPr>
                <w:rFonts w:cs="Arial"/>
                <w:szCs w:val="18"/>
              </w:rPr>
              <w:t>thereof</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Pr>
                <w:rFonts w:cs="Arial"/>
                <w:szCs w:val="18"/>
              </w:rPr>
              <w:t>36N</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little finger at the proximal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Pr>
                <w:rFonts w:cs="Arial"/>
                <w:szCs w:val="18"/>
              </w:rPr>
              <w:t>36O</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little finger at the second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rsidRPr="00733A1A">
              <w:rPr>
                <w:rFonts w:cs="Arial"/>
                <w:szCs w:val="18"/>
              </w:rPr>
              <w:t>36</w:t>
            </w:r>
            <w:r>
              <w:rPr>
                <w:rFonts w:cs="Arial"/>
                <w:szCs w:val="18"/>
              </w:rPr>
              <w:t>P</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little finger at the distal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A5343E">
            <w:pPr>
              <w:pStyle w:val="UDSBase9CharChar1"/>
              <w:jc w:val="center"/>
            </w:pPr>
            <w:r>
              <w:t>37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A5343E">
            <w:pPr>
              <w:pStyle w:val="UDSBase9CharChar1"/>
              <w:rPr>
                <w:szCs w:val="18"/>
              </w:rPr>
            </w:pPr>
            <w:r w:rsidRPr="0007274C">
              <w:rPr>
                <w:szCs w:val="18"/>
              </w:rPr>
              <w:t xml:space="preserve">Thumb </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A5343E">
            <w:pPr>
              <w:pStyle w:val="UDSBase9CharChar1"/>
              <w:jc w:val="center"/>
            </w:pP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983C63" w:rsidRDefault="0029515B" w:rsidP="003C3D14">
            <w:pPr>
              <w:pStyle w:val="UDSBase9CharChar1"/>
              <w:rPr>
                <w:rFonts w:ascii="Arial,Bold" w:hAnsi="Arial,Bold" w:cs="Arial,Bold"/>
                <w:b/>
                <w:bCs/>
                <w:i/>
                <w:szCs w:val="18"/>
              </w:rPr>
            </w:pPr>
            <w:r w:rsidRPr="00983C63">
              <w:rPr>
                <w:rFonts w:ascii="Arial,Bold" w:hAnsi="Arial,Bold" w:cs="Arial,Bold"/>
                <w:b/>
                <w:bCs/>
                <w:i/>
                <w:szCs w:val="18"/>
              </w:rPr>
              <w:t>IAIABC Subsequent Repo</w:t>
            </w:r>
            <w:r w:rsidR="005D244C">
              <w:rPr>
                <w:rFonts w:ascii="Arial,Bold" w:hAnsi="Arial,Bold" w:cs="Arial,Bold"/>
                <w:b/>
                <w:bCs/>
                <w:i/>
                <w:szCs w:val="18"/>
              </w:rPr>
              <w:t>rt of Injury (SROI) Codes:</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t>37A</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thumb and metacarpal bone thereof</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t>37B</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thumb at the proximal joint</w:t>
            </w:r>
          </w:p>
        </w:tc>
      </w:tr>
      <w:tr w:rsidR="0029515B" w:rsidRPr="0098464F" w:rsidTr="005D244C">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5D244C">
            <w:pPr>
              <w:pStyle w:val="UDSBase9CharChar1"/>
              <w:jc w:val="right"/>
            </w:pPr>
            <w:r>
              <w:t>37C</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07274C" w:rsidRDefault="0029515B" w:rsidP="003C3D14">
            <w:pPr>
              <w:pStyle w:val="UDSBase9CharChar1"/>
              <w:rPr>
                <w:szCs w:val="18"/>
              </w:rPr>
            </w:pPr>
            <w:r w:rsidRPr="0007274C">
              <w:rPr>
                <w:rFonts w:cs="Arial"/>
                <w:szCs w:val="18"/>
              </w:rPr>
              <w:t>The loss of a thumb at the second or distal joint</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38</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Shoulder(s)</w:t>
            </w:r>
            <w:r w:rsidR="005D244C">
              <w:rPr>
                <w:szCs w:val="18"/>
              </w:rPr>
              <w:t>;</w:t>
            </w:r>
            <w:r w:rsidRPr="00B85024">
              <w:rPr>
                <w:szCs w:val="18"/>
              </w:rPr>
              <w:t xml:space="preserve"> Armpit, </w:t>
            </w:r>
            <w:r w:rsidR="005D244C" w:rsidRPr="00B85024">
              <w:rPr>
                <w:szCs w:val="18"/>
              </w:rPr>
              <w:t xml:space="preserve">rotator cuff, trapezius, clavicle, scapula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39</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 xml:space="preserve">Wrist (s) &amp; Hand(s)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shd w:val="clear" w:color="auto" w:fill="C0C0C0"/>
          </w:tcPr>
          <w:p w:rsidR="0029515B" w:rsidRPr="005D244C" w:rsidRDefault="005D244C" w:rsidP="00F43182">
            <w:pPr>
              <w:pStyle w:val="UDSBase9CharChar1"/>
              <w:jc w:val="center"/>
              <w:rPr>
                <w:b/>
                <w:sz w:val="20"/>
              </w:rPr>
            </w:pPr>
            <w:r w:rsidRPr="005D244C">
              <w:rPr>
                <w:b/>
                <w:sz w:val="20"/>
              </w:rPr>
              <w:t>IV</w:t>
            </w:r>
          </w:p>
        </w:tc>
        <w:tc>
          <w:tcPr>
            <w:tcW w:w="8190" w:type="dxa"/>
            <w:tcBorders>
              <w:top w:val="single" w:sz="4" w:space="0" w:color="auto"/>
              <w:left w:val="single" w:sz="4" w:space="0" w:color="auto"/>
              <w:bottom w:val="single" w:sz="4" w:space="0" w:color="auto"/>
              <w:right w:val="single" w:sz="4" w:space="0" w:color="auto"/>
            </w:tcBorders>
            <w:shd w:val="clear" w:color="auto" w:fill="C0C0C0"/>
            <w:vAlign w:val="bottom"/>
          </w:tcPr>
          <w:p w:rsidR="0029515B" w:rsidRPr="00B85024" w:rsidRDefault="0029515B" w:rsidP="007320C9">
            <w:pPr>
              <w:pStyle w:val="UDSBase10Bold"/>
            </w:pPr>
            <w:r w:rsidRPr="00B85024">
              <w:t>Trunk</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40</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Multiple Trunk</w:t>
            </w:r>
            <w:r w:rsidR="002F5B22">
              <w:rPr>
                <w:szCs w:val="18"/>
              </w:rPr>
              <w:t>;</w:t>
            </w:r>
            <w:r w:rsidRPr="00B85024">
              <w:rPr>
                <w:szCs w:val="18"/>
              </w:rPr>
              <w:t xml:space="preserve"> Any </w:t>
            </w:r>
            <w:r w:rsidR="002F5B22" w:rsidRPr="00B85024">
              <w:rPr>
                <w:szCs w:val="18"/>
              </w:rPr>
              <w:t xml:space="preserve">combination of below parts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41</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Upper Back Area</w:t>
            </w:r>
            <w:r w:rsidR="00083415">
              <w:rPr>
                <w:szCs w:val="18"/>
              </w:rPr>
              <w:t>;</w:t>
            </w:r>
            <w:r w:rsidRPr="00B85024">
              <w:rPr>
                <w:szCs w:val="18"/>
              </w:rPr>
              <w:t xml:space="preserve"> (Thoracic Area) Upper </w:t>
            </w:r>
            <w:r w:rsidR="00083415" w:rsidRPr="00B85024">
              <w:rPr>
                <w:szCs w:val="18"/>
              </w:rPr>
              <w:t xml:space="preserve">back muscles, excluding, vertebrae, disc, spinal cord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42</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083415">
            <w:pPr>
              <w:pStyle w:val="UDSBase9CharChar1"/>
            </w:pPr>
            <w:r w:rsidRPr="00B85024">
              <w:rPr>
                <w:szCs w:val="18"/>
              </w:rPr>
              <w:t>Lower Back Area</w:t>
            </w:r>
            <w:r w:rsidR="00083415">
              <w:rPr>
                <w:szCs w:val="18"/>
              </w:rPr>
              <w:t>;</w:t>
            </w:r>
            <w:r w:rsidRPr="00B85024">
              <w:rPr>
                <w:szCs w:val="18"/>
              </w:rPr>
              <w:t xml:space="preserve"> (Lumbar Area and </w:t>
            </w:r>
            <w:proofErr w:type="spellStart"/>
            <w:r w:rsidRPr="00B85024">
              <w:rPr>
                <w:szCs w:val="18"/>
              </w:rPr>
              <w:t>Lumbo</w:t>
            </w:r>
            <w:proofErr w:type="spellEnd"/>
            <w:r w:rsidR="00083415">
              <w:rPr>
                <w:szCs w:val="18"/>
              </w:rPr>
              <w:t xml:space="preserve"> S</w:t>
            </w:r>
            <w:r w:rsidRPr="00B85024">
              <w:rPr>
                <w:szCs w:val="18"/>
              </w:rPr>
              <w:t xml:space="preserve">acral) Lower </w:t>
            </w:r>
            <w:r w:rsidR="00083415" w:rsidRPr="00B85024">
              <w:rPr>
                <w:szCs w:val="18"/>
              </w:rPr>
              <w:t xml:space="preserve">back muscles, excluding sacrum, coccyx, pelvis, vertebrae, disc, spinal cord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43</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Disc</w:t>
            </w:r>
            <w:r w:rsidR="00083415">
              <w:rPr>
                <w:szCs w:val="18"/>
              </w:rPr>
              <w:t>;</w:t>
            </w:r>
            <w:r w:rsidRPr="00B85024">
              <w:rPr>
                <w:szCs w:val="18"/>
              </w:rPr>
              <w:t xml:space="preserve"> Spinal </w:t>
            </w:r>
            <w:r w:rsidR="00083415" w:rsidRPr="00B85024">
              <w:rPr>
                <w:szCs w:val="18"/>
              </w:rPr>
              <w:t xml:space="preserve">column cartilage other than cervical segment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44</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Chest</w:t>
            </w:r>
            <w:r w:rsidR="00083415">
              <w:rPr>
                <w:szCs w:val="18"/>
              </w:rPr>
              <w:t>;</w:t>
            </w:r>
            <w:r w:rsidRPr="00B85024">
              <w:rPr>
                <w:szCs w:val="18"/>
              </w:rPr>
              <w:t xml:space="preserve"> Including </w:t>
            </w:r>
            <w:r w:rsidR="00083415" w:rsidRPr="00B85024">
              <w:rPr>
                <w:szCs w:val="18"/>
              </w:rPr>
              <w:t xml:space="preserve">ribs, sternum, soft tissue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45</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Sacrum and Coccyx</w:t>
            </w:r>
            <w:r w:rsidR="00083415">
              <w:rPr>
                <w:szCs w:val="18"/>
              </w:rPr>
              <w:t>;</w:t>
            </w:r>
            <w:r w:rsidRPr="00B85024">
              <w:rPr>
                <w:szCs w:val="18"/>
              </w:rPr>
              <w:t xml:space="preserve"> Final </w:t>
            </w:r>
            <w:r w:rsidR="00083415" w:rsidRPr="00B85024">
              <w:rPr>
                <w:szCs w:val="18"/>
              </w:rPr>
              <w:t xml:space="preserve">nine vertebrae-fused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46</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 xml:space="preserve">Pelvis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47</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Spinal Cord</w:t>
            </w:r>
            <w:r w:rsidR="00083415">
              <w:rPr>
                <w:szCs w:val="18"/>
              </w:rPr>
              <w:t>;</w:t>
            </w:r>
            <w:r w:rsidRPr="00B85024">
              <w:rPr>
                <w:szCs w:val="18"/>
              </w:rPr>
              <w:t xml:space="preserve"> Nerve </w:t>
            </w:r>
            <w:r w:rsidR="00083415" w:rsidRPr="00B85024">
              <w:rPr>
                <w:szCs w:val="18"/>
              </w:rPr>
              <w:t xml:space="preserve">tissue other than cervical segment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48</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Internal Organs</w:t>
            </w:r>
            <w:r w:rsidR="00083415">
              <w:rPr>
                <w:szCs w:val="18"/>
              </w:rPr>
              <w:t>;</w:t>
            </w:r>
            <w:r w:rsidRPr="00B85024">
              <w:rPr>
                <w:szCs w:val="18"/>
              </w:rPr>
              <w:t xml:space="preserve"> Other </w:t>
            </w:r>
            <w:r w:rsidR="00083415" w:rsidRPr="00B85024">
              <w:rPr>
                <w:szCs w:val="18"/>
              </w:rPr>
              <w:t xml:space="preserve">than heart and lungs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49</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 xml:space="preserve">Heart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60</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 xml:space="preserve">Lungs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61</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Abdomen Including Groin</w:t>
            </w:r>
            <w:r w:rsidR="00083415">
              <w:rPr>
                <w:szCs w:val="18"/>
              </w:rPr>
              <w:t>;</w:t>
            </w:r>
            <w:r w:rsidRPr="00B85024">
              <w:rPr>
                <w:szCs w:val="18"/>
              </w:rPr>
              <w:t xml:space="preserve"> Excluding </w:t>
            </w:r>
            <w:r w:rsidR="00083415" w:rsidRPr="00B85024">
              <w:rPr>
                <w:szCs w:val="18"/>
              </w:rPr>
              <w:t xml:space="preserve">injury to internal organs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62</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Buttocks</w:t>
            </w:r>
            <w:r w:rsidR="00083415">
              <w:rPr>
                <w:szCs w:val="18"/>
              </w:rPr>
              <w:t>;</w:t>
            </w:r>
            <w:r w:rsidRPr="00B85024">
              <w:rPr>
                <w:szCs w:val="18"/>
              </w:rPr>
              <w:t xml:space="preserve"> Soft </w:t>
            </w:r>
            <w:r w:rsidR="00083415" w:rsidRPr="00B85024">
              <w:rPr>
                <w:szCs w:val="18"/>
              </w:rPr>
              <w:t>tissue</w:t>
            </w:r>
            <w:r w:rsidRPr="00B85024">
              <w:rPr>
                <w:szCs w:val="18"/>
              </w:rPr>
              <w:t xml:space="preserve">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63</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083415">
            <w:pPr>
              <w:pStyle w:val="UDSBase9CharChar1"/>
            </w:pPr>
            <w:r w:rsidRPr="00B85024">
              <w:rPr>
                <w:szCs w:val="18"/>
              </w:rPr>
              <w:t xml:space="preserve">Lumbar &amp; or Sacral Vertebrae </w:t>
            </w:r>
            <w:r w:rsidR="00083415" w:rsidRPr="00B85024">
              <w:rPr>
                <w:szCs w:val="18"/>
              </w:rPr>
              <w:t>(Vertebra NOC Trunk)</w:t>
            </w:r>
            <w:r w:rsidR="00083415">
              <w:rPr>
                <w:szCs w:val="18"/>
              </w:rPr>
              <w:t>;</w:t>
            </w:r>
            <w:r w:rsidR="00083415" w:rsidRPr="00B85024">
              <w:rPr>
                <w:szCs w:val="18"/>
              </w:rPr>
              <w:t xml:space="preserve"> </w:t>
            </w:r>
            <w:r w:rsidRPr="00B85024">
              <w:rPr>
                <w:szCs w:val="18"/>
              </w:rPr>
              <w:t xml:space="preserve">Bone </w:t>
            </w:r>
            <w:r w:rsidR="00083415" w:rsidRPr="00B85024">
              <w:rPr>
                <w:szCs w:val="18"/>
              </w:rPr>
              <w:t xml:space="preserve">portion of the spinal column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shd w:val="clear" w:color="auto" w:fill="C0C0C0"/>
          </w:tcPr>
          <w:p w:rsidR="0029515B" w:rsidRPr="00083415" w:rsidRDefault="00083415" w:rsidP="00F43182">
            <w:pPr>
              <w:pStyle w:val="UDSBase9CharChar1"/>
              <w:jc w:val="center"/>
              <w:rPr>
                <w:b/>
                <w:sz w:val="20"/>
              </w:rPr>
            </w:pPr>
            <w:r>
              <w:rPr>
                <w:b/>
                <w:sz w:val="20"/>
              </w:rPr>
              <w:t>V</w:t>
            </w:r>
          </w:p>
        </w:tc>
        <w:tc>
          <w:tcPr>
            <w:tcW w:w="8190" w:type="dxa"/>
            <w:tcBorders>
              <w:top w:val="single" w:sz="4" w:space="0" w:color="auto"/>
              <w:left w:val="single" w:sz="4" w:space="0" w:color="auto"/>
              <w:bottom w:val="single" w:sz="4" w:space="0" w:color="auto"/>
              <w:right w:val="single" w:sz="4" w:space="0" w:color="auto"/>
            </w:tcBorders>
            <w:shd w:val="clear" w:color="auto" w:fill="C0C0C0"/>
            <w:vAlign w:val="bottom"/>
          </w:tcPr>
          <w:p w:rsidR="0029515B" w:rsidRPr="00B85024" w:rsidRDefault="0029515B" w:rsidP="007320C9">
            <w:pPr>
              <w:pStyle w:val="UDSBase10Bold"/>
            </w:pPr>
            <w:r w:rsidRPr="00B85024">
              <w:t xml:space="preserve">Lower Extremities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50</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Multiple Lower Extremities</w:t>
            </w:r>
            <w:r w:rsidR="00083415">
              <w:rPr>
                <w:szCs w:val="18"/>
              </w:rPr>
              <w:t>;</w:t>
            </w:r>
            <w:r w:rsidRPr="00B85024">
              <w:rPr>
                <w:szCs w:val="18"/>
              </w:rPr>
              <w:t xml:space="preserve"> Any </w:t>
            </w:r>
            <w:r w:rsidR="00083415" w:rsidRPr="00B85024">
              <w:rPr>
                <w:szCs w:val="18"/>
              </w:rPr>
              <w:t xml:space="preserve">combination of below parts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51</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 xml:space="preserve">Hip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52</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Upper Leg</w:t>
            </w:r>
            <w:r w:rsidR="00665142">
              <w:rPr>
                <w:szCs w:val="18"/>
              </w:rPr>
              <w:t>;</w:t>
            </w:r>
            <w:r w:rsidRPr="00B85024">
              <w:rPr>
                <w:szCs w:val="18"/>
              </w:rPr>
              <w:t xml:space="preserve"> Femur </w:t>
            </w:r>
            <w:r w:rsidR="00665142" w:rsidRPr="00B85024">
              <w:rPr>
                <w:szCs w:val="18"/>
              </w:rPr>
              <w:t xml:space="preserve">and corresponding muscles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53</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Knee</w:t>
            </w:r>
            <w:r w:rsidR="00665142">
              <w:rPr>
                <w:szCs w:val="18"/>
              </w:rPr>
              <w:t>;</w:t>
            </w:r>
            <w:r w:rsidRPr="00B85024">
              <w:rPr>
                <w:szCs w:val="18"/>
              </w:rPr>
              <w:t xml:space="preserve"> Patella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54</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Lower Leg</w:t>
            </w:r>
            <w:r w:rsidR="00665142">
              <w:rPr>
                <w:szCs w:val="18"/>
              </w:rPr>
              <w:t>;</w:t>
            </w:r>
            <w:r w:rsidRPr="00B85024">
              <w:rPr>
                <w:szCs w:val="18"/>
              </w:rPr>
              <w:t xml:space="preserve"> </w:t>
            </w:r>
            <w:r w:rsidR="00665142" w:rsidRPr="00B85024">
              <w:rPr>
                <w:szCs w:val="18"/>
              </w:rPr>
              <w:t xml:space="preserve">tibia, fibula and corresponding muscles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55</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Ankle</w:t>
            </w:r>
            <w:r w:rsidR="00665142">
              <w:rPr>
                <w:szCs w:val="18"/>
              </w:rPr>
              <w:t>;</w:t>
            </w:r>
            <w:r w:rsidRPr="00B85024">
              <w:rPr>
                <w:szCs w:val="18"/>
              </w:rPr>
              <w:t xml:space="preserve"> Tarsals </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56</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Foot</w:t>
            </w:r>
            <w:r w:rsidR="00665142">
              <w:rPr>
                <w:szCs w:val="18"/>
              </w:rPr>
              <w:t>;</w:t>
            </w:r>
            <w:r w:rsidRPr="00B85024">
              <w:rPr>
                <w:szCs w:val="18"/>
              </w:rPr>
              <w:t xml:space="preserve"> Metatarsals, </w:t>
            </w:r>
            <w:r w:rsidR="00665142" w:rsidRPr="00B85024">
              <w:rPr>
                <w:szCs w:val="18"/>
              </w:rPr>
              <w:t>heel</w:t>
            </w:r>
            <w:r w:rsidRPr="00B85024">
              <w:rPr>
                <w:szCs w:val="18"/>
              </w:rPr>
              <w:t xml:space="preserve">, Achilles </w:t>
            </w:r>
            <w:r w:rsidR="00665142" w:rsidRPr="00B85024">
              <w:rPr>
                <w:szCs w:val="18"/>
              </w:rPr>
              <w:t xml:space="preserve">tendon and corresponding muscles - excluding ankle or toes </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F43182">
            <w:pPr>
              <w:pStyle w:val="UDSBase9CharChar1"/>
              <w:jc w:val="center"/>
            </w:pPr>
            <w:r>
              <w:t>57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B85024" w:rsidRDefault="0029515B" w:rsidP="003C3D14">
            <w:pPr>
              <w:pStyle w:val="UDSBase9CharChar1"/>
            </w:pPr>
            <w:r w:rsidRPr="00B85024">
              <w:rPr>
                <w:szCs w:val="18"/>
              </w:rPr>
              <w:t xml:space="preserve">Toes </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3C096B" w:rsidRDefault="0029515B" w:rsidP="003C096B">
            <w:pPr>
              <w:tabs>
                <w:tab w:val="clear" w:pos="1440"/>
              </w:tabs>
              <w:autoSpaceDE w:val="0"/>
              <w:autoSpaceDN w:val="0"/>
              <w:adjustRightInd w:val="0"/>
              <w:rPr>
                <w:rFonts w:ascii="Arial,Bold" w:hAnsi="Arial,Bold" w:cs="Arial,Bold"/>
                <w:b/>
                <w:bCs/>
                <w:sz w:val="18"/>
                <w:szCs w:val="18"/>
              </w:rPr>
            </w:pP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983C63" w:rsidRDefault="0029515B" w:rsidP="003C096B">
            <w:pPr>
              <w:tabs>
                <w:tab w:val="clear" w:pos="1440"/>
              </w:tabs>
              <w:autoSpaceDE w:val="0"/>
              <w:autoSpaceDN w:val="0"/>
              <w:adjustRightInd w:val="0"/>
              <w:rPr>
                <w:rFonts w:cs="Arial"/>
                <w:i/>
                <w:sz w:val="18"/>
                <w:szCs w:val="18"/>
              </w:rPr>
            </w:pPr>
            <w:r w:rsidRPr="00983C63">
              <w:rPr>
                <w:rFonts w:ascii="Arial,Bold" w:hAnsi="Arial,Bold" w:cs="Arial,Bold"/>
                <w:b/>
                <w:bCs/>
                <w:i/>
                <w:sz w:val="18"/>
                <w:szCs w:val="18"/>
              </w:rPr>
              <w:t>IAIABC Subsequent Repor</w:t>
            </w:r>
            <w:r w:rsidR="00665142">
              <w:rPr>
                <w:rFonts w:ascii="Arial,Bold" w:hAnsi="Arial,Bold" w:cs="Arial,Bold"/>
                <w:b/>
                <w:bCs/>
                <w:i/>
                <w:sz w:val="18"/>
                <w:szCs w:val="18"/>
              </w:rPr>
              <w:t>t of Injury (SROI) Codes:</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3C096B" w:rsidRDefault="0029515B" w:rsidP="00665142">
            <w:pPr>
              <w:pStyle w:val="UDSBase9CharChar1"/>
              <w:jc w:val="right"/>
              <w:rPr>
                <w:szCs w:val="18"/>
              </w:rPr>
            </w:pPr>
            <w:r w:rsidRPr="003C096B">
              <w:rPr>
                <w:rFonts w:cs="Arial"/>
                <w:szCs w:val="18"/>
              </w:rPr>
              <w:t>57A</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B85024" w:rsidRDefault="0029515B" w:rsidP="003C3D14">
            <w:pPr>
              <w:pStyle w:val="UDSBase9CharChar1"/>
              <w:rPr>
                <w:szCs w:val="18"/>
              </w:rPr>
            </w:pPr>
            <w:r w:rsidRPr="003C096B">
              <w:rPr>
                <w:rFonts w:cs="Arial"/>
                <w:szCs w:val="18"/>
              </w:rPr>
              <w:t>Little toe metatarsal bone</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665142">
            <w:pPr>
              <w:pStyle w:val="UDSBase9CharChar1"/>
              <w:jc w:val="right"/>
            </w:pPr>
            <w:r w:rsidRPr="003C096B">
              <w:rPr>
                <w:rFonts w:cs="Arial"/>
                <w:szCs w:val="18"/>
              </w:rPr>
              <w:t>57B</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B85024" w:rsidRDefault="0029515B" w:rsidP="003C3D14">
            <w:pPr>
              <w:pStyle w:val="UDSBase9CharChar1"/>
              <w:rPr>
                <w:szCs w:val="18"/>
              </w:rPr>
            </w:pPr>
            <w:r w:rsidRPr="003C096B">
              <w:rPr>
                <w:rFonts w:cs="Arial"/>
                <w:szCs w:val="18"/>
              </w:rPr>
              <w:t>Little toe at distal joint</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964BB4" w:rsidRDefault="0029515B" w:rsidP="00665142">
            <w:pPr>
              <w:pStyle w:val="UDSBase9CharChar1"/>
              <w:jc w:val="right"/>
              <w:rPr>
                <w:szCs w:val="18"/>
              </w:rPr>
            </w:pPr>
            <w:r w:rsidRPr="00964BB4">
              <w:rPr>
                <w:szCs w:val="18"/>
              </w:rPr>
              <w:t>57C</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964BB4" w:rsidRDefault="0029515B" w:rsidP="003C3D14">
            <w:pPr>
              <w:pStyle w:val="UDSBase9CharChar1"/>
              <w:rPr>
                <w:szCs w:val="18"/>
              </w:rPr>
            </w:pPr>
            <w:r w:rsidRPr="00964BB4">
              <w:rPr>
                <w:rFonts w:cs="Arial"/>
                <w:szCs w:val="18"/>
              </w:rPr>
              <w:t>The loss of any other toe with the metatarsal bone</w:t>
            </w:r>
            <w:r>
              <w:rPr>
                <w:rFonts w:cs="Arial"/>
                <w:szCs w:val="18"/>
              </w:rPr>
              <w:t xml:space="preserve"> </w:t>
            </w:r>
            <w:r w:rsidRPr="00964BB4">
              <w:rPr>
                <w:rFonts w:cs="Arial"/>
                <w:szCs w:val="18"/>
              </w:rPr>
              <w:t>thereof</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964BB4" w:rsidRDefault="0029515B" w:rsidP="00665142">
            <w:pPr>
              <w:pStyle w:val="UDSBase9CharChar1"/>
              <w:jc w:val="right"/>
              <w:rPr>
                <w:szCs w:val="18"/>
              </w:rPr>
            </w:pPr>
            <w:r w:rsidRPr="00964BB4">
              <w:rPr>
                <w:szCs w:val="18"/>
              </w:rPr>
              <w:lastRenderedPageBreak/>
              <w:t>57D</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964BB4" w:rsidRDefault="0029515B" w:rsidP="003C3D14">
            <w:pPr>
              <w:pStyle w:val="UDSBase9CharChar1"/>
              <w:rPr>
                <w:szCs w:val="18"/>
              </w:rPr>
            </w:pPr>
            <w:r w:rsidRPr="00964BB4">
              <w:rPr>
                <w:rFonts w:cs="Arial"/>
                <w:szCs w:val="18"/>
              </w:rPr>
              <w:t>The loss of any other toe at the proximal joint</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964BB4" w:rsidRDefault="0029515B" w:rsidP="00665142">
            <w:pPr>
              <w:pStyle w:val="UDSBase9CharChar1"/>
              <w:jc w:val="right"/>
              <w:rPr>
                <w:szCs w:val="18"/>
              </w:rPr>
            </w:pPr>
            <w:r w:rsidRPr="00964BB4">
              <w:rPr>
                <w:szCs w:val="18"/>
              </w:rPr>
              <w:t>57E</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964BB4" w:rsidRDefault="0029515B" w:rsidP="003C3D14">
            <w:pPr>
              <w:pStyle w:val="UDSBase9CharChar1"/>
              <w:rPr>
                <w:szCs w:val="18"/>
              </w:rPr>
            </w:pPr>
            <w:r w:rsidRPr="00964BB4">
              <w:rPr>
                <w:rFonts w:cs="Arial"/>
                <w:szCs w:val="18"/>
              </w:rPr>
              <w:t>Other toe at middle joint</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964BB4" w:rsidRDefault="0029515B" w:rsidP="00665142">
            <w:pPr>
              <w:pStyle w:val="UDSBase9CharChar1"/>
              <w:jc w:val="right"/>
              <w:rPr>
                <w:szCs w:val="18"/>
              </w:rPr>
            </w:pPr>
            <w:r w:rsidRPr="00964BB4">
              <w:rPr>
                <w:szCs w:val="18"/>
              </w:rPr>
              <w:t>57F</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964BB4" w:rsidRDefault="0029515B" w:rsidP="003C3D14">
            <w:pPr>
              <w:pStyle w:val="UDSBase9CharChar1"/>
              <w:rPr>
                <w:szCs w:val="18"/>
              </w:rPr>
            </w:pPr>
            <w:r w:rsidRPr="00964BB4">
              <w:rPr>
                <w:rFonts w:cs="Arial"/>
                <w:szCs w:val="18"/>
              </w:rPr>
              <w:t>The loss of any other toe at the second or distal joint</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964BB4" w:rsidRDefault="0029515B" w:rsidP="00665142">
            <w:pPr>
              <w:pStyle w:val="UDSBase9CharChar1"/>
              <w:jc w:val="right"/>
              <w:rPr>
                <w:szCs w:val="18"/>
              </w:rPr>
            </w:pPr>
            <w:r w:rsidRPr="00964BB4">
              <w:rPr>
                <w:szCs w:val="18"/>
              </w:rPr>
              <w:t>57G</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964BB4" w:rsidRDefault="0029515B" w:rsidP="003C3D14">
            <w:pPr>
              <w:pStyle w:val="UDSBase9CharChar1"/>
              <w:rPr>
                <w:szCs w:val="18"/>
              </w:rPr>
            </w:pPr>
            <w:r w:rsidRPr="00964BB4">
              <w:rPr>
                <w:rFonts w:cs="Arial"/>
                <w:szCs w:val="18"/>
              </w:rPr>
              <w:t>Other toe at distal joint</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F43182">
            <w:pPr>
              <w:pStyle w:val="UDSBase9CharChar1"/>
              <w:jc w:val="center"/>
            </w:pPr>
            <w:r>
              <w:t>58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B85024" w:rsidRDefault="0029515B" w:rsidP="003C3D14">
            <w:pPr>
              <w:pStyle w:val="UDSBase9CharChar1"/>
            </w:pPr>
            <w:r w:rsidRPr="00B85024">
              <w:rPr>
                <w:szCs w:val="18"/>
              </w:rPr>
              <w:t xml:space="preserve">Great Toe </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F149D8" w:rsidRDefault="0029515B" w:rsidP="00F149D8">
            <w:pPr>
              <w:tabs>
                <w:tab w:val="clear" w:pos="1440"/>
              </w:tabs>
              <w:autoSpaceDE w:val="0"/>
              <w:autoSpaceDN w:val="0"/>
              <w:adjustRightInd w:val="0"/>
              <w:rPr>
                <w:rFonts w:ascii="Arial,Bold" w:hAnsi="Arial,Bold" w:cs="Arial,Bold"/>
                <w:b/>
                <w:bCs/>
                <w:sz w:val="18"/>
                <w:szCs w:val="18"/>
              </w:rPr>
            </w:pP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983C63" w:rsidRDefault="0029515B" w:rsidP="00F149D8">
            <w:pPr>
              <w:tabs>
                <w:tab w:val="clear" w:pos="1440"/>
              </w:tabs>
              <w:autoSpaceDE w:val="0"/>
              <w:autoSpaceDN w:val="0"/>
              <w:adjustRightInd w:val="0"/>
              <w:rPr>
                <w:rFonts w:cs="Arial"/>
                <w:i/>
                <w:sz w:val="18"/>
                <w:szCs w:val="18"/>
              </w:rPr>
            </w:pPr>
            <w:r w:rsidRPr="00983C63">
              <w:rPr>
                <w:rFonts w:ascii="Arial,Bold" w:hAnsi="Arial,Bold" w:cs="Arial,Bold"/>
                <w:b/>
                <w:bCs/>
                <w:i/>
                <w:sz w:val="18"/>
                <w:szCs w:val="18"/>
              </w:rPr>
              <w:t>IAIABC Subsequent Report o</w:t>
            </w:r>
            <w:r w:rsidR="00665142">
              <w:rPr>
                <w:rFonts w:ascii="Arial,Bold" w:hAnsi="Arial,Bold" w:cs="Arial,Bold"/>
                <w:b/>
                <w:bCs/>
                <w:i/>
                <w:sz w:val="18"/>
                <w:szCs w:val="18"/>
              </w:rPr>
              <w:t>f Injury (SROI) Codes:</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Pr="00F149D8" w:rsidRDefault="0029515B" w:rsidP="00665142">
            <w:pPr>
              <w:pStyle w:val="UDSBase9CharChar1"/>
              <w:jc w:val="right"/>
              <w:rPr>
                <w:szCs w:val="18"/>
              </w:rPr>
            </w:pPr>
            <w:r w:rsidRPr="00F149D8">
              <w:rPr>
                <w:rFonts w:cs="Arial"/>
                <w:szCs w:val="18"/>
              </w:rPr>
              <w:t>58A</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F149D8" w:rsidRDefault="0029515B" w:rsidP="00F149D8">
            <w:pPr>
              <w:tabs>
                <w:tab w:val="clear" w:pos="1440"/>
              </w:tabs>
              <w:autoSpaceDE w:val="0"/>
              <w:autoSpaceDN w:val="0"/>
              <w:adjustRightInd w:val="0"/>
              <w:rPr>
                <w:rFonts w:cs="Arial"/>
                <w:sz w:val="18"/>
                <w:szCs w:val="18"/>
              </w:rPr>
            </w:pPr>
            <w:r w:rsidRPr="00F149D8">
              <w:rPr>
                <w:rFonts w:cs="Arial"/>
                <w:sz w:val="18"/>
                <w:szCs w:val="18"/>
              </w:rPr>
              <w:t>The loss of a great toe with the metatarsal bone</w:t>
            </w:r>
            <w:r>
              <w:rPr>
                <w:rFonts w:cs="Arial"/>
                <w:sz w:val="18"/>
                <w:szCs w:val="18"/>
              </w:rPr>
              <w:t xml:space="preserve"> </w:t>
            </w:r>
            <w:r w:rsidRPr="00F149D8">
              <w:rPr>
                <w:sz w:val="18"/>
                <w:szCs w:val="18"/>
              </w:rPr>
              <w:t>thereof</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665142">
            <w:pPr>
              <w:pStyle w:val="UDSBase9CharChar1"/>
              <w:jc w:val="right"/>
            </w:pPr>
            <w:r w:rsidRPr="00F149D8">
              <w:rPr>
                <w:rFonts w:cs="Arial"/>
                <w:szCs w:val="18"/>
              </w:rPr>
              <w:t>58B</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B85024" w:rsidRDefault="0029515B" w:rsidP="003C3D14">
            <w:pPr>
              <w:pStyle w:val="UDSBase9CharChar1"/>
              <w:rPr>
                <w:szCs w:val="18"/>
              </w:rPr>
            </w:pPr>
            <w:r w:rsidRPr="00F149D8">
              <w:rPr>
                <w:rFonts w:cs="Arial"/>
                <w:szCs w:val="18"/>
              </w:rPr>
              <w:t>The loss of a great toe at the proximal joint</w:t>
            </w:r>
          </w:p>
        </w:tc>
      </w:tr>
      <w:tr w:rsidR="0029515B" w:rsidRPr="0098464F" w:rsidTr="00665142">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29515B" w:rsidRDefault="0029515B" w:rsidP="00665142">
            <w:pPr>
              <w:pStyle w:val="UDSBase9CharChar1"/>
              <w:jc w:val="right"/>
            </w:pPr>
            <w:r>
              <w:t>58C</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29515B" w:rsidRPr="00B85024" w:rsidRDefault="0029515B" w:rsidP="003C3D14">
            <w:pPr>
              <w:pStyle w:val="UDSBase9CharChar1"/>
              <w:rPr>
                <w:szCs w:val="18"/>
              </w:rPr>
            </w:pPr>
            <w:r w:rsidRPr="00DA6AE1">
              <w:rPr>
                <w:rFonts w:cs="Arial"/>
                <w:szCs w:val="18"/>
              </w:rPr>
              <w:t>The loss of great toe at the second or distal joint</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shd w:val="clear" w:color="auto" w:fill="C0C0C0"/>
          </w:tcPr>
          <w:p w:rsidR="0029515B" w:rsidRPr="00665142" w:rsidRDefault="00665142" w:rsidP="00F43182">
            <w:pPr>
              <w:pStyle w:val="UDSBase9CharChar1"/>
              <w:jc w:val="center"/>
              <w:rPr>
                <w:b/>
                <w:sz w:val="20"/>
              </w:rPr>
            </w:pPr>
            <w:r>
              <w:rPr>
                <w:b/>
                <w:sz w:val="20"/>
              </w:rPr>
              <w:t>VI</w:t>
            </w:r>
          </w:p>
        </w:tc>
        <w:tc>
          <w:tcPr>
            <w:tcW w:w="8190" w:type="dxa"/>
            <w:tcBorders>
              <w:top w:val="single" w:sz="4" w:space="0" w:color="auto"/>
              <w:left w:val="single" w:sz="4" w:space="0" w:color="auto"/>
              <w:bottom w:val="single" w:sz="4" w:space="0" w:color="auto"/>
              <w:right w:val="single" w:sz="4" w:space="0" w:color="auto"/>
            </w:tcBorders>
            <w:shd w:val="clear" w:color="auto" w:fill="C0C0C0"/>
            <w:vAlign w:val="bottom"/>
          </w:tcPr>
          <w:p w:rsidR="0029515B" w:rsidRPr="00B85024" w:rsidRDefault="0029515B" w:rsidP="007320C9">
            <w:pPr>
              <w:pStyle w:val="UDSBase10Bold"/>
            </w:pPr>
            <w:r>
              <w:t>M</w:t>
            </w:r>
            <w:r w:rsidRPr="00B85024">
              <w:t xml:space="preserve">ultiple Body Parts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64</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Artificial Appliance</w:t>
            </w:r>
            <w:r w:rsidR="00665142">
              <w:rPr>
                <w:szCs w:val="18"/>
              </w:rPr>
              <w:t>;</w:t>
            </w:r>
            <w:r w:rsidRPr="00B85024">
              <w:rPr>
                <w:szCs w:val="18"/>
              </w:rPr>
              <w:t xml:space="preserve"> Braces, </w:t>
            </w:r>
            <w:r w:rsidR="00665142" w:rsidRPr="00B85024">
              <w:rPr>
                <w:szCs w:val="18"/>
              </w:rPr>
              <w:t>etc</w:t>
            </w:r>
            <w:r w:rsidR="00665142">
              <w:rPr>
                <w:szCs w:val="18"/>
              </w:rPr>
              <w:t>.</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65</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 xml:space="preserve">Insufficient Info to Properly  Identify </w:t>
            </w:r>
            <w:r w:rsidR="00665142">
              <w:rPr>
                <w:szCs w:val="18"/>
              </w:rPr>
              <w:t xml:space="preserve">– </w:t>
            </w:r>
            <w:r w:rsidRPr="00B85024">
              <w:rPr>
                <w:szCs w:val="18"/>
              </w:rPr>
              <w:t>Unclassified</w:t>
            </w:r>
            <w:r w:rsidR="00665142">
              <w:rPr>
                <w:szCs w:val="18"/>
              </w:rPr>
              <w:t>;</w:t>
            </w:r>
            <w:r w:rsidRPr="00B85024">
              <w:rPr>
                <w:szCs w:val="18"/>
              </w:rPr>
              <w:t xml:space="preserve"> Insufficient </w:t>
            </w:r>
            <w:r w:rsidR="00665142" w:rsidRPr="00B85024">
              <w:rPr>
                <w:szCs w:val="18"/>
              </w:rPr>
              <w:t xml:space="preserve">information to identify part affected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66</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3C3D14">
            <w:pPr>
              <w:pStyle w:val="UDSBase9CharChar1"/>
            </w:pPr>
            <w:r w:rsidRPr="00B85024">
              <w:rPr>
                <w:szCs w:val="18"/>
              </w:rPr>
              <w:t>No Physical Injury</w:t>
            </w:r>
            <w:r w:rsidR="00665142">
              <w:rPr>
                <w:szCs w:val="18"/>
              </w:rPr>
              <w:t>;</w:t>
            </w:r>
            <w:r w:rsidRPr="00B85024">
              <w:rPr>
                <w:szCs w:val="18"/>
              </w:rPr>
              <w:t xml:space="preserve"> Mental </w:t>
            </w:r>
            <w:r w:rsidR="00665142" w:rsidRPr="00B85024">
              <w:rPr>
                <w:szCs w:val="18"/>
              </w:rPr>
              <w:t>disord</w:t>
            </w:r>
            <w:r w:rsidRPr="00B85024">
              <w:rPr>
                <w:szCs w:val="18"/>
              </w:rPr>
              <w:t xml:space="preserve">er </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90</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665142">
            <w:pPr>
              <w:pStyle w:val="UDSBase9CharChar1"/>
            </w:pPr>
            <w:r w:rsidRPr="00B85024">
              <w:rPr>
                <w:szCs w:val="18"/>
              </w:rPr>
              <w:t>Multiple Body Parts (</w:t>
            </w:r>
            <w:r w:rsidR="00665142" w:rsidRPr="00B85024">
              <w:rPr>
                <w:szCs w:val="18"/>
              </w:rPr>
              <w:t>including</w:t>
            </w:r>
            <w:r w:rsidRPr="00B85024">
              <w:rPr>
                <w:szCs w:val="18"/>
              </w:rPr>
              <w:t xml:space="preserve"> Body Systems </w:t>
            </w:r>
            <w:r w:rsidR="00665142" w:rsidRPr="00B85024">
              <w:rPr>
                <w:szCs w:val="18"/>
              </w:rPr>
              <w:t>&amp; Body Parts</w:t>
            </w:r>
            <w:r w:rsidR="00665142">
              <w:rPr>
                <w:szCs w:val="18"/>
              </w:rPr>
              <w:t>);</w:t>
            </w:r>
            <w:r w:rsidR="00665142" w:rsidRPr="00B85024">
              <w:rPr>
                <w:szCs w:val="18"/>
              </w:rPr>
              <w:t xml:space="preserve"> </w:t>
            </w:r>
            <w:r w:rsidR="00665142">
              <w:rPr>
                <w:szCs w:val="18"/>
              </w:rPr>
              <w:t>A</w:t>
            </w:r>
            <w:r w:rsidR="00665142" w:rsidRPr="00B85024">
              <w:rPr>
                <w:szCs w:val="18"/>
              </w:rPr>
              <w:t>pplies when more than one major body part has been</w:t>
            </w:r>
            <w:r w:rsidR="00665142">
              <w:rPr>
                <w:szCs w:val="18"/>
              </w:rPr>
              <w:t xml:space="preserve"> affected, </w:t>
            </w:r>
            <w:r w:rsidR="00665142" w:rsidRPr="00B85024">
              <w:rPr>
                <w:szCs w:val="18"/>
              </w:rPr>
              <w:t>such as an arm and a leg and multiple internal organs</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91</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665142">
            <w:pPr>
              <w:pStyle w:val="UDSBase9CharChar1"/>
            </w:pPr>
            <w:r w:rsidRPr="00B85024">
              <w:rPr>
                <w:szCs w:val="18"/>
              </w:rPr>
              <w:t>Body Systems and Multiple Body Systems</w:t>
            </w:r>
            <w:r w:rsidR="00665142">
              <w:rPr>
                <w:szCs w:val="18"/>
              </w:rPr>
              <w:t>;</w:t>
            </w:r>
            <w:r w:rsidRPr="00B85024">
              <w:rPr>
                <w:szCs w:val="18"/>
              </w:rPr>
              <w:t xml:space="preserve"> Applies </w:t>
            </w:r>
            <w:r w:rsidR="00665142" w:rsidRPr="00B85024">
              <w:rPr>
                <w:szCs w:val="18"/>
              </w:rPr>
              <w:t>to the functioning of an entire body system has been affec</w:t>
            </w:r>
            <w:r w:rsidR="00665142">
              <w:rPr>
                <w:szCs w:val="18"/>
              </w:rPr>
              <w:t xml:space="preserve">ted without specific injury to </w:t>
            </w:r>
            <w:r w:rsidR="00665142" w:rsidRPr="00B85024">
              <w:rPr>
                <w:szCs w:val="18"/>
              </w:rPr>
              <w:t>any other part, as in the case of poisoning, corrosive action, inflammation, affecting internal organs, damage to nerve centers, etc.</w:t>
            </w:r>
            <w:r w:rsidR="00665142">
              <w:rPr>
                <w:szCs w:val="18"/>
              </w:rPr>
              <w:t>,</w:t>
            </w:r>
            <w:r w:rsidR="00665142" w:rsidRPr="00B85024">
              <w:rPr>
                <w:szCs w:val="18"/>
              </w:rPr>
              <w:t xml:space="preserve"> does </w:t>
            </w:r>
            <w:r w:rsidR="00665142">
              <w:rPr>
                <w:szCs w:val="18"/>
              </w:rPr>
              <w:t>not</w:t>
            </w:r>
            <w:r w:rsidR="00665142" w:rsidRPr="00B85024">
              <w:rPr>
                <w:szCs w:val="18"/>
              </w:rPr>
              <w:t xml:space="preserve"> apply when the systemic damage results from an external injury affecting an external part such as </w:t>
            </w:r>
            <w:r w:rsidR="00665142" w:rsidRPr="00B85024">
              <w:t>a back injury which includes damage to the nerves of the spinal cord</w:t>
            </w:r>
            <w:r w:rsidR="00665142">
              <w:t>.</w:t>
            </w:r>
          </w:p>
        </w:tc>
      </w:tr>
      <w:tr w:rsidR="0029515B" w:rsidRPr="0098464F">
        <w:trPr>
          <w:cantSplit/>
        </w:trPr>
        <w:tc>
          <w:tcPr>
            <w:tcW w:w="1170" w:type="dxa"/>
            <w:tcBorders>
              <w:top w:val="single" w:sz="4" w:space="0" w:color="auto"/>
              <w:left w:val="single" w:sz="4" w:space="0" w:color="auto"/>
              <w:bottom w:val="single" w:sz="4" w:space="0" w:color="auto"/>
              <w:right w:val="single" w:sz="4" w:space="0" w:color="auto"/>
            </w:tcBorders>
          </w:tcPr>
          <w:p w:rsidR="0029515B" w:rsidRDefault="0029515B" w:rsidP="00F43182">
            <w:pPr>
              <w:pStyle w:val="UDSBase9CharChar1"/>
              <w:jc w:val="center"/>
            </w:pPr>
            <w:r>
              <w:t>99</w:t>
            </w:r>
          </w:p>
        </w:tc>
        <w:tc>
          <w:tcPr>
            <w:tcW w:w="8190" w:type="dxa"/>
            <w:tcBorders>
              <w:top w:val="single" w:sz="4" w:space="0" w:color="auto"/>
              <w:left w:val="single" w:sz="4" w:space="0" w:color="auto"/>
              <w:bottom w:val="single" w:sz="4" w:space="0" w:color="auto"/>
              <w:right w:val="single" w:sz="4" w:space="0" w:color="auto"/>
            </w:tcBorders>
            <w:vAlign w:val="bottom"/>
          </w:tcPr>
          <w:p w:rsidR="0029515B" w:rsidRPr="00B85024" w:rsidRDefault="0029515B" w:rsidP="00665142">
            <w:pPr>
              <w:tabs>
                <w:tab w:val="clear" w:pos="1440"/>
              </w:tabs>
              <w:autoSpaceDE w:val="0"/>
              <w:autoSpaceDN w:val="0"/>
              <w:adjustRightInd w:val="0"/>
              <w:rPr>
                <w:szCs w:val="18"/>
              </w:rPr>
            </w:pPr>
            <w:r w:rsidRPr="00682EE5">
              <w:rPr>
                <w:rFonts w:cs="Arial"/>
                <w:sz w:val="18"/>
                <w:szCs w:val="18"/>
              </w:rPr>
              <w:t>Whole Body</w:t>
            </w:r>
            <w:r w:rsidR="00665142">
              <w:rPr>
                <w:rFonts w:cs="Arial"/>
                <w:sz w:val="18"/>
                <w:szCs w:val="18"/>
              </w:rPr>
              <w:t>;</w:t>
            </w:r>
            <w:r w:rsidRPr="00682EE5">
              <w:rPr>
                <w:rFonts w:cs="Arial"/>
                <w:sz w:val="18"/>
                <w:szCs w:val="18"/>
              </w:rPr>
              <w:t xml:space="preserve"> A code referencing the anatomic classification of the</w:t>
            </w:r>
            <w:r w:rsidR="004846BA">
              <w:rPr>
                <w:rFonts w:cs="Arial"/>
                <w:sz w:val="18"/>
                <w:szCs w:val="18"/>
              </w:rPr>
              <w:t xml:space="preserve"> </w:t>
            </w:r>
            <w:r w:rsidRPr="00682EE5">
              <w:rPr>
                <w:rFonts w:cs="Arial"/>
                <w:sz w:val="18"/>
                <w:szCs w:val="18"/>
              </w:rPr>
              <w:t>injury.</w:t>
            </w:r>
            <w:r w:rsidR="00665142">
              <w:rPr>
                <w:rFonts w:cs="Arial"/>
                <w:sz w:val="18"/>
                <w:szCs w:val="18"/>
              </w:rPr>
              <w:t xml:space="preserve">  </w:t>
            </w:r>
            <w:r w:rsidR="00665142">
              <w:rPr>
                <w:rFonts w:cs="Arial"/>
                <w:b/>
                <w:sz w:val="18"/>
                <w:szCs w:val="18"/>
              </w:rPr>
              <w:t xml:space="preserve">IAIABC Note:  </w:t>
            </w:r>
            <w:r w:rsidR="00665142">
              <w:rPr>
                <w:rFonts w:cs="Arial"/>
                <w:sz w:val="18"/>
                <w:szCs w:val="18"/>
              </w:rPr>
              <w:t>Approved for IAIABC EDI jurisdictional reporting as a Permanent Impairment Body Part Code Only</w:t>
            </w:r>
          </w:p>
        </w:tc>
      </w:tr>
    </w:tbl>
    <w:p w:rsidR="00E24486" w:rsidRDefault="00E24486" w:rsidP="006107B9">
      <w:pPr>
        <w:pStyle w:val="Heading2"/>
      </w:pPr>
    </w:p>
    <w:p w:rsidR="006107B9" w:rsidRDefault="00E24486" w:rsidP="006107B9">
      <w:pPr>
        <w:pStyle w:val="Heading2"/>
      </w:pPr>
      <w:r>
        <w:br w:type="page"/>
      </w:r>
      <w:bookmarkStart w:id="361" w:name="_Toc440893401"/>
      <w:r w:rsidR="000B7E0A">
        <w:lastRenderedPageBreak/>
        <w:t xml:space="preserve">WCIO </w:t>
      </w:r>
      <w:r w:rsidR="006107B9">
        <w:t>Nature of Injury</w:t>
      </w:r>
      <w:bookmarkEnd w:id="361"/>
    </w:p>
    <w:p w:rsidR="006107B9" w:rsidRDefault="00074D6A" w:rsidP="009D09DD">
      <w:pPr>
        <w:pStyle w:val="UDSBase10"/>
      </w:pPr>
      <w:r>
        <w:t>Nature of Injury</w:t>
      </w:r>
      <w:r w:rsidR="006107B9">
        <w:t xml:space="preserve"> codes indicate the type of injury that occurred.  </w:t>
      </w:r>
    </w:p>
    <w:p w:rsidR="00665142" w:rsidRDefault="00665142" w:rsidP="009D09DD">
      <w:pPr>
        <w:pStyle w:val="UDSBase10"/>
      </w:pPr>
    </w:p>
    <w:p w:rsidR="00B7761F" w:rsidRDefault="00A426B7">
      <w:pPr>
        <w:rPr>
          <w:sz w:val="24"/>
        </w:rPr>
      </w:pPr>
      <w:bookmarkStart w:id="362" w:name="nature_of_injury_table"/>
      <w:bookmarkEnd w:id="362"/>
      <w:r w:rsidRPr="00E370D9">
        <w:rPr>
          <w:b/>
          <w:sz w:val="18"/>
          <w:szCs w:val="18"/>
        </w:rPr>
        <w:t xml:space="preserve">Two-character codes must be left-justified </w:t>
      </w:r>
      <w:r>
        <w:rPr>
          <w:b/>
          <w:sz w:val="18"/>
          <w:szCs w:val="18"/>
        </w:rPr>
        <w:t>with</w:t>
      </w:r>
      <w:r w:rsidRPr="00E370D9">
        <w:rPr>
          <w:b/>
          <w:sz w:val="18"/>
          <w:szCs w:val="18"/>
        </w:rPr>
        <w:t xml:space="preserve">in </w:t>
      </w:r>
      <w:r>
        <w:rPr>
          <w:b/>
          <w:sz w:val="18"/>
          <w:szCs w:val="18"/>
        </w:rPr>
        <w:t xml:space="preserve">the </w:t>
      </w:r>
      <w:r w:rsidRPr="00E370D9">
        <w:rPr>
          <w:b/>
          <w:sz w:val="18"/>
          <w:szCs w:val="18"/>
        </w:rPr>
        <w:t xml:space="preserve">UDS </w:t>
      </w:r>
      <w:r>
        <w:rPr>
          <w:b/>
          <w:sz w:val="18"/>
          <w:szCs w:val="18"/>
        </w:rPr>
        <w:t>field</w:t>
      </w:r>
      <w:r w:rsidRPr="00E370D9">
        <w:rPr>
          <w:b/>
          <w:sz w:val="18"/>
          <w:szCs w:val="18"/>
        </w:rPr>
        <w:t>,</w:t>
      </w:r>
      <w:r>
        <w:rPr>
          <w:b/>
          <w:sz w:val="18"/>
          <w:szCs w:val="18"/>
        </w:rPr>
        <w:t xml:space="preserve"> filled with a space on the right.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7320C9">
        <w:trPr>
          <w:cantSplit/>
          <w:tblHeader/>
        </w:trPr>
        <w:tc>
          <w:tcPr>
            <w:tcW w:w="810" w:type="dxa"/>
            <w:tcBorders>
              <w:bottom w:val="single" w:sz="4" w:space="0" w:color="auto"/>
            </w:tcBorders>
          </w:tcPr>
          <w:p w:rsidR="007320C9" w:rsidRPr="007320C9" w:rsidRDefault="007320C9" w:rsidP="00F43182">
            <w:pPr>
              <w:pStyle w:val="UDSBase10Bold"/>
              <w:jc w:val="center"/>
            </w:pPr>
            <w:r w:rsidRPr="007320C9">
              <w:t>CODE</w:t>
            </w:r>
          </w:p>
        </w:tc>
        <w:tc>
          <w:tcPr>
            <w:tcW w:w="8550" w:type="dxa"/>
            <w:tcBorders>
              <w:bottom w:val="single" w:sz="4" w:space="0" w:color="auto"/>
            </w:tcBorders>
          </w:tcPr>
          <w:p w:rsidR="007320C9" w:rsidRPr="007320C9" w:rsidRDefault="007320C9" w:rsidP="001678FF">
            <w:pPr>
              <w:pStyle w:val="UDSBase10Bold"/>
              <w:jc w:val="center"/>
            </w:pPr>
            <w:r w:rsidRPr="007320C9">
              <w:t>DESCRIPTION</w:t>
            </w:r>
          </w:p>
          <w:p w:rsidR="007320C9" w:rsidRPr="007320C9" w:rsidRDefault="0079137F" w:rsidP="000B7E0A">
            <w:pPr>
              <w:pStyle w:val="UDSBase10Bold"/>
            </w:pPr>
            <w:r>
              <w:t xml:space="preserve">Refer to </w:t>
            </w:r>
            <w:hyperlink r:id="rId49" w:history="1">
              <w:r w:rsidRPr="00D7482F">
                <w:rPr>
                  <w:rStyle w:val="Hyperlink"/>
                  <w:sz w:val="20"/>
                </w:rPr>
                <w:t>WCIO website</w:t>
              </w:r>
            </w:hyperlink>
            <w:r>
              <w:t xml:space="preserve"> for up-to-date table values.</w:t>
            </w:r>
            <w:r w:rsidR="00665142">
              <w:t xml:space="preserve">  Last Updated 2/18/2013</w:t>
            </w:r>
          </w:p>
        </w:tc>
      </w:tr>
      <w:tr w:rsidR="008366D1">
        <w:trPr>
          <w:cantSplit/>
        </w:trPr>
        <w:tc>
          <w:tcPr>
            <w:tcW w:w="810" w:type="dxa"/>
            <w:shd w:val="clear" w:color="auto" w:fill="C0C0C0"/>
          </w:tcPr>
          <w:p w:rsidR="008366D1" w:rsidRDefault="000708CD" w:rsidP="00F43182">
            <w:pPr>
              <w:jc w:val="center"/>
              <w:rPr>
                <w:rFonts w:cs="Arial"/>
                <w:b/>
                <w:bCs/>
                <w:sz w:val="20"/>
              </w:rPr>
            </w:pPr>
            <w:r>
              <w:rPr>
                <w:rFonts w:cs="Arial"/>
                <w:b/>
                <w:bCs/>
                <w:sz w:val="20"/>
              </w:rPr>
              <w:t>I</w:t>
            </w:r>
          </w:p>
        </w:tc>
        <w:tc>
          <w:tcPr>
            <w:tcW w:w="8550" w:type="dxa"/>
            <w:shd w:val="clear" w:color="auto" w:fill="C0C0C0"/>
            <w:vAlign w:val="bottom"/>
          </w:tcPr>
          <w:p w:rsidR="008366D1" w:rsidRDefault="008366D1">
            <w:pPr>
              <w:rPr>
                <w:rFonts w:cs="Arial"/>
                <w:b/>
                <w:bCs/>
                <w:sz w:val="18"/>
                <w:szCs w:val="18"/>
              </w:rPr>
            </w:pPr>
            <w:r>
              <w:rPr>
                <w:rFonts w:cs="Arial"/>
                <w:b/>
                <w:bCs/>
                <w:sz w:val="18"/>
                <w:szCs w:val="18"/>
              </w:rPr>
              <w:t xml:space="preserve">Specific Injury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DE3CE8" w:rsidP="00F43182">
            <w:pPr>
              <w:pStyle w:val="UDSBase9CharChar1"/>
              <w:jc w:val="center"/>
            </w:pPr>
            <w:r>
              <w:t>0</w:t>
            </w:r>
            <w:r w:rsidR="008366D1">
              <w:t>1</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No Physical Injury</w:t>
            </w:r>
            <w:r w:rsidR="000708CD">
              <w:rPr>
                <w:szCs w:val="18"/>
              </w:rPr>
              <w:t>;</w:t>
            </w:r>
            <w:r>
              <w:rPr>
                <w:szCs w:val="18"/>
              </w:rPr>
              <w:t xml:space="preserve"> i.e., Glasses, </w:t>
            </w:r>
            <w:r w:rsidR="000708CD">
              <w:rPr>
                <w:szCs w:val="18"/>
              </w:rPr>
              <w:t xml:space="preserve">contact lenses, artificial appliance, replacement of artificial appliance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DE3CE8" w:rsidP="00F43182">
            <w:pPr>
              <w:pStyle w:val="UDSBase9CharChar1"/>
              <w:jc w:val="center"/>
            </w:pPr>
            <w:r>
              <w:t>0</w:t>
            </w:r>
            <w:r w:rsidR="008366D1">
              <w:t>2</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Amputation</w:t>
            </w:r>
            <w:r w:rsidR="000708CD">
              <w:rPr>
                <w:szCs w:val="18"/>
              </w:rPr>
              <w:t>;</w:t>
            </w:r>
            <w:r>
              <w:rPr>
                <w:szCs w:val="18"/>
              </w:rPr>
              <w:t xml:space="preserve"> Cut </w:t>
            </w:r>
            <w:r w:rsidR="000708CD">
              <w:rPr>
                <w:szCs w:val="18"/>
              </w:rPr>
              <w:t xml:space="preserve">off extremity, digit, protruding part of body, usually by surgery, i.e. leg, arm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DE3CE8" w:rsidP="00F43182">
            <w:pPr>
              <w:pStyle w:val="UDSBase9CharChar1"/>
              <w:jc w:val="center"/>
            </w:pPr>
            <w:r>
              <w:t>0</w:t>
            </w:r>
            <w:r w:rsidR="008366D1">
              <w:t>3</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Angina Pectoris</w:t>
            </w:r>
            <w:r w:rsidR="000708CD">
              <w:rPr>
                <w:szCs w:val="18"/>
              </w:rPr>
              <w:t>;</w:t>
            </w:r>
            <w:r>
              <w:rPr>
                <w:szCs w:val="18"/>
              </w:rPr>
              <w:t xml:space="preserve"> Chest </w:t>
            </w:r>
            <w:r w:rsidR="000708CD">
              <w:rPr>
                <w:szCs w:val="18"/>
              </w:rPr>
              <w:t xml:space="preserve">pain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DE3CE8" w:rsidP="00F43182">
            <w:pPr>
              <w:pStyle w:val="UDSBase9CharChar1"/>
              <w:jc w:val="center"/>
            </w:pPr>
            <w:r>
              <w:t>0</w:t>
            </w:r>
            <w:r w:rsidR="008366D1">
              <w:t>4</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Burn</w:t>
            </w:r>
            <w:r w:rsidR="000708CD">
              <w:rPr>
                <w:szCs w:val="18"/>
              </w:rPr>
              <w:t>;</w:t>
            </w:r>
            <w:r>
              <w:rPr>
                <w:szCs w:val="18"/>
              </w:rPr>
              <w:t xml:space="preserve"> (Heat) Burns or Scald.  The </w:t>
            </w:r>
            <w:r w:rsidR="000708CD">
              <w:rPr>
                <w:szCs w:val="18"/>
              </w:rPr>
              <w:t>effect of contact with hot substances</w:t>
            </w:r>
            <w:r>
              <w:rPr>
                <w:szCs w:val="18"/>
              </w:rPr>
              <w:t xml:space="preserve">. (Chemical) </w:t>
            </w:r>
            <w:r w:rsidR="000708CD">
              <w:rPr>
                <w:szCs w:val="18"/>
              </w:rPr>
              <w:t>burns</w:t>
            </w:r>
            <w:r>
              <w:rPr>
                <w:szCs w:val="18"/>
              </w:rPr>
              <w:t xml:space="preserve">. Tissue </w:t>
            </w:r>
            <w:r w:rsidR="000708CD">
              <w:rPr>
                <w:szCs w:val="18"/>
              </w:rPr>
              <w:t xml:space="preserve">damage resulting from the corrosive action chemicals, fume, etc., (acids, </w:t>
            </w:r>
            <w:proofErr w:type="spellStart"/>
            <w:r w:rsidR="000708CD">
              <w:rPr>
                <w:szCs w:val="18"/>
              </w:rPr>
              <w:t>alkalies</w:t>
            </w:r>
            <w:proofErr w:type="spellEnd"/>
            <w:r>
              <w:rPr>
                <w:szCs w:val="18"/>
              </w:rPr>
              <w:t>)</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DE3CE8" w:rsidP="00F43182">
            <w:pPr>
              <w:pStyle w:val="UDSBase9CharChar1"/>
              <w:jc w:val="center"/>
            </w:pPr>
            <w:r>
              <w:t>0</w:t>
            </w:r>
            <w:r w:rsidR="008366D1">
              <w:t>7</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Concussion</w:t>
            </w:r>
            <w:r w:rsidR="000708CD">
              <w:rPr>
                <w:szCs w:val="18"/>
              </w:rPr>
              <w:t>;</w:t>
            </w:r>
            <w:r>
              <w:rPr>
                <w:szCs w:val="18"/>
              </w:rPr>
              <w:t xml:space="preserve"> Brain, </w:t>
            </w:r>
            <w:r w:rsidR="000708CD">
              <w:rPr>
                <w:szCs w:val="18"/>
              </w:rPr>
              <w:t xml:space="preserve">cerebral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10</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0708CD">
            <w:pPr>
              <w:pStyle w:val="UDSBase9CharChar1"/>
              <w:rPr>
                <w:szCs w:val="18"/>
              </w:rPr>
            </w:pPr>
            <w:r>
              <w:rPr>
                <w:szCs w:val="18"/>
              </w:rPr>
              <w:t>Contusion</w:t>
            </w:r>
            <w:r w:rsidR="000708CD">
              <w:rPr>
                <w:szCs w:val="18"/>
              </w:rPr>
              <w:t>;</w:t>
            </w:r>
            <w:r>
              <w:rPr>
                <w:szCs w:val="18"/>
              </w:rPr>
              <w:t xml:space="preserve"> Bruise - </w:t>
            </w:r>
            <w:r w:rsidR="000708CD">
              <w:rPr>
                <w:szCs w:val="18"/>
              </w:rPr>
              <w:t xml:space="preserve">intact skin surface hematoma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13</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Crushing</w:t>
            </w:r>
            <w:r w:rsidR="000708CD">
              <w:rPr>
                <w:szCs w:val="18"/>
              </w:rPr>
              <w:t>;</w:t>
            </w:r>
            <w:r>
              <w:rPr>
                <w:szCs w:val="18"/>
              </w:rPr>
              <w:t xml:space="preserve"> To </w:t>
            </w:r>
            <w:r w:rsidR="000708CD">
              <w:rPr>
                <w:szCs w:val="18"/>
              </w:rPr>
              <w:t xml:space="preserve">grind, pound or break into small bits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16</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Dislocation</w:t>
            </w:r>
            <w:r w:rsidR="000708CD">
              <w:rPr>
                <w:szCs w:val="18"/>
              </w:rPr>
              <w:t>;</w:t>
            </w:r>
            <w:r>
              <w:rPr>
                <w:szCs w:val="18"/>
              </w:rPr>
              <w:t xml:space="preserve"> Pinched </w:t>
            </w:r>
            <w:r w:rsidR="000708CD">
              <w:rPr>
                <w:szCs w:val="18"/>
              </w:rPr>
              <w:t>nerve, slipped/ruptured disc, herniated disc, sciatica, complete tear</w:t>
            </w:r>
            <w:r>
              <w:rPr>
                <w:szCs w:val="18"/>
              </w:rPr>
              <w:t xml:space="preserve">, HNP </w:t>
            </w:r>
            <w:r w:rsidR="000708CD">
              <w:rPr>
                <w:szCs w:val="18"/>
              </w:rPr>
              <w:t>subluxation</w:t>
            </w:r>
            <w:r>
              <w:rPr>
                <w:szCs w:val="18"/>
              </w:rPr>
              <w:t xml:space="preserve">, MD </w:t>
            </w:r>
            <w:r w:rsidR="000708CD">
              <w:rPr>
                <w:szCs w:val="18"/>
              </w:rPr>
              <w:t xml:space="preserve">dislocation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19</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Electric Shock</w:t>
            </w:r>
            <w:r w:rsidR="000708CD">
              <w:rPr>
                <w:szCs w:val="18"/>
              </w:rPr>
              <w:t>;</w:t>
            </w:r>
            <w:r>
              <w:rPr>
                <w:szCs w:val="18"/>
              </w:rPr>
              <w:t xml:space="preserve"> Electrocution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tcPr>
          <w:p w:rsidR="008366D1" w:rsidRDefault="008366D1" w:rsidP="00F43182">
            <w:pPr>
              <w:pStyle w:val="UDSBase9CharChar1"/>
              <w:jc w:val="center"/>
            </w:pPr>
            <w:r>
              <w:t>22</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8366D1" w:rsidRDefault="008366D1" w:rsidP="003C3D14">
            <w:pPr>
              <w:pStyle w:val="UDSBase9CharChar1"/>
              <w:rPr>
                <w:szCs w:val="18"/>
              </w:rPr>
            </w:pPr>
            <w:r>
              <w:rPr>
                <w:szCs w:val="18"/>
              </w:rPr>
              <w:t>Enucleation</w:t>
            </w:r>
            <w:r w:rsidR="000708CD">
              <w:rPr>
                <w:szCs w:val="18"/>
              </w:rPr>
              <w:t>;</w:t>
            </w:r>
            <w:r>
              <w:rPr>
                <w:szCs w:val="18"/>
              </w:rPr>
              <w:t xml:space="preserve"> Removal of </w:t>
            </w:r>
            <w:r w:rsidR="000708CD">
              <w:rPr>
                <w:szCs w:val="18"/>
              </w:rPr>
              <w:t xml:space="preserve">organ or tumor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25</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Foreign Body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28</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Fracture</w:t>
            </w:r>
            <w:r w:rsidR="000708CD">
              <w:rPr>
                <w:szCs w:val="18"/>
              </w:rPr>
              <w:t>;</w:t>
            </w:r>
            <w:r>
              <w:rPr>
                <w:szCs w:val="18"/>
              </w:rPr>
              <w:t xml:space="preserve"> Breaking of a </w:t>
            </w:r>
            <w:r w:rsidR="000708CD">
              <w:rPr>
                <w:szCs w:val="18"/>
              </w:rPr>
              <w:t xml:space="preserve">bone or cartilage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30</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Freezing</w:t>
            </w:r>
            <w:r w:rsidR="000708CD">
              <w:rPr>
                <w:szCs w:val="18"/>
              </w:rPr>
              <w:t>;</w:t>
            </w:r>
            <w:r>
              <w:rPr>
                <w:szCs w:val="18"/>
              </w:rPr>
              <w:t xml:space="preserve"> Frostbite </w:t>
            </w:r>
            <w:r w:rsidR="000708CD">
              <w:rPr>
                <w:szCs w:val="18"/>
              </w:rPr>
              <w:t xml:space="preserve">and other effects of exposure to low temperature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31</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Hearing Loss or Impairment</w:t>
            </w:r>
            <w:r w:rsidR="000708CD">
              <w:rPr>
                <w:szCs w:val="18"/>
              </w:rPr>
              <w:t>;</w:t>
            </w:r>
            <w:r>
              <w:rPr>
                <w:szCs w:val="18"/>
              </w:rPr>
              <w:t xml:space="preserve"> Traumatic </w:t>
            </w:r>
            <w:r w:rsidR="000708CD">
              <w:rPr>
                <w:szCs w:val="18"/>
              </w:rPr>
              <w:t>only</w:t>
            </w:r>
            <w:r>
              <w:rPr>
                <w:szCs w:val="18"/>
              </w:rPr>
              <w:t xml:space="preserve">.  </w:t>
            </w:r>
            <w:r w:rsidR="000708CD">
              <w:rPr>
                <w:szCs w:val="18"/>
              </w:rPr>
              <w:t xml:space="preserve">A separate injury, not the sequelae of another injury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32</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Heat Prostration</w:t>
            </w:r>
            <w:r w:rsidR="00A754AD">
              <w:rPr>
                <w:szCs w:val="18"/>
              </w:rPr>
              <w:t>;</w:t>
            </w:r>
            <w:r>
              <w:rPr>
                <w:szCs w:val="18"/>
              </w:rPr>
              <w:t xml:space="preserve"> Heat </w:t>
            </w:r>
            <w:r w:rsidR="00A754AD">
              <w:rPr>
                <w:szCs w:val="18"/>
              </w:rPr>
              <w:t>stroke, sun stroke, heat exhaustion, heat cramps and other effects of environmental heat</w:t>
            </w:r>
            <w:r>
              <w:rPr>
                <w:szCs w:val="18"/>
              </w:rPr>
              <w:t xml:space="preserve">.  Does not </w:t>
            </w:r>
            <w:r w:rsidR="00A754AD">
              <w:rPr>
                <w:szCs w:val="18"/>
              </w:rPr>
              <w:t>include sunburn.</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34</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Hernia</w:t>
            </w:r>
            <w:r w:rsidR="00A754AD">
              <w:rPr>
                <w:szCs w:val="18"/>
              </w:rPr>
              <w:t>;</w:t>
            </w:r>
            <w:r>
              <w:rPr>
                <w:szCs w:val="18"/>
              </w:rPr>
              <w:t xml:space="preserve"> The </w:t>
            </w:r>
            <w:r w:rsidR="00A754AD">
              <w:rPr>
                <w:szCs w:val="18"/>
              </w:rPr>
              <w:t xml:space="preserve">abnormal protrusion of an organ or part through the containing wall of its cavity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36</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Infection</w:t>
            </w:r>
            <w:r w:rsidR="00A754AD">
              <w:rPr>
                <w:szCs w:val="18"/>
              </w:rPr>
              <w:t>;</w:t>
            </w:r>
            <w:r>
              <w:rPr>
                <w:szCs w:val="18"/>
              </w:rPr>
              <w:t xml:space="preserve"> The </w:t>
            </w:r>
            <w:r w:rsidR="00A754AD">
              <w:rPr>
                <w:szCs w:val="18"/>
              </w:rPr>
              <w:t>invasion of a host by organisms such as bacteria, fungi, viruses, mold, protozoa or insects, with or without manifest disease</w:t>
            </w:r>
            <w:r>
              <w:rPr>
                <w:szCs w:val="18"/>
              </w:rPr>
              <w:t xml:space="preserv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tcPr>
          <w:p w:rsidR="008366D1" w:rsidRDefault="008366D1" w:rsidP="00F43182">
            <w:pPr>
              <w:pStyle w:val="UDSBase9CharChar1"/>
              <w:jc w:val="center"/>
            </w:pPr>
            <w:r>
              <w:t>37</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8366D1" w:rsidRDefault="008366D1" w:rsidP="003C3D14">
            <w:pPr>
              <w:pStyle w:val="UDSBase9CharChar1"/>
              <w:rPr>
                <w:szCs w:val="18"/>
              </w:rPr>
            </w:pPr>
            <w:r>
              <w:rPr>
                <w:szCs w:val="18"/>
              </w:rPr>
              <w:t>Inflammation</w:t>
            </w:r>
            <w:r w:rsidR="00A754AD">
              <w:rPr>
                <w:szCs w:val="18"/>
              </w:rPr>
              <w:t>;</w:t>
            </w:r>
            <w:r>
              <w:rPr>
                <w:szCs w:val="18"/>
              </w:rPr>
              <w:t xml:space="preserve"> The </w:t>
            </w:r>
            <w:r w:rsidR="00A754AD">
              <w:rPr>
                <w:szCs w:val="18"/>
              </w:rPr>
              <w:t xml:space="preserve">reaction of tissue to injury characterized clinically by heat, swelling, redness and pain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40</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Laceration</w:t>
            </w:r>
            <w:r w:rsidR="00A754AD">
              <w:rPr>
                <w:szCs w:val="18"/>
              </w:rPr>
              <w:t>;</w:t>
            </w:r>
            <w:r>
              <w:rPr>
                <w:szCs w:val="18"/>
              </w:rPr>
              <w:t xml:space="preserve"> Cut, </w:t>
            </w:r>
            <w:r w:rsidR="00A754AD">
              <w:rPr>
                <w:szCs w:val="18"/>
              </w:rPr>
              <w:t>scratches, abrasions, superficial wounds, calluses</w:t>
            </w:r>
            <w:r>
              <w:rPr>
                <w:szCs w:val="18"/>
              </w:rPr>
              <w:t xml:space="preserve">. Wound by </w:t>
            </w:r>
            <w:r w:rsidR="00A754AD">
              <w:rPr>
                <w:szCs w:val="18"/>
              </w:rPr>
              <w:t xml:space="preserve">tearing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41</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DD29D9" w:rsidP="003C3D14">
            <w:pPr>
              <w:pStyle w:val="UDSBase9CharChar1"/>
              <w:rPr>
                <w:szCs w:val="18"/>
              </w:rPr>
            </w:pPr>
            <w:r>
              <w:rPr>
                <w:szCs w:val="18"/>
              </w:rPr>
              <w:t>Myocardial Infarction</w:t>
            </w:r>
            <w:r w:rsidR="00A754AD">
              <w:rPr>
                <w:szCs w:val="18"/>
              </w:rPr>
              <w:t>;</w:t>
            </w:r>
            <w:r w:rsidR="008366D1">
              <w:rPr>
                <w:szCs w:val="18"/>
              </w:rPr>
              <w:t xml:space="preserve"> Heart </w:t>
            </w:r>
            <w:r w:rsidR="00A754AD">
              <w:rPr>
                <w:szCs w:val="18"/>
              </w:rPr>
              <w:t>attack, heart conditions, hypertension</w:t>
            </w:r>
            <w:r w:rsidR="008366D1">
              <w:rPr>
                <w:szCs w:val="18"/>
              </w:rPr>
              <w:t xml:space="preserve">.  The </w:t>
            </w:r>
            <w:r w:rsidR="00A754AD">
              <w:rPr>
                <w:szCs w:val="18"/>
              </w:rPr>
              <w:t>inadequate blood flow to the muscular tissue of the heart</w:t>
            </w:r>
            <w:r w:rsidR="008366D1">
              <w:rPr>
                <w:szCs w:val="18"/>
              </w:rPr>
              <w:t xml:space="preserv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42</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Poisoning - General (Not OD or Cumulative Injury)</w:t>
            </w:r>
            <w:r w:rsidR="00A754AD">
              <w:rPr>
                <w:szCs w:val="18"/>
              </w:rPr>
              <w:t>;</w:t>
            </w:r>
            <w:r>
              <w:rPr>
                <w:szCs w:val="18"/>
              </w:rPr>
              <w:t xml:space="preserve"> A </w:t>
            </w:r>
            <w:r w:rsidR="00A754AD">
              <w:rPr>
                <w:szCs w:val="18"/>
              </w:rPr>
              <w:t xml:space="preserve">systemic morbid condition resulting from the inhalation, ingestion, or skin absorption of a toxic substance affecting the metabolic system, the nervous system, the circulatory system, the digestive system, the respiratory system, the excretory system, the musculoskeletal system, etc. includes chemical or drug poisoning, metal poisoning, organic diseases, and venomous reptile and insect bites. </w:t>
            </w:r>
            <w:proofErr w:type="gramStart"/>
            <w:r w:rsidR="00A754AD">
              <w:rPr>
                <w:szCs w:val="18"/>
              </w:rPr>
              <w:t>does</w:t>
            </w:r>
            <w:proofErr w:type="gramEnd"/>
            <w:r w:rsidR="00A754AD">
              <w:rPr>
                <w:szCs w:val="18"/>
              </w:rPr>
              <w:t xml:space="preserve"> not include effects of radiation, pneumoconiosis, corrosive effects of chemicals; skin surface irritations, septicemia or infected wounds</w:t>
            </w:r>
            <w:r>
              <w:rPr>
                <w:szCs w:val="18"/>
              </w:rPr>
              <w:t>.</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43</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Puncture</w:t>
            </w:r>
            <w:r w:rsidR="00A754AD">
              <w:rPr>
                <w:szCs w:val="18"/>
              </w:rPr>
              <w:t>;</w:t>
            </w:r>
            <w:r>
              <w:rPr>
                <w:szCs w:val="18"/>
              </w:rPr>
              <w:t xml:space="preserve"> A </w:t>
            </w:r>
            <w:r w:rsidR="00A754AD">
              <w:rPr>
                <w:szCs w:val="18"/>
              </w:rPr>
              <w:t xml:space="preserve">hole made by the piercing of a pointed instrument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46</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Rupture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47</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Severance</w:t>
            </w:r>
            <w:r w:rsidR="00A754AD">
              <w:rPr>
                <w:szCs w:val="18"/>
              </w:rPr>
              <w:t>;</w:t>
            </w:r>
            <w:r>
              <w:rPr>
                <w:szCs w:val="18"/>
              </w:rPr>
              <w:t xml:space="preserve"> To </w:t>
            </w:r>
            <w:r w:rsidR="00A754AD">
              <w:rPr>
                <w:szCs w:val="18"/>
              </w:rPr>
              <w:t xml:space="preserve">separate, divide or take off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tcPr>
          <w:p w:rsidR="008366D1" w:rsidRDefault="008366D1" w:rsidP="00F43182">
            <w:pPr>
              <w:pStyle w:val="UDSBase9CharChar1"/>
              <w:jc w:val="center"/>
            </w:pPr>
            <w:r>
              <w:t>49</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8366D1" w:rsidRDefault="008366D1" w:rsidP="003C3D14">
            <w:pPr>
              <w:pStyle w:val="UDSBase9CharChar1"/>
              <w:rPr>
                <w:szCs w:val="18"/>
              </w:rPr>
            </w:pPr>
            <w:r>
              <w:rPr>
                <w:szCs w:val="18"/>
              </w:rPr>
              <w:t>Sprain or Tear</w:t>
            </w:r>
            <w:r w:rsidR="00A754AD">
              <w:rPr>
                <w:szCs w:val="18"/>
              </w:rPr>
              <w:t>;</w:t>
            </w:r>
            <w:r>
              <w:rPr>
                <w:szCs w:val="18"/>
              </w:rPr>
              <w:t xml:space="preserve"> Internal </w:t>
            </w:r>
            <w:r w:rsidR="00A754AD">
              <w:rPr>
                <w:szCs w:val="18"/>
              </w:rPr>
              <w:t>derangement, a trauma or wrenching of a joint, producing pain and disability depending upon degree of injury to ligaments</w:t>
            </w:r>
            <w:r>
              <w:rPr>
                <w:szCs w:val="18"/>
              </w:rPr>
              <w:t xml:space="preserv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52</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Strain or Tear</w:t>
            </w:r>
            <w:r w:rsidR="00A754AD">
              <w:rPr>
                <w:szCs w:val="18"/>
              </w:rPr>
              <w:t>;</w:t>
            </w:r>
            <w:r>
              <w:rPr>
                <w:szCs w:val="18"/>
              </w:rPr>
              <w:t xml:space="preserve"> Internal </w:t>
            </w:r>
            <w:r w:rsidR="00A754AD">
              <w:rPr>
                <w:szCs w:val="18"/>
              </w:rPr>
              <w:t>derangement, the trauma to the muscle or the musculotendinous unit from violent contraction or excessive forcible stretch</w:t>
            </w:r>
            <w:r>
              <w:rPr>
                <w:szCs w:val="18"/>
              </w:rPr>
              <w:t xml:space="preserv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53</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Syncope</w:t>
            </w:r>
            <w:r w:rsidR="00A754AD">
              <w:rPr>
                <w:szCs w:val="18"/>
              </w:rPr>
              <w:t>;</w:t>
            </w:r>
            <w:r>
              <w:rPr>
                <w:szCs w:val="18"/>
              </w:rPr>
              <w:t xml:space="preserve"> Swooning, </w:t>
            </w:r>
            <w:r w:rsidR="00A754AD">
              <w:rPr>
                <w:szCs w:val="18"/>
              </w:rPr>
              <w:t xml:space="preserve">fainting, passing out, no other injury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54</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Asphyxiation</w:t>
            </w:r>
            <w:r w:rsidR="00A754AD">
              <w:rPr>
                <w:szCs w:val="18"/>
              </w:rPr>
              <w:t>;</w:t>
            </w:r>
            <w:r>
              <w:rPr>
                <w:szCs w:val="18"/>
              </w:rPr>
              <w:t xml:space="preserve"> Strangulation, </w:t>
            </w:r>
            <w:r w:rsidR="00A754AD">
              <w:rPr>
                <w:szCs w:val="18"/>
              </w:rPr>
              <w:t xml:space="preserve">drowning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55</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A754AD">
            <w:pPr>
              <w:pStyle w:val="UDSBase9CharChar1"/>
              <w:rPr>
                <w:szCs w:val="18"/>
              </w:rPr>
            </w:pPr>
            <w:r>
              <w:rPr>
                <w:szCs w:val="18"/>
              </w:rPr>
              <w:t>Vascular</w:t>
            </w:r>
            <w:r w:rsidR="00A754AD">
              <w:rPr>
                <w:szCs w:val="18"/>
              </w:rPr>
              <w:t>;</w:t>
            </w:r>
            <w:r>
              <w:rPr>
                <w:szCs w:val="18"/>
              </w:rPr>
              <w:t xml:space="preserve"> Cerebrovascular and </w:t>
            </w:r>
            <w:r w:rsidR="00A754AD">
              <w:rPr>
                <w:szCs w:val="18"/>
              </w:rPr>
              <w:t>other conditions of circulatory systems, NOC,</w:t>
            </w:r>
            <w:r>
              <w:rPr>
                <w:szCs w:val="18"/>
              </w:rPr>
              <w:t xml:space="preserve"> Excludes </w:t>
            </w:r>
            <w:r w:rsidR="00A754AD">
              <w:rPr>
                <w:szCs w:val="18"/>
              </w:rPr>
              <w:t>heart and hemorrhoids.  Includes:</w:t>
            </w:r>
            <w:r>
              <w:rPr>
                <w:szCs w:val="18"/>
              </w:rPr>
              <w:t xml:space="preserve"> </w:t>
            </w:r>
            <w:r w:rsidR="00A754AD">
              <w:rPr>
                <w:szCs w:val="18"/>
              </w:rPr>
              <w:t xml:space="preserve">strokes, varicose veins - non toxic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58</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Vision Loss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59</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All Other Specific Injuries, NOC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tcPr>
          <w:p w:rsidR="008366D1" w:rsidRPr="009B1291" w:rsidRDefault="00A754AD" w:rsidP="00F43182">
            <w:pPr>
              <w:jc w:val="center"/>
              <w:rPr>
                <w:rFonts w:cs="Arial"/>
                <w:b/>
                <w:bCs/>
                <w:sz w:val="20"/>
              </w:rPr>
            </w:pPr>
            <w:r>
              <w:rPr>
                <w:rFonts w:cs="Arial"/>
                <w:b/>
                <w:bCs/>
                <w:sz w:val="20"/>
              </w:rPr>
              <w:t>II</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8366D1" w:rsidRDefault="008366D1">
            <w:pPr>
              <w:rPr>
                <w:rFonts w:cs="Arial"/>
                <w:b/>
                <w:bCs/>
                <w:sz w:val="18"/>
                <w:szCs w:val="18"/>
              </w:rPr>
            </w:pPr>
            <w:r>
              <w:rPr>
                <w:rFonts w:cs="Arial"/>
                <w:b/>
                <w:bCs/>
                <w:sz w:val="18"/>
                <w:szCs w:val="18"/>
              </w:rPr>
              <w:t xml:space="preserve">Occupational Disease or Cumulative Injury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60</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Dust Disease, NOC</w:t>
            </w:r>
            <w:r w:rsidR="00A754AD">
              <w:rPr>
                <w:szCs w:val="18"/>
              </w:rPr>
              <w:t>;</w:t>
            </w:r>
            <w:r>
              <w:rPr>
                <w:szCs w:val="18"/>
              </w:rPr>
              <w:t xml:space="preserve"> All </w:t>
            </w:r>
            <w:r w:rsidR="00A754AD">
              <w:rPr>
                <w:szCs w:val="18"/>
              </w:rPr>
              <w:t xml:space="preserve">other pneumoconiosis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61</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Asbestosis</w:t>
            </w:r>
            <w:r w:rsidR="00A754AD">
              <w:rPr>
                <w:szCs w:val="18"/>
              </w:rPr>
              <w:t>;</w:t>
            </w:r>
            <w:r>
              <w:rPr>
                <w:szCs w:val="18"/>
              </w:rPr>
              <w:t xml:space="preserve"> Lung </w:t>
            </w:r>
            <w:r w:rsidR="00A754AD">
              <w:rPr>
                <w:szCs w:val="18"/>
              </w:rPr>
              <w:t>disease, a form of pneumoconiosis, resulting from protracted inhalation of asbestos particles</w:t>
            </w:r>
            <w:r>
              <w:rPr>
                <w:szCs w:val="18"/>
              </w:rPr>
              <w:t xml:space="preserv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62</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Black Lung</w:t>
            </w:r>
            <w:r w:rsidR="00A754AD">
              <w:rPr>
                <w:szCs w:val="18"/>
              </w:rPr>
              <w:t>;</w:t>
            </w:r>
            <w:r>
              <w:rPr>
                <w:szCs w:val="18"/>
              </w:rPr>
              <w:t xml:space="preserve"> The </w:t>
            </w:r>
            <w:r w:rsidR="00A754AD">
              <w:rPr>
                <w:szCs w:val="18"/>
              </w:rPr>
              <w:t xml:space="preserve">chronic lung disease or pneumoconiosis found in coal miners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63</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Byssinosis</w:t>
            </w:r>
            <w:r w:rsidR="006844FA">
              <w:rPr>
                <w:szCs w:val="18"/>
              </w:rPr>
              <w:t>;</w:t>
            </w:r>
            <w:r>
              <w:rPr>
                <w:szCs w:val="18"/>
              </w:rPr>
              <w:t xml:space="preserve"> Pneumoconiosis </w:t>
            </w:r>
            <w:r w:rsidR="00622284">
              <w:rPr>
                <w:szCs w:val="18"/>
              </w:rPr>
              <w:t>of cotton, flax and hemp workers</w:t>
            </w:r>
            <w:r>
              <w:rPr>
                <w:szCs w:val="18"/>
              </w:rPr>
              <w:t xml:space="preserv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64</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Silicosis</w:t>
            </w:r>
            <w:r w:rsidR="00622284">
              <w:rPr>
                <w:szCs w:val="18"/>
              </w:rPr>
              <w:t>;</w:t>
            </w:r>
            <w:r>
              <w:rPr>
                <w:szCs w:val="18"/>
              </w:rPr>
              <w:t xml:space="preserve"> Pneumoconiosis </w:t>
            </w:r>
            <w:r w:rsidR="00622284">
              <w:rPr>
                <w:szCs w:val="18"/>
              </w:rPr>
              <w:t>resulting from inhalation of silica (quartz) dust</w:t>
            </w:r>
            <w:r>
              <w:rPr>
                <w:szCs w:val="18"/>
              </w:rPr>
              <w:t xml:space="preserv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tcPr>
          <w:p w:rsidR="008366D1" w:rsidRDefault="008366D1" w:rsidP="00F43182">
            <w:pPr>
              <w:pStyle w:val="UDSBase9CharChar1"/>
              <w:jc w:val="center"/>
            </w:pPr>
            <w:r>
              <w:t>65</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8366D1" w:rsidRDefault="008366D1" w:rsidP="003C3D14">
            <w:pPr>
              <w:pStyle w:val="UDSBase9CharChar1"/>
              <w:rPr>
                <w:szCs w:val="18"/>
              </w:rPr>
            </w:pPr>
            <w:r>
              <w:rPr>
                <w:szCs w:val="18"/>
              </w:rPr>
              <w:t>Respiratory Disorders</w:t>
            </w:r>
            <w:r w:rsidR="00622284">
              <w:rPr>
                <w:szCs w:val="18"/>
              </w:rPr>
              <w:t>;</w:t>
            </w:r>
            <w:r>
              <w:rPr>
                <w:szCs w:val="18"/>
              </w:rPr>
              <w:t xml:space="preserve"> Gases, </w:t>
            </w:r>
            <w:r w:rsidR="00622284">
              <w:rPr>
                <w:szCs w:val="18"/>
              </w:rPr>
              <w:t>fumes, chemicals, etc</w:t>
            </w:r>
            <w:r>
              <w:rPr>
                <w:szCs w:val="18"/>
              </w:rPr>
              <w:t xml:space="preserv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lastRenderedPageBreak/>
              <w:t>66</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622284">
            <w:pPr>
              <w:pStyle w:val="UDSBase9CharChar1"/>
              <w:rPr>
                <w:szCs w:val="18"/>
              </w:rPr>
            </w:pPr>
            <w:r>
              <w:rPr>
                <w:szCs w:val="18"/>
              </w:rPr>
              <w:t xml:space="preserve">Poisoning - Chemical, (Other Than </w:t>
            </w:r>
            <w:r w:rsidR="00622284">
              <w:rPr>
                <w:szCs w:val="18"/>
              </w:rPr>
              <w:t xml:space="preserve">Metals);  </w:t>
            </w:r>
            <w:r>
              <w:rPr>
                <w:szCs w:val="18"/>
              </w:rPr>
              <w:t xml:space="preserve">Man </w:t>
            </w:r>
            <w:r w:rsidR="00622284">
              <w:rPr>
                <w:szCs w:val="18"/>
              </w:rPr>
              <w:t xml:space="preserve">made or organic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67</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622284">
            <w:pPr>
              <w:pStyle w:val="UDSBase9CharChar1"/>
              <w:rPr>
                <w:szCs w:val="18"/>
              </w:rPr>
            </w:pPr>
            <w:r>
              <w:rPr>
                <w:szCs w:val="18"/>
              </w:rPr>
              <w:t>Poisoning -</w:t>
            </w:r>
            <w:r w:rsidR="00622284">
              <w:rPr>
                <w:szCs w:val="18"/>
              </w:rPr>
              <w:t xml:space="preserve"> Metal;  Man made</w:t>
            </w:r>
            <w:r>
              <w:rPr>
                <w:szCs w:val="18"/>
              </w:rPr>
              <w:t xml:space="preserv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68</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622284">
            <w:pPr>
              <w:pStyle w:val="UDSBase9CharChar1"/>
              <w:rPr>
                <w:szCs w:val="18"/>
              </w:rPr>
            </w:pPr>
            <w:r>
              <w:rPr>
                <w:szCs w:val="18"/>
              </w:rPr>
              <w:t>Dermatitis</w:t>
            </w:r>
            <w:r w:rsidR="00622284">
              <w:rPr>
                <w:szCs w:val="18"/>
              </w:rPr>
              <w:t>;</w:t>
            </w:r>
            <w:r>
              <w:rPr>
                <w:szCs w:val="18"/>
              </w:rPr>
              <w:t xml:space="preserve"> Rash, </w:t>
            </w:r>
            <w:r w:rsidR="00622284">
              <w:rPr>
                <w:szCs w:val="18"/>
              </w:rPr>
              <w:t>skin or tissue inflammation including boils, etc. generally resulting from direct contact with irritants or sensitizing chemicals such as drugs, oils, biologic agents, plants, woods or metals which may be in the form of solids, pastes, liquids or vapors and which may be contacted in the pure state or in compounds or in combination with other materials</w:t>
            </w:r>
            <w:r w:rsidR="003C3D14">
              <w:rPr>
                <w:szCs w:val="18"/>
              </w:rPr>
              <w:t xml:space="preserve">.  Do </w:t>
            </w:r>
            <w:r w:rsidR="00622284">
              <w:rPr>
                <w:szCs w:val="18"/>
              </w:rPr>
              <w:t>not</w:t>
            </w:r>
            <w:r w:rsidR="003C3D14">
              <w:rPr>
                <w:szCs w:val="18"/>
              </w:rPr>
              <w:t xml:space="preserve"> </w:t>
            </w:r>
            <w:r w:rsidR="00622284">
              <w:rPr>
                <w:szCs w:val="18"/>
              </w:rPr>
              <w:t>include skin tissue damage resulting from corrosive action of chemicals, burns from contact with hot substances, effects of exposure to radiation, effects of exposure to low temperatures or inflammation or irritation resulting from friction or impact</w:t>
            </w:r>
            <w:r w:rsidR="003C3D14">
              <w:rPr>
                <w:szCs w:val="18"/>
              </w:rPr>
              <w:t>.</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69</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622284">
            <w:pPr>
              <w:pStyle w:val="UDSBase9CharChar1"/>
              <w:rPr>
                <w:szCs w:val="18"/>
              </w:rPr>
            </w:pPr>
            <w:r>
              <w:rPr>
                <w:szCs w:val="18"/>
              </w:rPr>
              <w:t>Mental Disorder</w:t>
            </w:r>
            <w:r w:rsidR="00622284">
              <w:rPr>
                <w:szCs w:val="18"/>
              </w:rPr>
              <w:t>;</w:t>
            </w:r>
            <w:r>
              <w:rPr>
                <w:szCs w:val="18"/>
              </w:rPr>
              <w:t xml:space="preserve"> A </w:t>
            </w:r>
            <w:r w:rsidR="00622284">
              <w:rPr>
                <w:szCs w:val="18"/>
              </w:rPr>
              <w:t>clinically significant behavioral or psychological syndrome or pattern typically associated with either a distressing symptom or impairment of function, i.e., acute anxiety, neurosis, stress, non-toxic depression</w:t>
            </w:r>
            <w:r w:rsidR="003C3D14">
              <w:rPr>
                <w:szCs w:val="18"/>
              </w:rPr>
              <w:t>.</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tcPr>
          <w:p w:rsidR="008366D1" w:rsidRDefault="008366D1" w:rsidP="00F43182">
            <w:pPr>
              <w:pStyle w:val="UDSBase9CharChar1"/>
              <w:jc w:val="center"/>
            </w:pPr>
            <w:r>
              <w:t>70</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8366D1" w:rsidRDefault="008366D1" w:rsidP="003C3D14">
            <w:pPr>
              <w:pStyle w:val="UDSBase9CharChar1"/>
              <w:rPr>
                <w:szCs w:val="18"/>
              </w:rPr>
            </w:pPr>
            <w:r>
              <w:rPr>
                <w:szCs w:val="18"/>
              </w:rPr>
              <w:t>Radiation</w:t>
            </w:r>
            <w:r w:rsidR="00622284">
              <w:rPr>
                <w:szCs w:val="18"/>
              </w:rPr>
              <w:t>;</w:t>
            </w:r>
            <w:r>
              <w:rPr>
                <w:szCs w:val="18"/>
              </w:rPr>
              <w:t xml:space="preserve"> All </w:t>
            </w:r>
            <w:r w:rsidR="00622284">
              <w:rPr>
                <w:szCs w:val="18"/>
              </w:rPr>
              <w:t xml:space="preserve">forms of damage to tissue, bones or body fluids produced by exposure to radiation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71</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All Other Occupational Disease Injury, NOC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72</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Loss of Hearing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73</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Contagious Disease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74</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Cancer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75</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AIDS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76</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VDT - Related Diseases</w:t>
            </w:r>
            <w:r w:rsidR="00622284">
              <w:rPr>
                <w:szCs w:val="18"/>
              </w:rPr>
              <w:t>;</w:t>
            </w:r>
            <w:r>
              <w:rPr>
                <w:szCs w:val="18"/>
              </w:rPr>
              <w:t xml:space="preserve"> Video </w:t>
            </w:r>
            <w:r w:rsidR="00622284">
              <w:rPr>
                <w:szCs w:val="18"/>
              </w:rPr>
              <w:t xml:space="preserve">display terminal diseases other than carpal tunnel syndrome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77</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Mental Stress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78</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Carpal Tunnel Syndrome</w:t>
            </w:r>
            <w:r w:rsidR="00622284">
              <w:rPr>
                <w:szCs w:val="18"/>
              </w:rPr>
              <w:t>;</w:t>
            </w:r>
            <w:r>
              <w:rPr>
                <w:szCs w:val="18"/>
              </w:rPr>
              <w:t xml:space="preserve"> Soreness, </w:t>
            </w:r>
            <w:r w:rsidR="00622284">
              <w:rPr>
                <w:szCs w:val="18"/>
              </w:rPr>
              <w:t>tenderness and weakness of the muscles of the thumb caused by pressure on the median nerve at the point at which it goes through the carpal tunnel of the wrist</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79</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Hepatitis C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80</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All Other Cumulative Injury, NOC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tcPr>
          <w:p w:rsidR="008366D1" w:rsidRPr="009B1291" w:rsidRDefault="00622284" w:rsidP="00F43182">
            <w:pPr>
              <w:jc w:val="center"/>
              <w:rPr>
                <w:rFonts w:cs="Arial"/>
                <w:b/>
                <w:bCs/>
                <w:sz w:val="20"/>
              </w:rPr>
            </w:pPr>
            <w:r>
              <w:rPr>
                <w:rFonts w:cs="Arial"/>
                <w:b/>
                <w:bCs/>
                <w:sz w:val="20"/>
              </w:rPr>
              <w:t>III</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8366D1" w:rsidRDefault="008366D1">
            <w:pPr>
              <w:rPr>
                <w:rFonts w:cs="Arial"/>
                <w:b/>
                <w:bCs/>
                <w:sz w:val="18"/>
                <w:szCs w:val="18"/>
              </w:rPr>
            </w:pPr>
            <w:r>
              <w:rPr>
                <w:rFonts w:cs="Arial"/>
                <w:b/>
                <w:bCs/>
                <w:sz w:val="18"/>
                <w:szCs w:val="18"/>
              </w:rPr>
              <w:t xml:space="preserve">Multiple Injuries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90</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 Multiple Physical Injuries Only </w:t>
            </w:r>
          </w:p>
        </w:tc>
      </w:tr>
      <w:tr w:rsidR="008366D1" w:rsidRPr="0098464F">
        <w:trPr>
          <w:cantSplit/>
        </w:trPr>
        <w:tc>
          <w:tcPr>
            <w:tcW w:w="810" w:type="dxa"/>
            <w:tcBorders>
              <w:top w:val="single" w:sz="4" w:space="0" w:color="auto"/>
              <w:left w:val="single" w:sz="4" w:space="0" w:color="auto"/>
              <w:bottom w:val="single" w:sz="4" w:space="0" w:color="auto"/>
              <w:right w:val="single" w:sz="4" w:space="0" w:color="auto"/>
            </w:tcBorders>
          </w:tcPr>
          <w:p w:rsidR="008366D1" w:rsidRDefault="008366D1" w:rsidP="00F43182">
            <w:pPr>
              <w:pStyle w:val="UDSBase9CharChar1"/>
              <w:jc w:val="center"/>
            </w:pPr>
            <w:r>
              <w:t>91</w:t>
            </w:r>
          </w:p>
        </w:tc>
        <w:tc>
          <w:tcPr>
            <w:tcW w:w="8550" w:type="dxa"/>
            <w:tcBorders>
              <w:top w:val="single" w:sz="4" w:space="0" w:color="auto"/>
              <w:left w:val="single" w:sz="4" w:space="0" w:color="auto"/>
              <w:bottom w:val="single" w:sz="4" w:space="0" w:color="auto"/>
              <w:right w:val="single" w:sz="4" w:space="0" w:color="auto"/>
            </w:tcBorders>
            <w:vAlign w:val="bottom"/>
          </w:tcPr>
          <w:p w:rsidR="008366D1" w:rsidRDefault="008366D1" w:rsidP="003C3D14">
            <w:pPr>
              <w:pStyle w:val="UDSBase9CharChar1"/>
              <w:rPr>
                <w:szCs w:val="18"/>
              </w:rPr>
            </w:pPr>
            <w:r>
              <w:rPr>
                <w:szCs w:val="18"/>
              </w:rPr>
              <w:t xml:space="preserve"> Multiple Injuries Including Both Physical and Psychological </w:t>
            </w:r>
          </w:p>
        </w:tc>
      </w:tr>
    </w:tbl>
    <w:p w:rsidR="00E24486" w:rsidRDefault="00E24486" w:rsidP="00614D1D">
      <w:pPr>
        <w:pStyle w:val="Heading2"/>
      </w:pPr>
    </w:p>
    <w:p w:rsidR="00614D1D" w:rsidRDefault="00E24486" w:rsidP="00614D1D">
      <w:pPr>
        <w:pStyle w:val="Heading2"/>
      </w:pPr>
      <w:r>
        <w:br w:type="page"/>
      </w:r>
      <w:bookmarkStart w:id="363" w:name="_Toc440893402"/>
      <w:r w:rsidR="000B7E0A">
        <w:lastRenderedPageBreak/>
        <w:t xml:space="preserve">WCIO </w:t>
      </w:r>
      <w:r w:rsidR="00614D1D">
        <w:t>Cause of Injury</w:t>
      </w:r>
      <w:bookmarkEnd w:id="363"/>
    </w:p>
    <w:p w:rsidR="00614D1D" w:rsidRDefault="00074D6A" w:rsidP="009D09DD">
      <w:pPr>
        <w:pStyle w:val="UDSBase10"/>
      </w:pPr>
      <w:proofErr w:type="gramStart"/>
      <w:r>
        <w:t>Cause of Injury</w:t>
      </w:r>
      <w:r w:rsidR="00614D1D">
        <w:t xml:space="preserve"> codes indicate</w:t>
      </w:r>
      <w:proofErr w:type="gramEnd"/>
      <w:r w:rsidR="00614D1D">
        <w:t xml:space="preserve"> the cause of the injury. The combination of part of body, nature of injury and cause of injury gives the extent of the injury for reinsurance. </w:t>
      </w:r>
    </w:p>
    <w:p w:rsidR="007B00D0" w:rsidRDefault="007B00D0" w:rsidP="009D09DD">
      <w:pPr>
        <w:pStyle w:val="UDSBase10"/>
      </w:pPr>
    </w:p>
    <w:p w:rsidR="007320C9" w:rsidRDefault="00A426B7" w:rsidP="009D09DD">
      <w:pPr>
        <w:pStyle w:val="UDSBase10"/>
        <w:rPr>
          <w:sz w:val="24"/>
        </w:rPr>
      </w:pPr>
      <w:bookmarkStart w:id="364" w:name="cause_of_injury_table"/>
      <w:bookmarkEnd w:id="364"/>
      <w:r w:rsidRPr="00E370D9">
        <w:rPr>
          <w:b/>
          <w:sz w:val="18"/>
          <w:szCs w:val="18"/>
        </w:rPr>
        <w:t xml:space="preserve">Two-character codes must be left-justified </w:t>
      </w:r>
      <w:r>
        <w:rPr>
          <w:b/>
          <w:sz w:val="18"/>
          <w:szCs w:val="18"/>
        </w:rPr>
        <w:t>with</w:t>
      </w:r>
      <w:r w:rsidRPr="00E370D9">
        <w:rPr>
          <w:b/>
          <w:sz w:val="18"/>
          <w:szCs w:val="18"/>
        </w:rPr>
        <w:t xml:space="preserve">in </w:t>
      </w:r>
      <w:r>
        <w:rPr>
          <w:b/>
          <w:sz w:val="18"/>
          <w:szCs w:val="18"/>
        </w:rPr>
        <w:t xml:space="preserve">the </w:t>
      </w:r>
      <w:r w:rsidRPr="00E370D9">
        <w:rPr>
          <w:b/>
          <w:sz w:val="18"/>
          <w:szCs w:val="18"/>
        </w:rPr>
        <w:t xml:space="preserve">UDS </w:t>
      </w:r>
      <w:r>
        <w:rPr>
          <w:b/>
          <w:sz w:val="18"/>
          <w:szCs w:val="18"/>
        </w:rPr>
        <w:t>field</w:t>
      </w:r>
      <w:r w:rsidRPr="00E370D9">
        <w:rPr>
          <w:b/>
          <w:sz w:val="18"/>
          <w:szCs w:val="18"/>
        </w:rPr>
        <w:t>,</w:t>
      </w:r>
      <w:r>
        <w:rPr>
          <w:b/>
          <w:sz w:val="18"/>
          <w:szCs w:val="18"/>
        </w:rPr>
        <w:t xml:space="preserve"> filled with a space on the right.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6107B9">
        <w:trPr>
          <w:cantSplit/>
          <w:tblHeader/>
        </w:trPr>
        <w:tc>
          <w:tcPr>
            <w:tcW w:w="810" w:type="dxa"/>
            <w:tcBorders>
              <w:bottom w:val="single" w:sz="4" w:space="0" w:color="auto"/>
            </w:tcBorders>
          </w:tcPr>
          <w:p w:rsidR="006107B9" w:rsidRPr="007320C9" w:rsidRDefault="006107B9" w:rsidP="00F43182">
            <w:pPr>
              <w:pStyle w:val="UDSBase10Bold"/>
              <w:jc w:val="center"/>
            </w:pPr>
            <w:r w:rsidRPr="007320C9">
              <w:t>CODE</w:t>
            </w:r>
          </w:p>
        </w:tc>
        <w:tc>
          <w:tcPr>
            <w:tcW w:w="8550" w:type="dxa"/>
            <w:tcBorders>
              <w:bottom w:val="single" w:sz="4" w:space="0" w:color="auto"/>
            </w:tcBorders>
          </w:tcPr>
          <w:p w:rsidR="006107B9" w:rsidRPr="007320C9" w:rsidRDefault="006107B9" w:rsidP="00D7482F">
            <w:pPr>
              <w:pStyle w:val="UDSBase10Bold"/>
              <w:jc w:val="center"/>
            </w:pPr>
            <w:r w:rsidRPr="007320C9">
              <w:t>DESCRIPTION</w:t>
            </w:r>
          </w:p>
          <w:p w:rsidR="006107B9" w:rsidRPr="007320C9" w:rsidRDefault="0079137F" w:rsidP="00D7482F">
            <w:pPr>
              <w:pStyle w:val="UDSBase10Bold"/>
            </w:pPr>
            <w:r>
              <w:t xml:space="preserve">Refer to </w:t>
            </w:r>
            <w:hyperlink r:id="rId50" w:history="1">
              <w:r w:rsidRPr="00D7482F">
                <w:rPr>
                  <w:rStyle w:val="Hyperlink"/>
                  <w:sz w:val="20"/>
                </w:rPr>
                <w:t>WCIO website</w:t>
              </w:r>
            </w:hyperlink>
            <w:r w:rsidR="00955FC7">
              <w:t xml:space="preserve"> for up-to-date table values.  Last updated 2/18/2013</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Default="00955FC7" w:rsidP="00F43182">
            <w:pPr>
              <w:pStyle w:val="UDSBase10Bold"/>
              <w:jc w:val="center"/>
            </w:pPr>
            <w:r>
              <w:t>I</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Default="006107B9" w:rsidP="00A05C33">
            <w:pPr>
              <w:pStyle w:val="UDSBase10Bold"/>
            </w:pPr>
            <w:r>
              <w:t xml:space="preserve">Burn or Scald - Heat or Cold Exposures - Contact With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832E10" w:rsidP="00F43182">
            <w:pPr>
              <w:pStyle w:val="UDSBase9CharChar1"/>
              <w:jc w:val="center"/>
            </w:pPr>
            <w:r>
              <w:t>0</w:t>
            </w:r>
            <w:r w:rsidR="006107B9">
              <w:t>1</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955FC7" w:rsidP="00955FC7">
            <w:pPr>
              <w:pStyle w:val="UDSBase9CharChar1"/>
              <w:rPr>
                <w:szCs w:val="18"/>
              </w:rPr>
            </w:pPr>
            <w:r>
              <w:rPr>
                <w:szCs w:val="18"/>
              </w:rPr>
              <w:t>Chemicals; Includes hydrochloric acid, sulfuric acid, battery acid, methanol, antifreeze.</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832E10" w:rsidP="00F43182">
            <w:pPr>
              <w:pStyle w:val="UDSBase9CharChar1"/>
              <w:jc w:val="center"/>
            </w:pPr>
            <w:r>
              <w:t>0</w:t>
            </w:r>
            <w:r w:rsidR="006107B9">
              <w:t>2</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Hot Objects or Substances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832E10" w:rsidP="00F43182">
            <w:pPr>
              <w:pStyle w:val="UDSBase9CharChar1"/>
              <w:jc w:val="center"/>
            </w:pPr>
            <w:r>
              <w:t>0</w:t>
            </w:r>
            <w:r w:rsidR="006107B9">
              <w:t>3</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955FC7" w:rsidP="00955FC7">
            <w:pPr>
              <w:pStyle w:val="UDSBase9CharChar1"/>
              <w:rPr>
                <w:szCs w:val="18"/>
              </w:rPr>
            </w:pPr>
            <w:r>
              <w:rPr>
                <w:szCs w:val="18"/>
              </w:rPr>
              <w:t xml:space="preserve">Temperature Extremes; Non-impact injuries resulting in a burn due to hot or cold temperature extremes.  Includes freezing or frostbite.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832E10" w:rsidP="00F43182">
            <w:pPr>
              <w:pStyle w:val="UDSBase9CharChar1"/>
              <w:jc w:val="center"/>
            </w:pPr>
            <w:r>
              <w:t>0</w:t>
            </w:r>
            <w:r w:rsidR="006107B9">
              <w:t>4</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Fire or Flame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832E10" w:rsidP="00F43182">
            <w:pPr>
              <w:pStyle w:val="UDSBase9CharChar1"/>
              <w:jc w:val="center"/>
            </w:pPr>
            <w:r>
              <w:t>0</w:t>
            </w:r>
            <w:r w:rsidR="006107B9">
              <w:t>5</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Steam or Hot Fluids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832E10" w:rsidP="00F43182">
            <w:pPr>
              <w:pStyle w:val="UDSBase9CharChar1"/>
              <w:jc w:val="center"/>
            </w:pPr>
            <w:r>
              <w:t>0</w:t>
            </w:r>
            <w:r w:rsidR="006107B9">
              <w:t>6</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955FC7" w:rsidP="00A05C33">
            <w:pPr>
              <w:pStyle w:val="UDSBase9CharChar1"/>
              <w:rPr>
                <w:szCs w:val="18"/>
              </w:rPr>
            </w:pPr>
            <w:r>
              <w:rPr>
                <w:szCs w:val="18"/>
              </w:rPr>
              <w:t xml:space="preserve">Dust. Gases. Fumes or Vapors; </w:t>
            </w:r>
            <w:r w:rsidR="00D2738D">
              <w:rPr>
                <w:szCs w:val="18"/>
              </w:rPr>
              <w:t xml:space="preserve">Includes inhalation of carbon dioxide, carbon monoxide, propane, methane, silica (quartz), asbestos dust and smoke.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832E10" w:rsidP="00F43182">
            <w:pPr>
              <w:pStyle w:val="UDSBase9CharChar1"/>
              <w:jc w:val="center"/>
            </w:pPr>
            <w:r>
              <w:t>0</w:t>
            </w:r>
            <w:r w:rsidR="006107B9">
              <w:t>7</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D2738D" w:rsidP="00A05C33">
            <w:pPr>
              <w:pStyle w:val="UDSBase9CharChar1"/>
              <w:rPr>
                <w:szCs w:val="18"/>
              </w:rPr>
            </w:pPr>
            <w:r>
              <w:rPr>
                <w:szCs w:val="18"/>
              </w:rPr>
              <w:t xml:space="preserve">Welding Operation; Includes welder’s flash (burns to skin or eyes as a result of exposure to intense light from welding.)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832E10" w:rsidP="00F43182">
            <w:pPr>
              <w:pStyle w:val="UDSBase9CharChar1"/>
              <w:jc w:val="center"/>
            </w:pPr>
            <w:r>
              <w:t>0</w:t>
            </w:r>
            <w:r w:rsidR="006107B9">
              <w:t>8</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D2738D" w:rsidP="00A05C33">
            <w:pPr>
              <w:pStyle w:val="UDSBase9CharChar1"/>
              <w:rPr>
                <w:szCs w:val="18"/>
              </w:rPr>
            </w:pPr>
            <w:r>
              <w:rPr>
                <w:szCs w:val="18"/>
              </w:rPr>
              <w:t xml:space="preserve">Radiation; Includes effects of ionizing radiation found in X-rays, microwaves, nuclear reactor waste, and radiating substances and equipment.  Includes non-ionizing radiation such as sunburn.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832E10" w:rsidP="00F43182">
            <w:pPr>
              <w:pStyle w:val="UDSBase9CharChar1"/>
              <w:jc w:val="center"/>
            </w:pPr>
            <w:r>
              <w:t>0</w:t>
            </w:r>
            <w:r w:rsidR="006107B9">
              <w:t>9</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D2738D" w:rsidP="00A05C33">
            <w:pPr>
              <w:pStyle w:val="UDSBase9CharChar1"/>
              <w:rPr>
                <w:szCs w:val="18"/>
              </w:rPr>
            </w:pPr>
            <w:r>
              <w:rPr>
                <w:szCs w:val="18"/>
              </w:rPr>
              <w:t>Contact With. NOC; Not otherwise classified in any other code.  Includes cleaning agents and fertilizers.</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11</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Cold Objects or Substances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14</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Abnormal Air Pressure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84</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D2738D" w:rsidP="00A05C33">
            <w:pPr>
              <w:pStyle w:val="UDSBase9CharChar1"/>
              <w:rPr>
                <w:szCs w:val="18"/>
              </w:rPr>
            </w:pPr>
            <w:r>
              <w:rPr>
                <w:szCs w:val="18"/>
              </w:rPr>
              <w:t xml:space="preserve">Electrical Current; Includes electric shock, electrocution, and lightning.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A21ED8" w:rsidP="00F43182">
            <w:pPr>
              <w:jc w:val="center"/>
              <w:rPr>
                <w:rFonts w:cs="Arial"/>
                <w:b/>
                <w:bCs/>
                <w:sz w:val="20"/>
              </w:rPr>
            </w:pPr>
            <w:r>
              <w:rPr>
                <w:rFonts w:cs="Arial"/>
                <w:b/>
                <w:bCs/>
                <w:sz w:val="20"/>
              </w:rPr>
              <w:t>II</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6107B9" w:rsidP="00F43182">
            <w:pPr>
              <w:rPr>
                <w:rFonts w:cs="Arial"/>
                <w:b/>
                <w:bCs/>
                <w:sz w:val="20"/>
              </w:rPr>
            </w:pPr>
            <w:r w:rsidRPr="009B1291">
              <w:rPr>
                <w:rFonts w:cs="Arial"/>
                <w:b/>
                <w:bCs/>
                <w:sz w:val="20"/>
              </w:rPr>
              <w:t xml:space="preserve">Caught In, Under or Between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10</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A21ED8" w:rsidP="00A05C33">
            <w:pPr>
              <w:pStyle w:val="UDSBase9CharChar1"/>
              <w:rPr>
                <w:szCs w:val="18"/>
              </w:rPr>
            </w:pPr>
            <w:r>
              <w:rPr>
                <w:szCs w:val="18"/>
              </w:rPr>
              <w:t>Machine or Machinery; Running or meshing objects, a moving and a stationary object, two or more moving objects</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12</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A21ED8" w:rsidP="00A05C33">
            <w:pPr>
              <w:pStyle w:val="UDSBase9CharChar1"/>
              <w:rPr>
                <w:szCs w:val="18"/>
              </w:rPr>
            </w:pPr>
            <w:r>
              <w:rPr>
                <w:szCs w:val="18"/>
              </w:rPr>
              <w:t>Object Handled; Includes medical hospital bed &amp; parts, wheelchair, clothespin vise.</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13</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A21ED8" w:rsidP="00A05C33">
            <w:pPr>
              <w:pStyle w:val="UDSBase9CharChar1"/>
              <w:rPr>
                <w:szCs w:val="18"/>
              </w:rPr>
            </w:pPr>
            <w:r>
              <w:rPr>
                <w:szCs w:val="18"/>
              </w:rPr>
              <w:t>Caught In, Under or Between, NOC; Not otherwise classified in any other code.</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6107B9" w:rsidP="00F43182">
            <w:pPr>
              <w:pStyle w:val="UDSBase9CharChar1"/>
              <w:jc w:val="center"/>
            </w:pPr>
            <w:r>
              <w:t>20</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6107B9" w:rsidP="00A05C33">
            <w:pPr>
              <w:pStyle w:val="UDSBase9CharChar1"/>
              <w:rPr>
                <w:szCs w:val="18"/>
              </w:rPr>
            </w:pPr>
            <w:r>
              <w:rPr>
                <w:szCs w:val="18"/>
              </w:rPr>
              <w:t>Collapsing Materials (Slides of Earth)</w:t>
            </w:r>
            <w:r w:rsidR="00A21ED8">
              <w:rPr>
                <w:szCs w:val="18"/>
              </w:rPr>
              <w:t>;</w:t>
            </w:r>
            <w:r>
              <w:rPr>
                <w:szCs w:val="18"/>
              </w:rPr>
              <w:t xml:space="preserve"> Either </w:t>
            </w:r>
            <w:r w:rsidR="00A21ED8">
              <w:rPr>
                <w:szCs w:val="18"/>
              </w:rPr>
              <w:t xml:space="preserve">man made or natural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A21ED8" w:rsidP="00F43182">
            <w:pPr>
              <w:jc w:val="center"/>
              <w:rPr>
                <w:rFonts w:cs="Arial"/>
                <w:b/>
                <w:bCs/>
                <w:sz w:val="20"/>
              </w:rPr>
            </w:pPr>
            <w:r>
              <w:rPr>
                <w:rFonts w:cs="Arial"/>
                <w:b/>
                <w:bCs/>
                <w:sz w:val="20"/>
              </w:rPr>
              <w:t>III</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6107B9" w:rsidP="00A21ED8">
            <w:pPr>
              <w:rPr>
                <w:rFonts w:cs="Arial"/>
                <w:b/>
                <w:bCs/>
                <w:sz w:val="20"/>
              </w:rPr>
            </w:pPr>
            <w:r w:rsidRPr="009B1291">
              <w:rPr>
                <w:rFonts w:cs="Arial"/>
                <w:b/>
                <w:bCs/>
                <w:sz w:val="20"/>
              </w:rPr>
              <w:t>Cut</w:t>
            </w:r>
            <w:r w:rsidR="00A21ED8">
              <w:rPr>
                <w:rFonts w:cs="Arial"/>
                <w:b/>
                <w:bCs/>
                <w:sz w:val="20"/>
              </w:rPr>
              <w:t>,</w:t>
            </w:r>
            <w:r w:rsidRPr="009B1291">
              <w:rPr>
                <w:rFonts w:cs="Arial"/>
                <w:b/>
                <w:bCs/>
                <w:sz w:val="20"/>
              </w:rPr>
              <w:t xml:space="preserve"> Puncture</w:t>
            </w:r>
            <w:r w:rsidR="00A21ED8">
              <w:rPr>
                <w:rFonts w:cs="Arial"/>
                <w:b/>
                <w:bCs/>
                <w:sz w:val="20"/>
              </w:rPr>
              <w:t>,</w:t>
            </w:r>
            <w:r w:rsidRPr="009B1291">
              <w:rPr>
                <w:rFonts w:cs="Arial"/>
                <w:b/>
                <w:bCs/>
                <w:sz w:val="20"/>
              </w:rPr>
              <w:t xml:space="preserve"> Scrape Injured By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15</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Broken Glass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16</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A21ED8" w:rsidP="00A05C33">
            <w:pPr>
              <w:pStyle w:val="UDSBase9CharChar1"/>
              <w:rPr>
                <w:szCs w:val="18"/>
              </w:rPr>
            </w:pPr>
            <w:r>
              <w:rPr>
                <w:szCs w:val="18"/>
              </w:rPr>
              <w:t xml:space="preserve">Hand Tool, Utensil; Not Powered; Includes needle, pencil, knife, hammer, saw, axe, </w:t>
            </w:r>
            <w:proofErr w:type="gramStart"/>
            <w:r>
              <w:rPr>
                <w:szCs w:val="18"/>
              </w:rPr>
              <w:t>screwdriver</w:t>
            </w:r>
            <w:proofErr w:type="gramEnd"/>
            <w:r>
              <w:rPr>
                <w:szCs w:val="18"/>
              </w:rPr>
              <w:t>.</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17</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A21ED8" w:rsidP="00A05C33">
            <w:pPr>
              <w:pStyle w:val="UDSBase9CharChar1"/>
              <w:rPr>
                <w:szCs w:val="18"/>
              </w:rPr>
            </w:pPr>
            <w:r>
              <w:rPr>
                <w:szCs w:val="18"/>
              </w:rPr>
              <w:t>Object Being Lifted or Handled; Includes being cut, punctured or scraped by a person or object being lifted or handled.</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18</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A21ED8" w:rsidP="00A05C33">
            <w:pPr>
              <w:pStyle w:val="UDSBase9CharChar1"/>
              <w:rPr>
                <w:szCs w:val="18"/>
              </w:rPr>
            </w:pPr>
            <w:r>
              <w:rPr>
                <w:szCs w:val="18"/>
              </w:rPr>
              <w:t>Powered Hand Tool, Appliance; Includes drill, grinder, sander, iron, blender, welding tools, nail gun.</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19</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A21ED8" w:rsidP="00A21ED8">
            <w:pPr>
              <w:pStyle w:val="UDSBase9CharChar1"/>
              <w:rPr>
                <w:szCs w:val="18"/>
              </w:rPr>
            </w:pPr>
            <w:r>
              <w:rPr>
                <w:szCs w:val="18"/>
              </w:rPr>
              <w:t>Cut,</w:t>
            </w:r>
            <w:r w:rsidR="006107B9">
              <w:rPr>
                <w:szCs w:val="18"/>
              </w:rPr>
              <w:t xml:space="preserve"> Puncture</w:t>
            </w:r>
            <w:r>
              <w:rPr>
                <w:szCs w:val="18"/>
              </w:rPr>
              <w:t xml:space="preserve">, Scrape, </w:t>
            </w:r>
            <w:proofErr w:type="gramStart"/>
            <w:r>
              <w:rPr>
                <w:szCs w:val="18"/>
              </w:rPr>
              <w:t>NOC</w:t>
            </w:r>
            <w:proofErr w:type="gramEnd"/>
            <w:r>
              <w:rPr>
                <w:szCs w:val="18"/>
              </w:rPr>
              <w:t xml:space="preserve">; Not otherwise classified in any other code.  Includes power actuated tools.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Default="00A21ED8" w:rsidP="00F43182">
            <w:pPr>
              <w:pStyle w:val="UDSBase9CharChar1"/>
              <w:jc w:val="center"/>
              <w:rPr>
                <w:b/>
                <w:bCs/>
              </w:rPr>
            </w:pPr>
            <w:r>
              <w:rPr>
                <w:b/>
                <w:bCs/>
              </w:rPr>
              <w:t>IV</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4846BA" w:rsidRDefault="006107B9" w:rsidP="00A21ED8">
            <w:pPr>
              <w:pStyle w:val="UDSBase9CharChar1"/>
              <w:rPr>
                <w:b/>
                <w:bCs/>
                <w:sz w:val="20"/>
              </w:rPr>
            </w:pPr>
            <w:r w:rsidRPr="004846BA">
              <w:rPr>
                <w:b/>
                <w:bCs/>
                <w:sz w:val="20"/>
              </w:rPr>
              <w:t>Fall</w:t>
            </w:r>
            <w:r w:rsidR="00A21ED8">
              <w:rPr>
                <w:b/>
                <w:bCs/>
                <w:sz w:val="20"/>
              </w:rPr>
              <w:t>,</w:t>
            </w:r>
            <w:r w:rsidRPr="004846BA">
              <w:rPr>
                <w:b/>
                <w:bCs/>
                <w:sz w:val="20"/>
              </w:rPr>
              <w:t xml:space="preserve"> Slip or Trip Injury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25</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21ED8">
            <w:pPr>
              <w:pStyle w:val="UDSBase9CharChar1"/>
              <w:rPr>
                <w:szCs w:val="18"/>
              </w:rPr>
            </w:pPr>
            <w:r>
              <w:rPr>
                <w:szCs w:val="18"/>
              </w:rPr>
              <w:t>From Different Level (Elevation)</w:t>
            </w:r>
            <w:r w:rsidR="00A21ED8">
              <w:rPr>
                <w:szCs w:val="18"/>
              </w:rPr>
              <w:t>;</w:t>
            </w:r>
            <w:r>
              <w:rPr>
                <w:szCs w:val="18"/>
              </w:rPr>
              <w:t xml:space="preserve"> </w:t>
            </w:r>
            <w:r w:rsidR="00A21ED8">
              <w:rPr>
                <w:szCs w:val="18"/>
              </w:rPr>
              <w:t xml:space="preserve">Includes collapsing chairs, falling from piled materials, off wall, catwalk, </w:t>
            </w:r>
            <w:proofErr w:type="gramStart"/>
            <w:r w:rsidR="00A21ED8">
              <w:rPr>
                <w:szCs w:val="18"/>
              </w:rPr>
              <w:t>bridge</w:t>
            </w:r>
            <w:proofErr w:type="gramEnd"/>
            <w:r w:rsidR="00A21ED8">
              <w:rPr>
                <w:szCs w:val="18"/>
              </w:rPr>
              <w:t xml:space="preserve">. </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26</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From Ladder or Scaffolding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27</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From Liquid or Grease Spills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28</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21ED8">
            <w:pPr>
              <w:pStyle w:val="UDSBase9CharChar1"/>
              <w:rPr>
                <w:szCs w:val="18"/>
              </w:rPr>
            </w:pPr>
            <w:r>
              <w:rPr>
                <w:szCs w:val="18"/>
              </w:rPr>
              <w:t>Into Openings</w:t>
            </w:r>
            <w:r w:rsidR="00A21ED8">
              <w:rPr>
                <w:szCs w:val="18"/>
              </w:rPr>
              <w:t>;</w:t>
            </w:r>
            <w:r>
              <w:rPr>
                <w:szCs w:val="18"/>
              </w:rPr>
              <w:t xml:space="preserve"> </w:t>
            </w:r>
            <w:r w:rsidR="00A21ED8">
              <w:rPr>
                <w:szCs w:val="18"/>
              </w:rPr>
              <w:t>Includes mining shafts, excavations, floor openings, elevator shafts</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29</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On Same Level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30</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995AE8" w:rsidP="00A05C33">
            <w:pPr>
              <w:pStyle w:val="UDSBase9CharChar1"/>
              <w:rPr>
                <w:szCs w:val="18"/>
              </w:rPr>
            </w:pPr>
            <w:r>
              <w:rPr>
                <w:szCs w:val="18"/>
              </w:rPr>
              <w:t>Slip</w:t>
            </w:r>
            <w:r w:rsidR="00A21ED8">
              <w:rPr>
                <w:szCs w:val="18"/>
              </w:rPr>
              <w:t>,</w:t>
            </w:r>
            <w:r>
              <w:rPr>
                <w:szCs w:val="18"/>
              </w:rPr>
              <w:t xml:space="preserve"> </w:t>
            </w:r>
            <w:r w:rsidRPr="0029515B">
              <w:rPr>
                <w:szCs w:val="18"/>
              </w:rPr>
              <w:t>or Trip, Did</w:t>
            </w:r>
            <w:r w:rsidR="006107B9" w:rsidRPr="0029515B">
              <w:rPr>
                <w:szCs w:val="18"/>
              </w:rPr>
              <w:t xml:space="preserve"> Not Fall</w:t>
            </w:r>
            <w:r w:rsidR="00A21ED8">
              <w:rPr>
                <w:szCs w:val="18"/>
              </w:rPr>
              <w:t>; Slip or trip and did not come in contact with the floor or ground.</w:t>
            </w:r>
            <w:r w:rsidR="006107B9">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6107B9" w:rsidP="00F43182">
            <w:pPr>
              <w:pStyle w:val="UDSBase9CharChar1"/>
              <w:jc w:val="center"/>
            </w:pPr>
            <w:r>
              <w:t>31</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6107B9" w:rsidP="00A21ED8">
            <w:pPr>
              <w:pStyle w:val="UDSBase9CharChar1"/>
              <w:rPr>
                <w:szCs w:val="18"/>
              </w:rPr>
            </w:pPr>
            <w:r>
              <w:rPr>
                <w:szCs w:val="18"/>
              </w:rPr>
              <w:t>Fall</w:t>
            </w:r>
            <w:r w:rsidR="00A21ED8">
              <w:rPr>
                <w:szCs w:val="18"/>
              </w:rPr>
              <w:t xml:space="preserve">, Slip or Trip, NOC; Not otherwise classified in any other code.  Includes tripping over object, slipping on organic material, slip but fall not specified.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32</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On Ice or Snow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33</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On Stairs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ED7A12" w:rsidP="00F43182">
            <w:pPr>
              <w:jc w:val="center"/>
              <w:rPr>
                <w:rFonts w:cs="Arial"/>
                <w:b/>
                <w:bCs/>
                <w:sz w:val="20"/>
              </w:rPr>
            </w:pPr>
            <w:r>
              <w:rPr>
                <w:rFonts w:cs="Arial"/>
                <w:b/>
                <w:bCs/>
                <w:sz w:val="20"/>
              </w:rPr>
              <w:t>V</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6107B9" w:rsidP="00F43182">
            <w:pPr>
              <w:rPr>
                <w:rFonts w:cs="Arial"/>
                <w:b/>
                <w:bCs/>
                <w:sz w:val="20"/>
              </w:rPr>
            </w:pPr>
            <w:r w:rsidRPr="009B1291">
              <w:rPr>
                <w:rFonts w:cs="Arial"/>
                <w:b/>
                <w:bCs/>
                <w:sz w:val="20"/>
              </w:rPr>
              <w:t xml:space="preserve">Motor Vehicle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40</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Crash of Water Vehicle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41</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Crash of Rail Vehicle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6107B9" w:rsidP="00F43182">
            <w:pPr>
              <w:pStyle w:val="UDSBase9CharChar1"/>
              <w:jc w:val="center"/>
            </w:pPr>
            <w:r>
              <w:t>45</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6107B9" w:rsidP="00ED7A12">
            <w:pPr>
              <w:pStyle w:val="UDSBase9CharChar1"/>
              <w:rPr>
                <w:szCs w:val="18"/>
              </w:rPr>
            </w:pPr>
            <w:r>
              <w:rPr>
                <w:szCs w:val="18"/>
              </w:rPr>
              <w:t xml:space="preserve">Collision or Sideswipe With </w:t>
            </w:r>
            <w:r w:rsidR="00E73265">
              <w:rPr>
                <w:szCs w:val="18"/>
              </w:rPr>
              <w:t>Vehicle</w:t>
            </w:r>
            <w:r w:rsidR="00ED7A12">
              <w:rPr>
                <w:szCs w:val="18"/>
              </w:rPr>
              <w:t>; Vehicle collision, both vehicles in motion</w:t>
            </w:r>
            <w:r w:rsidR="00E73265">
              <w:rPr>
                <w:szCs w:val="18"/>
              </w:rPr>
              <w:t>.</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46</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736D2C">
            <w:pPr>
              <w:pStyle w:val="UDSBase9CharChar1"/>
              <w:rPr>
                <w:szCs w:val="18"/>
              </w:rPr>
            </w:pPr>
            <w:r>
              <w:rPr>
                <w:szCs w:val="18"/>
              </w:rPr>
              <w:t>Collision with a Fixed Object</w:t>
            </w:r>
            <w:r w:rsidR="00ED7A12">
              <w:rPr>
                <w:szCs w:val="18"/>
              </w:rPr>
              <w:t>;</w:t>
            </w:r>
            <w:r>
              <w:rPr>
                <w:szCs w:val="18"/>
              </w:rPr>
              <w:t xml:space="preserve"> </w:t>
            </w:r>
            <w:r w:rsidR="00736D2C">
              <w:rPr>
                <w:szCs w:val="18"/>
              </w:rPr>
              <w:t>Collision occurring with standing vehicle or stationary object.</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47</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Crash of Airplane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48</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Vehicle Upset</w:t>
            </w:r>
            <w:r w:rsidR="00736D2C">
              <w:rPr>
                <w:szCs w:val="18"/>
              </w:rPr>
              <w:t>; Includes</w:t>
            </w:r>
            <w:r>
              <w:rPr>
                <w:szCs w:val="18"/>
              </w:rPr>
              <w:t xml:space="preserve"> </w:t>
            </w:r>
            <w:r w:rsidR="00736D2C">
              <w:rPr>
                <w:szCs w:val="18"/>
              </w:rPr>
              <w:t xml:space="preserve">overturned or jackknifed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50</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736D2C" w:rsidP="00A05C33">
            <w:pPr>
              <w:pStyle w:val="UDSBase9CharChar1"/>
              <w:rPr>
                <w:szCs w:val="18"/>
              </w:rPr>
            </w:pPr>
            <w:r>
              <w:rPr>
                <w:szCs w:val="18"/>
              </w:rPr>
              <w:t xml:space="preserve">Motor Vehicle, NOC; Not otherwise classified in any other code.  Includes injuries due to sudden stop or start, being thrown against interior parts of the vehicle and vehicle contents being thrown against occupants.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790875" w:rsidP="00F43182">
            <w:pPr>
              <w:jc w:val="center"/>
              <w:rPr>
                <w:rFonts w:cs="Arial"/>
                <w:b/>
                <w:bCs/>
                <w:sz w:val="20"/>
              </w:rPr>
            </w:pPr>
            <w:r>
              <w:rPr>
                <w:rFonts w:cs="Arial"/>
                <w:b/>
                <w:bCs/>
                <w:sz w:val="20"/>
              </w:rPr>
              <w:lastRenderedPageBreak/>
              <w:t>VI</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6107B9" w:rsidP="00F43182">
            <w:pPr>
              <w:rPr>
                <w:rFonts w:cs="Arial"/>
                <w:b/>
                <w:bCs/>
                <w:sz w:val="20"/>
              </w:rPr>
            </w:pPr>
            <w:r w:rsidRPr="009B1291">
              <w:rPr>
                <w:rFonts w:cs="Arial"/>
                <w:b/>
                <w:bCs/>
                <w:sz w:val="20"/>
              </w:rPr>
              <w:t xml:space="preserve">Strain or Injury By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52</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Continual Noise</w:t>
            </w:r>
            <w:r w:rsidR="00790875">
              <w:rPr>
                <w:szCs w:val="18"/>
              </w:rPr>
              <w:t>; Injury to ears or hearing due to the cumulative effects of constant or repetitive noise.</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53</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790875" w:rsidP="00A05C33">
            <w:pPr>
              <w:pStyle w:val="UDSBase9CharChar1"/>
              <w:rPr>
                <w:szCs w:val="18"/>
              </w:rPr>
            </w:pPr>
            <w:r>
              <w:rPr>
                <w:szCs w:val="18"/>
              </w:rPr>
              <w:t xml:space="preserve">Twisting; Free bodily motion that imposes stress or strain on some part of body.  Includes assumption of unnatural position, involuntary motions induced by sudden noise, fright or loss of balance.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54</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Pr="0029515B" w:rsidRDefault="006107B9" w:rsidP="00A05C33">
            <w:pPr>
              <w:pStyle w:val="UDSBase9CharChar1"/>
              <w:rPr>
                <w:szCs w:val="18"/>
              </w:rPr>
            </w:pPr>
            <w:r w:rsidRPr="0029515B">
              <w:rPr>
                <w:szCs w:val="18"/>
              </w:rPr>
              <w:t xml:space="preserve">Jumping </w:t>
            </w:r>
            <w:r w:rsidR="00995AE8" w:rsidRPr="0029515B">
              <w:rPr>
                <w:szCs w:val="18"/>
              </w:rPr>
              <w:t>or L</w:t>
            </w:r>
            <w:r w:rsidR="0042712F" w:rsidRPr="0029515B">
              <w:rPr>
                <w:szCs w:val="18"/>
              </w:rPr>
              <w:t>eaping</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55</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Pr="0029515B" w:rsidRDefault="006107B9" w:rsidP="00A05C33">
            <w:pPr>
              <w:pStyle w:val="UDSBase9CharChar1"/>
              <w:rPr>
                <w:szCs w:val="18"/>
              </w:rPr>
            </w:pPr>
            <w:r w:rsidRPr="0029515B">
              <w:rPr>
                <w:szCs w:val="18"/>
              </w:rPr>
              <w:t>Holding or Carrying</w:t>
            </w:r>
            <w:r w:rsidR="00790875">
              <w:rPr>
                <w:szCs w:val="18"/>
              </w:rPr>
              <w:t xml:space="preserve">; Applies to objects or people.  Includes restraining a person.  </w:t>
            </w:r>
            <w:r w:rsidRPr="0029515B">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56</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790875" w:rsidP="00A05C33">
            <w:pPr>
              <w:pStyle w:val="UDSBase9CharChar1"/>
              <w:rPr>
                <w:szCs w:val="18"/>
              </w:rPr>
            </w:pPr>
            <w:r>
              <w:rPr>
                <w:szCs w:val="18"/>
              </w:rPr>
              <w:t xml:space="preserve">Lifting; Includes objects or people.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57</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Pushing or Pulling</w:t>
            </w:r>
            <w:proofErr w:type="gramStart"/>
            <w:r w:rsidR="00790875">
              <w:rPr>
                <w:szCs w:val="18"/>
              </w:rPr>
              <w:t>;  Includes</w:t>
            </w:r>
            <w:proofErr w:type="gramEnd"/>
            <w:r w:rsidR="00790875">
              <w:rPr>
                <w:szCs w:val="18"/>
              </w:rPr>
              <w:t xml:space="preserve"> objects or people.  </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58</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Reaching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59</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Using Tool or Machinery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60</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790875" w:rsidP="00A05C33">
            <w:pPr>
              <w:pStyle w:val="UDSBase9CharChar1"/>
              <w:rPr>
                <w:szCs w:val="18"/>
              </w:rPr>
            </w:pPr>
            <w:r>
              <w:rPr>
                <w:szCs w:val="18"/>
              </w:rPr>
              <w:t xml:space="preserve">Strain or Injury By, NOC; Not otherwise classified in any other code.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61</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790875" w:rsidP="00A05C33">
            <w:pPr>
              <w:pStyle w:val="UDSBase9CharChar1"/>
              <w:rPr>
                <w:szCs w:val="18"/>
              </w:rPr>
            </w:pPr>
            <w:r>
              <w:rPr>
                <w:szCs w:val="18"/>
              </w:rPr>
              <w:t xml:space="preserve">Wielding or Throwing; Physical effort or overexertion from attempts to resist a force applied by an object being handled.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6107B9" w:rsidP="00F43182">
            <w:pPr>
              <w:pStyle w:val="UDSBase9CharChar1"/>
              <w:jc w:val="center"/>
            </w:pPr>
            <w:r>
              <w:t>97</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bottom"/>
          </w:tcPr>
          <w:p w:rsidR="006107B9" w:rsidRDefault="00790875" w:rsidP="00A05C33">
            <w:pPr>
              <w:pStyle w:val="UDSBase9CharChar1"/>
              <w:rPr>
                <w:szCs w:val="18"/>
              </w:rPr>
            </w:pPr>
            <w:r>
              <w:rPr>
                <w:szCs w:val="18"/>
              </w:rPr>
              <w:t>Repetitive Motion; Cumulative injury or condition caused by continual, repeated motions; strain by excessive use.  Includes Carpal Tunnel Syndrome.</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790875" w:rsidP="00F43182">
            <w:pPr>
              <w:jc w:val="center"/>
              <w:rPr>
                <w:rFonts w:cs="Arial"/>
                <w:b/>
                <w:bCs/>
                <w:sz w:val="20"/>
              </w:rPr>
            </w:pPr>
            <w:r>
              <w:rPr>
                <w:rFonts w:cs="Arial"/>
                <w:b/>
                <w:bCs/>
                <w:sz w:val="20"/>
              </w:rPr>
              <w:t>VII</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6107B9" w:rsidP="00F43182">
            <w:pPr>
              <w:rPr>
                <w:rFonts w:cs="Arial"/>
                <w:b/>
                <w:bCs/>
                <w:sz w:val="20"/>
              </w:rPr>
            </w:pPr>
            <w:r w:rsidRPr="009B1291">
              <w:rPr>
                <w:rFonts w:cs="Arial"/>
                <w:b/>
                <w:bCs/>
                <w:sz w:val="20"/>
              </w:rPr>
              <w:t xml:space="preserve">Striking Against or Stepping On </w:t>
            </w:r>
            <w:r w:rsidR="00B0061E">
              <w:rPr>
                <w:rFonts w:cs="Arial"/>
                <w:b/>
                <w:bCs/>
                <w:sz w:val="20"/>
              </w:rPr>
              <w:t>(Applies to cases in which the injury was produced by the impact created by the person, rather than by the source.)</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65</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Moving Part of Machine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66</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Object Being Lifted or Handled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67</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B0061E" w:rsidP="00A05C33">
            <w:pPr>
              <w:pStyle w:val="UDSBase9CharChar1"/>
              <w:rPr>
                <w:szCs w:val="18"/>
              </w:rPr>
            </w:pPr>
            <w:r>
              <w:rPr>
                <w:szCs w:val="18"/>
              </w:rPr>
              <w:t>Sanding, Scraping,</w:t>
            </w:r>
            <w:r w:rsidR="006107B9">
              <w:rPr>
                <w:szCs w:val="18"/>
              </w:rPr>
              <w:t xml:space="preserve"> Cleaning Operation</w:t>
            </w:r>
            <w:r>
              <w:rPr>
                <w:szCs w:val="18"/>
              </w:rPr>
              <w:t>; Includes scratches or abrasions caused by sanding, scraping, cleaning operations.</w:t>
            </w:r>
            <w:r w:rsidR="006107B9">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68</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Stationary Object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69</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Stepping on Sharp Object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70</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B0061E" w:rsidP="00A05C33">
            <w:pPr>
              <w:pStyle w:val="UDSBase9CharChar1"/>
              <w:rPr>
                <w:szCs w:val="18"/>
              </w:rPr>
            </w:pPr>
            <w:r>
              <w:rPr>
                <w:szCs w:val="18"/>
              </w:rPr>
              <w:t>Striking Against or Stepping On, NOC; Not otherwise classified in any other code.</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B0061E" w:rsidP="00F43182">
            <w:pPr>
              <w:jc w:val="center"/>
              <w:rPr>
                <w:rFonts w:cs="Arial"/>
                <w:b/>
                <w:bCs/>
                <w:sz w:val="20"/>
              </w:rPr>
            </w:pPr>
            <w:r>
              <w:rPr>
                <w:rFonts w:cs="Arial"/>
                <w:b/>
                <w:bCs/>
                <w:sz w:val="20"/>
              </w:rPr>
              <w:t>VIII</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6107B9" w:rsidP="00B0061E">
            <w:pPr>
              <w:rPr>
                <w:rFonts w:cs="Arial"/>
                <w:b/>
                <w:bCs/>
                <w:sz w:val="20"/>
              </w:rPr>
            </w:pPr>
            <w:r w:rsidRPr="009B1291">
              <w:rPr>
                <w:rFonts w:cs="Arial"/>
                <w:b/>
                <w:bCs/>
                <w:sz w:val="20"/>
              </w:rPr>
              <w:t xml:space="preserve">Struck or Injured By </w:t>
            </w:r>
            <w:r w:rsidR="00B0061E">
              <w:rPr>
                <w:rFonts w:cs="Arial"/>
                <w:b/>
                <w:bCs/>
                <w:sz w:val="20"/>
              </w:rPr>
              <w:t>(Applies to cases in which the injury was produced by the impact created by the source of injury, rather than by the injured person.)</w:t>
            </w:r>
            <w:r w:rsidRPr="009B1291">
              <w:rPr>
                <w:rFonts w:cs="Arial"/>
                <w:b/>
                <w:bCs/>
                <w:sz w:val="20"/>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74</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B0061E">
            <w:pPr>
              <w:pStyle w:val="UDSBase9CharChar1"/>
              <w:rPr>
                <w:szCs w:val="18"/>
              </w:rPr>
            </w:pPr>
            <w:r>
              <w:rPr>
                <w:szCs w:val="18"/>
              </w:rPr>
              <w:t xml:space="preserve">Fellow Worker; Patient </w:t>
            </w:r>
            <w:r w:rsidR="00B0061E">
              <w:rPr>
                <w:szCs w:val="18"/>
              </w:rPr>
              <w:t xml:space="preserve">or Other Person; Struck by co-worker, either on purpose or accidentally.  Includes being struck by a patient while lifting or moving them.  Not an act of crime.  </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75</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Falling or Flying Object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76</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Hand Tool or Machine in Use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77</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B0061E" w:rsidP="00A05C33">
            <w:pPr>
              <w:pStyle w:val="UDSBase9CharChar1"/>
              <w:rPr>
                <w:szCs w:val="18"/>
              </w:rPr>
            </w:pPr>
            <w:r>
              <w:rPr>
                <w:szCs w:val="18"/>
              </w:rPr>
              <w:t>Motor Vehicle; Applies when a person is struck by a motor vehicle, including rail vehicles, water vehicles, airplanes.</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78</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Moving Parts of Machine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79</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B0061E" w:rsidP="00A05C33">
            <w:pPr>
              <w:pStyle w:val="UDSBase9CharChar1"/>
              <w:rPr>
                <w:szCs w:val="18"/>
              </w:rPr>
            </w:pPr>
            <w:r>
              <w:rPr>
                <w:szCs w:val="18"/>
              </w:rPr>
              <w:t xml:space="preserve">Object Being Lifted or Handled; Includes dropping object on body part.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80</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B0061E" w:rsidP="00A05C33">
            <w:pPr>
              <w:pStyle w:val="UDSBase9CharChar1"/>
              <w:rPr>
                <w:szCs w:val="18"/>
              </w:rPr>
            </w:pPr>
            <w:r>
              <w:rPr>
                <w:szCs w:val="18"/>
              </w:rPr>
              <w:t xml:space="preserve">Object Handled By Others; Includes another dropping object on injured person’s body part.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81</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B0061E" w:rsidP="00B0061E">
            <w:pPr>
              <w:pStyle w:val="UDSBase9CharChar1"/>
              <w:rPr>
                <w:szCs w:val="18"/>
              </w:rPr>
            </w:pPr>
            <w:r>
              <w:rPr>
                <w:szCs w:val="18"/>
              </w:rPr>
              <w:t>Struck or Injured, NOC;</w:t>
            </w:r>
            <w:r w:rsidR="006107B9">
              <w:rPr>
                <w:szCs w:val="18"/>
              </w:rPr>
              <w:t xml:space="preserve"> </w:t>
            </w:r>
            <w:r>
              <w:rPr>
                <w:szCs w:val="18"/>
              </w:rPr>
              <w:t xml:space="preserve">Not otherwise classified in any other code.  Includes kicked, stabbed, bitten.  </w:t>
            </w:r>
            <w:r w:rsidR="006107B9">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85</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B0061E" w:rsidP="00A05C33">
            <w:pPr>
              <w:pStyle w:val="UDSBase9CharChar1"/>
              <w:rPr>
                <w:szCs w:val="18"/>
              </w:rPr>
            </w:pPr>
            <w:r>
              <w:rPr>
                <w:szCs w:val="18"/>
              </w:rPr>
              <w:t>Animal or Insect; Includes bite, sting or allergic reaction.</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86</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Explosion or Flare Back</w:t>
            </w:r>
            <w:r w:rsidR="00B0061E">
              <w:rPr>
                <w:szCs w:val="18"/>
              </w:rPr>
              <w:t xml:space="preserve">; Rapid expansion, outbreak, bursting, or upheaval.  Includes explosion of cars, bottles, aerosol cans, or buildings.  “Flare back” involves superheated air and combustible gases at temperatures just below the ignition temperature.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53073C" w:rsidP="00F43182">
            <w:pPr>
              <w:jc w:val="center"/>
              <w:rPr>
                <w:rFonts w:cs="Arial"/>
                <w:b/>
                <w:bCs/>
                <w:sz w:val="20"/>
              </w:rPr>
            </w:pPr>
            <w:r>
              <w:rPr>
                <w:rFonts w:cs="Arial"/>
                <w:b/>
                <w:bCs/>
                <w:sz w:val="20"/>
              </w:rPr>
              <w:t>IX</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6107B9" w:rsidP="00F43182">
            <w:pPr>
              <w:rPr>
                <w:rFonts w:cs="Arial"/>
                <w:b/>
                <w:bCs/>
                <w:sz w:val="20"/>
              </w:rPr>
            </w:pPr>
            <w:r w:rsidRPr="009B1291">
              <w:rPr>
                <w:rFonts w:cs="Arial"/>
                <w:b/>
                <w:bCs/>
                <w:sz w:val="20"/>
              </w:rPr>
              <w:t xml:space="preserve">Rubbed or Abraded By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94</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946D7F">
            <w:pPr>
              <w:pStyle w:val="UDSBase9CharChar1"/>
              <w:rPr>
                <w:szCs w:val="18"/>
              </w:rPr>
            </w:pPr>
            <w:r>
              <w:rPr>
                <w:szCs w:val="18"/>
              </w:rPr>
              <w:t>Repetitive Motion</w:t>
            </w:r>
            <w:r w:rsidR="00946D7F">
              <w:rPr>
                <w:szCs w:val="18"/>
              </w:rPr>
              <w:t>;</w:t>
            </w:r>
            <w:r>
              <w:rPr>
                <w:szCs w:val="18"/>
              </w:rPr>
              <w:t xml:space="preserve"> </w:t>
            </w:r>
            <w:r w:rsidR="00946D7F">
              <w:rPr>
                <w:szCs w:val="18"/>
              </w:rPr>
              <w:t>Caused by repeated rubbing or abrading; applies to non-impact cases in which the injury was produced by pressure, vibration or friction between the person and the source of injury.  Includes callous, blister.</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95</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946D7F">
            <w:pPr>
              <w:pStyle w:val="UDSBase9CharChar1"/>
              <w:rPr>
                <w:szCs w:val="18"/>
              </w:rPr>
            </w:pPr>
            <w:r>
              <w:rPr>
                <w:szCs w:val="18"/>
              </w:rPr>
              <w:t>Rubbed or Abraded</w:t>
            </w:r>
            <w:r w:rsidR="00946D7F">
              <w:rPr>
                <w:szCs w:val="18"/>
              </w:rPr>
              <w:t>, NOC; Not otherwise classified in any other code.  Includes foreign body in ears.</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946D7F" w:rsidP="00F43182">
            <w:pPr>
              <w:jc w:val="center"/>
              <w:rPr>
                <w:rFonts w:cs="Arial"/>
                <w:b/>
                <w:bCs/>
                <w:sz w:val="20"/>
              </w:rPr>
            </w:pPr>
            <w:r>
              <w:rPr>
                <w:rFonts w:cs="Arial"/>
                <w:b/>
                <w:bCs/>
                <w:sz w:val="20"/>
              </w:rPr>
              <w:t>X</w:t>
            </w:r>
          </w:p>
        </w:tc>
        <w:tc>
          <w:tcPr>
            <w:tcW w:w="8550" w:type="dxa"/>
            <w:tcBorders>
              <w:top w:val="single" w:sz="4" w:space="0" w:color="auto"/>
              <w:left w:val="single" w:sz="4" w:space="0" w:color="auto"/>
              <w:bottom w:val="single" w:sz="4" w:space="0" w:color="auto"/>
              <w:right w:val="single" w:sz="4" w:space="0" w:color="auto"/>
            </w:tcBorders>
            <w:shd w:val="clear" w:color="auto" w:fill="C0C0C0"/>
            <w:vAlign w:val="bottom"/>
          </w:tcPr>
          <w:p w:rsidR="006107B9" w:rsidRPr="009B1291" w:rsidRDefault="00A05C33" w:rsidP="00F43182">
            <w:pPr>
              <w:rPr>
                <w:rFonts w:cs="Arial"/>
                <w:b/>
                <w:bCs/>
                <w:sz w:val="20"/>
              </w:rPr>
            </w:pPr>
            <w:r w:rsidRPr="009B1291">
              <w:rPr>
                <w:rFonts w:cs="Arial"/>
                <w:b/>
                <w:bCs/>
                <w:sz w:val="20"/>
              </w:rPr>
              <w:t>M</w:t>
            </w:r>
            <w:r w:rsidR="006107B9" w:rsidRPr="009B1291">
              <w:rPr>
                <w:rFonts w:cs="Arial"/>
                <w:b/>
                <w:bCs/>
                <w:sz w:val="20"/>
              </w:rPr>
              <w:t xml:space="preserve">iscellaneous Causes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82</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946D7F">
            <w:pPr>
              <w:pStyle w:val="UDSBase9CharChar1"/>
              <w:rPr>
                <w:szCs w:val="18"/>
              </w:rPr>
            </w:pPr>
            <w:r>
              <w:rPr>
                <w:szCs w:val="18"/>
              </w:rPr>
              <w:t>Absorption. Ingestion or Inhalation</w:t>
            </w:r>
            <w:r w:rsidR="00946D7F">
              <w:rPr>
                <w:szCs w:val="18"/>
              </w:rPr>
              <w:t>, NOC; Not otherwise classified in any other code.  Applies only to non-impact cases in which the injury resulted from inhalation, absorption (skin contact), or ingestion of harmful substances.</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87</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Foreign Matter (Body) in Eye(s)</w:t>
            </w:r>
            <w:r w:rsidR="00946D7F">
              <w:rPr>
                <w:szCs w:val="18"/>
              </w:rPr>
              <w:t>; Injury to eyes resulting from foreign matter that is not otherwise classified in any other code.</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88</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946D7F">
            <w:pPr>
              <w:pStyle w:val="UDSBase9CharChar1"/>
              <w:rPr>
                <w:szCs w:val="18"/>
              </w:rPr>
            </w:pPr>
            <w:r>
              <w:rPr>
                <w:szCs w:val="18"/>
              </w:rPr>
              <w:t>Natural Disasters</w:t>
            </w:r>
            <w:r w:rsidR="00946D7F">
              <w:rPr>
                <w:szCs w:val="18"/>
              </w:rPr>
              <w:t>;</w:t>
            </w:r>
            <w:r>
              <w:rPr>
                <w:szCs w:val="18"/>
              </w:rPr>
              <w:t xml:space="preserve"> </w:t>
            </w:r>
            <w:r w:rsidR="00946D7F">
              <w:rPr>
                <w:szCs w:val="18"/>
              </w:rPr>
              <w:t xml:space="preserve">Injury resulting from natural disaster.  Includes hurricane, earthquake, tornado, flood, forest fire.  </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89</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946D7F">
            <w:pPr>
              <w:pStyle w:val="UDSBase9CharChar1"/>
              <w:rPr>
                <w:szCs w:val="18"/>
              </w:rPr>
            </w:pPr>
            <w:r>
              <w:rPr>
                <w:szCs w:val="18"/>
              </w:rPr>
              <w:t>Person in Act of a Crime</w:t>
            </w:r>
            <w:r w:rsidR="00946D7F">
              <w:rPr>
                <w:szCs w:val="18"/>
              </w:rPr>
              <w:t>;</w:t>
            </w:r>
            <w:r>
              <w:rPr>
                <w:szCs w:val="18"/>
              </w:rPr>
              <w:t xml:space="preserve"> </w:t>
            </w:r>
            <w:r w:rsidR="00946D7F">
              <w:rPr>
                <w:szCs w:val="18"/>
              </w:rPr>
              <w:t>Specific injury, other than gunshot, caused as a result of contact between injured person and another person in the act of committing a crime.  Includes robbery or criminal assault.</w:t>
            </w:r>
            <w:r>
              <w:rPr>
                <w:szCs w:val="18"/>
              </w:rPr>
              <w:t xml:space="preserv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90</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Other </w:t>
            </w:r>
            <w:r w:rsidR="00F473C7">
              <w:rPr>
                <w:szCs w:val="18"/>
              </w:rPr>
              <w:t>Than Physical</w:t>
            </w:r>
            <w:r w:rsidR="00946D7F">
              <w:rPr>
                <w:szCs w:val="18"/>
              </w:rPr>
              <w:t xml:space="preserve"> </w:t>
            </w:r>
            <w:proofErr w:type="gramStart"/>
            <w:r w:rsidR="00946D7F">
              <w:rPr>
                <w:szCs w:val="18"/>
              </w:rPr>
              <w:t>Cause  of</w:t>
            </w:r>
            <w:proofErr w:type="gramEnd"/>
            <w:r w:rsidR="00946D7F">
              <w:rPr>
                <w:szCs w:val="18"/>
              </w:rPr>
              <w:t xml:space="preserve"> Injury; Stress, shock, or psychological trauma that develops in relation to a specific incident or cumulative exposure to conditions.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91</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946D7F" w:rsidP="00A05C33">
            <w:pPr>
              <w:pStyle w:val="UDSBase9CharChar1"/>
              <w:rPr>
                <w:szCs w:val="18"/>
              </w:rPr>
            </w:pPr>
            <w:r>
              <w:rPr>
                <w:szCs w:val="18"/>
              </w:rPr>
              <w:t>Mold; Includes mildew.</w:t>
            </w:r>
          </w:p>
        </w:tc>
      </w:tr>
      <w:tr w:rsidR="00946D7F"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946D7F" w:rsidRDefault="00946D7F" w:rsidP="00F43182">
            <w:pPr>
              <w:pStyle w:val="UDSBase9CharChar1"/>
              <w:jc w:val="center"/>
            </w:pPr>
            <w:r>
              <w:lastRenderedPageBreak/>
              <w:t>93</w:t>
            </w:r>
          </w:p>
        </w:tc>
        <w:tc>
          <w:tcPr>
            <w:tcW w:w="8550" w:type="dxa"/>
            <w:tcBorders>
              <w:top w:val="single" w:sz="4" w:space="0" w:color="auto"/>
              <w:left w:val="single" w:sz="4" w:space="0" w:color="auto"/>
              <w:bottom w:val="single" w:sz="4" w:space="0" w:color="auto"/>
              <w:right w:val="single" w:sz="4" w:space="0" w:color="auto"/>
            </w:tcBorders>
            <w:vAlign w:val="bottom"/>
          </w:tcPr>
          <w:p w:rsidR="00946D7F" w:rsidRDefault="00946D7F" w:rsidP="00A05C33">
            <w:pPr>
              <w:pStyle w:val="UDSBase9CharChar1"/>
              <w:rPr>
                <w:szCs w:val="18"/>
              </w:rPr>
            </w:pPr>
            <w:r>
              <w:rPr>
                <w:szCs w:val="18"/>
              </w:rPr>
              <w:t xml:space="preserve">Gunshot; Injury is caused by the discharge of a firearm.  Includes instances where injury arises from being struck by the fired projectile, burned by muzzle blast or deafened by report of gunshot.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96</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Terrorism</w:t>
            </w:r>
            <w:r w:rsidR="00946D7F">
              <w:rPr>
                <w:szCs w:val="18"/>
              </w:rPr>
              <w:t xml:space="preserve">; An act that causes injury to human life, committed by one or more individuals as part of an effort to coerce a population group(s) or to influence the policy or affect the conduct of any government(s) by coercion.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98</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F473C7" w:rsidP="00F473C7">
            <w:pPr>
              <w:pStyle w:val="UDSBase9CharChar1"/>
              <w:rPr>
                <w:szCs w:val="18"/>
              </w:rPr>
            </w:pPr>
            <w:r>
              <w:rPr>
                <w:szCs w:val="18"/>
              </w:rPr>
              <w:t>Cumulative,</w:t>
            </w:r>
            <w:r w:rsidR="006107B9">
              <w:rPr>
                <w:szCs w:val="18"/>
              </w:rPr>
              <w:t xml:space="preserve"> NOC</w:t>
            </w:r>
            <w:r>
              <w:rPr>
                <w:szCs w:val="18"/>
              </w:rPr>
              <w:t>;</w:t>
            </w:r>
            <w:r w:rsidR="006107B9">
              <w:rPr>
                <w:szCs w:val="18"/>
              </w:rPr>
              <w:t xml:space="preserve"> </w:t>
            </w:r>
            <w:r>
              <w:rPr>
                <w:szCs w:val="18"/>
              </w:rPr>
              <w:t xml:space="preserve">Cumulative, not otherwise classified in any other code.  Involves cases in which the cause of injury occurred over a period of time, any condition increasing in severity over time.  </w:t>
            </w:r>
          </w:p>
        </w:tc>
      </w:tr>
      <w:tr w:rsidR="006107B9" w:rsidRPr="0098464F">
        <w:trPr>
          <w:cantSplit/>
        </w:trPr>
        <w:tc>
          <w:tcPr>
            <w:tcW w:w="810" w:type="dxa"/>
            <w:tcBorders>
              <w:top w:val="single" w:sz="4" w:space="0" w:color="auto"/>
              <w:left w:val="single" w:sz="4" w:space="0" w:color="auto"/>
              <w:bottom w:val="single" w:sz="4" w:space="0" w:color="auto"/>
              <w:right w:val="single" w:sz="4" w:space="0" w:color="auto"/>
            </w:tcBorders>
            <w:vAlign w:val="bottom"/>
          </w:tcPr>
          <w:p w:rsidR="006107B9" w:rsidRDefault="006107B9" w:rsidP="00F43182">
            <w:pPr>
              <w:pStyle w:val="UDSBase9CharChar1"/>
              <w:jc w:val="center"/>
            </w:pPr>
            <w:r>
              <w:t>99</w:t>
            </w:r>
          </w:p>
        </w:tc>
        <w:tc>
          <w:tcPr>
            <w:tcW w:w="8550" w:type="dxa"/>
            <w:tcBorders>
              <w:top w:val="single" w:sz="4" w:space="0" w:color="auto"/>
              <w:left w:val="single" w:sz="4" w:space="0" w:color="auto"/>
              <w:bottom w:val="single" w:sz="4" w:space="0" w:color="auto"/>
              <w:right w:val="single" w:sz="4" w:space="0" w:color="auto"/>
            </w:tcBorders>
            <w:vAlign w:val="bottom"/>
          </w:tcPr>
          <w:p w:rsidR="006107B9" w:rsidRDefault="006107B9" w:rsidP="00A05C33">
            <w:pPr>
              <w:pStyle w:val="UDSBase9CharChar1"/>
              <w:rPr>
                <w:szCs w:val="18"/>
              </w:rPr>
            </w:pPr>
            <w:r>
              <w:rPr>
                <w:szCs w:val="18"/>
              </w:rPr>
              <w:t xml:space="preserve">Other </w:t>
            </w:r>
            <w:r w:rsidR="00F473C7">
              <w:rPr>
                <w:szCs w:val="18"/>
              </w:rPr>
              <w:t>–</w:t>
            </w:r>
            <w:r>
              <w:rPr>
                <w:szCs w:val="18"/>
              </w:rPr>
              <w:t xml:space="preserve"> Miscellaneous</w:t>
            </w:r>
            <w:r w:rsidR="00F473C7">
              <w:rPr>
                <w:szCs w:val="18"/>
              </w:rPr>
              <w:t xml:space="preserve">, NOC; Not otherwise classified in any other code.  </w:t>
            </w:r>
          </w:p>
        </w:tc>
      </w:tr>
    </w:tbl>
    <w:p w:rsidR="00E24486" w:rsidRDefault="00E24486" w:rsidP="00AC450A">
      <w:pPr>
        <w:pStyle w:val="Heading2"/>
      </w:pPr>
    </w:p>
    <w:p w:rsidR="00AC450A" w:rsidRDefault="00E24486" w:rsidP="00AC450A">
      <w:pPr>
        <w:pStyle w:val="Heading2"/>
      </w:pPr>
      <w:r>
        <w:br w:type="page"/>
      </w:r>
      <w:bookmarkStart w:id="365" w:name="_Toc440893403"/>
      <w:r w:rsidR="000B7E0A">
        <w:lastRenderedPageBreak/>
        <w:t xml:space="preserve">WCIO </w:t>
      </w:r>
      <w:r w:rsidR="00AC450A">
        <w:t>Loss Condition Codes</w:t>
      </w:r>
      <w:bookmarkEnd w:id="365"/>
    </w:p>
    <w:p w:rsidR="00AC450A" w:rsidRDefault="00074D6A" w:rsidP="009D09DD">
      <w:pPr>
        <w:pStyle w:val="UDSBase10"/>
      </w:pPr>
      <w:proofErr w:type="gramStart"/>
      <w:r>
        <w:t>Cause of Injury</w:t>
      </w:r>
      <w:r w:rsidR="00AC450A">
        <w:t xml:space="preserve"> codes indicate</w:t>
      </w:r>
      <w:proofErr w:type="gramEnd"/>
      <w:r w:rsidR="00AC450A">
        <w:t xml:space="preserve"> the cause of the injury. The combination of part of body, nature of injury and cause of injury gives the extent of the injury for reinsurance. </w:t>
      </w:r>
    </w:p>
    <w:p w:rsidR="007C5B27" w:rsidRDefault="007C5B27" w:rsidP="009D09DD">
      <w:pPr>
        <w:pStyle w:val="UDSBase10"/>
      </w:pPr>
    </w:p>
    <w:p w:rsidR="00AC450A" w:rsidRDefault="00A426B7" w:rsidP="009D09DD">
      <w:pPr>
        <w:pStyle w:val="UDSBase10"/>
      </w:pPr>
      <w:r w:rsidRPr="00E370D9">
        <w:rPr>
          <w:b/>
          <w:sz w:val="18"/>
          <w:szCs w:val="18"/>
        </w:rPr>
        <w:t xml:space="preserve">Two-character codes must be left-justified </w:t>
      </w:r>
      <w:r>
        <w:rPr>
          <w:b/>
          <w:sz w:val="18"/>
          <w:szCs w:val="18"/>
        </w:rPr>
        <w:t>with</w:t>
      </w:r>
      <w:r w:rsidRPr="00E370D9">
        <w:rPr>
          <w:b/>
          <w:sz w:val="18"/>
          <w:szCs w:val="18"/>
        </w:rPr>
        <w:t xml:space="preserve">in </w:t>
      </w:r>
      <w:r>
        <w:rPr>
          <w:b/>
          <w:sz w:val="18"/>
          <w:szCs w:val="18"/>
        </w:rPr>
        <w:t xml:space="preserve">the </w:t>
      </w:r>
      <w:r w:rsidRPr="00E370D9">
        <w:rPr>
          <w:b/>
          <w:sz w:val="18"/>
          <w:szCs w:val="18"/>
        </w:rPr>
        <w:t xml:space="preserve">UDS </w:t>
      </w:r>
      <w:r>
        <w:rPr>
          <w:b/>
          <w:sz w:val="18"/>
          <w:szCs w:val="18"/>
        </w:rPr>
        <w:t>field</w:t>
      </w:r>
      <w:r w:rsidRPr="00E370D9">
        <w:rPr>
          <w:b/>
          <w:sz w:val="18"/>
          <w:szCs w:val="18"/>
        </w:rPr>
        <w:t>,</w:t>
      </w:r>
      <w:r>
        <w:rPr>
          <w:b/>
          <w:sz w:val="18"/>
          <w:szCs w:val="18"/>
        </w:rPr>
        <w:t xml:space="preserve"> filled with a space on the right.</w:t>
      </w:r>
    </w:p>
    <w:p w:rsidR="00AC450A" w:rsidRDefault="00AC450A" w:rsidP="00103996">
      <w:bookmarkStart w:id="366" w:name="wcio_act_table"/>
      <w:bookmarkEnd w:id="366"/>
    </w:p>
    <w:p w:rsidR="00103996" w:rsidRPr="00103996" w:rsidRDefault="00103996" w:rsidP="00103996">
      <w:pPr>
        <w:pStyle w:val="Heading2"/>
      </w:pPr>
      <w:bookmarkStart w:id="367" w:name="_Toc440893404"/>
      <w:r>
        <w:t>Act</w:t>
      </w:r>
      <w:bookmarkEnd w:id="367"/>
      <w: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AC450A">
        <w:trPr>
          <w:cantSplit/>
          <w:trHeight w:hRule="exact" w:val="550"/>
        </w:trPr>
        <w:tc>
          <w:tcPr>
            <w:tcW w:w="810" w:type="dxa"/>
            <w:tcBorders>
              <w:bottom w:val="single" w:sz="4" w:space="0" w:color="auto"/>
            </w:tcBorders>
          </w:tcPr>
          <w:p w:rsidR="00AC450A" w:rsidRPr="007320C9" w:rsidRDefault="00AC450A" w:rsidP="00F43182">
            <w:pPr>
              <w:pStyle w:val="UDSBase10Bold"/>
              <w:jc w:val="center"/>
            </w:pPr>
            <w:r w:rsidRPr="007320C9">
              <w:t>CODE</w:t>
            </w:r>
          </w:p>
        </w:tc>
        <w:tc>
          <w:tcPr>
            <w:tcW w:w="8550" w:type="dxa"/>
            <w:tcBorders>
              <w:bottom w:val="single" w:sz="4" w:space="0" w:color="auto"/>
            </w:tcBorders>
          </w:tcPr>
          <w:p w:rsidR="00AC450A" w:rsidRDefault="00AC450A" w:rsidP="00723397">
            <w:pPr>
              <w:pStyle w:val="UDSBase10Bold"/>
              <w:jc w:val="center"/>
            </w:pPr>
            <w:r w:rsidRPr="007320C9">
              <w:t>DESCRIPTION</w:t>
            </w:r>
          </w:p>
          <w:p w:rsidR="0079137F" w:rsidRPr="00B37403" w:rsidRDefault="0079137F" w:rsidP="00D7482F">
            <w:pPr>
              <w:pStyle w:val="UDSBase10Bold"/>
            </w:pPr>
            <w:r w:rsidRPr="00B37403">
              <w:t xml:space="preserve">Refer to </w:t>
            </w:r>
            <w:hyperlink r:id="rId51" w:history="1">
              <w:r w:rsidRPr="00B37403">
                <w:rPr>
                  <w:rStyle w:val="Hyperlink"/>
                  <w:sz w:val="20"/>
                </w:rPr>
                <w:t>WCIO website</w:t>
              </w:r>
            </w:hyperlink>
            <w:r w:rsidRPr="00B37403">
              <w:t xml:space="preserve"> for up-to-date table values.</w:t>
            </w:r>
            <w:r w:rsidR="00B37403" w:rsidRPr="00B37403">
              <w:t xml:space="preserve"> </w:t>
            </w:r>
            <w:r w:rsidR="00B37403">
              <w:t xml:space="preserve"> </w:t>
            </w:r>
            <w:r w:rsidR="00B37403" w:rsidRPr="00B37403">
              <w:t>Last updated 2/18/2013.</w:t>
            </w:r>
          </w:p>
          <w:p w:rsidR="00AC450A" w:rsidRPr="007320C9" w:rsidRDefault="00AC450A" w:rsidP="0079137F">
            <w:pPr>
              <w:pStyle w:val="UDSBase10Bold"/>
              <w:jc w:val="center"/>
            </w:pPr>
          </w:p>
        </w:tc>
      </w:tr>
      <w:tr w:rsidR="000B7E0A">
        <w:tc>
          <w:tcPr>
            <w:tcW w:w="810" w:type="dxa"/>
            <w:shd w:val="clear" w:color="auto" w:fill="C0C0C0"/>
            <w:vAlign w:val="bottom"/>
          </w:tcPr>
          <w:p w:rsidR="000B7E0A" w:rsidRDefault="000B7E0A" w:rsidP="00F43182">
            <w:pPr>
              <w:pStyle w:val="UDSBase10Bold"/>
              <w:jc w:val="center"/>
            </w:pPr>
          </w:p>
        </w:tc>
        <w:tc>
          <w:tcPr>
            <w:tcW w:w="8550" w:type="dxa"/>
            <w:shd w:val="clear" w:color="auto" w:fill="C0C0C0"/>
            <w:vAlign w:val="bottom"/>
          </w:tcPr>
          <w:p w:rsidR="000B7E0A" w:rsidRDefault="00D21369" w:rsidP="000B7E0A">
            <w:pPr>
              <w:pStyle w:val="UDSBase10Bold"/>
            </w:pPr>
            <w:r>
              <w:t xml:space="preserve">WCIO </w:t>
            </w:r>
            <w:r w:rsidR="000B7E0A">
              <w:t xml:space="preserve">ACT </w:t>
            </w:r>
          </w:p>
        </w:tc>
      </w:tr>
      <w:tr w:rsidR="00AC450A">
        <w:tc>
          <w:tcPr>
            <w:tcW w:w="810" w:type="dxa"/>
            <w:vAlign w:val="bottom"/>
          </w:tcPr>
          <w:p w:rsidR="00AC450A" w:rsidRPr="000B7E0A" w:rsidRDefault="003B597E" w:rsidP="00F43182">
            <w:pPr>
              <w:pStyle w:val="UDSBase9CharChar1"/>
              <w:jc w:val="center"/>
            </w:pPr>
            <w:r>
              <w:t>0</w:t>
            </w:r>
            <w:r w:rsidR="00AC450A" w:rsidRPr="000B7E0A">
              <w:t>1</w:t>
            </w:r>
          </w:p>
        </w:tc>
        <w:tc>
          <w:tcPr>
            <w:tcW w:w="8550" w:type="dxa"/>
            <w:vAlign w:val="bottom"/>
          </w:tcPr>
          <w:p w:rsidR="00AC450A" w:rsidRPr="000B7E0A" w:rsidRDefault="00AC450A" w:rsidP="000B7E0A">
            <w:pPr>
              <w:pStyle w:val="UDSBase9CharChar1"/>
            </w:pPr>
            <w:r w:rsidRPr="000B7E0A">
              <w:t>State Act or Federal Act Excluding USL&amp;HW and Federal Coal Mine Health and Safety Act</w:t>
            </w:r>
          </w:p>
        </w:tc>
      </w:tr>
      <w:tr w:rsidR="00AC450A">
        <w:tc>
          <w:tcPr>
            <w:tcW w:w="810" w:type="dxa"/>
            <w:vAlign w:val="bottom"/>
          </w:tcPr>
          <w:p w:rsidR="00AC450A" w:rsidRPr="000B7E0A" w:rsidRDefault="003B597E" w:rsidP="00F43182">
            <w:pPr>
              <w:pStyle w:val="UDSBase9CharChar1"/>
              <w:jc w:val="center"/>
            </w:pPr>
            <w:r>
              <w:t>0</w:t>
            </w:r>
            <w:r w:rsidR="00AC450A" w:rsidRPr="000B7E0A">
              <w:t>2</w:t>
            </w:r>
          </w:p>
        </w:tc>
        <w:tc>
          <w:tcPr>
            <w:tcW w:w="8550" w:type="dxa"/>
            <w:vAlign w:val="bottom"/>
          </w:tcPr>
          <w:p w:rsidR="00AC450A" w:rsidRPr="000B7E0A" w:rsidRDefault="00AC450A" w:rsidP="000B7E0A">
            <w:pPr>
              <w:pStyle w:val="UDSBase9CharChar1"/>
            </w:pPr>
            <w:r w:rsidRPr="000B7E0A">
              <w:t>USL&amp;HW "F" Coverage or USL&amp;HW Coverage on Non-F-Classes</w:t>
            </w:r>
          </w:p>
        </w:tc>
      </w:tr>
      <w:tr w:rsidR="00AC450A">
        <w:tc>
          <w:tcPr>
            <w:tcW w:w="810" w:type="dxa"/>
            <w:vAlign w:val="bottom"/>
          </w:tcPr>
          <w:p w:rsidR="00AC450A" w:rsidRPr="000B7E0A" w:rsidRDefault="003B597E" w:rsidP="00F43182">
            <w:pPr>
              <w:pStyle w:val="UDSBase9CharChar1"/>
              <w:jc w:val="center"/>
            </w:pPr>
            <w:r>
              <w:t>0</w:t>
            </w:r>
            <w:r w:rsidR="00AC450A" w:rsidRPr="000B7E0A">
              <w:t>3</w:t>
            </w:r>
          </w:p>
        </w:tc>
        <w:tc>
          <w:tcPr>
            <w:tcW w:w="8550" w:type="dxa"/>
            <w:vAlign w:val="bottom"/>
          </w:tcPr>
          <w:p w:rsidR="00AC450A" w:rsidRPr="000B7E0A" w:rsidRDefault="00AC450A" w:rsidP="00B37403">
            <w:pPr>
              <w:pStyle w:val="UDSBase9CharChar1"/>
            </w:pPr>
            <w:r w:rsidRPr="000B7E0A">
              <w:t xml:space="preserve">Federal Coal Mine Health </w:t>
            </w:r>
            <w:r w:rsidR="00B37403">
              <w:t>and Safety Act Only N/A:  CA, DE, MA, MI, MN, NC, NJ, NY, PA</w:t>
            </w:r>
          </w:p>
        </w:tc>
      </w:tr>
      <w:tr w:rsidR="00AC450A">
        <w:tc>
          <w:tcPr>
            <w:tcW w:w="810" w:type="dxa"/>
            <w:vAlign w:val="bottom"/>
          </w:tcPr>
          <w:p w:rsidR="00AC450A" w:rsidRPr="000B7E0A" w:rsidRDefault="003B597E" w:rsidP="00F43182">
            <w:pPr>
              <w:pStyle w:val="UDSBase9CharChar1"/>
              <w:jc w:val="center"/>
            </w:pPr>
            <w:r>
              <w:t>0</w:t>
            </w:r>
            <w:r w:rsidR="00AC450A" w:rsidRPr="000B7E0A">
              <w:t>4</w:t>
            </w:r>
          </w:p>
        </w:tc>
        <w:tc>
          <w:tcPr>
            <w:tcW w:w="8550" w:type="dxa"/>
            <w:vAlign w:val="bottom"/>
          </w:tcPr>
          <w:p w:rsidR="00AC450A" w:rsidRPr="000B7E0A" w:rsidRDefault="00AC450A" w:rsidP="00B37403">
            <w:pPr>
              <w:pStyle w:val="UDSBase9CharChar1"/>
            </w:pPr>
            <w:r w:rsidRPr="000B7E0A">
              <w:t xml:space="preserve">Federal Coal Mine Health and Safety Act and/or the State Act </w:t>
            </w:r>
            <w:r w:rsidR="00B37403">
              <w:t>N/A:  CA, DE, MA, MI, MN, NC, NJ, NY, PA</w:t>
            </w:r>
          </w:p>
        </w:tc>
      </w:tr>
      <w:tr w:rsidR="00AC450A">
        <w:tc>
          <w:tcPr>
            <w:tcW w:w="810" w:type="dxa"/>
            <w:vAlign w:val="bottom"/>
          </w:tcPr>
          <w:p w:rsidR="00AC450A" w:rsidRPr="000B7E0A" w:rsidRDefault="003B597E" w:rsidP="00F43182">
            <w:pPr>
              <w:pStyle w:val="UDSBase9CharChar1"/>
              <w:jc w:val="center"/>
            </w:pPr>
            <w:r>
              <w:t>0</w:t>
            </w:r>
            <w:r w:rsidR="00AC450A" w:rsidRPr="000B7E0A">
              <w:t>5</w:t>
            </w:r>
          </w:p>
        </w:tc>
        <w:tc>
          <w:tcPr>
            <w:tcW w:w="8550" w:type="dxa"/>
            <w:vAlign w:val="bottom"/>
          </w:tcPr>
          <w:p w:rsidR="00AC450A" w:rsidRPr="000B7E0A" w:rsidRDefault="00AC450A" w:rsidP="00B37403">
            <w:pPr>
              <w:pStyle w:val="UDSBase9CharChar1"/>
            </w:pPr>
            <w:r w:rsidRPr="000B7E0A">
              <w:t xml:space="preserve">Oil and Other Minerals Over Water </w:t>
            </w:r>
            <w:r w:rsidR="00B37403">
              <w:t>N/A:  CA, DE, MA, MI, MN, NC, NJ, NY, PA, WI</w:t>
            </w:r>
          </w:p>
        </w:tc>
      </w:tr>
    </w:tbl>
    <w:p w:rsidR="00AC450A" w:rsidRDefault="0065051B" w:rsidP="00103996">
      <w:pPr>
        <w:pStyle w:val="Heading2"/>
      </w:pPr>
      <w:bookmarkStart w:id="368" w:name="_Toc440893405"/>
      <w:r>
        <w:t>Type of Loss</w:t>
      </w:r>
      <w:bookmarkStart w:id="369" w:name="wcio_type_of_loss_table"/>
      <w:bookmarkEnd w:id="369"/>
      <w:bookmarkEnd w:id="36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AC450A">
        <w:trPr>
          <w:trHeight w:hRule="exact" w:val="460"/>
        </w:trPr>
        <w:tc>
          <w:tcPr>
            <w:tcW w:w="810" w:type="dxa"/>
            <w:tcBorders>
              <w:bottom w:val="single" w:sz="4" w:space="0" w:color="auto"/>
            </w:tcBorders>
          </w:tcPr>
          <w:p w:rsidR="00AC450A" w:rsidRPr="007320C9" w:rsidRDefault="00AC450A" w:rsidP="00F43182">
            <w:pPr>
              <w:pStyle w:val="UDSBase10Bold"/>
              <w:jc w:val="center"/>
            </w:pPr>
            <w:r w:rsidRPr="007320C9">
              <w:t>CODE</w:t>
            </w:r>
          </w:p>
        </w:tc>
        <w:tc>
          <w:tcPr>
            <w:tcW w:w="8550" w:type="dxa"/>
            <w:tcBorders>
              <w:bottom w:val="single" w:sz="4" w:space="0" w:color="auto"/>
            </w:tcBorders>
          </w:tcPr>
          <w:p w:rsidR="00AC450A" w:rsidRDefault="00AC450A" w:rsidP="00723397">
            <w:pPr>
              <w:pStyle w:val="UDSBase10Bold"/>
              <w:jc w:val="center"/>
            </w:pPr>
            <w:r w:rsidRPr="007320C9">
              <w:t>DESCRIPTION</w:t>
            </w:r>
          </w:p>
          <w:p w:rsidR="0079137F" w:rsidRPr="00B37403" w:rsidRDefault="0079137F" w:rsidP="00D7482F">
            <w:pPr>
              <w:pStyle w:val="UDSBase10Bold"/>
            </w:pPr>
            <w:r w:rsidRPr="00B37403">
              <w:t xml:space="preserve">Refer to </w:t>
            </w:r>
            <w:hyperlink r:id="rId52" w:history="1">
              <w:r w:rsidRPr="00B37403">
                <w:rPr>
                  <w:rStyle w:val="Hyperlink"/>
                  <w:sz w:val="20"/>
                </w:rPr>
                <w:t>WCIO website</w:t>
              </w:r>
            </w:hyperlink>
            <w:r w:rsidRPr="00B37403">
              <w:t xml:space="preserve"> for up-to-date table values.</w:t>
            </w:r>
            <w:r w:rsidR="00B37403" w:rsidRPr="00B37403">
              <w:t xml:space="preserve">  Last updated 2/18/2013</w:t>
            </w:r>
            <w:r w:rsidR="00B37403">
              <w:t>.</w:t>
            </w:r>
          </w:p>
          <w:p w:rsidR="00AC450A" w:rsidRPr="007320C9" w:rsidRDefault="00AC450A" w:rsidP="00723397">
            <w:pPr>
              <w:pStyle w:val="UDSBase10Bold"/>
              <w:jc w:val="center"/>
            </w:pPr>
          </w:p>
        </w:tc>
      </w:tr>
      <w:tr w:rsidR="00723397">
        <w:tc>
          <w:tcPr>
            <w:tcW w:w="810" w:type="dxa"/>
            <w:shd w:val="clear" w:color="auto" w:fill="C0C0C0"/>
            <w:vAlign w:val="bottom"/>
          </w:tcPr>
          <w:p w:rsidR="00723397" w:rsidRDefault="00723397" w:rsidP="00F43182">
            <w:pPr>
              <w:pStyle w:val="UDSBase9CharChar1"/>
              <w:jc w:val="center"/>
            </w:pPr>
          </w:p>
        </w:tc>
        <w:tc>
          <w:tcPr>
            <w:tcW w:w="8550" w:type="dxa"/>
            <w:shd w:val="clear" w:color="auto" w:fill="C0C0C0"/>
            <w:vAlign w:val="bottom"/>
          </w:tcPr>
          <w:p w:rsidR="00723397" w:rsidRDefault="00D21369" w:rsidP="00723397">
            <w:pPr>
              <w:pStyle w:val="UDSBase10Bold"/>
            </w:pPr>
            <w:r>
              <w:t xml:space="preserve">WCIO </w:t>
            </w:r>
            <w:r w:rsidR="00723397">
              <w:t>Type of Loss</w:t>
            </w:r>
          </w:p>
        </w:tc>
      </w:tr>
      <w:tr w:rsidR="00AC450A">
        <w:tc>
          <w:tcPr>
            <w:tcW w:w="810" w:type="dxa"/>
            <w:vAlign w:val="bottom"/>
          </w:tcPr>
          <w:p w:rsidR="00AC450A" w:rsidRDefault="003B597E" w:rsidP="00F43182">
            <w:pPr>
              <w:pStyle w:val="UDSBase9CharChar1"/>
              <w:jc w:val="center"/>
            </w:pPr>
            <w:r>
              <w:t>0</w:t>
            </w:r>
            <w:r w:rsidR="00AC450A">
              <w:t>1</w:t>
            </w:r>
          </w:p>
        </w:tc>
        <w:tc>
          <w:tcPr>
            <w:tcW w:w="8550" w:type="dxa"/>
            <w:vAlign w:val="bottom"/>
          </w:tcPr>
          <w:p w:rsidR="00AC450A" w:rsidRDefault="00AC450A" w:rsidP="000B7E0A">
            <w:pPr>
              <w:pStyle w:val="UDSBase9CharChar1"/>
            </w:pPr>
            <w:r>
              <w:t>Trauma</w:t>
            </w:r>
          </w:p>
        </w:tc>
      </w:tr>
      <w:tr w:rsidR="00AC450A">
        <w:tc>
          <w:tcPr>
            <w:tcW w:w="810" w:type="dxa"/>
            <w:vAlign w:val="bottom"/>
          </w:tcPr>
          <w:p w:rsidR="00AC450A" w:rsidRDefault="003B597E" w:rsidP="00F43182">
            <w:pPr>
              <w:pStyle w:val="UDSBase9CharChar1"/>
              <w:jc w:val="center"/>
            </w:pPr>
            <w:r>
              <w:t>0</w:t>
            </w:r>
            <w:r w:rsidR="00AC450A">
              <w:t>2</w:t>
            </w:r>
          </w:p>
        </w:tc>
        <w:tc>
          <w:tcPr>
            <w:tcW w:w="8550" w:type="dxa"/>
            <w:vAlign w:val="bottom"/>
          </w:tcPr>
          <w:p w:rsidR="00AC450A" w:rsidRDefault="00AC450A" w:rsidP="000B7E0A">
            <w:pPr>
              <w:pStyle w:val="UDSBase9CharChar1"/>
            </w:pPr>
            <w:r>
              <w:t>Occupational Disease</w:t>
            </w:r>
          </w:p>
        </w:tc>
      </w:tr>
      <w:tr w:rsidR="00AC450A">
        <w:tc>
          <w:tcPr>
            <w:tcW w:w="810" w:type="dxa"/>
            <w:vAlign w:val="bottom"/>
          </w:tcPr>
          <w:p w:rsidR="00AC450A" w:rsidRDefault="003B597E" w:rsidP="00F43182">
            <w:pPr>
              <w:pStyle w:val="UDSBase9CharChar1"/>
              <w:jc w:val="center"/>
            </w:pPr>
            <w:r>
              <w:t>0</w:t>
            </w:r>
            <w:r w:rsidR="00AC450A">
              <w:t>3</w:t>
            </w:r>
          </w:p>
        </w:tc>
        <w:tc>
          <w:tcPr>
            <w:tcW w:w="8550" w:type="dxa"/>
            <w:vAlign w:val="bottom"/>
          </w:tcPr>
          <w:p w:rsidR="00AC450A" w:rsidRDefault="00AC450A" w:rsidP="000B7E0A">
            <w:pPr>
              <w:pStyle w:val="UDSBase9CharChar1"/>
            </w:pPr>
            <w:r>
              <w:t>Cumulative Injury Other Than Disease</w:t>
            </w:r>
          </w:p>
        </w:tc>
      </w:tr>
    </w:tbl>
    <w:p w:rsidR="00AC450A" w:rsidRDefault="0065051B" w:rsidP="00103996">
      <w:pPr>
        <w:pStyle w:val="Heading2"/>
      </w:pPr>
      <w:bookmarkStart w:id="370" w:name="_Toc440893406"/>
      <w:r>
        <w:t>Type of Recovery</w:t>
      </w:r>
      <w:bookmarkStart w:id="371" w:name="wcio_type_of_recovery_table"/>
      <w:bookmarkEnd w:id="371"/>
      <w:bookmarkEnd w:id="37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AC450A">
        <w:trPr>
          <w:trHeight w:hRule="exact" w:val="442"/>
        </w:trPr>
        <w:tc>
          <w:tcPr>
            <w:tcW w:w="810" w:type="dxa"/>
            <w:tcBorders>
              <w:bottom w:val="single" w:sz="4" w:space="0" w:color="auto"/>
            </w:tcBorders>
          </w:tcPr>
          <w:p w:rsidR="00AC450A" w:rsidRPr="007320C9" w:rsidRDefault="00AC450A" w:rsidP="00F43182">
            <w:pPr>
              <w:pStyle w:val="UDSBase10Bold"/>
              <w:jc w:val="center"/>
            </w:pPr>
            <w:r w:rsidRPr="007320C9">
              <w:t>CODE</w:t>
            </w:r>
          </w:p>
        </w:tc>
        <w:tc>
          <w:tcPr>
            <w:tcW w:w="8550" w:type="dxa"/>
            <w:tcBorders>
              <w:bottom w:val="single" w:sz="4" w:space="0" w:color="auto"/>
            </w:tcBorders>
          </w:tcPr>
          <w:p w:rsidR="00AC450A" w:rsidRPr="007320C9" w:rsidRDefault="00AC450A" w:rsidP="00723397">
            <w:pPr>
              <w:pStyle w:val="UDSBase10Bold"/>
              <w:jc w:val="center"/>
            </w:pPr>
            <w:r w:rsidRPr="007320C9">
              <w:t>DESCRIPTION</w:t>
            </w:r>
          </w:p>
          <w:p w:rsidR="0079137F" w:rsidRPr="00B37403" w:rsidRDefault="0079137F" w:rsidP="00D7482F">
            <w:pPr>
              <w:pStyle w:val="UDSBase10Bold"/>
            </w:pPr>
            <w:r w:rsidRPr="00B37403">
              <w:t xml:space="preserve">Refer to </w:t>
            </w:r>
            <w:hyperlink r:id="rId53" w:history="1">
              <w:r w:rsidRPr="00B37403">
                <w:rPr>
                  <w:rStyle w:val="Hyperlink"/>
                  <w:sz w:val="20"/>
                </w:rPr>
                <w:t>WCIO website</w:t>
              </w:r>
            </w:hyperlink>
            <w:r w:rsidRPr="00B37403">
              <w:t xml:space="preserve"> for up-to-date table values.</w:t>
            </w:r>
            <w:r w:rsidR="00B37403" w:rsidRPr="00B37403">
              <w:t xml:space="preserve">  Last updated 2/18/2013.  </w:t>
            </w:r>
          </w:p>
          <w:p w:rsidR="00AC450A" w:rsidRPr="007320C9" w:rsidRDefault="00AC450A" w:rsidP="00723397">
            <w:pPr>
              <w:pStyle w:val="UDSBase10Bold"/>
              <w:jc w:val="center"/>
            </w:pPr>
          </w:p>
        </w:tc>
      </w:tr>
      <w:tr w:rsidR="00723397">
        <w:tc>
          <w:tcPr>
            <w:tcW w:w="810" w:type="dxa"/>
            <w:shd w:val="clear" w:color="auto" w:fill="C0C0C0"/>
            <w:vAlign w:val="bottom"/>
          </w:tcPr>
          <w:p w:rsidR="00723397" w:rsidRDefault="00723397" w:rsidP="00F43182">
            <w:pPr>
              <w:pStyle w:val="UDSBase9CharChar1"/>
              <w:jc w:val="center"/>
            </w:pPr>
          </w:p>
        </w:tc>
        <w:tc>
          <w:tcPr>
            <w:tcW w:w="8550" w:type="dxa"/>
            <w:shd w:val="clear" w:color="auto" w:fill="C0C0C0"/>
            <w:vAlign w:val="bottom"/>
          </w:tcPr>
          <w:p w:rsidR="00723397" w:rsidRDefault="00D21369" w:rsidP="00723397">
            <w:pPr>
              <w:pStyle w:val="UDSBase10Bold"/>
            </w:pPr>
            <w:r>
              <w:t xml:space="preserve">WCIO </w:t>
            </w:r>
            <w:r w:rsidR="00723397">
              <w:t>Type of Recovery</w:t>
            </w:r>
          </w:p>
        </w:tc>
      </w:tr>
      <w:tr w:rsidR="00AC450A">
        <w:tc>
          <w:tcPr>
            <w:tcW w:w="810" w:type="dxa"/>
            <w:vAlign w:val="bottom"/>
          </w:tcPr>
          <w:p w:rsidR="00AC450A" w:rsidRDefault="009E2A7F" w:rsidP="00F43182">
            <w:pPr>
              <w:pStyle w:val="UDSBase9CharChar1"/>
              <w:jc w:val="center"/>
            </w:pPr>
            <w:r>
              <w:t>0</w:t>
            </w:r>
            <w:r w:rsidR="00AC450A">
              <w:t>1</w:t>
            </w:r>
          </w:p>
        </w:tc>
        <w:tc>
          <w:tcPr>
            <w:tcW w:w="8550" w:type="dxa"/>
            <w:vAlign w:val="bottom"/>
          </w:tcPr>
          <w:p w:rsidR="00AC450A" w:rsidRDefault="00AC450A" w:rsidP="000B7E0A">
            <w:pPr>
              <w:pStyle w:val="UDSBase9CharChar1"/>
            </w:pPr>
            <w:r>
              <w:t>No Recovery</w:t>
            </w:r>
          </w:p>
        </w:tc>
      </w:tr>
      <w:tr w:rsidR="00AC450A">
        <w:tc>
          <w:tcPr>
            <w:tcW w:w="810" w:type="dxa"/>
            <w:vAlign w:val="bottom"/>
          </w:tcPr>
          <w:p w:rsidR="00AC450A" w:rsidRDefault="009E2A7F" w:rsidP="00F43182">
            <w:pPr>
              <w:pStyle w:val="UDSBase9CharChar1"/>
              <w:jc w:val="center"/>
            </w:pPr>
            <w:r>
              <w:t>0</w:t>
            </w:r>
            <w:r w:rsidR="00AC450A">
              <w:t>2</w:t>
            </w:r>
          </w:p>
        </w:tc>
        <w:tc>
          <w:tcPr>
            <w:tcW w:w="8550" w:type="dxa"/>
            <w:vAlign w:val="bottom"/>
          </w:tcPr>
          <w:p w:rsidR="00AC450A" w:rsidRDefault="00B37403" w:rsidP="000B7E0A">
            <w:pPr>
              <w:pStyle w:val="UDSBase9CharChar1"/>
            </w:pPr>
            <w:r>
              <w:t xml:space="preserve">Second Injury Fund Only </w:t>
            </w:r>
            <w:r w:rsidR="00AC450A">
              <w:t>N/A: CA</w:t>
            </w:r>
          </w:p>
        </w:tc>
      </w:tr>
      <w:tr w:rsidR="00AC450A">
        <w:tc>
          <w:tcPr>
            <w:tcW w:w="810" w:type="dxa"/>
            <w:vAlign w:val="bottom"/>
          </w:tcPr>
          <w:p w:rsidR="00AC450A" w:rsidRDefault="009E2A7F" w:rsidP="00F43182">
            <w:pPr>
              <w:pStyle w:val="UDSBase9CharChar1"/>
              <w:jc w:val="center"/>
            </w:pPr>
            <w:r>
              <w:t>0</w:t>
            </w:r>
            <w:r w:rsidR="00AC450A">
              <w:t>3</w:t>
            </w:r>
          </w:p>
        </w:tc>
        <w:tc>
          <w:tcPr>
            <w:tcW w:w="8550" w:type="dxa"/>
            <w:vAlign w:val="bottom"/>
          </w:tcPr>
          <w:p w:rsidR="00AC450A" w:rsidRDefault="00AC450A" w:rsidP="000B7E0A">
            <w:pPr>
              <w:pStyle w:val="UDSBase9CharChar1"/>
            </w:pPr>
            <w:r>
              <w:t>Subrogation Only (Third Party)</w:t>
            </w:r>
          </w:p>
        </w:tc>
      </w:tr>
      <w:tr w:rsidR="00AC450A">
        <w:tc>
          <w:tcPr>
            <w:tcW w:w="810" w:type="dxa"/>
            <w:vAlign w:val="bottom"/>
          </w:tcPr>
          <w:p w:rsidR="00AC450A" w:rsidRDefault="009E2A7F" w:rsidP="00F43182">
            <w:pPr>
              <w:pStyle w:val="UDSBase9CharChar1"/>
              <w:jc w:val="center"/>
            </w:pPr>
            <w:r>
              <w:t>0</w:t>
            </w:r>
            <w:r w:rsidR="00AC450A">
              <w:t>4</w:t>
            </w:r>
          </w:p>
        </w:tc>
        <w:tc>
          <w:tcPr>
            <w:tcW w:w="8550" w:type="dxa"/>
            <w:vAlign w:val="bottom"/>
          </w:tcPr>
          <w:p w:rsidR="00AC450A" w:rsidRDefault="00AC450A" w:rsidP="000B7E0A">
            <w:pPr>
              <w:pStyle w:val="UDSBase9CharChar1"/>
            </w:pPr>
            <w:r>
              <w:t>Subrogation with S</w:t>
            </w:r>
            <w:r w:rsidR="00B37403">
              <w:t xml:space="preserve">econd Injury Fund (Third Party) </w:t>
            </w:r>
            <w:r>
              <w:t>N/A: CA</w:t>
            </w:r>
          </w:p>
        </w:tc>
      </w:tr>
      <w:tr w:rsidR="00AC450A">
        <w:tc>
          <w:tcPr>
            <w:tcW w:w="810" w:type="dxa"/>
            <w:vAlign w:val="bottom"/>
          </w:tcPr>
          <w:p w:rsidR="00AC450A" w:rsidRDefault="009E2A7F" w:rsidP="00F43182">
            <w:pPr>
              <w:pStyle w:val="UDSBase9CharChar1"/>
              <w:jc w:val="center"/>
            </w:pPr>
            <w:r>
              <w:t>0</w:t>
            </w:r>
            <w:r w:rsidR="00AC450A">
              <w:t>5</w:t>
            </w:r>
          </w:p>
        </w:tc>
        <w:tc>
          <w:tcPr>
            <w:tcW w:w="8550" w:type="dxa"/>
            <w:vAlign w:val="bottom"/>
          </w:tcPr>
          <w:p w:rsidR="00AC450A" w:rsidRPr="005B30EC" w:rsidRDefault="00B37403" w:rsidP="00B37403">
            <w:pPr>
              <w:tabs>
                <w:tab w:val="clear" w:pos="1440"/>
              </w:tabs>
              <w:autoSpaceDE w:val="0"/>
              <w:autoSpaceDN w:val="0"/>
              <w:adjustRightInd w:val="0"/>
              <w:rPr>
                <w:rFonts w:cs="Arial"/>
                <w:sz w:val="18"/>
                <w:szCs w:val="18"/>
              </w:rPr>
            </w:pPr>
            <w:r>
              <w:rPr>
                <w:sz w:val="18"/>
                <w:szCs w:val="18"/>
              </w:rPr>
              <w:t>Joint Coverage -</w:t>
            </w:r>
            <w:r w:rsidR="005B30EC" w:rsidRPr="005B30EC">
              <w:rPr>
                <w:sz w:val="18"/>
                <w:szCs w:val="18"/>
              </w:rPr>
              <w:t xml:space="preserve"> Without Subrogation </w:t>
            </w:r>
            <w:r>
              <w:rPr>
                <w:sz w:val="18"/>
                <w:szCs w:val="18"/>
              </w:rPr>
              <w:t>N/A:  DE, MI, MN, NCCI, NJ, NY, PA, WI</w:t>
            </w:r>
          </w:p>
        </w:tc>
      </w:tr>
      <w:tr w:rsidR="00AC450A">
        <w:tc>
          <w:tcPr>
            <w:tcW w:w="810" w:type="dxa"/>
            <w:vAlign w:val="bottom"/>
          </w:tcPr>
          <w:p w:rsidR="00AC450A" w:rsidRDefault="009E2A7F" w:rsidP="00F43182">
            <w:pPr>
              <w:pStyle w:val="UDSBase9CharChar1"/>
              <w:jc w:val="center"/>
            </w:pPr>
            <w:r>
              <w:t>0</w:t>
            </w:r>
            <w:r w:rsidR="00AC450A">
              <w:t>6</w:t>
            </w:r>
          </w:p>
        </w:tc>
        <w:tc>
          <w:tcPr>
            <w:tcW w:w="8550" w:type="dxa"/>
            <w:vAlign w:val="bottom"/>
          </w:tcPr>
          <w:p w:rsidR="00AC450A" w:rsidRPr="005B30EC" w:rsidRDefault="005B30EC" w:rsidP="00B37403">
            <w:pPr>
              <w:tabs>
                <w:tab w:val="clear" w:pos="1440"/>
              </w:tabs>
              <w:autoSpaceDE w:val="0"/>
              <w:autoSpaceDN w:val="0"/>
              <w:adjustRightInd w:val="0"/>
              <w:rPr>
                <w:rFonts w:cs="Arial"/>
                <w:sz w:val="18"/>
                <w:szCs w:val="18"/>
              </w:rPr>
            </w:pPr>
            <w:r w:rsidRPr="005B30EC">
              <w:rPr>
                <w:sz w:val="18"/>
                <w:szCs w:val="18"/>
              </w:rPr>
              <w:t>Joint Coverage</w:t>
            </w:r>
            <w:r w:rsidR="00B37403">
              <w:rPr>
                <w:sz w:val="18"/>
                <w:szCs w:val="18"/>
              </w:rPr>
              <w:t xml:space="preserve"> -</w:t>
            </w:r>
            <w:r w:rsidRPr="005B30EC">
              <w:rPr>
                <w:sz w:val="18"/>
                <w:szCs w:val="18"/>
              </w:rPr>
              <w:t xml:space="preserve"> With Subrogation </w:t>
            </w:r>
            <w:r w:rsidR="00B37403">
              <w:rPr>
                <w:sz w:val="18"/>
                <w:szCs w:val="18"/>
              </w:rPr>
              <w:t>N/A:  DE, MA, MI, MN, NCCI, NJ, NY, PA, WI</w:t>
            </w:r>
          </w:p>
        </w:tc>
      </w:tr>
    </w:tbl>
    <w:p w:rsidR="00AC450A" w:rsidRDefault="0065051B" w:rsidP="00103996">
      <w:pPr>
        <w:pStyle w:val="Heading2"/>
      </w:pPr>
      <w:bookmarkStart w:id="372" w:name="_Ref91233577"/>
      <w:bookmarkStart w:id="373" w:name="_Toc440893407"/>
      <w:r>
        <w:t>Type of Coverage</w:t>
      </w:r>
      <w:bookmarkStart w:id="374" w:name="wcio_type_of_coverage_table"/>
      <w:bookmarkEnd w:id="372"/>
      <w:bookmarkEnd w:id="374"/>
      <w:bookmarkEnd w:id="37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AC450A">
        <w:trPr>
          <w:trHeight w:hRule="exact" w:val="433"/>
        </w:trPr>
        <w:tc>
          <w:tcPr>
            <w:tcW w:w="810" w:type="dxa"/>
            <w:tcBorders>
              <w:bottom w:val="single" w:sz="4" w:space="0" w:color="auto"/>
            </w:tcBorders>
          </w:tcPr>
          <w:p w:rsidR="00AC450A" w:rsidRPr="007320C9" w:rsidRDefault="00AC450A" w:rsidP="00F43182">
            <w:pPr>
              <w:pStyle w:val="UDSBase10Bold"/>
              <w:jc w:val="center"/>
            </w:pPr>
            <w:r w:rsidRPr="007320C9">
              <w:t>CODE</w:t>
            </w:r>
          </w:p>
        </w:tc>
        <w:tc>
          <w:tcPr>
            <w:tcW w:w="8550" w:type="dxa"/>
            <w:tcBorders>
              <w:bottom w:val="single" w:sz="4" w:space="0" w:color="auto"/>
            </w:tcBorders>
          </w:tcPr>
          <w:p w:rsidR="00AC450A" w:rsidRPr="00B37403" w:rsidRDefault="00AC450A" w:rsidP="00723397">
            <w:pPr>
              <w:pStyle w:val="UDSBase10Bold"/>
              <w:jc w:val="center"/>
            </w:pPr>
            <w:r w:rsidRPr="00B37403">
              <w:t>DESCRIPTION</w:t>
            </w:r>
          </w:p>
          <w:p w:rsidR="0079137F" w:rsidRPr="00B37403" w:rsidRDefault="0079137F" w:rsidP="00D7482F">
            <w:pPr>
              <w:pStyle w:val="UDSBase10Bold"/>
            </w:pPr>
            <w:r w:rsidRPr="00B37403">
              <w:t xml:space="preserve">Refer to </w:t>
            </w:r>
            <w:hyperlink r:id="rId54" w:history="1">
              <w:r w:rsidRPr="00B37403">
                <w:rPr>
                  <w:rStyle w:val="Hyperlink"/>
                  <w:sz w:val="20"/>
                </w:rPr>
                <w:t>WCIO website</w:t>
              </w:r>
            </w:hyperlink>
            <w:r w:rsidRPr="00B37403">
              <w:t xml:space="preserve"> for up-to-date table values.</w:t>
            </w:r>
            <w:r w:rsidR="00B37403" w:rsidRPr="00B37403">
              <w:t xml:space="preserve">  Last updated 2/18/2013.  </w:t>
            </w:r>
          </w:p>
          <w:p w:rsidR="0079137F" w:rsidRPr="00B37403" w:rsidRDefault="0079137F" w:rsidP="00723397">
            <w:pPr>
              <w:pStyle w:val="UDSBase10Bold"/>
              <w:jc w:val="center"/>
            </w:pPr>
          </w:p>
          <w:p w:rsidR="00AC450A" w:rsidRPr="00B37403" w:rsidRDefault="00AC450A" w:rsidP="00723397">
            <w:pPr>
              <w:pStyle w:val="UDSBase10Bold"/>
              <w:jc w:val="center"/>
            </w:pPr>
          </w:p>
        </w:tc>
      </w:tr>
      <w:tr w:rsidR="00723397">
        <w:tc>
          <w:tcPr>
            <w:tcW w:w="810" w:type="dxa"/>
            <w:shd w:val="clear" w:color="auto" w:fill="C0C0C0"/>
            <w:vAlign w:val="bottom"/>
          </w:tcPr>
          <w:p w:rsidR="00723397" w:rsidRDefault="00723397" w:rsidP="00F43182">
            <w:pPr>
              <w:pStyle w:val="UDSBase9CharChar1"/>
              <w:jc w:val="center"/>
            </w:pPr>
          </w:p>
        </w:tc>
        <w:tc>
          <w:tcPr>
            <w:tcW w:w="8550" w:type="dxa"/>
            <w:shd w:val="clear" w:color="auto" w:fill="C0C0C0"/>
            <w:vAlign w:val="bottom"/>
          </w:tcPr>
          <w:p w:rsidR="00723397" w:rsidRDefault="00D21369" w:rsidP="00723397">
            <w:pPr>
              <w:pStyle w:val="UDSBase10Bold"/>
            </w:pPr>
            <w:r>
              <w:t xml:space="preserve">WCIO </w:t>
            </w:r>
            <w:r w:rsidR="00723397">
              <w:t>Type of Coverage</w:t>
            </w:r>
          </w:p>
        </w:tc>
      </w:tr>
      <w:tr w:rsidR="00AC450A">
        <w:tc>
          <w:tcPr>
            <w:tcW w:w="810" w:type="dxa"/>
            <w:vAlign w:val="bottom"/>
          </w:tcPr>
          <w:p w:rsidR="00AC450A" w:rsidRDefault="005B30EC" w:rsidP="00F43182">
            <w:pPr>
              <w:pStyle w:val="UDSBase9CharChar1"/>
              <w:jc w:val="center"/>
            </w:pPr>
            <w:r>
              <w:t>0</w:t>
            </w:r>
            <w:r w:rsidR="00AC450A">
              <w:t>1</w:t>
            </w:r>
          </w:p>
        </w:tc>
        <w:tc>
          <w:tcPr>
            <w:tcW w:w="8550" w:type="dxa"/>
            <w:vAlign w:val="bottom"/>
          </w:tcPr>
          <w:p w:rsidR="00AC450A" w:rsidRDefault="00F10410" w:rsidP="000B7E0A">
            <w:pPr>
              <w:pStyle w:val="UDSBase9CharChar1"/>
            </w:pPr>
            <w:r>
              <w:t>Workers’ Comp</w:t>
            </w:r>
            <w:r w:rsidR="00AC450A">
              <w:t>ensation Only</w:t>
            </w:r>
          </w:p>
        </w:tc>
      </w:tr>
      <w:tr w:rsidR="00AC450A">
        <w:tc>
          <w:tcPr>
            <w:tcW w:w="810" w:type="dxa"/>
            <w:vAlign w:val="bottom"/>
          </w:tcPr>
          <w:p w:rsidR="00AC450A" w:rsidRDefault="005B30EC" w:rsidP="00F43182">
            <w:pPr>
              <w:pStyle w:val="UDSBase9CharChar1"/>
              <w:jc w:val="center"/>
            </w:pPr>
            <w:r>
              <w:t>0</w:t>
            </w:r>
            <w:r w:rsidR="00AC450A">
              <w:t>2</w:t>
            </w:r>
          </w:p>
        </w:tc>
        <w:tc>
          <w:tcPr>
            <w:tcW w:w="8550" w:type="dxa"/>
            <w:vAlign w:val="bottom"/>
          </w:tcPr>
          <w:p w:rsidR="00AC450A" w:rsidRDefault="00AC450A" w:rsidP="000B7E0A">
            <w:pPr>
              <w:pStyle w:val="UDSBase9CharChar1"/>
            </w:pPr>
            <w:r>
              <w:t>Employers Liability Only N/A: WI</w:t>
            </w:r>
          </w:p>
        </w:tc>
      </w:tr>
      <w:tr w:rsidR="00AC450A">
        <w:tc>
          <w:tcPr>
            <w:tcW w:w="810" w:type="dxa"/>
            <w:vAlign w:val="bottom"/>
          </w:tcPr>
          <w:p w:rsidR="00AC450A" w:rsidRDefault="005B30EC" w:rsidP="00F43182">
            <w:pPr>
              <w:pStyle w:val="UDSBase9CharChar1"/>
              <w:jc w:val="center"/>
            </w:pPr>
            <w:r>
              <w:t>0</w:t>
            </w:r>
            <w:r w:rsidR="00AC450A">
              <w:t>3</w:t>
            </w:r>
          </w:p>
        </w:tc>
        <w:tc>
          <w:tcPr>
            <w:tcW w:w="8550" w:type="dxa"/>
            <w:vAlign w:val="bottom"/>
          </w:tcPr>
          <w:p w:rsidR="00AC450A" w:rsidRDefault="00F10410" w:rsidP="000B7E0A">
            <w:pPr>
              <w:pStyle w:val="UDSBase9CharChar1"/>
            </w:pPr>
            <w:r>
              <w:t>Workers’ Comp</w:t>
            </w:r>
            <w:r w:rsidR="00B37403">
              <w:t>ensation I</w:t>
            </w:r>
            <w:r w:rsidR="00AC450A">
              <w:t>ncluding Employers Liability</w:t>
            </w:r>
          </w:p>
        </w:tc>
      </w:tr>
      <w:tr w:rsidR="00AC450A">
        <w:tc>
          <w:tcPr>
            <w:tcW w:w="810" w:type="dxa"/>
            <w:vAlign w:val="bottom"/>
          </w:tcPr>
          <w:p w:rsidR="00AC450A" w:rsidRDefault="005B30EC" w:rsidP="00F43182">
            <w:pPr>
              <w:pStyle w:val="UDSBase9CharChar1"/>
              <w:jc w:val="center"/>
            </w:pPr>
            <w:r>
              <w:t>0</w:t>
            </w:r>
            <w:r w:rsidR="00AC450A">
              <w:t>4</w:t>
            </w:r>
          </w:p>
        </w:tc>
        <w:tc>
          <w:tcPr>
            <w:tcW w:w="8550" w:type="dxa"/>
            <w:vAlign w:val="bottom"/>
          </w:tcPr>
          <w:p w:rsidR="00AC450A" w:rsidRPr="00B37403" w:rsidRDefault="00B37403" w:rsidP="00B37403">
            <w:pPr>
              <w:tabs>
                <w:tab w:val="clear" w:pos="1440"/>
              </w:tabs>
              <w:autoSpaceDE w:val="0"/>
              <w:autoSpaceDN w:val="0"/>
              <w:adjustRightInd w:val="0"/>
              <w:rPr>
                <w:rFonts w:cs="Arial"/>
                <w:sz w:val="18"/>
                <w:szCs w:val="18"/>
              </w:rPr>
            </w:pPr>
            <w:r>
              <w:rPr>
                <w:sz w:val="18"/>
                <w:szCs w:val="18"/>
              </w:rPr>
              <w:t>Liability Over</w:t>
            </w:r>
            <w:r w:rsidR="005B30EC" w:rsidRPr="005B30EC">
              <w:rPr>
                <w:sz w:val="18"/>
                <w:szCs w:val="18"/>
              </w:rPr>
              <w:t xml:space="preserve"> </w:t>
            </w:r>
            <w:r>
              <w:rPr>
                <w:sz w:val="18"/>
                <w:szCs w:val="18"/>
              </w:rPr>
              <w:t>N/A:  CA, DE, PA, WI</w:t>
            </w:r>
          </w:p>
        </w:tc>
      </w:tr>
      <w:tr w:rsidR="00AC450A">
        <w:tc>
          <w:tcPr>
            <w:tcW w:w="810" w:type="dxa"/>
            <w:vAlign w:val="bottom"/>
          </w:tcPr>
          <w:p w:rsidR="00AC450A" w:rsidRDefault="005B30EC" w:rsidP="00F43182">
            <w:pPr>
              <w:pStyle w:val="UDSBase9CharChar1"/>
              <w:jc w:val="center"/>
            </w:pPr>
            <w:r>
              <w:t>0</w:t>
            </w:r>
            <w:r w:rsidR="00AC450A">
              <w:t>5</w:t>
            </w:r>
          </w:p>
        </w:tc>
        <w:tc>
          <w:tcPr>
            <w:tcW w:w="8550" w:type="dxa"/>
            <w:vAlign w:val="bottom"/>
          </w:tcPr>
          <w:p w:rsidR="00AC450A" w:rsidRDefault="00AC450A" w:rsidP="00B37403">
            <w:pPr>
              <w:pStyle w:val="UDSBase9CharChar1"/>
            </w:pPr>
            <w:r>
              <w:t xml:space="preserve">Excess Benefits </w:t>
            </w:r>
            <w:r w:rsidR="00B37403">
              <w:t>N/A:  CA, DE, MA, MI, MN, NC, NJ, NY, PA, WI</w:t>
            </w:r>
          </w:p>
        </w:tc>
      </w:tr>
      <w:tr w:rsidR="00AC450A">
        <w:tc>
          <w:tcPr>
            <w:tcW w:w="810" w:type="dxa"/>
            <w:vAlign w:val="bottom"/>
          </w:tcPr>
          <w:p w:rsidR="00AC450A" w:rsidRDefault="005B30EC" w:rsidP="00F43182">
            <w:pPr>
              <w:pStyle w:val="UDSBase9CharChar1"/>
              <w:jc w:val="center"/>
            </w:pPr>
            <w:r>
              <w:t>0</w:t>
            </w:r>
            <w:r w:rsidR="00AC450A">
              <w:t>6</w:t>
            </w:r>
          </w:p>
        </w:tc>
        <w:tc>
          <w:tcPr>
            <w:tcW w:w="8550" w:type="dxa"/>
            <w:vAlign w:val="bottom"/>
          </w:tcPr>
          <w:p w:rsidR="00AC450A" w:rsidRDefault="007D016C" w:rsidP="007D016C">
            <w:pPr>
              <w:pStyle w:val="UDSBase9CharChar1"/>
            </w:pPr>
            <w:r>
              <w:t>Excess Special Compensation N/A:  CA, DE, MA, MI, MN, NC, NJ, NY, PA, WI</w:t>
            </w:r>
          </w:p>
        </w:tc>
      </w:tr>
    </w:tbl>
    <w:p w:rsidR="00F20985" w:rsidRDefault="00F20985" w:rsidP="00103996">
      <w:pPr>
        <w:pStyle w:val="Heading2"/>
      </w:pPr>
    </w:p>
    <w:p w:rsidR="00F20985" w:rsidRDefault="00F20985">
      <w:pPr>
        <w:tabs>
          <w:tab w:val="clear" w:pos="1440"/>
        </w:tabs>
        <w:rPr>
          <w:b/>
          <w:i/>
          <w:sz w:val="24"/>
        </w:rPr>
      </w:pPr>
      <w:r>
        <w:br w:type="page"/>
      </w:r>
    </w:p>
    <w:p w:rsidR="00AC450A" w:rsidRDefault="0065051B" w:rsidP="00103996">
      <w:pPr>
        <w:pStyle w:val="Heading2"/>
      </w:pPr>
      <w:bookmarkStart w:id="375" w:name="_Toc440893408"/>
      <w:r>
        <w:lastRenderedPageBreak/>
        <w:t>Type of Settlement</w:t>
      </w:r>
      <w:bookmarkStart w:id="376" w:name="wcio_type_of_settlement_table"/>
      <w:bookmarkEnd w:id="376"/>
      <w:bookmarkEnd w:id="37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550"/>
      </w:tblGrid>
      <w:tr w:rsidR="00AC450A" w:rsidTr="006B694A">
        <w:trPr>
          <w:trHeight w:hRule="exact" w:val="451"/>
        </w:trPr>
        <w:tc>
          <w:tcPr>
            <w:tcW w:w="810" w:type="dxa"/>
            <w:tcBorders>
              <w:bottom w:val="single" w:sz="4" w:space="0" w:color="auto"/>
            </w:tcBorders>
          </w:tcPr>
          <w:p w:rsidR="00AC450A" w:rsidRPr="007320C9" w:rsidRDefault="00AC450A" w:rsidP="00F43182">
            <w:pPr>
              <w:pStyle w:val="UDSBase10Bold"/>
              <w:jc w:val="center"/>
            </w:pPr>
            <w:r w:rsidRPr="007320C9">
              <w:t>CODE</w:t>
            </w:r>
          </w:p>
        </w:tc>
        <w:tc>
          <w:tcPr>
            <w:tcW w:w="8550" w:type="dxa"/>
            <w:tcBorders>
              <w:bottom w:val="single" w:sz="4" w:space="0" w:color="auto"/>
            </w:tcBorders>
          </w:tcPr>
          <w:p w:rsidR="00AC450A" w:rsidRDefault="00AC450A" w:rsidP="00723397">
            <w:pPr>
              <w:pStyle w:val="UDSBase10Bold"/>
              <w:jc w:val="center"/>
            </w:pPr>
            <w:r w:rsidRPr="007320C9">
              <w:t>DESCRIPTION</w:t>
            </w:r>
          </w:p>
          <w:p w:rsidR="0079137F" w:rsidRPr="006B694A" w:rsidRDefault="0079137F" w:rsidP="00D7482F">
            <w:pPr>
              <w:pStyle w:val="UDSBase10Bold"/>
            </w:pPr>
            <w:r w:rsidRPr="006B694A">
              <w:t xml:space="preserve">Refer to </w:t>
            </w:r>
            <w:hyperlink r:id="rId55" w:history="1">
              <w:r w:rsidRPr="006B694A">
                <w:rPr>
                  <w:rStyle w:val="Hyperlink"/>
                  <w:sz w:val="20"/>
                </w:rPr>
                <w:t>WCIO website</w:t>
              </w:r>
            </w:hyperlink>
            <w:r w:rsidRPr="006B694A">
              <w:t xml:space="preserve"> for up-to-date table values.</w:t>
            </w:r>
            <w:r w:rsidR="006B694A" w:rsidRPr="006B694A">
              <w:t xml:space="preserve">  Last updated 2/18/2013.</w:t>
            </w:r>
          </w:p>
          <w:p w:rsidR="0079137F" w:rsidRPr="007320C9" w:rsidRDefault="0079137F" w:rsidP="00723397">
            <w:pPr>
              <w:pStyle w:val="UDSBase10Bold"/>
              <w:jc w:val="center"/>
            </w:pPr>
          </w:p>
          <w:p w:rsidR="00AC450A" w:rsidRPr="007320C9" w:rsidRDefault="00AC450A" w:rsidP="00723397">
            <w:pPr>
              <w:pStyle w:val="UDSBase10Bold"/>
              <w:jc w:val="center"/>
            </w:pPr>
          </w:p>
        </w:tc>
      </w:tr>
      <w:tr w:rsidR="00723397">
        <w:tc>
          <w:tcPr>
            <w:tcW w:w="810" w:type="dxa"/>
            <w:shd w:val="clear" w:color="auto" w:fill="C0C0C0"/>
            <w:vAlign w:val="bottom"/>
          </w:tcPr>
          <w:p w:rsidR="00723397" w:rsidRDefault="00723397" w:rsidP="00F43182">
            <w:pPr>
              <w:pStyle w:val="UDSBase9CharChar1"/>
              <w:jc w:val="center"/>
            </w:pPr>
          </w:p>
        </w:tc>
        <w:tc>
          <w:tcPr>
            <w:tcW w:w="8550" w:type="dxa"/>
            <w:shd w:val="clear" w:color="auto" w:fill="C0C0C0"/>
            <w:vAlign w:val="bottom"/>
          </w:tcPr>
          <w:p w:rsidR="00723397" w:rsidRDefault="00D21369" w:rsidP="00723397">
            <w:pPr>
              <w:pStyle w:val="UDSBase10Bold"/>
            </w:pPr>
            <w:r>
              <w:t xml:space="preserve">WCIO </w:t>
            </w:r>
            <w:r w:rsidR="00723397">
              <w:t>Type of Settlement</w:t>
            </w:r>
          </w:p>
        </w:tc>
      </w:tr>
      <w:tr w:rsidR="00AC450A">
        <w:tc>
          <w:tcPr>
            <w:tcW w:w="810" w:type="dxa"/>
            <w:vAlign w:val="bottom"/>
          </w:tcPr>
          <w:p w:rsidR="00AC450A" w:rsidRDefault="00107DC3" w:rsidP="00F43182">
            <w:pPr>
              <w:pStyle w:val="UDSBase9CharChar1"/>
              <w:jc w:val="center"/>
            </w:pPr>
            <w:r>
              <w:t>0</w:t>
            </w:r>
            <w:r w:rsidR="00AC450A">
              <w:t>0</w:t>
            </w:r>
          </w:p>
        </w:tc>
        <w:tc>
          <w:tcPr>
            <w:tcW w:w="8550" w:type="dxa"/>
            <w:vAlign w:val="bottom"/>
          </w:tcPr>
          <w:p w:rsidR="00AC450A" w:rsidRDefault="00AC450A" w:rsidP="000B7E0A">
            <w:pPr>
              <w:pStyle w:val="UDSBase9CharChar1"/>
            </w:pPr>
            <w:r>
              <w:t>Claim Not Subject to Settlement</w:t>
            </w:r>
          </w:p>
        </w:tc>
      </w:tr>
      <w:tr w:rsidR="00AC450A">
        <w:tc>
          <w:tcPr>
            <w:tcW w:w="810" w:type="dxa"/>
            <w:vAlign w:val="bottom"/>
          </w:tcPr>
          <w:p w:rsidR="00AC450A" w:rsidRDefault="00107DC3" w:rsidP="00F43182">
            <w:pPr>
              <w:pStyle w:val="UDSBase9CharChar1"/>
              <w:jc w:val="center"/>
            </w:pPr>
            <w:r>
              <w:t>0</w:t>
            </w:r>
            <w:r w:rsidR="00AC450A">
              <w:t>1</w:t>
            </w:r>
          </w:p>
        </w:tc>
        <w:tc>
          <w:tcPr>
            <w:tcW w:w="8550" w:type="dxa"/>
            <w:vAlign w:val="bottom"/>
          </w:tcPr>
          <w:p w:rsidR="00AC450A" w:rsidRDefault="007D016C" w:rsidP="007D016C">
            <w:pPr>
              <w:pStyle w:val="UDSBase9CharChar1"/>
            </w:pPr>
            <w:proofErr w:type="spellStart"/>
            <w:r>
              <w:t>Non</w:t>
            </w:r>
            <w:r w:rsidR="00AC450A">
              <w:t>compensable</w:t>
            </w:r>
            <w:proofErr w:type="spellEnd"/>
            <w:r w:rsidR="00AC450A">
              <w:t xml:space="preserve">, Previously Alleged </w:t>
            </w:r>
            <w:r>
              <w:t>N/A:  DE, MA, MI, MN, NC, NCCI, NJ, NY, PA, WI</w:t>
            </w:r>
          </w:p>
        </w:tc>
      </w:tr>
      <w:tr w:rsidR="00AC450A">
        <w:tc>
          <w:tcPr>
            <w:tcW w:w="810" w:type="dxa"/>
            <w:vAlign w:val="bottom"/>
          </w:tcPr>
          <w:p w:rsidR="00AC450A" w:rsidRDefault="00107DC3" w:rsidP="00F43182">
            <w:pPr>
              <w:pStyle w:val="UDSBase9CharChar1"/>
              <w:jc w:val="center"/>
            </w:pPr>
            <w:r>
              <w:t>0</w:t>
            </w:r>
            <w:r w:rsidR="00AC450A">
              <w:t>3</w:t>
            </w:r>
          </w:p>
        </w:tc>
        <w:tc>
          <w:tcPr>
            <w:tcW w:w="8550" w:type="dxa"/>
            <w:vAlign w:val="bottom"/>
          </w:tcPr>
          <w:p w:rsidR="00AC450A" w:rsidRDefault="00AC450A" w:rsidP="000B7E0A">
            <w:pPr>
              <w:pStyle w:val="UDSBase9CharChar1"/>
            </w:pPr>
            <w:r>
              <w:t>Stipulated Awar</w:t>
            </w:r>
            <w:r w:rsidR="007D016C">
              <w:t>d (Insurer/Claimant Settlement) N/A: MA</w:t>
            </w:r>
          </w:p>
        </w:tc>
      </w:tr>
      <w:tr w:rsidR="00AC450A">
        <w:tc>
          <w:tcPr>
            <w:tcW w:w="810" w:type="dxa"/>
            <w:vAlign w:val="bottom"/>
          </w:tcPr>
          <w:p w:rsidR="00AC450A" w:rsidRDefault="00107DC3" w:rsidP="00F43182">
            <w:pPr>
              <w:pStyle w:val="UDSBase9CharChar1"/>
              <w:jc w:val="center"/>
            </w:pPr>
            <w:r>
              <w:t>0</w:t>
            </w:r>
            <w:r w:rsidR="00AC450A">
              <w:t>4</w:t>
            </w:r>
          </w:p>
        </w:tc>
        <w:tc>
          <w:tcPr>
            <w:tcW w:w="8550" w:type="dxa"/>
            <w:vAlign w:val="bottom"/>
          </w:tcPr>
          <w:p w:rsidR="00AC450A" w:rsidRDefault="00AC450A" w:rsidP="007D016C">
            <w:pPr>
              <w:pStyle w:val="UDSBase9CharChar1"/>
            </w:pPr>
            <w:r>
              <w:t>Findings and Award (Judicial Award)</w:t>
            </w:r>
            <w:r w:rsidR="007D016C">
              <w:t xml:space="preserve"> </w:t>
            </w:r>
            <w:r>
              <w:t>N/A: MA, NY</w:t>
            </w:r>
          </w:p>
        </w:tc>
      </w:tr>
      <w:tr w:rsidR="00AC450A">
        <w:tc>
          <w:tcPr>
            <w:tcW w:w="810" w:type="dxa"/>
            <w:vAlign w:val="bottom"/>
          </w:tcPr>
          <w:p w:rsidR="00AC450A" w:rsidRDefault="00107DC3" w:rsidP="00F43182">
            <w:pPr>
              <w:pStyle w:val="UDSBase9CharChar1"/>
              <w:jc w:val="center"/>
            </w:pPr>
            <w:r>
              <w:t>0</w:t>
            </w:r>
            <w:r w:rsidR="00AC450A">
              <w:t>5</w:t>
            </w:r>
          </w:p>
        </w:tc>
        <w:tc>
          <w:tcPr>
            <w:tcW w:w="8550" w:type="dxa"/>
            <w:vAlign w:val="bottom"/>
          </w:tcPr>
          <w:p w:rsidR="00AC450A" w:rsidRDefault="00AC450A" w:rsidP="000B7E0A">
            <w:pPr>
              <w:pStyle w:val="UDSBase9CharChar1"/>
            </w:pPr>
            <w:r>
              <w:t>Dismissal or Take Nothing (</w:t>
            </w:r>
            <w:proofErr w:type="spellStart"/>
            <w:r w:rsidR="007D016C">
              <w:t>Non</w:t>
            </w:r>
            <w:r>
              <w:t>compensable</w:t>
            </w:r>
            <w:proofErr w:type="spellEnd"/>
            <w:r>
              <w:t>)</w:t>
            </w:r>
          </w:p>
        </w:tc>
      </w:tr>
      <w:tr w:rsidR="00AC450A">
        <w:tc>
          <w:tcPr>
            <w:tcW w:w="810" w:type="dxa"/>
            <w:vAlign w:val="bottom"/>
          </w:tcPr>
          <w:p w:rsidR="00AC450A" w:rsidRDefault="00107DC3" w:rsidP="00F43182">
            <w:pPr>
              <w:pStyle w:val="UDSBase9CharChar1"/>
              <w:jc w:val="center"/>
            </w:pPr>
            <w:r>
              <w:t>0</w:t>
            </w:r>
            <w:r w:rsidR="00AC450A">
              <w:t>6</w:t>
            </w:r>
          </w:p>
        </w:tc>
        <w:tc>
          <w:tcPr>
            <w:tcW w:w="8550" w:type="dxa"/>
            <w:vAlign w:val="bottom"/>
          </w:tcPr>
          <w:p w:rsidR="00AC450A" w:rsidRDefault="007D016C" w:rsidP="000B7E0A">
            <w:pPr>
              <w:pStyle w:val="UDSBase9CharChar1"/>
            </w:pPr>
            <w:r>
              <w:t xml:space="preserve">Compromise Settlement </w:t>
            </w:r>
            <w:r w:rsidR="00AC450A">
              <w:t>N/A: MA, NY</w:t>
            </w:r>
          </w:p>
        </w:tc>
      </w:tr>
      <w:tr w:rsidR="00AC450A">
        <w:tc>
          <w:tcPr>
            <w:tcW w:w="810" w:type="dxa"/>
            <w:vAlign w:val="bottom"/>
          </w:tcPr>
          <w:p w:rsidR="00AC450A" w:rsidRDefault="00107DC3" w:rsidP="00F43182">
            <w:pPr>
              <w:pStyle w:val="UDSBase9CharChar1"/>
              <w:jc w:val="center"/>
            </w:pPr>
            <w:r>
              <w:t>0</w:t>
            </w:r>
            <w:r w:rsidR="00AC450A">
              <w:t>7</w:t>
            </w:r>
          </w:p>
        </w:tc>
        <w:tc>
          <w:tcPr>
            <w:tcW w:w="8550" w:type="dxa"/>
            <w:vAlign w:val="bottom"/>
          </w:tcPr>
          <w:p w:rsidR="00AC450A" w:rsidRDefault="00AC450A" w:rsidP="007D016C">
            <w:pPr>
              <w:pStyle w:val="UDSBase9CharChar1"/>
            </w:pPr>
            <w:r>
              <w:t xml:space="preserve">No Safety Devices </w:t>
            </w:r>
            <w:r w:rsidR="007D016C">
              <w:t>N/A:  CA, DE, MA, MI, MN, NC, NJ, NY, PA, WI</w:t>
            </w:r>
          </w:p>
        </w:tc>
      </w:tr>
      <w:tr w:rsidR="00AC450A">
        <w:tc>
          <w:tcPr>
            <w:tcW w:w="810" w:type="dxa"/>
            <w:vAlign w:val="bottom"/>
          </w:tcPr>
          <w:p w:rsidR="00AC450A" w:rsidRDefault="00107DC3" w:rsidP="00F43182">
            <w:pPr>
              <w:pStyle w:val="UDSBase9CharChar1"/>
              <w:jc w:val="center"/>
            </w:pPr>
            <w:r>
              <w:t>0</w:t>
            </w:r>
            <w:r w:rsidR="00AC450A">
              <w:t>8</w:t>
            </w:r>
          </w:p>
        </w:tc>
        <w:tc>
          <w:tcPr>
            <w:tcW w:w="8550" w:type="dxa"/>
            <w:vAlign w:val="bottom"/>
          </w:tcPr>
          <w:p w:rsidR="00AC450A" w:rsidRDefault="00AC450A" w:rsidP="007D016C">
            <w:pPr>
              <w:pStyle w:val="UDSBase9CharChar1"/>
            </w:pPr>
            <w:r>
              <w:t xml:space="preserve">Exemplary Damages </w:t>
            </w:r>
            <w:r w:rsidR="007D016C">
              <w:t>N/A:  CA, DE, MA, MI, MN, NC, NJ, NY, PA, WI</w:t>
            </w:r>
          </w:p>
        </w:tc>
      </w:tr>
      <w:tr w:rsidR="00AC450A">
        <w:tc>
          <w:tcPr>
            <w:tcW w:w="810" w:type="dxa"/>
            <w:vAlign w:val="bottom"/>
          </w:tcPr>
          <w:p w:rsidR="00AC450A" w:rsidRDefault="00107DC3" w:rsidP="00F43182">
            <w:pPr>
              <w:pStyle w:val="UDSBase9CharChar1"/>
              <w:jc w:val="center"/>
            </w:pPr>
            <w:r>
              <w:t>0</w:t>
            </w:r>
            <w:r w:rsidR="00AC450A">
              <w:t>9</w:t>
            </w:r>
          </w:p>
        </w:tc>
        <w:tc>
          <w:tcPr>
            <w:tcW w:w="8550" w:type="dxa"/>
            <w:vAlign w:val="bottom"/>
          </w:tcPr>
          <w:p w:rsidR="00AC450A" w:rsidRDefault="007D016C" w:rsidP="000B7E0A">
            <w:pPr>
              <w:pStyle w:val="UDSBase9CharChar1"/>
            </w:pPr>
            <w:r>
              <w:t xml:space="preserve">All Other Settlements </w:t>
            </w:r>
            <w:r w:rsidR="00AC450A">
              <w:t>N/A: NJ</w:t>
            </w:r>
          </w:p>
        </w:tc>
      </w:tr>
      <w:tr w:rsidR="007D016C">
        <w:tc>
          <w:tcPr>
            <w:tcW w:w="810" w:type="dxa"/>
            <w:vAlign w:val="bottom"/>
          </w:tcPr>
          <w:p w:rsidR="007D016C" w:rsidRDefault="007D016C" w:rsidP="00F43182">
            <w:pPr>
              <w:pStyle w:val="UDSBase9CharChar1"/>
              <w:jc w:val="center"/>
            </w:pPr>
            <w:r>
              <w:t>10</w:t>
            </w:r>
          </w:p>
        </w:tc>
        <w:tc>
          <w:tcPr>
            <w:tcW w:w="8550" w:type="dxa"/>
            <w:vAlign w:val="bottom"/>
          </w:tcPr>
          <w:p w:rsidR="007D016C" w:rsidRDefault="007D016C" w:rsidP="000B7E0A">
            <w:pPr>
              <w:pStyle w:val="UDSBase9CharChar1"/>
            </w:pPr>
            <w:r>
              <w:t>Aggravation of Prior Work Related Injuries N/A:  CA, DE, MA, MI, MN, NC, NJ, NY, PA, WI</w:t>
            </w:r>
          </w:p>
        </w:tc>
      </w:tr>
    </w:tbl>
    <w:p w:rsidR="00C5148D" w:rsidRDefault="00C5148D">
      <w:pPr>
        <w:rPr>
          <w:sz w:val="24"/>
        </w:rPr>
        <w:sectPr w:rsidR="00C5148D" w:rsidSect="001C61B1">
          <w:headerReference w:type="default" r:id="rId56"/>
          <w:footerReference w:type="default" r:id="rId57"/>
          <w:headerReference w:type="first" r:id="rId58"/>
          <w:footerReference w:type="first" r:id="rId59"/>
          <w:pgSz w:w="12240" w:h="15840" w:code="1"/>
          <w:pgMar w:top="1440" w:right="1440" w:bottom="1008" w:left="1440" w:header="720" w:footer="720" w:gutter="0"/>
          <w:pgNumType w:chapStyle="5"/>
          <w:cols w:space="720"/>
          <w:titlePg/>
        </w:sectPr>
      </w:pPr>
    </w:p>
    <w:p w:rsidR="00B7761F" w:rsidRDefault="00434201" w:rsidP="00E95B44">
      <w:pPr>
        <w:pStyle w:val="Default"/>
        <w:ind w:left="720"/>
      </w:pPr>
      <w:bookmarkStart w:id="377" w:name="_Header_and_Trailer_Records"/>
      <w:bookmarkStart w:id="378" w:name="_Header_and_Trailer"/>
      <w:bookmarkStart w:id="379" w:name="_Media_Transfer_Specifications"/>
      <w:bookmarkEnd w:id="377"/>
      <w:bookmarkEnd w:id="378"/>
      <w:bookmarkEnd w:id="379"/>
      <w:r>
        <w:rPr>
          <w:noProof/>
        </w:rPr>
        <w:lastRenderedPageBreak/>
        <mc:AlternateContent>
          <mc:Choice Requires="wps">
            <w:drawing>
              <wp:anchor distT="0" distB="0" distL="114300" distR="114300" simplePos="0" relativeHeight="251665408" behindDoc="0" locked="0" layoutInCell="1" allowOverlap="1" wp14:anchorId="640C5DF9" wp14:editId="497DFDF0">
                <wp:simplePos x="0" y="0"/>
                <wp:positionH relativeFrom="column">
                  <wp:posOffset>4623435</wp:posOffset>
                </wp:positionH>
                <wp:positionV relativeFrom="paragraph">
                  <wp:posOffset>2540</wp:posOffset>
                </wp:positionV>
                <wp:extent cx="1371600" cy="342900"/>
                <wp:effectExtent l="3810" t="254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406B30">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364.05pt;margin-top:.2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P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" filled="f" stroked="f">
                <v:textbox>
                  <w:txbxContent>
                    <w:p w:rsidR="00CF6A6F" w:rsidRPr="00DA04A4" w:rsidRDefault="00CF6A6F" w:rsidP="00406B30">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Glossary</w:t>
                      </w:r>
                    </w:p>
                  </w:txbxContent>
                </v:textbox>
              </v:shape>
            </w:pict>
          </mc:Fallback>
        </mc:AlternateContent>
      </w:r>
      <w:bookmarkStart w:id="380" w:name="_Toc56919607"/>
    </w:p>
    <w:p w:rsidR="00B7761F" w:rsidRDefault="00B7761F">
      <w:pPr>
        <w:pStyle w:val="Heading1"/>
        <w:tabs>
          <w:tab w:val="num" w:pos="1260"/>
        </w:tabs>
      </w:pPr>
      <w:bookmarkStart w:id="381" w:name="_Toc440893409"/>
      <w:r>
        <w:t xml:space="preserve">Glossary </w:t>
      </w:r>
      <w:r w:rsidR="00F161DE">
        <w:t>of</w:t>
      </w:r>
      <w:r>
        <w:t xml:space="preserve"> Definitions</w:t>
      </w:r>
      <w:bookmarkEnd w:id="380"/>
      <w:bookmarkEnd w:id="381"/>
      <w:r w:rsidR="00C44078">
        <w:t xml:space="preserve"> </w:t>
      </w:r>
    </w:p>
    <w:p w:rsidR="00F07724" w:rsidRDefault="00F07724" w:rsidP="00C44078">
      <w:pPr>
        <w:rPr>
          <w:rFonts w:cs="Arial"/>
          <w:color w:val="FF0000"/>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120"/>
      </w:tblGrid>
      <w:tr w:rsidR="00CB4E0B" w:rsidRPr="00F07724">
        <w:trPr>
          <w:cantSplit/>
          <w:tblHeader/>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jc w:val="center"/>
              <w:rPr>
                <w:rFonts w:cs="Arial"/>
                <w:b/>
                <w:sz w:val="20"/>
              </w:rPr>
            </w:pPr>
            <w:r w:rsidRPr="00F07724">
              <w:rPr>
                <w:rFonts w:cs="Arial"/>
                <w:b/>
                <w:sz w:val="20"/>
              </w:rPr>
              <w:t>Term</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jc w:val="center"/>
              <w:rPr>
                <w:rFonts w:cs="Arial"/>
                <w:b/>
                <w:sz w:val="20"/>
              </w:rPr>
            </w:pPr>
            <w:r w:rsidRPr="00567821">
              <w:rPr>
                <w:rFonts w:cs="Arial"/>
                <w:b/>
                <w:sz w:val="20"/>
              </w:rPr>
              <w:t>Definition</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47292B">
            <w:pPr>
              <w:tabs>
                <w:tab w:val="clear" w:pos="1440"/>
              </w:tabs>
              <w:rPr>
                <w:rFonts w:cs="Arial"/>
                <w:sz w:val="20"/>
              </w:rPr>
            </w:pPr>
            <w:r>
              <w:rPr>
                <w:rFonts w:cs="Arial"/>
                <w:sz w:val="20"/>
              </w:rPr>
              <w:t xml:space="preserve">ACH </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 xml:space="preserve">Automated Clearing House.  This is a system used to electronically process financial items.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Pr>
                <w:rFonts w:cs="Arial"/>
                <w:sz w:val="20"/>
              </w:rPr>
              <w:t>ACH Trace Number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Pr>
                <w:rFonts w:cs="Arial"/>
                <w:sz w:val="20"/>
              </w:rPr>
              <w:t xml:space="preserve">A unique identifier assigned to each ACH transaction.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DA473D">
            <w:pPr>
              <w:tabs>
                <w:tab w:val="clear" w:pos="1440"/>
              </w:tabs>
              <w:rPr>
                <w:rFonts w:cs="Arial"/>
                <w:sz w:val="20"/>
              </w:rPr>
            </w:pPr>
            <w:r>
              <w:rPr>
                <w:rFonts w:cs="Arial"/>
                <w:sz w:val="20"/>
              </w:rPr>
              <w:t>Adjusting and Other (</w:t>
            </w:r>
            <w:r w:rsidRPr="00F07724">
              <w:rPr>
                <w:rFonts w:cs="Arial"/>
                <w:sz w:val="20"/>
              </w:rPr>
              <w:t>AO</w:t>
            </w:r>
            <w:r>
              <w:rPr>
                <w:rFonts w:cs="Arial"/>
                <w:sz w:val="20"/>
              </w:rPr>
              <w:t>)</w:t>
            </w:r>
            <w:r w:rsidRPr="00F07724">
              <w:rPr>
                <w:rFonts w:cs="Arial"/>
                <w:sz w:val="20"/>
              </w:rPr>
              <w:t xml:space="preserve"> E</w:t>
            </w:r>
            <w:r>
              <w:rPr>
                <w:rFonts w:cs="Arial"/>
                <w:sz w:val="20"/>
              </w:rPr>
              <w:t>xpenses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2A240E">
            <w:pPr>
              <w:tabs>
                <w:tab w:val="clear" w:pos="1440"/>
              </w:tabs>
              <w:rPr>
                <w:rFonts w:cs="Arial"/>
                <w:sz w:val="20"/>
              </w:rPr>
            </w:pPr>
            <w:r w:rsidRPr="00567821">
              <w:rPr>
                <w:rStyle w:val="UDSBase9CharChar"/>
                <w:sz w:val="20"/>
              </w:rPr>
              <w:t xml:space="preserve">Costs incurred for adjusting or claims handling expenses billed by third parties.  An example would be TPAs handling fees paid by a Fund to a TPA on a specific file.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Aggregate Limit</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The maximum coverage under a liability policy during a specified period of time regardless of the number of separate losses that may occur.</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EE5115">
            <w:pPr>
              <w:tabs>
                <w:tab w:val="clear" w:pos="1440"/>
              </w:tabs>
              <w:rPr>
                <w:rFonts w:cs="Arial"/>
                <w:sz w:val="20"/>
              </w:rPr>
            </w:pPr>
            <w:r w:rsidRPr="00F07724">
              <w:rPr>
                <w:rFonts w:cs="Arial"/>
                <w:sz w:val="20"/>
              </w:rPr>
              <w:t>Alpha Field</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4846BA">
            <w:pPr>
              <w:tabs>
                <w:tab w:val="clear" w:pos="1440"/>
              </w:tabs>
              <w:rPr>
                <w:rFonts w:cs="Arial"/>
                <w:sz w:val="20"/>
              </w:rPr>
            </w:pPr>
            <w:r w:rsidRPr="00567821">
              <w:rPr>
                <w:rFonts w:cs="Arial"/>
                <w:sz w:val="20"/>
              </w:rPr>
              <w:t>A field which accepts only letters.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Alphanumerical Field</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field which accepts letters and/or numbers.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Ancillary Receiver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non-domiciled Receiver who has been appointed in aid of, and in subordination to, the primary Receiver to protect the interests of the non-domiciled claimants.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ASCII</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4F47E2">
            <w:pPr>
              <w:tabs>
                <w:tab w:val="clear" w:pos="1440"/>
              </w:tabs>
              <w:rPr>
                <w:rFonts w:cs="Arial"/>
                <w:sz w:val="20"/>
              </w:rPr>
            </w:pPr>
            <w:r w:rsidRPr="00567821">
              <w:rPr>
                <w:rFonts w:cs="Arial"/>
                <w:sz w:val="20"/>
              </w:rPr>
              <w:t>Acronym for the American Standard Code for Information Interchange. Pronounced “ask-</w:t>
            </w:r>
            <w:proofErr w:type="spellStart"/>
            <w:r w:rsidRPr="00567821">
              <w:rPr>
                <w:rFonts w:cs="Arial"/>
                <w:sz w:val="20"/>
              </w:rPr>
              <w:t>ee</w:t>
            </w:r>
            <w:proofErr w:type="spellEnd"/>
            <w:r w:rsidRPr="00567821">
              <w:rPr>
                <w:rFonts w:cs="Arial"/>
                <w:sz w:val="20"/>
              </w:rPr>
              <w:t xml:space="preserve">,” ASCII is a code for representing English characters as numbers, with each letter assigned a number from 0 to </w:t>
            </w:r>
            <w:proofErr w:type="gramStart"/>
            <w:r w:rsidRPr="00567821">
              <w:rPr>
                <w:rFonts w:cs="Arial"/>
                <w:sz w:val="20"/>
              </w:rPr>
              <w:t>255.</w:t>
            </w:r>
            <w:proofErr w:type="gramEnd"/>
            <w:r w:rsidRPr="00567821">
              <w:rPr>
                <w:rFonts w:cs="Arial"/>
                <w:sz w:val="20"/>
              </w:rPr>
              <w:t xml:space="preserve">  For example, the ASCII code for uppercase M is 77. Most computers use ASCII codes to represent text, which makes it possible to transfer data from one computer to another.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Bytes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Elements of data which can represent an alphabetic or special character.  Also commonly used to measure the size of computer memory and disk storage.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Cancellation Codes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Represents the specific codes that define the method in which a policy is cancelled.  Some of the methods carry with them penalties which reduce the amount of return premium due the policyholder.</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Claim</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2A240E">
            <w:pPr>
              <w:tabs>
                <w:tab w:val="clear" w:pos="1440"/>
              </w:tabs>
              <w:rPr>
                <w:rFonts w:cs="Arial"/>
                <w:sz w:val="20"/>
              </w:rPr>
            </w:pPr>
            <w:r w:rsidRPr="00567821">
              <w:rPr>
                <w:rFonts w:cs="Arial"/>
                <w:sz w:val="20"/>
              </w:rPr>
              <w:t>A demand made for payment of the coverage provided by an insurance policy.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Claim Number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unique number used to identify a specific claim file.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Claimant</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Any person or entity making a claim under a policy.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Claimant Number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Used to identify a specific claimant within a claim file.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Conditional Data</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Information that is required under certain conditions, but</w:t>
            </w:r>
            <w:r w:rsidRPr="00567821">
              <w:rPr>
                <w:rFonts w:cs="Arial"/>
                <w:sz w:val="20"/>
              </w:rPr>
              <w:br/>
              <w:t>may be optional under other conditions.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Conversion or Mapping Program</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computer program that reads data from one system and converts the data into a format compatible to another system or its file structure.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Pr>
                <w:rFonts w:cs="Arial"/>
                <w:sz w:val="20"/>
              </w:rPr>
              <w:t>Coverage Code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4C2242">
            <w:pPr>
              <w:tabs>
                <w:tab w:val="clear" w:pos="1440"/>
              </w:tabs>
              <w:rPr>
                <w:rFonts w:cs="Arial"/>
                <w:sz w:val="20"/>
              </w:rPr>
            </w:pPr>
            <w:r w:rsidRPr="00567821">
              <w:rPr>
                <w:rFonts w:cs="Arial"/>
                <w:sz w:val="20"/>
              </w:rPr>
              <w:t>A specific code that defines the line of business.  These codes were developed specifically for use with the UDS.  See “High-Level Coverage Code” and “Low-Level Coverage Code.”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Date of Loss (DOL)</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 xml:space="preserve">A term which refers to the date of an accident, injury or other insured event under the term of a policy.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Declaratory Judgment</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Declaratory Judgment is a civil non-jury action in which the court declares the rights of the parties on specified types of issues.  For example, if two parties dispute the meaning of language in an insurance contract one could bring a Declaratory Judgment action that would present that issue to the judge to interpret and he/she would render a judgment that is called a Declaratory Judgment.</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lastRenderedPageBreak/>
              <w:t>Declaratory Judgment or Coverage Expenses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Expenses related to a Declaratory Judgment or Coverage claim. Part of DCC Expenses.</w:t>
            </w:r>
            <w:r w:rsidRPr="00567821">
              <w:rPr>
                <w:rFonts w:cs="Arial"/>
                <w:sz w:val="20"/>
              </w:rPr>
              <w:br/>
              <w:t>Examples are:</w:t>
            </w:r>
            <w:r w:rsidRPr="00567821">
              <w:rPr>
                <w:rFonts w:cs="Arial"/>
                <w:sz w:val="20"/>
              </w:rPr>
              <w:br/>
              <w:t>A. Court Report/ Court Reporter</w:t>
            </w:r>
            <w:r w:rsidRPr="00567821">
              <w:rPr>
                <w:rFonts w:cs="Arial"/>
                <w:sz w:val="20"/>
              </w:rPr>
              <w:br/>
              <w:t>B. Mediation/Arbitration Expense</w:t>
            </w:r>
            <w:r w:rsidRPr="00567821">
              <w:rPr>
                <w:rFonts w:cs="Arial"/>
                <w:sz w:val="20"/>
              </w:rPr>
              <w:br/>
              <w:t>C. Coverage Attorney Expense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Deductible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The amount of the loss for which the insured is responsible.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Defense and Cost Containment (DCC) Expenses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E85F8E">
            <w:pPr>
              <w:tabs>
                <w:tab w:val="clear" w:pos="1440"/>
              </w:tabs>
              <w:rPr>
                <w:rFonts w:cs="Arial"/>
                <w:sz w:val="20"/>
              </w:rPr>
            </w:pPr>
            <w:r w:rsidRPr="00567821">
              <w:rPr>
                <w:rFonts w:cs="Arial"/>
                <w:sz w:val="20"/>
              </w:rPr>
              <w:t>DCC include defense, litigation, and medical cost containment expenses, whether internal or external, if assigned to a claim. These expenses are for costs to be incurred in connection with the adjustment and recording of losses defined in NAIC's Statement of Statutory Accounting Principles (SSAP) Number 55, Unpaid Claims, Losses and Loss Adjustment Expenses, Paragraph 5.</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Domiciliary Receiver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Receiver in the state in which the insolvent carrier is domiciled.</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Domiciliary Rehabilitator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Rehabilitator in the state in which the carrier in rehabilitation is domiciled.</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Early Access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E85F8E">
            <w:pPr>
              <w:tabs>
                <w:tab w:val="clear" w:pos="1440"/>
              </w:tabs>
              <w:rPr>
                <w:rFonts w:cs="Arial"/>
                <w:sz w:val="20"/>
              </w:rPr>
            </w:pPr>
            <w:r w:rsidRPr="00567821">
              <w:rPr>
                <w:rFonts w:cs="Arial"/>
                <w:sz w:val="20"/>
              </w:rPr>
              <w:t xml:space="preserve">The process by which a Receiver distributes a portion of a Fund’s claim prior to the final distribution of an estate’s assets.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52A4">
            <w:pPr>
              <w:tabs>
                <w:tab w:val="clear" w:pos="1440"/>
              </w:tabs>
              <w:rPr>
                <w:rFonts w:cs="Arial"/>
                <w:sz w:val="20"/>
              </w:rPr>
            </w:pPr>
            <w:r w:rsidRPr="00F07724">
              <w:rPr>
                <w:rFonts w:cs="Arial"/>
                <w:sz w:val="20"/>
              </w:rPr>
              <w:t>Early Access Agreement</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52A4">
            <w:pPr>
              <w:tabs>
                <w:tab w:val="clear" w:pos="1440"/>
              </w:tabs>
              <w:rPr>
                <w:rFonts w:cs="Arial"/>
                <w:sz w:val="20"/>
              </w:rPr>
            </w:pPr>
            <w:r w:rsidRPr="00567821">
              <w:rPr>
                <w:rFonts w:cs="Arial"/>
                <w:sz w:val="20"/>
              </w:rPr>
              <w:t>Agreement between the Receiver and Fund relative to the distribution of assets in advance of final distribution.</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Early Access Payments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52A4">
            <w:pPr>
              <w:tabs>
                <w:tab w:val="clear" w:pos="1440"/>
              </w:tabs>
              <w:rPr>
                <w:rFonts w:cs="Arial"/>
                <w:sz w:val="20"/>
              </w:rPr>
            </w:pPr>
            <w:r w:rsidRPr="00567821">
              <w:rPr>
                <w:rFonts w:cs="Arial"/>
                <w:sz w:val="20"/>
              </w:rPr>
              <w:t>Assets provided under an Early Access Agreement.</w:t>
            </w:r>
          </w:p>
        </w:tc>
      </w:tr>
      <w:tr w:rsidR="00CB4E0B" w:rsidRPr="00391659" w:rsidTr="00887F91">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tcPr>
          <w:p w:rsidR="00CB4E0B" w:rsidRPr="00887F91" w:rsidRDefault="00CB4E0B" w:rsidP="00887F91">
            <w:pPr>
              <w:tabs>
                <w:tab w:val="clear" w:pos="1440"/>
              </w:tabs>
              <w:rPr>
                <w:rStyle w:val="UDSBase9CharChar"/>
                <w:rFonts w:cs="Arial"/>
                <w:sz w:val="20"/>
              </w:rPr>
            </w:pPr>
            <w:r w:rsidRPr="00887F91">
              <w:rPr>
                <w:rStyle w:val="UDSBase9CharChar"/>
                <w:rFonts w:cs="Arial"/>
                <w:sz w:val="20"/>
              </w:rPr>
              <w:t>Exception Reporting</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B4E0B" w:rsidRPr="00567821" w:rsidRDefault="00CB4E0B" w:rsidP="00887F91">
            <w:pPr>
              <w:tabs>
                <w:tab w:val="clear" w:pos="1440"/>
              </w:tabs>
              <w:rPr>
                <w:rStyle w:val="UDSBase9CharChar"/>
                <w:rFonts w:cs="Arial"/>
                <w:sz w:val="20"/>
              </w:rPr>
            </w:pPr>
            <w:r w:rsidRPr="00567821">
              <w:rPr>
                <w:rStyle w:val="UDSBase9CharChar"/>
                <w:rFonts w:cs="Arial"/>
                <w:sz w:val="20"/>
              </w:rPr>
              <w:t>Used by the receiving entity to advise the sending entity of any elements that they were not able to match or for which incorrect field specifications were found.</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Field</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4F47E2">
            <w:pPr>
              <w:tabs>
                <w:tab w:val="clear" w:pos="1440"/>
              </w:tabs>
              <w:rPr>
                <w:rFonts w:cs="Arial"/>
                <w:sz w:val="20"/>
              </w:rPr>
            </w:pPr>
            <w:r w:rsidRPr="00567821">
              <w:rPr>
                <w:rFonts w:cs="Arial"/>
                <w:sz w:val="20"/>
              </w:rPr>
              <w:t>A data element in a table structure.</w:t>
            </w:r>
            <w:r w:rsidRPr="00567821">
              <w:rPr>
                <w:rFonts w:cs="Arial"/>
                <w:sz w:val="20"/>
              </w:rPr>
              <w:br/>
              <w:t>Most fields have certain attributes associated with them. For example, some fields are numeric whereas others are alphanumeric; some are long, while others are short. In addition, every field has a name.  A field can be required or conditional.  A collection of fields is called a record.</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File (Data File)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collection of data.  There are many different types of files: data files, text files, program files, directory files, and so on. Different types of files store different types of information. For example, program files store programs, whereas text files store text.</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403C09">
            <w:pPr>
              <w:tabs>
                <w:tab w:val="clear" w:pos="1440"/>
              </w:tabs>
              <w:rPr>
                <w:rFonts w:cs="Arial"/>
                <w:sz w:val="20"/>
              </w:rPr>
            </w:pPr>
            <w:r w:rsidRPr="00F07724">
              <w:rPr>
                <w:rFonts w:cs="Arial"/>
                <w:sz w:val="20"/>
              </w:rPr>
              <w:t xml:space="preserve">File </w:t>
            </w:r>
            <w:r>
              <w:rPr>
                <w:rFonts w:cs="Arial"/>
                <w:sz w:val="20"/>
              </w:rPr>
              <w:t>F</w:t>
            </w:r>
            <w:r w:rsidRPr="00F07724">
              <w:rPr>
                <w:rFonts w:cs="Arial"/>
                <w:sz w:val="20"/>
              </w:rPr>
              <w:t>ormat (Data File)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A609F8">
            <w:pPr>
              <w:tabs>
                <w:tab w:val="clear" w:pos="1440"/>
              </w:tabs>
              <w:rPr>
                <w:rFonts w:cs="Arial"/>
                <w:sz w:val="20"/>
              </w:rPr>
            </w:pPr>
            <w:r w:rsidRPr="00567821">
              <w:rPr>
                <w:rFonts w:cs="Arial"/>
                <w:sz w:val="20"/>
              </w:rPr>
              <w:t xml:space="preserve">A format for encoding information in a data file. Each different type of file has a different file format. The file format specifies the program required to access the data.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File Location Codes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C627A1">
            <w:pPr>
              <w:tabs>
                <w:tab w:val="clear" w:pos="1440"/>
              </w:tabs>
              <w:rPr>
                <w:rFonts w:cs="Arial"/>
                <w:sz w:val="20"/>
              </w:rPr>
            </w:pPr>
            <w:r w:rsidRPr="00567821">
              <w:rPr>
                <w:rFonts w:cs="Arial"/>
                <w:sz w:val="20"/>
              </w:rPr>
              <w:t>Codes used to designate the location of the claim files.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File Transfer Protocol (FTP) (for computer files)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member of the TCP/IP suite of protocols, used to copy files between two computers on the Internet. Both computers must support their respective FTP roles: one must be an FTP client and the other an FTP server.</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Fund</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B01EE8">
            <w:pPr>
              <w:tabs>
                <w:tab w:val="clear" w:pos="1440"/>
              </w:tabs>
              <w:rPr>
                <w:rFonts w:cs="Arial"/>
                <w:sz w:val="20"/>
              </w:rPr>
            </w:pPr>
            <w:r w:rsidRPr="00567821">
              <w:rPr>
                <w:rFonts w:cs="Arial"/>
                <w:sz w:val="20"/>
              </w:rPr>
              <w:t>See  “Guaranty Fund”</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B50DB2">
            <w:pPr>
              <w:tabs>
                <w:tab w:val="clear" w:pos="1440"/>
              </w:tabs>
              <w:rPr>
                <w:rFonts w:cs="Arial"/>
                <w:sz w:val="20"/>
              </w:rPr>
            </w:pPr>
            <w:r w:rsidRPr="00F07724">
              <w:rPr>
                <w:rFonts w:cs="Arial"/>
                <w:sz w:val="20"/>
              </w:rPr>
              <w:t>Guaranty Fund</w:t>
            </w:r>
            <w:r>
              <w:rPr>
                <w:rFonts w:cs="Arial"/>
                <w:sz w:val="20"/>
              </w:rPr>
              <w:t xml:space="preserve"> </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C627A1">
            <w:pPr>
              <w:tabs>
                <w:tab w:val="clear" w:pos="1440"/>
              </w:tabs>
              <w:rPr>
                <w:rFonts w:cs="Arial"/>
                <w:sz w:val="20"/>
              </w:rPr>
            </w:pPr>
            <w:r w:rsidRPr="00567821">
              <w:rPr>
                <w:sz w:val="20"/>
              </w:rPr>
              <w:t xml:space="preserve">Fund created by state law to protect policyholders in the event an insurance company becomes insolvent and/or is placed in liquidation.  May also be referred to as Guaranty Association.  </w:t>
            </w:r>
          </w:p>
        </w:tc>
      </w:tr>
      <w:tr w:rsidR="00CB4E0B" w:rsidRPr="00391659" w:rsidTr="001E6E41">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tcPr>
          <w:p w:rsidR="00CB4E0B" w:rsidRPr="001E6E41" w:rsidRDefault="00CB4E0B" w:rsidP="001E6E41">
            <w:pPr>
              <w:tabs>
                <w:tab w:val="clear" w:pos="1440"/>
              </w:tabs>
              <w:rPr>
                <w:rStyle w:val="UDSBase9CharChar"/>
                <w:rFonts w:cs="Arial"/>
                <w:sz w:val="20"/>
              </w:rPr>
            </w:pPr>
            <w:r w:rsidRPr="001E6E41">
              <w:rPr>
                <w:rStyle w:val="UDSBase9CharChar"/>
                <w:rFonts w:cs="Arial"/>
                <w:sz w:val="20"/>
              </w:rPr>
              <w:t>Header Record</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B4E0B" w:rsidRPr="00567821" w:rsidRDefault="00CB4E0B" w:rsidP="00220067">
            <w:pPr>
              <w:tabs>
                <w:tab w:val="clear" w:pos="1440"/>
              </w:tabs>
              <w:rPr>
                <w:rStyle w:val="UDSBase9CharChar"/>
                <w:sz w:val="20"/>
              </w:rPr>
            </w:pPr>
            <w:r w:rsidRPr="00567821">
              <w:rPr>
                <w:rStyle w:val="UDSBase9CharChar"/>
                <w:sz w:val="20"/>
              </w:rPr>
              <w:t xml:space="preserve">The first record in a file that defines the beginning point of the file as well as information about the contents of the file.  This information is used by the sending entity to advise the receiving entity of the type of transmission and data that is being sent.  (See </w:t>
            </w:r>
            <w:hyperlink w:anchor="Header_Trailer" w:history="1">
              <w:r w:rsidRPr="00220067">
                <w:rPr>
                  <w:rStyle w:val="Hyperlink"/>
                  <w:sz w:val="20"/>
                </w:rPr>
                <w:t>Chapter 5</w:t>
              </w:r>
            </w:hyperlink>
            <w:r w:rsidRPr="00567821">
              <w:rPr>
                <w:rStyle w:val="UDSBase9CharChar"/>
                <w:sz w:val="20"/>
              </w:rPr>
              <w:t xml:space="preserve"> for an example</w:t>
            </w:r>
            <w:r>
              <w:rPr>
                <w:rStyle w:val="UDSBase9CharChar"/>
                <w:sz w:val="20"/>
              </w:rPr>
              <w:t>.</w:t>
            </w:r>
            <w:r w:rsidRPr="00567821">
              <w:rPr>
                <w:rStyle w:val="UDSBase9CharChar"/>
                <w:sz w:val="20"/>
              </w:rPr>
              <w:t>)</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High-Level Coverage Code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Non-specific Coverage Code for a related group of coverages which defines the general line of business. Always ends with 000.</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Liquidator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B01EE8">
            <w:pPr>
              <w:tabs>
                <w:tab w:val="clear" w:pos="1440"/>
              </w:tabs>
              <w:rPr>
                <w:rFonts w:cs="Arial"/>
                <w:sz w:val="20"/>
              </w:rPr>
            </w:pPr>
            <w:r w:rsidRPr="00567821">
              <w:rPr>
                <w:rFonts w:cs="Arial"/>
                <w:sz w:val="20"/>
              </w:rPr>
              <w:t>Same as “Receiver.” The fiduciary authority responsible for the assets of an insolvent insurance company.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lastRenderedPageBreak/>
              <w:t>Long Claim Number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Claim number with more than 20 characters.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Loss Adjustment Expense (LAE)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835CE7">
            <w:pPr>
              <w:tabs>
                <w:tab w:val="clear" w:pos="1440"/>
              </w:tabs>
              <w:rPr>
                <w:rFonts w:cs="Arial"/>
                <w:sz w:val="20"/>
              </w:rPr>
            </w:pPr>
            <w:r w:rsidRPr="00567821">
              <w:rPr>
                <w:rStyle w:val="UDSBase9CharChar"/>
                <w:sz w:val="20"/>
              </w:rPr>
              <w:t xml:space="preserve">All expenditures charged to a policy associated with the adjustment, recording, and settlement of claims, other than the </w:t>
            </w:r>
            <w:r>
              <w:rPr>
                <w:rStyle w:val="UDSBase9CharChar"/>
                <w:sz w:val="20"/>
              </w:rPr>
              <w:t>loss claim payment</w:t>
            </w:r>
            <w:r w:rsidRPr="00567821">
              <w:rPr>
                <w:rStyle w:val="UDSBase9CharChar"/>
                <w:sz w:val="20"/>
              </w:rPr>
              <w:t xml:space="preserve"> itself.  The term encompasses allocated loss adjustment expenses (“ALAE”, Disbursements Section 1 in the UDS Financial Manual), identified by a claim file in the insurer’s records, such as attorney’s fees</w:t>
            </w:r>
            <w:r>
              <w:rPr>
                <w:rStyle w:val="UDSBase9CharChar"/>
                <w:sz w:val="20"/>
              </w:rPr>
              <w:t>.  It also encompasses</w:t>
            </w:r>
            <w:r w:rsidRPr="00567821">
              <w:rPr>
                <w:rStyle w:val="UDSBase9CharChar"/>
                <w:sz w:val="20"/>
              </w:rPr>
              <w:t xml:space="preserve"> unallocated loss adjustment expenses (“ULAE”, Disbursements Section 2 in the UDS Financial Manual), which are operating expenses not identified by claim file but functionally associated with settling losses, such as salaries of the claims department.</w:t>
            </w:r>
          </w:p>
        </w:tc>
      </w:tr>
      <w:tr w:rsidR="00CB4E0B" w:rsidRPr="00391659" w:rsidTr="00FE7F8D">
        <w:tblPrEx>
          <w:tblLook w:val="01E0" w:firstRow="1" w:lastRow="1" w:firstColumn="1" w:lastColumn="1" w:noHBand="0" w:noVBand="0"/>
        </w:tblPrEx>
        <w:trPr>
          <w:cantSplit/>
        </w:trPr>
        <w:tc>
          <w:tcPr>
            <w:tcW w:w="3240" w:type="dxa"/>
            <w:shd w:val="clear" w:color="auto" w:fill="auto"/>
          </w:tcPr>
          <w:p w:rsidR="00CB4E0B" w:rsidRPr="00FE7F8D" w:rsidRDefault="00CB4E0B" w:rsidP="00D60F3D">
            <w:pPr>
              <w:spacing w:after="120"/>
              <w:rPr>
                <w:rStyle w:val="UDSBase9CharChar"/>
                <w:sz w:val="20"/>
              </w:rPr>
            </w:pPr>
            <w:r w:rsidRPr="00FE7F8D">
              <w:rPr>
                <w:rStyle w:val="UDSBase9CharChar"/>
                <w:sz w:val="20"/>
              </w:rPr>
              <w:t>Loss Claim Payments</w:t>
            </w:r>
          </w:p>
        </w:tc>
        <w:tc>
          <w:tcPr>
            <w:tcW w:w="6120" w:type="dxa"/>
            <w:shd w:val="clear" w:color="auto" w:fill="auto"/>
          </w:tcPr>
          <w:p w:rsidR="00CB4E0B" w:rsidRPr="00FE7F8D" w:rsidRDefault="00CB4E0B" w:rsidP="00D60F3D">
            <w:pPr>
              <w:spacing w:after="120"/>
              <w:rPr>
                <w:rStyle w:val="UDSBase9CharChar"/>
                <w:rFonts w:cs="Arial"/>
                <w:sz w:val="20"/>
              </w:rPr>
            </w:pPr>
            <w:r w:rsidRPr="00FE7F8D">
              <w:rPr>
                <w:rStyle w:val="UDSBase9CharChar"/>
                <w:sz w:val="20"/>
              </w:rPr>
              <w:t xml:space="preserve">The total of all policy related benefit/loss claim payments made directly by or on behalf of the Fund to the policyholder/claimant charged directly to a claim recorded with transaction code “310” and “320” during the reporting period. </w:t>
            </w:r>
            <w:r w:rsidRPr="00FE7F8D">
              <w:rPr>
                <w:rStyle w:val="UDSBase9CharChar"/>
                <w:rFonts w:cs="Arial"/>
                <w:sz w:val="20"/>
              </w:rPr>
              <w:t xml:space="preserve">Report in Disbursements Section 1.  This would not include DCC or AO expenses.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E204B4">
            <w:pPr>
              <w:tabs>
                <w:tab w:val="clear" w:pos="1440"/>
              </w:tabs>
              <w:rPr>
                <w:rFonts w:cs="Arial"/>
                <w:sz w:val="20"/>
              </w:rPr>
            </w:pPr>
            <w:r w:rsidRPr="00F07724">
              <w:rPr>
                <w:rFonts w:cs="Arial"/>
                <w:sz w:val="20"/>
              </w:rPr>
              <w:t>Low-</w:t>
            </w:r>
            <w:r>
              <w:rPr>
                <w:rFonts w:cs="Arial"/>
                <w:sz w:val="20"/>
              </w:rPr>
              <w:t>L</w:t>
            </w:r>
            <w:r w:rsidRPr="00F07724">
              <w:rPr>
                <w:rFonts w:cs="Arial"/>
                <w:sz w:val="20"/>
              </w:rPr>
              <w:t>evel Coverage Code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4C2242">
            <w:pPr>
              <w:tabs>
                <w:tab w:val="clear" w:pos="1440"/>
              </w:tabs>
              <w:rPr>
                <w:rFonts w:cs="Arial"/>
                <w:sz w:val="20"/>
              </w:rPr>
            </w:pPr>
            <w:r w:rsidRPr="00567821">
              <w:rPr>
                <w:rFonts w:cs="Arial"/>
                <w:sz w:val="20"/>
              </w:rPr>
              <w:t>Code for a specific coverage by line of business that does not end with 000.</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Media</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4C2242">
            <w:pPr>
              <w:tabs>
                <w:tab w:val="clear" w:pos="1440"/>
              </w:tabs>
              <w:rPr>
                <w:rFonts w:cs="Arial"/>
                <w:sz w:val="20"/>
              </w:rPr>
            </w:pPr>
            <w:r w:rsidRPr="00567821">
              <w:rPr>
                <w:rFonts w:cs="Arial"/>
                <w:sz w:val="20"/>
              </w:rPr>
              <w:t>Objects on which data can be stored. These include but are not limited to hard disks, CD-ROMs, DVDs and tapes.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F6A6F" w:rsidP="00F07724">
            <w:pPr>
              <w:tabs>
                <w:tab w:val="clear" w:pos="1440"/>
              </w:tabs>
              <w:rPr>
                <w:rFonts w:cs="Arial"/>
                <w:sz w:val="20"/>
              </w:rPr>
            </w:pPr>
            <w:hyperlink r:id="rId60" w:history="1">
              <w:r w:rsidR="00CB4E0B" w:rsidRPr="00EE522D">
                <w:rPr>
                  <w:rStyle w:val="Hyperlink"/>
                  <w:rFonts w:cs="Arial"/>
                  <w:sz w:val="20"/>
                </w:rPr>
                <w:t>NAIC</w:t>
              </w:r>
            </w:hyperlink>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Style w:val="UDSBase9CharChar"/>
                <w:sz w:val="20"/>
              </w:rPr>
              <w:t>The National Association of Insurance Commissioners (NAIC) is the organization of insurance regulators from the 50 states, the District of Columbia and the five U.S. territories. The NAIC provides a forum for the development of uniform policy when uniformity is appropriate.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472D58">
            <w:pPr>
              <w:tabs>
                <w:tab w:val="clear" w:pos="1440"/>
              </w:tabs>
              <w:rPr>
                <w:rFonts w:cs="Arial"/>
                <w:sz w:val="20"/>
              </w:rPr>
            </w:pPr>
            <w:r w:rsidRPr="00F07724">
              <w:rPr>
                <w:rFonts w:cs="Arial"/>
                <w:sz w:val="20"/>
              </w:rPr>
              <w:t>NAIC Number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The unique 5-digit number assigned by the NAIC to every insurance company licensed to conduct business in the United States or its territories.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F6A6F" w:rsidP="00F07724">
            <w:pPr>
              <w:tabs>
                <w:tab w:val="clear" w:pos="1440"/>
              </w:tabs>
              <w:rPr>
                <w:rFonts w:cs="Arial"/>
                <w:sz w:val="20"/>
              </w:rPr>
            </w:pPr>
            <w:hyperlink r:id="rId61" w:history="1">
              <w:r w:rsidR="00CB4E0B" w:rsidRPr="00E43479">
                <w:rPr>
                  <w:rStyle w:val="Hyperlink"/>
                  <w:rFonts w:cs="Arial"/>
                  <w:sz w:val="20"/>
                </w:rPr>
                <w:t>NCIGF</w:t>
              </w:r>
            </w:hyperlink>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35640B">
            <w:pPr>
              <w:tabs>
                <w:tab w:val="clear" w:pos="1440"/>
              </w:tabs>
              <w:rPr>
                <w:rFonts w:cs="Arial"/>
                <w:sz w:val="20"/>
              </w:rPr>
            </w:pPr>
            <w:r w:rsidRPr="00567821">
              <w:rPr>
                <w:rFonts w:cs="Arial"/>
                <w:sz w:val="20"/>
              </w:rPr>
              <w:t xml:space="preserve">National Conference of Insurance Guaranty Funds provides national assistance and support to the Property &amp; Casualty Guaranty Funds.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Numeric Field</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field which accepts numbers only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Policy</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The written contract of insurance.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Policy Effective Date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472D58">
            <w:pPr>
              <w:tabs>
                <w:tab w:val="clear" w:pos="1440"/>
              </w:tabs>
              <w:rPr>
                <w:rFonts w:cs="Arial"/>
                <w:sz w:val="20"/>
              </w:rPr>
            </w:pPr>
            <w:r w:rsidRPr="00567821">
              <w:rPr>
                <w:rFonts w:cs="Arial"/>
                <w:sz w:val="20"/>
              </w:rPr>
              <w:t>The effective date of the policy as written by the solvent insurance company.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Policy Expiration Date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472D58">
            <w:pPr>
              <w:tabs>
                <w:tab w:val="clear" w:pos="1440"/>
              </w:tabs>
              <w:rPr>
                <w:rFonts w:cs="Arial"/>
                <w:sz w:val="20"/>
              </w:rPr>
            </w:pPr>
            <w:r w:rsidRPr="00567821">
              <w:rPr>
                <w:rFonts w:cs="Arial"/>
                <w:sz w:val="20"/>
              </w:rPr>
              <w:t>The expiration date of the policy as written by the solvent insurance company.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Policy Number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The unique number used by an insurance company to identify a specific policy.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Receiver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D8431F">
            <w:pPr>
              <w:tabs>
                <w:tab w:val="clear" w:pos="1440"/>
              </w:tabs>
              <w:rPr>
                <w:rFonts w:cs="Arial"/>
                <w:sz w:val="20"/>
              </w:rPr>
            </w:pPr>
            <w:r w:rsidRPr="00567821">
              <w:rPr>
                <w:rFonts w:cs="Arial"/>
                <w:sz w:val="20"/>
              </w:rPr>
              <w:t>The fiduciary authority responsible for the assets of an insolvent insurance company.  Also referred to as a Liquidator.</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Receivership</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statutory proceeding in which a Receiver is appointed for an insolvent insurance company for purposes of equitably disbursing the remaining assets of the company.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Recovery</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13755">
            <w:pPr>
              <w:tabs>
                <w:tab w:val="clear" w:pos="1440"/>
              </w:tabs>
              <w:rPr>
                <w:rFonts w:cs="Arial"/>
                <w:sz w:val="20"/>
              </w:rPr>
            </w:pPr>
            <w:r w:rsidRPr="00567821">
              <w:rPr>
                <w:rFonts w:cs="Arial"/>
                <w:sz w:val="20"/>
              </w:rPr>
              <w:t>An amount of money received from a person or a company as a repayment of loss or expense payments.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Reinsurance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E60148">
            <w:pPr>
              <w:tabs>
                <w:tab w:val="clear" w:pos="1440"/>
              </w:tabs>
              <w:rPr>
                <w:rFonts w:cs="Arial"/>
                <w:sz w:val="20"/>
              </w:rPr>
            </w:pPr>
            <w:r w:rsidRPr="00567821">
              <w:rPr>
                <w:rFonts w:cs="Arial"/>
                <w:sz w:val="20"/>
              </w:rPr>
              <w:t xml:space="preserve">Coverage that insurance companies buy to transfer risk to another company to minimize the likelihood of large losses.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Reinsurer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An insurance company that accepts insurance risks transferred from another insurance company.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Required Data</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The UDS elements which are essential to the successful transfer of information between the Receiver and the Fund.  These fields must contain valid information as defined in the file format chapters of this manual.</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lastRenderedPageBreak/>
              <w:t>Reserves</w:t>
            </w:r>
          </w:p>
        </w:tc>
        <w:tc>
          <w:tcPr>
            <w:tcW w:w="6120" w:type="dxa"/>
            <w:tcBorders>
              <w:top w:val="single" w:sz="4" w:space="0" w:color="auto"/>
              <w:left w:val="single" w:sz="4" w:space="0" w:color="auto"/>
              <w:bottom w:val="single" w:sz="4" w:space="0" w:color="auto"/>
              <w:right w:val="single" w:sz="4" w:space="0" w:color="auto"/>
            </w:tcBorders>
          </w:tcPr>
          <w:p w:rsidR="00CB4E0B" w:rsidRPr="00791B3E" w:rsidRDefault="00CB4E0B" w:rsidP="0047292B">
            <w:pPr>
              <w:tabs>
                <w:tab w:val="clear" w:pos="1440"/>
              </w:tabs>
              <w:rPr>
                <w:rFonts w:cs="Arial"/>
                <w:sz w:val="20"/>
              </w:rPr>
            </w:pPr>
            <w:r w:rsidRPr="00791B3E">
              <w:rPr>
                <w:rStyle w:val="UDSBase9CharChar"/>
                <w:rFonts w:cs="Arial"/>
                <w:sz w:val="20"/>
              </w:rPr>
              <w:t xml:space="preserve">Estimated potential liabilities as of the reporting date.  </w:t>
            </w:r>
            <w:r>
              <w:rPr>
                <w:rStyle w:val="UDSBase9CharChar"/>
                <w:rFonts w:cs="Arial"/>
                <w:sz w:val="20"/>
              </w:rPr>
              <w:t xml:space="preserve">Loss claim reserves are reported with a “130” transaction code.  Expense reserves are reported with a “230” transaction code.  </w:t>
            </w:r>
            <w:r w:rsidRPr="00791B3E">
              <w:rPr>
                <w:rStyle w:val="UDSBase9CharChar"/>
                <w:rFonts w:cs="Arial"/>
                <w:sz w:val="20"/>
              </w:rPr>
              <w:t xml:space="preserve">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Return Premium</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B6064A">
            <w:pPr>
              <w:tabs>
                <w:tab w:val="clear" w:pos="1440"/>
              </w:tabs>
              <w:rPr>
                <w:rFonts w:cs="Arial"/>
                <w:sz w:val="20"/>
              </w:rPr>
            </w:pPr>
            <w:r w:rsidRPr="00567821">
              <w:rPr>
                <w:rFonts w:cs="Arial"/>
                <w:sz w:val="20"/>
              </w:rPr>
              <w:t>The amount due an insured after applying any unpaid premiums due to the insurance company to the unearned premium calculated due based on the cancellation method employed.  (See   “Unearned Premium”).</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Salvage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E60148">
            <w:pPr>
              <w:tabs>
                <w:tab w:val="clear" w:pos="1440"/>
              </w:tabs>
              <w:rPr>
                <w:rFonts w:cs="Arial"/>
                <w:sz w:val="20"/>
              </w:rPr>
            </w:pPr>
            <w:r w:rsidRPr="00567821">
              <w:rPr>
                <w:rFonts w:cs="Arial"/>
                <w:sz w:val="20"/>
              </w:rPr>
              <w:t>Salvage applies to any proceeds from repaired, recovered or scrapped property.</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Second Injury Fund</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13755">
            <w:pPr>
              <w:tabs>
                <w:tab w:val="clear" w:pos="1440"/>
              </w:tabs>
              <w:rPr>
                <w:rFonts w:cs="Arial"/>
                <w:sz w:val="20"/>
              </w:rPr>
            </w:pPr>
            <w:r w:rsidRPr="00567821">
              <w:rPr>
                <w:rFonts w:cs="Arial"/>
                <w:sz w:val="20"/>
              </w:rPr>
              <w:t>Insurance fund set up by some states to encourage employers to hire handicapped workers.  When workers with existing handicaps suffer further work-related injuries or diseases that result in total disability, the employer is responsible for the workers compensation benefit only for the second injury or disease.  The Second Injury Fund makes up the difference between the benefit for total disability and the benefit for the second injury.  Second Injury Funds are financed through general state revenues or assessments on workers compensation insurers.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Pr>
                <w:rFonts w:cs="Arial"/>
                <w:sz w:val="20"/>
              </w:rPr>
              <w:t>Statutory Cap</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Maximum amount payable by a Fund for a covered claim. Amount may vary by Fund statute.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Statutory Deductible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Deductible defined by an individual Fund statute. Not to be confused with policy deductible.</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Subrogation</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Those rights of the insured that under the terms of the policy automatically transfer to the insurer upon settlement of a loss. Subrogation refers to the proceeds of negotiations or legal actions against negligent third parties and may apply to either property or casualty coverages.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Technical Support Group</w:t>
            </w:r>
            <w:r>
              <w:rPr>
                <w:rFonts w:cs="Arial"/>
                <w:sz w:val="20"/>
              </w:rPr>
              <w:t xml:space="preserve"> (TSG)</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group of technical personnel from Receivers and Funds established to develop the UDS.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Third Party Administrators (TPA)</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Independent adjusting companies providing claims services to insurance companies and Funds.</w:t>
            </w:r>
          </w:p>
        </w:tc>
      </w:tr>
      <w:tr w:rsidR="00CB4E0B" w:rsidRPr="00391659" w:rsidTr="00494456">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tcPr>
          <w:p w:rsidR="00CB4E0B" w:rsidRPr="00494456" w:rsidRDefault="00CB4E0B" w:rsidP="00494456">
            <w:pPr>
              <w:tabs>
                <w:tab w:val="clear" w:pos="1440"/>
              </w:tabs>
              <w:rPr>
                <w:rStyle w:val="UDSBase9CharChar"/>
                <w:rFonts w:cs="Arial"/>
                <w:sz w:val="20"/>
              </w:rPr>
            </w:pPr>
            <w:r w:rsidRPr="00494456">
              <w:rPr>
                <w:rStyle w:val="UDSBase9CharChar"/>
                <w:rFonts w:cs="Arial"/>
                <w:sz w:val="20"/>
              </w:rPr>
              <w:t>Trailer Record</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B4E0B" w:rsidRPr="00567821" w:rsidRDefault="00CB4E0B" w:rsidP="00220067">
            <w:pPr>
              <w:tabs>
                <w:tab w:val="clear" w:pos="1440"/>
              </w:tabs>
              <w:rPr>
                <w:rStyle w:val="UDSBase9CharChar"/>
                <w:rFonts w:cs="Arial"/>
                <w:sz w:val="20"/>
              </w:rPr>
            </w:pPr>
            <w:r w:rsidRPr="00567821">
              <w:rPr>
                <w:rStyle w:val="UDSBase9CharChar"/>
                <w:rFonts w:cs="Arial"/>
                <w:sz w:val="20"/>
              </w:rPr>
              <w:t xml:space="preserve">The last record in a file that defines the ending point of the file as well as information about the contents of the file.  This information is used by the sending entity to advise the receiving entity of the type of transmission and data that is being sent.  (See </w:t>
            </w:r>
            <w:hyperlink w:anchor="Header_Trailer" w:history="1">
              <w:r w:rsidRPr="00220067">
                <w:rPr>
                  <w:rStyle w:val="Hyperlink"/>
                  <w:rFonts w:cs="Arial"/>
                  <w:sz w:val="20"/>
                </w:rPr>
                <w:t>Chapter 5</w:t>
              </w:r>
            </w:hyperlink>
            <w:r w:rsidRPr="00567821">
              <w:rPr>
                <w:rStyle w:val="UDSBase9CharChar"/>
                <w:rFonts w:cs="Arial"/>
                <w:sz w:val="20"/>
              </w:rPr>
              <w:t xml:space="preserve"> for an example</w:t>
            </w:r>
            <w:r>
              <w:rPr>
                <w:rStyle w:val="UDSBase9CharChar"/>
                <w:rFonts w:cs="Arial"/>
                <w:sz w:val="20"/>
              </w:rPr>
              <w:t>.</w:t>
            </w:r>
            <w:r w:rsidRPr="00567821">
              <w:rPr>
                <w:rStyle w:val="UDSBase9CharChar"/>
                <w:rFonts w:cs="Arial"/>
                <w:sz w:val="20"/>
              </w:rPr>
              <w:t>)</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Transaction Codes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B6064A">
            <w:pPr>
              <w:tabs>
                <w:tab w:val="clear" w:pos="1440"/>
              </w:tabs>
              <w:rPr>
                <w:rFonts w:cs="Arial"/>
                <w:sz w:val="20"/>
              </w:rPr>
            </w:pPr>
            <w:r w:rsidRPr="00567821">
              <w:rPr>
                <w:rFonts w:cs="Arial"/>
                <w:sz w:val="20"/>
              </w:rPr>
              <w:t>A 3-digit code for the type of transaction being processed.</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Unearned Premium (UEP)</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B6064A">
            <w:pPr>
              <w:tabs>
                <w:tab w:val="clear" w:pos="1440"/>
              </w:tabs>
              <w:rPr>
                <w:rFonts w:cs="Arial"/>
                <w:sz w:val="20"/>
              </w:rPr>
            </w:pPr>
            <w:r w:rsidRPr="00567821">
              <w:rPr>
                <w:rFonts w:cs="Arial"/>
                <w:sz w:val="20"/>
              </w:rPr>
              <w:t>That portion of the policy premium not earned as of the date of cancellation.  This figure does not take into account the premiums actually paid by the insured (See “Return Premium”).</w:t>
            </w:r>
          </w:p>
        </w:tc>
      </w:tr>
      <w:tr w:rsidR="00CB4E0B" w:rsidRPr="00391659" w:rsidTr="00791B3E">
        <w:tblPrEx>
          <w:tblLook w:val="01E0" w:firstRow="1" w:lastRow="1" w:firstColumn="1" w:lastColumn="1" w:noHBand="0" w:noVBand="0"/>
        </w:tblPrEx>
        <w:trPr>
          <w:cantSplit/>
        </w:trPr>
        <w:tc>
          <w:tcPr>
            <w:tcW w:w="3240" w:type="dxa"/>
            <w:shd w:val="clear" w:color="auto" w:fill="auto"/>
          </w:tcPr>
          <w:p w:rsidR="00CB4E0B" w:rsidRPr="00791B3E" w:rsidRDefault="00CB4E0B" w:rsidP="00D60F3D">
            <w:pPr>
              <w:spacing w:after="120"/>
              <w:rPr>
                <w:rStyle w:val="UDSBase9CharChar"/>
                <w:sz w:val="20"/>
              </w:rPr>
            </w:pPr>
            <w:r w:rsidRPr="00791B3E">
              <w:rPr>
                <w:rStyle w:val="UDSBase9CharChar"/>
                <w:sz w:val="20"/>
              </w:rPr>
              <w:t>Unearned Premium Claim Payments</w:t>
            </w:r>
          </w:p>
        </w:tc>
        <w:tc>
          <w:tcPr>
            <w:tcW w:w="6120" w:type="dxa"/>
            <w:shd w:val="clear" w:color="auto" w:fill="auto"/>
          </w:tcPr>
          <w:p w:rsidR="00CB4E0B" w:rsidRPr="00791B3E" w:rsidRDefault="00CB4E0B" w:rsidP="00B631BA">
            <w:pPr>
              <w:spacing w:after="120"/>
              <w:rPr>
                <w:rStyle w:val="UDSBase9CharChar"/>
                <w:rFonts w:cs="Arial"/>
                <w:sz w:val="20"/>
              </w:rPr>
            </w:pPr>
            <w:r w:rsidRPr="00791B3E">
              <w:rPr>
                <w:rStyle w:val="UDSBase9CharChar"/>
                <w:rFonts w:cs="Arial"/>
                <w:sz w:val="20"/>
              </w:rPr>
              <w:t xml:space="preserve">The amount paid by the Fund to an insured or other claimant after applying any statutory deductibles </w:t>
            </w:r>
            <w:r w:rsidRPr="00791B3E">
              <w:rPr>
                <w:rStyle w:val="UDSBase9CharChar"/>
                <w:sz w:val="20"/>
              </w:rPr>
              <w:t>recorded with transaction code “820” and “825” during the reporting period.</w:t>
            </w:r>
            <w:r w:rsidRPr="00791B3E">
              <w:rPr>
                <w:rStyle w:val="UDSBase9CharChar"/>
                <w:rFonts w:cs="Arial"/>
                <w:sz w:val="20"/>
              </w:rPr>
              <w:t xml:space="preserve">  (Disbursements Section 1</w:t>
            </w:r>
            <w:r>
              <w:rPr>
                <w:rStyle w:val="UDSBase9CharChar"/>
                <w:rFonts w:cs="Arial"/>
                <w:sz w:val="20"/>
              </w:rPr>
              <w:t>, see the UDS Financial Manual.</w:t>
            </w:r>
            <w:r w:rsidRPr="00791B3E">
              <w:rPr>
                <w:rStyle w:val="UDSBase9CharChar"/>
                <w:rFonts w:cs="Arial"/>
                <w:sz w:val="20"/>
              </w:rPr>
              <w:t>)</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sidRPr="00F07724">
              <w:rPr>
                <w:rFonts w:cs="Arial"/>
                <w:sz w:val="20"/>
              </w:rPr>
              <w:t>Uniform Data Standard (UDS)</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A set of file formats, data structures, naming conventions, coding tables, best practices and protocols, which enable Receivers and Funds to exchange data in a consistent manner.</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Default="00CB4E0B" w:rsidP="00CF08F1">
            <w:pPr>
              <w:tabs>
                <w:tab w:val="clear" w:pos="1440"/>
              </w:tabs>
            </w:pPr>
            <w:r>
              <w:t>Vocational Rehab Indicator</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F07724">
            <w:pPr>
              <w:tabs>
                <w:tab w:val="clear" w:pos="1440"/>
              </w:tabs>
              <w:rPr>
                <w:rFonts w:cs="Arial"/>
                <w:sz w:val="20"/>
              </w:rPr>
            </w:pPr>
            <w:r w:rsidRPr="00567821">
              <w:rPr>
                <w:rFonts w:cs="Arial"/>
                <w:sz w:val="20"/>
              </w:rPr>
              <w:t xml:space="preserve">Indicates if an indemnity loss includes non-medical services to restore a disabled employee to suitable employment.  Such services may include vocational evaluation, counseling, education, workplace modification, and retraining, including on-the-job training for alternative employment with the same employer and job placement assistance.  It shall also include reasonably necessary related expenses such as tuition, books, tools, transportation and additional living expenses.  </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F07724">
            <w:pPr>
              <w:tabs>
                <w:tab w:val="clear" w:pos="1440"/>
              </w:tabs>
              <w:rPr>
                <w:rFonts w:cs="Arial"/>
                <w:sz w:val="20"/>
              </w:rPr>
            </w:pPr>
            <w:r>
              <w:rPr>
                <w:rFonts w:cs="Arial"/>
                <w:sz w:val="20"/>
              </w:rPr>
              <w:lastRenderedPageBreak/>
              <w:t>Workers’ Compensation Insurance Organizations (</w:t>
            </w:r>
            <w:hyperlink r:id="rId62" w:history="1">
              <w:r w:rsidRPr="00E43479">
                <w:rPr>
                  <w:rStyle w:val="Hyperlink"/>
                  <w:rFonts w:cs="Arial"/>
                  <w:sz w:val="20"/>
                </w:rPr>
                <w:t>WCIO</w:t>
              </w:r>
            </w:hyperlink>
            <w:r>
              <w:rPr>
                <w:rStyle w:val="Hyperlink"/>
                <w:rFonts w:cs="Arial"/>
                <w:sz w:val="20"/>
              </w:rPr>
              <w:t>)</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CF08F1">
            <w:pPr>
              <w:tabs>
                <w:tab w:val="clear" w:pos="1440"/>
              </w:tabs>
              <w:rPr>
                <w:rFonts w:cs="Arial"/>
                <w:sz w:val="20"/>
              </w:rPr>
            </w:pPr>
            <w:r w:rsidRPr="00567821">
              <w:rPr>
                <w:rFonts w:cs="Arial"/>
                <w:sz w:val="20"/>
              </w:rPr>
              <w:t>A voluntary association of statutorily authorized or licensed rating, advisory or data service organizations that collect workers’ compensation insurance information in one or more states.</w:t>
            </w:r>
          </w:p>
        </w:tc>
      </w:tr>
      <w:tr w:rsidR="00CB4E0B" w:rsidRPr="00F07724">
        <w:trPr>
          <w:cantSplit/>
        </w:trPr>
        <w:tc>
          <w:tcPr>
            <w:tcW w:w="3240" w:type="dxa"/>
            <w:tcBorders>
              <w:top w:val="single" w:sz="4" w:space="0" w:color="auto"/>
              <w:left w:val="single" w:sz="4" w:space="0" w:color="auto"/>
              <w:bottom w:val="single" w:sz="4" w:space="0" w:color="auto"/>
              <w:right w:val="single" w:sz="4" w:space="0" w:color="auto"/>
            </w:tcBorders>
          </w:tcPr>
          <w:p w:rsidR="00CB4E0B" w:rsidRPr="00F07724" w:rsidRDefault="00CB4E0B" w:rsidP="006B694A">
            <w:pPr>
              <w:tabs>
                <w:tab w:val="clear" w:pos="1440"/>
              </w:tabs>
              <w:rPr>
                <w:rFonts w:cs="Arial"/>
                <w:sz w:val="20"/>
              </w:rPr>
            </w:pPr>
            <w:r w:rsidRPr="00F07724">
              <w:rPr>
                <w:rFonts w:cs="Arial"/>
                <w:sz w:val="20"/>
              </w:rPr>
              <w:t>Z</w:t>
            </w:r>
            <w:r>
              <w:rPr>
                <w:rFonts w:cs="Arial"/>
                <w:sz w:val="20"/>
              </w:rPr>
              <w:t>ip</w:t>
            </w:r>
            <w:r w:rsidRPr="00F07724">
              <w:rPr>
                <w:rFonts w:cs="Arial"/>
                <w:sz w:val="20"/>
              </w:rPr>
              <w:t xml:space="preserve"> File</w:t>
            </w:r>
          </w:p>
        </w:tc>
        <w:tc>
          <w:tcPr>
            <w:tcW w:w="6120" w:type="dxa"/>
            <w:tcBorders>
              <w:top w:val="single" w:sz="4" w:space="0" w:color="auto"/>
              <w:left w:val="single" w:sz="4" w:space="0" w:color="auto"/>
              <w:bottom w:val="single" w:sz="4" w:space="0" w:color="auto"/>
              <w:right w:val="single" w:sz="4" w:space="0" w:color="auto"/>
            </w:tcBorders>
          </w:tcPr>
          <w:p w:rsidR="00CB4E0B" w:rsidRPr="00567821" w:rsidRDefault="00CB4E0B" w:rsidP="00CF08F1">
            <w:pPr>
              <w:tabs>
                <w:tab w:val="clear" w:pos="1440"/>
              </w:tabs>
              <w:rPr>
                <w:rFonts w:cs="Arial"/>
                <w:sz w:val="20"/>
              </w:rPr>
            </w:pPr>
            <w:r w:rsidRPr="00567821">
              <w:rPr>
                <w:rFonts w:cs="Arial"/>
                <w:sz w:val="20"/>
              </w:rPr>
              <w:t xml:space="preserve">Zip files are single files, sometimes called "archives," that contain one or more compressed files and/or folders. Zip files make it easy to keep related files together and make transporting, e-mailing, downloading and storing data and software faster and more efficient. </w:t>
            </w:r>
          </w:p>
        </w:tc>
      </w:tr>
    </w:tbl>
    <w:p w:rsidR="00CB4E0B" w:rsidRDefault="00CB4E0B"/>
    <w:p w:rsidR="00CB4E0B" w:rsidRDefault="00CB4E0B">
      <w:pPr>
        <w:tabs>
          <w:tab w:val="clear" w:pos="1440"/>
        </w:tabs>
      </w:pPr>
      <w:r>
        <w:br w:type="page"/>
      </w:r>
    </w:p>
    <w:p w:rsidR="00B7761F" w:rsidRDefault="00B7761F"/>
    <w:p w:rsidR="00FB52B1" w:rsidRDefault="00434201" w:rsidP="00FB52B1">
      <w:pPr>
        <w:pStyle w:val="UDSSection"/>
      </w:pPr>
      <w:bookmarkStart w:id="382" w:name="Appendix"/>
      <w:bookmarkStart w:id="383" w:name="_Toc440893410"/>
      <w:bookmarkStart w:id="384" w:name="_Toc55625641"/>
      <w:bookmarkEnd w:id="382"/>
      <w:r>
        <w:rPr>
          <w:noProof/>
        </w:rPr>
        <mc:AlternateContent>
          <mc:Choice Requires="wps">
            <w:drawing>
              <wp:anchor distT="0" distB="0" distL="114300" distR="114300" simplePos="0" relativeHeight="251666432" behindDoc="0" locked="0" layoutInCell="1" allowOverlap="1" wp14:anchorId="4F972DFC" wp14:editId="75CBEAC5">
                <wp:simplePos x="0" y="0"/>
                <wp:positionH relativeFrom="column">
                  <wp:posOffset>4291221</wp:posOffset>
                </wp:positionH>
                <wp:positionV relativeFrom="paragraph">
                  <wp:posOffset>0</wp:posOffset>
                </wp:positionV>
                <wp:extent cx="1673759" cy="3429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406B30">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“A” Record -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337.9pt;margin-top:0;width:13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yJ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" filled="f" stroked="f">
                <v:textbox>
                  <w:txbxContent>
                    <w:p w:rsidR="00CF6A6F" w:rsidRPr="00DA04A4" w:rsidRDefault="00CF6A6F" w:rsidP="00406B30">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“A” Record - Short</w:t>
                      </w:r>
                    </w:p>
                  </w:txbxContent>
                </v:textbox>
              </v:shape>
            </w:pict>
          </mc:Fallback>
        </mc:AlternateContent>
      </w:r>
      <w:r w:rsidR="00FB52B1">
        <w:t>Appendix</w:t>
      </w:r>
      <w:bookmarkEnd w:id="383"/>
    </w:p>
    <w:p w:rsidR="00054884" w:rsidRPr="00E871AE" w:rsidRDefault="00054884" w:rsidP="00054884">
      <w:pPr>
        <w:pStyle w:val="Title"/>
      </w:pPr>
      <w:bookmarkStart w:id="385" w:name="A_Record"/>
      <w:bookmarkStart w:id="386" w:name="_Toc440893411"/>
      <w:bookmarkEnd w:id="385"/>
      <w:r>
        <w:t xml:space="preserve">“A” Record </w:t>
      </w:r>
      <w:proofErr w:type="gramStart"/>
      <w:r>
        <w:t>Short</w:t>
      </w:r>
      <w:r w:rsidR="00E871AE">
        <w:t xml:space="preserve"> </w:t>
      </w:r>
      <w:r w:rsidR="00E871AE" w:rsidRPr="00E871AE">
        <w:t xml:space="preserve"> </w:t>
      </w:r>
      <w:r w:rsidR="00ED02BB">
        <w:t>-</w:t>
      </w:r>
      <w:proofErr w:type="gramEnd"/>
      <w:r w:rsidR="00E871AE" w:rsidRPr="00E871AE">
        <w:t xml:space="preserve"> Receiver to </w:t>
      </w:r>
      <w:r w:rsidR="00F44992">
        <w:t>Fund</w:t>
      </w:r>
      <w:r w:rsidR="00E871AE" w:rsidRPr="00E871AE">
        <w:t xml:space="preserve"> </w:t>
      </w:r>
      <w:r w:rsidR="00ED02BB">
        <w:t>-</w:t>
      </w:r>
      <w:r w:rsidR="00E871AE" w:rsidRPr="00E871AE">
        <w:t xml:space="preserve"> Open Loss Claims</w:t>
      </w:r>
      <w:bookmarkEnd w:id="38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0"/>
        <w:gridCol w:w="630"/>
        <w:gridCol w:w="630"/>
        <w:gridCol w:w="810"/>
        <w:gridCol w:w="900"/>
        <w:gridCol w:w="3420"/>
      </w:tblGrid>
      <w:tr w:rsidR="00BA543C" w:rsidTr="00DC24A2">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D9D9D9"/>
          </w:tcPr>
          <w:p w:rsidR="00BA543C" w:rsidRPr="001A4030" w:rsidRDefault="00BA543C" w:rsidP="00BA543C">
            <w:pPr>
              <w:pStyle w:val="UDSBase9CharChar1"/>
            </w:pPr>
            <w:r>
              <w:t>No.</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BA543C" w:rsidRPr="001A4030" w:rsidRDefault="00BA543C" w:rsidP="00BA543C">
            <w:pPr>
              <w:pStyle w:val="UDSBase9CharChar1"/>
            </w:pPr>
            <w:r>
              <w:t>Field Name</w:t>
            </w:r>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BA543C" w:rsidRPr="001A4030" w:rsidRDefault="00BA543C" w:rsidP="00422A96">
            <w:pPr>
              <w:pStyle w:val="UDSBase9CharChar1"/>
              <w:jc w:val="center"/>
            </w:pPr>
            <w:proofErr w:type="spellStart"/>
            <w:r>
              <w:t>Req</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BA543C" w:rsidRPr="001A4030" w:rsidRDefault="00BA543C" w:rsidP="00422A96">
            <w:pPr>
              <w:pStyle w:val="UDSBase9CharChar1"/>
              <w:jc w:val="center"/>
            </w:pPr>
            <w:r>
              <w:t>Type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BA543C" w:rsidRPr="001A4030" w:rsidRDefault="00BA543C" w:rsidP="00422A96">
            <w:pPr>
              <w:pStyle w:val="UDSBase9CharChar1"/>
              <w:jc w:val="center"/>
            </w:pPr>
            <w:r>
              <w:t>Size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BA543C" w:rsidRPr="001A4030" w:rsidRDefault="00BA543C" w:rsidP="00422A96">
            <w:pPr>
              <w:pStyle w:val="UDSBase9CharChar1"/>
              <w:jc w:val="center"/>
            </w:pPr>
            <w:proofErr w:type="spellStart"/>
            <w:r>
              <w:t>Pos</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D9D9D9"/>
          </w:tcPr>
          <w:p w:rsidR="00BA543C" w:rsidRPr="0096008A" w:rsidRDefault="00BA543C" w:rsidP="00BA543C">
            <w:pPr>
              <w:pStyle w:val="UDSBase9CharChar1"/>
            </w:pPr>
            <w:r>
              <w:t>Short Description</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RECORD TYPE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t>The value of this field must be</w:t>
            </w:r>
            <w:r w:rsidRPr="00E8158D">
              <w:t xml:space="preserve"> “</w:t>
            </w:r>
            <w:r>
              <w:t>A</w:t>
            </w:r>
            <w:r w:rsidRPr="00E8158D">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INSOLVENT  COMPANY</w:t>
            </w:r>
            <w:r w:rsidR="007F5CFE">
              <w:t xml:space="preserve"> NAIC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71137E"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7F5CFE" w:rsidP="007F5CFE">
            <w:pPr>
              <w:pStyle w:val="UDSBase9CharChar1"/>
            </w:pPr>
            <w:r w:rsidRPr="00152D98">
              <w:t xml:space="preserve">The unique number assigned by the NAIC to the insolvent company for data tracking purposes.  </w:t>
            </w:r>
            <w:r>
              <w:t xml:space="preserve">For self-insured entities, this number could also be the Self-Insured Fund Code.  </w:t>
            </w:r>
            <w:r w:rsidRPr="00152D98">
              <w:t>Shorter values are right justified and padded with zeroes.</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FILE LOCATION STATE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7-8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F377E8" w:rsidRDefault="00BA543C" w:rsidP="006B694A">
            <w:pPr>
              <w:pStyle w:val="UDSBase9CharChar1"/>
            </w:pPr>
            <w:r>
              <w:t>State to which the physical file and electronic record are being sent</w:t>
            </w:r>
            <w:r w:rsidRPr="00F377E8">
              <w:rPr>
                <w:i/>
              </w:rPr>
              <w:t>.</w:t>
            </w:r>
            <w:r w:rsidR="00F377E8" w:rsidRPr="00F377E8">
              <w:rPr>
                <w:i/>
              </w:rPr>
              <w:t xml:space="preserve"> </w:t>
            </w:r>
            <w:hyperlink w:anchor="state_codes" w:history="1">
              <w:r w:rsidR="00D5051E">
                <w:rPr>
                  <w:rStyle w:val="Hyperlink"/>
                  <w:szCs w:val="18"/>
                </w:rPr>
                <w:t>S</w:t>
              </w:r>
              <w:r w:rsidR="0006114C" w:rsidRPr="004F1802">
                <w:rPr>
                  <w:rStyle w:val="Hyperlink"/>
                  <w:szCs w:val="18"/>
                </w:rPr>
                <w:t>ee</w:t>
              </w:r>
              <w:r w:rsidR="00FB0A8C" w:rsidRPr="004F1802">
                <w:rPr>
                  <w:rStyle w:val="Hyperlink"/>
                  <w:szCs w:val="18"/>
                </w:rPr>
                <w:t xml:space="preserve"> </w:t>
              </w:r>
              <w:r w:rsidR="006B694A">
                <w:rPr>
                  <w:rStyle w:val="Hyperlink"/>
                  <w:szCs w:val="18"/>
                </w:rPr>
                <w:t>S</w:t>
              </w:r>
              <w:r w:rsidR="0006114C" w:rsidRPr="004F1802">
                <w:rPr>
                  <w:rStyle w:val="Hyperlink"/>
                  <w:szCs w:val="18"/>
                </w:rPr>
                <w:t xml:space="preserve">tate </w:t>
              </w:r>
              <w:r w:rsidR="006B694A">
                <w:rPr>
                  <w:rStyle w:val="Hyperlink"/>
                  <w:szCs w:val="18"/>
                </w:rPr>
                <w:t>C</w:t>
              </w:r>
              <w:r w:rsidR="0006114C" w:rsidRPr="004F1802">
                <w:rPr>
                  <w:rStyle w:val="Hyperlink"/>
                  <w:szCs w:val="18"/>
                </w:rPr>
                <w:t>ode</w:t>
              </w:r>
              <w:r w:rsidR="00FB709F">
                <w:rPr>
                  <w:rStyle w:val="Hyperlink"/>
                  <w:szCs w:val="18"/>
                </w:rPr>
                <w:t>s</w:t>
              </w:r>
              <w:r w:rsidR="0006114C" w:rsidRPr="004F1802">
                <w:rPr>
                  <w:rStyle w:val="Hyperlink"/>
                  <w:szCs w:val="18"/>
                </w:rPr>
                <w:t xml:space="preserve"> table, p</w:t>
              </w:r>
            </w:hyperlink>
            <w:r w:rsidR="0006114C"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FILE LOCATION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9-10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Default="000C6A26" w:rsidP="000C6A26">
            <w:pPr>
              <w:pStyle w:val="UDSBase9CharChar1"/>
            </w:pPr>
            <w:r>
              <w:t>Location</w:t>
            </w:r>
            <w:r w:rsidR="00BA543C">
              <w:t xml:space="preserve"> </w:t>
            </w:r>
            <w:r>
              <w:t>code</w:t>
            </w:r>
            <w:r w:rsidR="003A3E18">
              <w:t xml:space="preserve"> </w:t>
            </w:r>
            <w:r>
              <w:t xml:space="preserve">of the entity </w:t>
            </w:r>
            <w:r w:rsidR="00BA543C">
              <w:t xml:space="preserve">to which the physical file and electronic record are being sent. </w:t>
            </w:r>
            <w:hyperlink w:anchor="File_location_codes" w:history="1">
              <w:r w:rsidR="00D5051E">
                <w:rPr>
                  <w:rStyle w:val="Hyperlink"/>
                </w:rPr>
                <w:t>S</w:t>
              </w:r>
              <w:r w:rsidR="00BA543C" w:rsidRPr="004F1802">
                <w:rPr>
                  <w:rStyle w:val="Hyperlink"/>
                </w:rPr>
                <w:t>ee File Location tabl</w:t>
              </w:r>
              <w:r w:rsidR="00B1772F" w:rsidRPr="004F1802">
                <w:rPr>
                  <w:rStyle w:val="Hyperlink"/>
                </w:rPr>
                <w:t>e, p.</w:t>
              </w:r>
            </w:hyperlink>
            <w:r w:rsidR="00BB0A0B">
              <w:fldChar w:fldCharType="begin"/>
            </w:r>
            <w:r w:rsidR="00BB0A0B">
              <w:instrText xml:space="preserve"> PAGEREF  File_location_codes \h  \* MERGEFORMAT </w:instrText>
            </w:r>
            <w:r w:rsidR="00BB0A0B">
              <w:fldChar w:fldCharType="separate"/>
            </w:r>
            <w:r w:rsidR="00CF6A6F" w:rsidRPr="00CF6A6F">
              <w:rPr>
                <w:i/>
                <w:noProof/>
                <w:color w:val="0000FF"/>
                <w:u w:val="single"/>
              </w:rPr>
              <w:t>16-1</w:t>
            </w:r>
            <w:r w:rsidR="00BB0A0B">
              <w:fldChar w:fldCharType="end"/>
            </w:r>
          </w:p>
        </w:tc>
      </w:tr>
      <w:tr w:rsidR="002710D2"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710D2" w:rsidRDefault="002710D2" w:rsidP="00A77AC8">
            <w:pPr>
              <w:pStyle w:val="UDSBase9CharChar1"/>
              <w:jc w:val="right"/>
            </w:pPr>
            <w: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710D2" w:rsidRDefault="002710D2" w:rsidP="00BA543C">
            <w:pPr>
              <w:pStyle w:val="UDSBase9CharChar1"/>
            </w:pPr>
            <w:r>
              <w:t>COVERAGE CODE</w:t>
            </w:r>
          </w:p>
          <w:p w:rsidR="002710D2" w:rsidRDefault="002710D2" w:rsidP="00BA543C">
            <w:pPr>
              <w:pStyle w:val="UDSBase9CharChar1"/>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710D2" w:rsidRPr="00991B88" w:rsidRDefault="002710D2" w:rsidP="00422A96">
            <w:pPr>
              <w:pStyle w:val="UDSBase9CharChar1"/>
              <w:jc w:val="center"/>
            </w:pPr>
            <w:r w:rsidRPr="00991B88">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710D2" w:rsidRDefault="002710D2"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710D2" w:rsidRDefault="002710D2" w:rsidP="00422A96">
            <w:pPr>
              <w:pStyle w:val="UDSBase9CharChar1"/>
              <w:jc w:val="center"/>
            </w:pPr>
            <w: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710D2" w:rsidRDefault="002710D2" w:rsidP="00422A96">
            <w:pPr>
              <w:pStyle w:val="UDSBase9CharChar1"/>
              <w:jc w:val="center"/>
            </w:pPr>
            <w:r>
              <w:t>11-16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710D2" w:rsidRPr="00E8158D" w:rsidRDefault="002710D2" w:rsidP="002710D2">
            <w:pPr>
              <w:pStyle w:val="UDSBase9CharChar1"/>
            </w:pPr>
            <w:r w:rsidRPr="00E8158D">
              <w:t>Type of loss</w:t>
            </w:r>
            <w:r>
              <w:t xml:space="preserve"> </w:t>
            </w:r>
            <w:r w:rsidR="00ED02BB">
              <w:t>-</w:t>
            </w:r>
            <w:r>
              <w:t xml:space="preserve"> </w:t>
            </w:r>
            <w:hyperlink w:anchor="coverage_code_table" w:history="1">
              <w:r w:rsidR="00D5051E">
                <w:rPr>
                  <w:rStyle w:val="Hyperlink"/>
                </w:rPr>
                <w:t>S</w:t>
              </w:r>
              <w:r w:rsidRPr="00BA543C">
                <w:rPr>
                  <w:rStyle w:val="Hyperlink"/>
                </w:rPr>
                <w:t>ee Coverage Code table</w:t>
              </w:r>
            </w:hyperlink>
            <w:r>
              <w:rPr>
                <w:rStyle w:val="Hyperlink"/>
              </w:rPr>
              <w:t xml:space="preserve">, </w:t>
            </w:r>
            <w:r w:rsidRPr="009E131D">
              <w:rPr>
                <w:i/>
                <w:color w:val="0000FF"/>
                <w:szCs w:val="18"/>
                <w:u w:val="single"/>
              </w:rPr>
              <w:t>p.</w:t>
            </w:r>
            <w:r>
              <w:fldChar w:fldCharType="begin"/>
            </w:r>
            <w:r>
              <w:instrText xml:space="preserve"> PAGEREF  coverage_code_table \h  \* MERGEFORMAT </w:instrText>
            </w:r>
            <w:r>
              <w:fldChar w:fldCharType="separate"/>
            </w:r>
            <w:r w:rsidR="00CF6A6F" w:rsidRPr="00CF6A6F">
              <w:rPr>
                <w:i/>
                <w:noProof/>
                <w:color w:val="0000FF"/>
                <w:szCs w:val="18"/>
                <w:u w:val="single"/>
              </w:rPr>
              <w:t>15-2</w:t>
            </w:r>
            <w:r>
              <w:fldChar w:fldCharType="end"/>
            </w:r>
          </w:p>
        </w:tc>
      </w:tr>
      <w:tr w:rsidR="00BA543C" w:rsidTr="002D7909">
        <w:trPr>
          <w:cantSplit/>
          <w:trHeight w:val="1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2D7909" w:rsidP="00BA543C">
            <w:pPr>
              <w:pStyle w:val="UDSBase9CharChar1"/>
            </w:pPr>
            <w:r>
              <w:t>POLICY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17-36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2710D2" w:rsidP="00BA543C">
            <w:pPr>
              <w:pStyle w:val="UDSBase9CharChar1"/>
            </w:pPr>
            <w:r w:rsidRPr="00E8158D">
              <w:t>Policy Number</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3A7954">
            <w:pPr>
              <w:pStyle w:val="UDSBase9CharChar1"/>
            </w:pPr>
            <w:r>
              <w:t xml:space="preserve">INSOLVENT </w:t>
            </w:r>
            <w:r w:rsidR="003A7954">
              <w:t xml:space="preserve">COMPANY </w:t>
            </w:r>
            <w:r>
              <w:t>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37-56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Unique number assigned by the insolvent company to this claim</w:t>
            </w:r>
            <w:r w:rsidR="009876F8">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RECEIVER 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57-76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2710D2">
            <w:pPr>
              <w:pStyle w:val="UDSBase9CharChar1"/>
            </w:pPr>
            <w:r w:rsidRPr="00E8158D">
              <w:t xml:space="preserve">Unique number assigned by </w:t>
            </w:r>
            <w:proofErr w:type="gramStart"/>
            <w:r>
              <w:t>Receiver</w:t>
            </w:r>
            <w:r w:rsidR="002710D2">
              <w:t xml:space="preserve">  </w:t>
            </w:r>
            <w:r w:rsidRPr="00E8158D">
              <w:t>to</w:t>
            </w:r>
            <w:proofErr w:type="gramEnd"/>
            <w:r w:rsidRPr="00E8158D">
              <w:t xml:space="preserve"> this claim</w:t>
            </w:r>
            <w:r w:rsidR="009876F8">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INSURED’S NAME LINE #1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77-106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t xml:space="preserve">Named </w:t>
            </w:r>
            <w:r w:rsidRPr="00E8158D">
              <w:t>Insured</w:t>
            </w:r>
            <w:r>
              <w:t>’s</w:t>
            </w:r>
            <w:r w:rsidRPr="00E8158D">
              <w:t xml:space="preserve"> last name or business name</w:t>
            </w:r>
            <w:r w:rsidR="009876F8">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INSURED’S NAME LINE #2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107-136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t xml:space="preserve">Named </w:t>
            </w:r>
            <w:r w:rsidRPr="00E8158D">
              <w:t>Insured</w:t>
            </w:r>
            <w:r>
              <w:t>’s</w:t>
            </w:r>
            <w:r w:rsidRPr="00E8158D">
              <w:t xml:space="preserve"> first name</w:t>
            </w:r>
            <w:r w:rsidR="009876F8">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08540D">
            <w:pPr>
              <w:pStyle w:val="UDSBase9CharChar1"/>
            </w:pPr>
            <w:r>
              <w:t>INSURED’S ADDRESS #1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137-166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690680" w:rsidRDefault="00BA543C" w:rsidP="00BA543C">
            <w:pPr>
              <w:pStyle w:val="UDSBase9CharChar1"/>
            </w:pPr>
            <w:r>
              <w:t xml:space="preserve">Named </w:t>
            </w:r>
            <w:r w:rsidRPr="00E8158D">
              <w:t>Insured</w:t>
            </w:r>
            <w:r>
              <w:t>’s address</w:t>
            </w:r>
            <w:r w:rsidR="009876F8">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FA4A74" w:rsidRDefault="00BA543C" w:rsidP="00BA543C">
            <w:pPr>
              <w:pStyle w:val="UDSBase9CharChar1"/>
            </w:pPr>
            <w:r w:rsidRPr="00FA4A74">
              <w:t>INSURED’S ADDRESS #2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167-196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690680" w:rsidRDefault="00BA543C" w:rsidP="00BA543C">
            <w:pPr>
              <w:pStyle w:val="UDSBase9CharChar1"/>
            </w:pPr>
            <w:r>
              <w:t xml:space="preserve">Continuation of named </w:t>
            </w:r>
            <w:r w:rsidRPr="00E8158D">
              <w:t>Insured</w:t>
            </w:r>
            <w:r>
              <w:t>’s address if needed.</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FA4A74" w:rsidRDefault="00BA543C" w:rsidP="00BA543C">
            <w:pPr>
              <w:pStyle w:val="UDSBase9CharChar1"/>
            </w:pPr>
            <w:r w:rsidRPr="00FA4A74">
              <w:t>INSURED’S CITY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197-221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690680" w:rsidRDefault="00BA543C" w:rsidP="00BA543C">
            <w:pPr>
              <w:pStyle w:val="UDSBase9CharChar1"/>
            </w:pPr>
            <w:r>
              <w:t xml:space="preserve">City of named </w:t>
            </w:r>
            <w:r w:rsidRPr="00E8158D">
              <w:t>Insured</w:t>
            </w:r>
            <w:r>
              <w:t>’s</w:t>
            </w:r>
            <w:r w:rsidRPr="00E8158D">
              <w:t xml:space="preserve"> </w:t>
            </w:r>
            <w:r>
              <w:t>address</w:t>
            </w:r>
            <w:r w:rsidR="009876F8">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FA4A74" w:rsidRDefault="00BA543C" w:rsidP="00BA543C">
            <w:pPr>
              <w:pStyle w:val="UDSBase9CharChar1"/>
            </w:pPr>
            <w:r w:rsidRPr="00FA4A74">
              <w:t>INSURED’S STATE</w:t>
            </w:r>
          </w:p>
          <w:p w:rsidR="00BA543C" w:rsidRPr="00BA543C" w:rsidRDefault="00BA543C" w:rsidP="00BA543C">
            <w:pPr>
              <w:pStyle w:val="UDSBase9CharChar1"/>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222-223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690680" w:rsidRDefault="00BA543C" w:rsidP="006B694A">
            <w:pPr>
              <w:pStyle w:val="UDSBase9CharChar1"/>
            </w:pPr>
            <w:r>
              <w:t xml:space="preserve">Postal Code for named </w:t>
            </w:r>
            <w:r w:rsidRPr="00E8158D">
              <w:t>Insured</w:t>
            </w:r>
            <w:r>
              <w:t xml:space="preserve">’s state. </w:t>
            </w:r>
            <w:hyperlink w:anchor="state_codes" w:history="1">
              <w:r w:rsidR="00D5051E">
                <w:rPr>
                  <w:rStyle w:val="Hyperlink"/>
                  <w:szCs w:val="18"/>
                </w:rPr>
                <w:t>S</w:t>
              </w:r>
              <w:r w:rsidR="004F1802" w:rsidRPr="004F1802">
                <w:rPr>
                  <w:rStyle w:val="Hyperlink"/>
                  <w:szCs w:val="18"/>
                </w:rPr>
                <w:t xml:space="preserve">ee </w:t>
              </w:r>
              <w:r w:rsidR="006B694A">
                <w:rPr>
                  <w:rStyle w:val="Hyperlink"/>
                  <w:szCs w:val="18"/>
                </w:rPr>
                <w:t>S</w:t>
              </w:r>
              <w:r w:rsidR="004F1802" w:rsidRPr="004F1802">
                <w:rPr>
                  <w:rStyle w:val="Hyperlink"/>
                  <w:szCs w:val="18"/>
                </w:rPr>
                <w:t xml:space="preserve">tate </w:t>
              </w:r>
              <w:r w:rsidR="006B694A">
                <w:rPr>
                  <w:rStyle w:val="Hyperlink"/>
                  <w:szCs w:val="18"/>
                </w:rPr>
                <w:t>C</w:t>
              </w:r>
              <w:r w:rsidR="004F1802" w:rsidRPr="004F1802">
                <w:rPr>
                  <w:rStyle w:val="Hyperlink"/>
                  <w:szCs w:val="18"/>
                </w:rPr>
                <w:t>ode</w:t>
              </w:r>
              <w:r w:rsidR="00FB709F">
                <w:rPr>
                  <w:rStyle w:val="Hyperlink"/>
                  <w:szCs w:val="18"/>
                </w:rPr>
                <w:t>s</w:t>
              </w:r>
              <w:r w:rsidR="004F1802" w:rsidRPr="004F1802">
                <w:rPr>
                  <w:rStyle w:val="Hyperlink"/>
                  <w:szCs w:val="18"/>
                </w:rPr>
                <w:t xml:space="preserve"> table, p</w:t>
              </w:r>
            </w:hyperlink>
            <w:r w:rsidR="004F1802"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FA4A74" w:rsidRDefault="00BA543C" w:rsidP="00BA543C">
            <w:pPr>
              <w:pStyle w:val="UDSBase9CharChar1"/>
            </w:pPr>
            <w:r w:rsidRPr="00FA4A74">
              <w:t>INSURED’S ZIP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224-232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690680" w:rsidRDefault="00BA543C" w:rsidP="00BA543C">
            <w:pPr>
              <w:pStyle w:val="UDSBase9CharChar1"/>
            </w:pPr>
            <w:r>
              <w:t xml:space="preserve">Named </w:t>
            </w:r>
            <w:r w:rsidRPr="00E8158D">
              <w:t>Insured</w:t>
            </w:r>
            <w:r>
              <w:t>’s zip code.</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FA4A74" w:rsidRDefault="00BA543C" w:rsidP="00BA543C">
            <w:pPr>
              <w:pStyle w:val="UDSBase9CharChar1"/>
            </w:pPr>
            <w:r w:rsidRPr="00FA4A74">
              <w:t>DATE OF LOSS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233-240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Date of loss (Accident Date)</w:t>
            </w:r>
            <w:r w:rsidR="009876F8">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17</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POLICY EFFECTIVE DATE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241-248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Default="009876F8" w:rsidP="00BA543C">
            <w:pPr>
              <w:pStyle w:val="UDSBase9CharChar1"/>
            </w:pPr>
            <w:r w:rsidRPr="00152D98">
              <w:t xml:space="preserve">The effective date of the policy covering the referenced claim.  </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POLICY EXPIRATION DATE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249-256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Default="009876F8" w:rsidP="00BA543C">
            <w:pPr>
              <w:pStyle w:val="UDSBase9CharChar1"/>
            </w:pPr>
            <w:r w:rsidRPr="00152D98">
              <w:t xml:space="preserve">The expiration date of the policy covering the referenced claim.  </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19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CLAIMANT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257-261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 xml:space="preserve">Number assigned by </w:t>
            </w:r>
            <w:r>
              <w:t>Receiver</w:t>
            </w:r>
            <w:r w:rsidRPr="00E8158D">
              <w:t xml:space="preserve"> to this claimant</w:t>
            </w:r>
            <w:r w:rsidR="00952693">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952693" w:rsidP="00952693">
            <w:pPr>
              <w:pStyle w:val="UDSBase9CharChar1"/>
            </w:pPr>
            <w:r>
              <w:t>CLAIMANT NAME</w:t>
            </w:r>
            <w:r w:rsidR="00BA543C">
              <w:t xml:space="preserve"> #1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262-291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Claimant</w:t>
            </w:r>
            <w:r>
              <w:t>’s</w:t>
            </w:r>
            <w:r w:rsidRPr="00E8158D">
              <w:t xml:space="preserve"> last name or business name</w:t>
            </w:r>
            <w:r w:rsidR="00952693">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952693">
            <w:pPr>
              <w:pStyle w:val="UDSBase9CharChar1"/>
            </w:pPr>
            <w:r>
              <w:t>CLAIMANT NAME #2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292-321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Claimant</w:t>
            </w:r>
            <w:r>
              <w:t>’s</w:t>
            </w:r>
            <w:r w:rsidRPr="00E8158D">
              <w:t xml:space="preserve"> first name</w:t>
            </w:r>
            <w:r w:rsidR="00952693">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CLAIMANT ADDRESS #1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322-351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952693">
            <w:pPr>
              <w:pStyle w:val="UDSBase9CharChar1"/>
            </w:pPr>
            <w:r w:rsidRPr="00E8158D">
              <w:t>Claimant</w:t>
            </w:r>
            <w:r>
              <w:t>’s</w:t>
            </w:r>
            <w:r w:rsidRPr="00E8158D">
              <w:t xml:space="preserve"> address</w:t>
            </w:r>
            <w:r w:rsidR="00952693">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543C1D" w:rsidRDefault="00BA543C" w:rsidP="00BA543C">
            <w:pPr>
              <w:pStyle w:val="UDSBase9CharChar1"/>
            </w:pPr>
            <w:r w:rsidRPr="00543C1D">
              <w:t>CLAIMANT ADDRESS #2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352-381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Continuation of claimant</w:t>
            </w:r>
            <w:r>
              <w:t>’s</w:t>
            </w:r>
            <w:r w:rsidRPr="00E8158D">
              <w:t xml:space="preserve"> address if needed</w:t>
            </w:r>
            <w:r w:rsidR="00952693">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CLAIMANT CITY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382-406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Claimant</w:t>
            </w:r>
            <w:r>
              <w:t>’s</w:t>
            </w:r>
            <w:r w:rsidRPr="00E8158D">
              <w:t xml:space="preserve"> city</w:t>
            </w:r>
            <w:r w:rsidR="00952693">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CLAIMANT STATE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407-408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6B694A">
            <w:pPr>
              <w:pStyle w:val="UDSBase9CharChar1"/>
            </w:pPr>
            <w:r>
              <w:t xml:space="preserve">Claimant’s state </w:t>
            </w:r>
            <w:hyperlink w:anchor="state_codes" w:history="1">
              <w:r w:rsidR="00D5051E">
                <w:rPr>
                  <w:rStyle w:val="Hyperlink"/>
                  <w:szCs w:val="18"/>
                </w:rPr>
                <w:t>S</w:t>
              </w:r>
              <w:r w:rsidR="004F1802" w:rsidRPr="004F1802">
                <w:rPr>
                  <w:rStyle w:val="Hyperlink"/>
                  <w:szCs w:val="18"/>
                </w:rPr>
                <w:t xml:space="preserve">ee </w:t>
              </w:r>
              <w:r w:rsidR="006B694A">
                <w:rPr>
                  <w:rStyle w:val="Hyperlink"/>
                  <w:szCs w:val="18"/>
                </w:rPr>
                <w:t>State C</w:t>
              </w:r>
              <w:r w:rsidR="004F1802" w:rsidRPr="004F1802">
                <w:rPr>
                  <w:rStyle w:val="Hyperlink"/>
                  <w:szCs w:val="18"/>
                </w:rPr>
                <w:t>ode</w:t>
              </w:r>
              <w:r w:rsidR="00FB709F">
                <w:rPr>
                  <w:rStyle w:val="Hyperlink"/>
                  <w:szCs w:val="18"/>
                </w:rPr>
                <w:t>s</w:t>
              </w:r>
              <w:r w:rsidR="004F1802" w:rsidRPr="004F1802">
                <w:rPr>
                  <w:rStyle w:val="Hyperlink"/>
                  <w:szCs w:val="18"/>
                </w:rPr>
                <w:t xml:space="preserve"> table, p</w:t>
              </w:r>
            </w:hyperlink>
            <w:r w:rsidR="004F1802"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CLAIMANT ZIP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409-417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Claimant</w:t>
            </w:r>
            <w:r>
              <w:t>’s</w:t>
            </w:r>
            <w:r w:rsidRPr="00E8158D">
              <w:t xml:space="preserve"> zip</w:t>
            </w:r>
            <w:r>
              <w:t xml:space="preserve"> code</w:t>
            </w:r>
            <w:r w:rsidR="00952693">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27</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CLAIMANT ID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418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F = Federal ID number</w:t>
            </w:r>
          </w:p>
          <w:p w:rsidR="00BA543C" w:rsidRPr="00E8158D" w:rsidRDefault="00BA543C" w:rsidP="00BA543C">
            <w:pPr>
              <w:pStyle w:val="UDSBase9CharChar1"/>
            </w:pPr>
            <w:r w:rsidRPr="00E8158D">
              <w:t>S = Social Security Number</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 xml:space="preserve">CLAIMANT ID NUMBER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419-427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Claimant’s Federal ID number or Social Security number</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29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TRANSACTION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428-430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6B694A">
            <w:pPr>
              <w:pStyle w:val="UDSBase9CharChar1"/>
            </w:pPr>
            <w:r w:rsidRPr="00BA543C">
              <w:t xml:space="preserve">Always = “100”. </w:t>
            </w:r>
            <w:hyperlink w:anchor="transaction_code_table" w:history="1">
              <w:r w:rsidR="00D5051E">
                <w:rPr>
                  <w:rStyle w:val="Hyperlink"/>
                </w:rPr>
                <w:t>S</w:t>
              </w:r>
              <w:r w:rsidRPr="0006114C">
                <w:rPr>
                  <w:rStyle w:val="Hyperlink"/>
                </w:rPr>
                <w:t>ee Transaction Code</w:t>
              </w:r>
              <w:r w:rsidR="00FB709F">
                <w:rPr>
                  <w:rStyle w:val="Hyperlink"/>
                </w:rPr>
                <w:t>s</w:t>
              </w:r>
              <w:r w:rsidRPr="0006114C">
                <w:rPr>
                  <w:rStyle w:val="Hyperlink"/>
                </w:rPr>
                <w:t xml:space="preserve"> tabl</w:t>
              </w:r>
              <w:r w:rsidR="00B1772F" w:rsidRPr="0006114C">
                <w:rPr>
                  <w:rStyle w:val="Hyperlink"/>
                </w:rPr>
                <w:t>e, p</w:t>
              </w:r>
            </w:hyperlink>
            <w:r w:rsidR="00B1772F" w:rsidRPr="0006114C">
              <w:rPr>
                <w:i/>
                <w:color w:val="0000FF"/>
                <w:u w:val="single"/>
              </w:rPr>
              <w:t>.</w:t>
            </w:r>
            <w:r w:rsidR="006B694A" w:rsidRPr="006B694A">
              <w:rPr>
                <w:i/>
                <w:u w:val="single"/>
              </w:rPr>
              <w:fldChar w:fldCharType="begin"/>
            </w:r>
            <w:r w:rsidR="006B694A" w:rsidRPr="006B694A">
              <w:rPr>
                <w:i/>
                <w:u w:val="single"/>
              </w:rPr>
              <w:instrText xml:space="preserve"> PAGEREF  transaction_code_table \h  \* MERGEFORMAT </w:instrText>
            </w:r>
            <w:r w:rsidR="006B694A" w:rsidRPr="006B694A">
              <w:rPr>
                <w:i/>
                <w:u w:val="single"/>
              </w:rPr>
            </w:r>
            <w:r w:rsidR="006B694A" w:rsidRPr="006B694A">
              <w:rPr>
                <w:i/>
                <w:u w:val="single"/>
              </w:rPr>
              <w:fldChar w:fldCharType="separate"/>
            </w:r>
            <w:r w:rsidR="00CF6A6F">
              <w:rPr>
                <w:i/>
                <w:noProof/>
                <w:u w:val="single"/>
              </w:rPr>
              <w:t>14-1</w:t>
            </w:r>
            <w:r w:rsidR="006B694A" w:rsidRPr="006B694A">
              <w:rPr>
                <w:i/>
                <w:u w:val="single"/>
              </w:rPr>
              <w:fldChar w:fldCharType="end"/>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lastRenderedPageBreak/>
              <w:t>30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TRANSACTION AMOUNT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12 [(9).xx-]</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431-442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54591F">
            <w:pPr>
              <w:pStyle w:val="UDSBase9CharChar1"/>
            </w:pPr>
            <w:r>
              <w:t xml:space="preserve">Outstanding </w:t>
            </w:r>
            <w:r w:rsidR="0054591F">
              <w:t xml:space="preserve">reserve </w:t>
            </w:r>
            <w:r>
              <w:t>for claimant/coverage</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31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303A62" w:rsidRDefault="00BA543C" w:rsidP="00BA543C">
            <w:pPr>
              <w:pStyle w:val="UDSBase9CharChar1"/>
            </w:pPr>
            <w:r w:rsidRPr="00303A62">
              <w:t>CATASTROPHIC LOSS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443-444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C53FD3">
            <w:pPr>
              <w:pStyle w:val="UDSBase9CharChar1"/>
            </w:pPr>
            <w:r w:rsidRPr="00E8158D">
              <w:t>Code assigned to a catastrophic event</w:t>
            </w:r>
            <w:r w:rsidR="00673AEB">
              <w:t>.</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32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RECOVERY INDICATOR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445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 xml:space="preserve">Potential recovery type. </w:t>
            </w:r>
            <w:hyperlink w:anchor="recovery_codes" w:history="1">
              <w:r w:rsidRPr="00BA543C">
                <w:rPr>
                  <w:rStyle w:val="Hyperlink"/>
                </w:rPr>
                <w:t>See Recovery Code</w:t>
              </w:r>
              <w:r w:rsidR="00FB709F">
                <w:rPr>
                  <w:rStyle w:val="Hyperlink"/>
                </w:rPr>
                <w:t>s</w:t>
              </w:r>
              <w:r w:rsidRPr="00BA543C">
                <w:rPr>
                  <w:rStyle w:val="Hyperlink"/>
                </w:rPr>
                <w:t xml:space="preserve"> table</w:t>
              </w:r>
            </w:hyperlink>
            <w:r>
              <w:rPr>
                <w:rStyle w:val="Hyperlink"/>
              </w:rPr>
              <w:t>, p</w:t>
            </w:r>
            <w:r w:rsidR="00B1772F">
              <w:rPr>
                <w:rStyle w:val="Hyperlink"/>
              </w:rPr>
              <w:t>.</w:t>
            </w:r>
            <w:r w:rsidR="0006114C" w:rsidRPr="0006114C">
              <w:rPr>
                <w:i/>
                <w:color w:val="0000FF"/>
                <w:u w:val="single"/>
              </w:rPr>
              <w:t xml:space="preserve"> </w:t>
            </w:r>
            <w:r w:rsidR="00BB0A0B">
              <w:fldChar w:fldCharType="begin"/>
            </w:r>
            <w:r w:rsidR="00BB0A0B">
              <w:instrText xml:space="preserve"> PAGEREF  recovery_codes \h  \* MERGEFORMAT </w:instrText>
            </w:r>
            <w:r w:rsidR="00BB0A0B">
              <w:fldChar w:fldCharType="separate"/>
            </w:r>
            <w:r w:rsidR="00CF6A6F" w:rsidRPr="00CF6A6F">
              <w:rPr>
                <w:i/>
                <w:noProof/>
                <w:color w:val="0000FF"/>
                <w:u w:val="single"/>
              </w:rPr>
              <w:t>16-3</w:t>
            </w:r>
            <w:r w:rsidR="00BB0A0B">
              <w:fldChar w:fldCharType="end"/>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A77AC8" w:rsidP="00A77AC8">
            <w:pPr>
              <w:pStyle w:val="UDSBase9CharChar1"/>
              <w:jc w:val="right"/>
            </w:pPr>
            <w:r>
              <w:t>3</w:t>
            </w:r>
            <w:r w:rsidR="00BA543C">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SUIT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446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Claim in litigation Y / N</w:t>
            </w:r>
            <w:r>
              <w:t xml:space="preserve"> / U</w:t>
            </w:r>
          </w:p>
        </w:tc>
      </w:tr>
      <w:tr w:rsidR="00BA543C"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34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2</w:t>
            </w:r>
            <w:r w:rsidRPr="00BA543C">
              <w:t>ND</w:t>
            </w:r>
            <w:r>
              <w:t xml:space="preserve"> INJURY FUND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447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E33B6" w:rsidRDefault="00BA543C" w:rsidP="00BA543C">
            <w:pPr>
              <w:pStyle w:val="UDSBase9CharChar1"/>
            </w:pPr>
            <w:r w:rsidRPr="00E8158D">
              <w:t>Potential 2</w:t>
            </w:r>
            <w:r w:rsidRPr="00BA543C">
              <w:t>nd</w:t>
            </w:r>
            <w:r w:rsidRPr="00E8158D">
              <w:t xml:space="preserve"> Injury Fund involvement </w:t>
            </w:r>
          </w:p>
          <w:p w:rsidR="00BA543C" w:rsidRPr="00E8158D" w:rsidRDefault="00BA543C" w:rsidP="00BA543C">
            <w:pPr>
              <w:pStyle w:val="UDSBase9CharChar1"/>
            </w:pPr>
            <w:r w:rsidRPr="00E8158D">
              <w:t>Y / N</w:t>
            </w:r>
            <w:r>
              <w:t xml:space="preserve"> / U</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rsidRPr="00296975">
              <w:t>35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rsidRPr="00296975">
              <w:t xml:space="preserve">TPA CLAIM </w:t>
            </w:r>
            <w:r>
              <w:t>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422A96">
            <w:pPr>
              <w:pStyle w:val="UDSBase9CharChar1"/>
              <w:jc w:val="center"/>
            </w:pPr>
            <w:r w:rsidRPr="00BA543C">
              <w:t>448-477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BA543C" w:rsidP="00BA543C">
            <w:pPr>
              <w:pStyle w:val="UDSBase9CharChar1"/>
            </w:pPr>
            <w:r w:rsidRPr="00E8158D">
              <w:t>Number assigned by insolvent compan</w:t>
            </w:r>
            <w:r>
              <w:t>y’s</w:t>
            </w:r>
            <w:r w:rsidR="004A11D8">
              <w:t xml:space="preserve"> TPA </w:t>
            </w:r>
            <w:r w:rsidRPr="00E8158D">
              <w:t>to this claim</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rsidRPr="00296975">
              <w:t>36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663C77" w:rsidRDefault="00BA543C" w:rsidP="00BA543C">
            <w:pPr>
              <w:pStyle w:val="UDSBase9CharChar1"/>
            </w:pPr>
            <w:r w:rsidRPr="00663C77">
              <w:t xml:space="preserve">LONG CLAIM </w:t>
            </w:r>
            <w:r>
              <w:t>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422A96">
            <w:pPr>
              <w:pStyle w:val="UDSBase9CharChar1"/>
              <w:jc w:val="center"/>
            </w:pPr>
            <w:r w:rsidRPr="00BA543C">
              <w:t>478-507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E8158D" w:rsidRDefault="006D1B11" w:rsidP="005F65DE">
            <w:pPr>
              <w:pStyle w:val="UDSBase9CharChar1"/>
            </w:pPr>
            <w:r>
              <w:t>Insolvent Company Claim Number</w:t>
            </w:r>
            <w:r w:rsidR="00BA543C" w:rsidRPr="00E8158D">
              <w:t>, if longer than 20 characters</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37</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rsidRPr="00296975">
              <w:t>ISSUING COMPANY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C17763" w:rsidP="00422A96">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508-512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rsidRPr="00296975">
              <w:t xml:space="preserve">NAIC number of the </w:t>
            </w:r>
            <w:r w:rsidR="00FA73DF">
              <w:t xml:space="preserve">insolvent </w:t>
            </w:r>
            <w:r w:rsidRPr="00296975">
              <w:t>company that issued the policy</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38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rsidRPr="00296975">
              <w:t>SERV</w:t>
            </w:r>
            <w:r>
              <w:t>I</w:t>
            </w:r>
            <w:r w:rsidRPr="00296975">
              <w:t>CING OFFICE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C17763" w:rsidP="00422A96">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513-518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t>Code for TPA / branch office</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39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rsidRPr="00296975">
              <w:t>CLAIM REPORT DATE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519-526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C17763">
            <w:pPr>
              <w:pStyle w:val="UDSBase9CharChar1"/>
            </w:pPr>
            <w:r w:rsidRPr="00296975">
              <w:t xml:space="preserve">Date </w:t>
            </w:r>
            <w:r>
              <w:t>the claim was reported</w:t>
            </w:r>
            <w:r w:rsidR="00C17763">
              <w:t xml:space="preserve"> to the company</w:t>
            </w:r>
            <w:r w:rsidR="00EE69EA">
              <w:t>. YYYYMMDD</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40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rsidRPr="00296975">
              <w:t>CLAIMANT BIRTH DATE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527-534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rsidRPr="00296975">
              <w:t>Claimant birth date</w:t>
            </w:r>
            <w:r w:rsidR="00EE69EA">
              <w:t>. YYYYMMDD</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41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rsidRPr="00296975">
              <w:t>REPETITIVE PAYMENT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CD22F0"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535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t>Repetitive payment indicator</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A77AC8">
            <w:pPr>
              <w:pStyle w:val="UDSBase9CharChar1"/>
              <w:jc w:val="right"/>
            </w:pPr>
            <w:r w:rsidRPr="00BA543C">
              <w:t>42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INJURY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536-538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CF6A6F" w:rsidP="00BA543C">
            <w:pPr>
              <w:pStyle w:val="UDSBase9CharChar1"/>
            </w:pPr>
            <w:hyperlink w:anchor="wcio_injury_code" w:history="1">
              <w:r w:rsidR="00A62A32" w:rsidRPr="00DA7F8E">
                <w:rPr>
                  <w:rStyle w:val="Hyperlink"/>
                </w:rPr>
                <w:t xml:space="preserve">See </w:t>
              </w:r>
              <w:r w:rsidR="00BA543C" w:rsidRPr="00DA7F8E">
                <w:rPr>
                  <w:rStyle w:val="Hyperlink"/>
                </w:rPr>
                <w:t>WCIO Injury Code Tabl</w:t>
              </w:r>
              <w:r w:rsidR="00B1772F" w:rsidRPr="00DA7F8E">
                <w:rPr>
                  <w:rStyle w:val="Hyperlink"/>
                </w:rPr>
                <w:t>e</w:t>
              </w:r>
              <w:r w:rsidR="00DA7F8E" w:rsidRPr="00DA7F8E">
                <w:rPr>
                  <w:rStyle w:val="Hyperlink"/>
                </w:rPr>
                <w:t>, p.</w:t>
              </w:r>
            </w:hyperlink>
            <w:r w:rsidR="00BB0A0B">
              <w:fldChar w:fldCharType="begin"/>
            </w:r>
            <w:r w:rsidR="00BB0A0B">
              <w:instrText xml:space="preserve"> PAGEREF  wcio_injury_code \h  \* MERGEFORMAT </w:instrText>
            </w:r>
            <w:r w:rsidR="00BB0A0B">
              <w:fldChar w:fldCharType="separate"/>
            </w:r>
            <w:r w:rsidRPr="00CF6A6F">
              <w:rPr>
                <w:i/>
                <w:noProof/>
                <w:color w:val="0000FF"/>
                <w:u w:val="single"/>
              </w:rPr>
              <w:t>16-6</w:t>
            </w:r>
            <w:r w:rsidR="00BB0A0B">
              <w:fldChar w:fldCharType="end"/>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A77AC8">
            <w:pPr>
              <w:pStyle w:val="UDSBase9CharChar1"/>
              <w:jc w:val="right"/>
            </w:pPr>
            <w:r w:rsidRPr="00BA543C">
              <w:t>43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PART OF BODY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539-541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DA7F8E" w:rsidRDefault="00CF6A6F" w:rsidP="006B694A">
            <w:pPr>
              <w:pStyle w:val="UDSBase9CharChar1"/>
              <w:rPr>
                <w:i/>
                <w:color w:val="0000FF"/>
                <w:u w:val="single"/>
              </w:rPr>
            </w:pPr>
            <w:hyperlink w:anchor="_WCIO_Part_of" w:history="1">
              <w:r w:rsidR="00D5051E">
                <w:rPr>
                  <w:rStyle w:val="Hyperlink"/>
                </w:rPr>
                <w:t>See</w:t>
              </w:r>
              <w:r w:rsidR="00DA7F8E" w:rsidRPr="00BA543C">
                <w:rPr>
                  <w:rStyle w:val="Hyperlink"/>
                </w:rPr>
                <w:t xml:space="preserve"> </w:t>
              </w:r>
              <w:r w:rsidR="00DA7F8E">
                <w:rPr>
                  <w:rStyle w:val="Hyperlink"/>
                </w:rPr>
                <w:t>WCIO Part of Body</w:t>
              </w:r>
              <w:r w:rsidR="00DA7F8E" w:rsidRPr="00BA543C">
                <w:rPr>
                  <w:rStyle w:val="Hyperlink"/>
                </w:rPr>
                <w:t xml:space="preserve"> tabl</w:t>
              </w:r>
              <w:r w:rsidR="00DA7F8E">
                <w:rPr>
                  <w:rStyle w:val="Hyperlink"/>
                </w:rPr>
                <w:t>e, p.</w:t>
              </w:r>
            </w:hyperlink>
            <w:r w:rsidR="006B694A" w:rsidRPr="006B694A">
              <w:rPr>
                <w:i/>
                <w:color w:val="0000FF"/>
                <w:u w:val="single"/>
              </w:rPr>
              <w:fldChar w:fldCharType="begin"/>
            </w:r>
            <w:r w:rsidR="006B694A" w:rsidRPr="006B694A">
              <w:rPr>
                <w:i/>
                <w:color w:val="0000FF"/>
                <w:u w:val="single"/>
              </w:rPr>
              <w:instrText xml:space="preserve"> PAGEREF  WCIO_Part_of_Body \h  \* MERGEFORMAT </w:instrText>
            </w:r>
            <w:r w:rsidR="006B694A" w:rsidRPr="006B694A">
              <w:rPr>
                <w:i/>
                <w:color w:val="0000FF"/>
                <w:u w:val="single"/>
              </w:rPr>
            </w:r>
            <w:r w:rsidR="006B694A" w:rsidRPr="006B694A">
              <w:rPr>
                <w:i/>
                <w:color w:val="0000FF"/>
                <w:u w:val="single"/>
              </w:rPr>
              <w:fldChar w:fldCharType="separate"/>
            </w:r>
            <w:r>
              <w:rPr>
                <w:i/>
                <w:noProof/>
                <w:color w:val="0000FF"/>
                <w:u w:val="single"/>
              </w:rPr>
              <w:t>16-6</w:t>
            </w:r>
            <w:r w:rsidR="006B694A" w:rsidRPr="006B694A">
              <w:rPr>
                <w:i/>
                <w:color w:val="0000FF"/>
                <w:u w:val="single"/>
              </w:rPr>
              <w:fldChar w:fldCharType="end"/>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A77AC8">
            <w:pPr>
              <w:pStyle w:val="UDSBase9CharChar1"/>
              <w:jc w:val="right"/>
            </w:pPr>
            <w:r w:rsidRPr="00BA543C">
              <w:t>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NATURE OF INJURY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542-544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CF6A6F" w:rsidP="00BA543C">
            <w:pPr>
              <w:pStyle w:val="UDSBase9CharChar1"/>
            </w:pPr>
            <w:hyperlink w:anchor="nature_of_injury_table" w:history="1">
              <w:r w:rsidR="00D5051E">
                <w:rPr>
                  <w:rStyle w:val="Hyperlink"/>
                </w:rPr>
                <w:t>See</w:t>
              </w:r>
              <w:r w:rsidR="00BA543C" w:rsidRPr="00BA543C">
                <w:rPr>
                  <w:rStyle w:val="Hyperlink"/>
                </w:rPr>
                <w:t xml:space="preserve"> </w:t>
              </w:r>
              <w:r w:rsidR="00B1772F">
                <w:rPr>
                  <w:rStyle w:val="Hyperlink"/>
                </w:rPr>
                <w:t xml:space="preserve">WCIO </w:t>
              </w:r>
              <w:r w:rsidR="00BA543C" w:rsidRPr="00BA543C">
                <w:rPr>
                  <w:rStyle w:val="Hyperlink"/>
                </w:rPr>
                <w:t>Nature of Injury tabl</w:t>
              </w:r>
              <w:r w:rsidR="00B1772F">
                <w:rPr>
                  <w:rStyle w:val="Hyperlink"/>
                </w:rPr>
                <w:t xml:space="preserve">e, </w:t>
              </w:r>
              <w:r w:rsidR="001059AD">
                <w:rPr>
                  <w:rStyle w:val="Hyperlink"/>
                </w:rPr>
                <w:br w:type="textWrapping" w:clear="all"/>
              </w:r>
              <w:r w:rsidR="00B1772F">
                <w:rPr>
                  <w:rStyle w:val="Hyperlink"/>
                </w:rPr>
                <w:t>p.</w:t>
              </w:r>
            </w:hyperlink>
            <w:r w:rsidR="00BB0A0B">
              <w:fldChar w:fldCharType="begin"/>
            </w:r>
            <w:r w:rsidR="00BB0A0B">
              <w:instrText xml:space="preserve"> PAGEREF  nature_of_injury_table \h  \* MERGEFORMAT </w:instrText>
            </w:r>
            <w:r w:rsidR="00BB0A0B">
              <w:fldChar w:fldCharType="separate"/>
            </w:r>
            <w:r w:rsidRPr="00CF6A6F">
              <w:rPr>
                <w:i/>
                <w:noProof/>
                <w:color w:val="0000FF"/>
                <w:u w:val="single"/>
              </w:rPr>
              <w:t>16-9</w:t>
            </w:r>
            <w:r w:rsidR="00BB0A0B">
              <w:fldChar w:fldCharType="end"/>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A77AC8">
            <w:pPr>
              <w:pStyle w:val="UDSBase9CharChar1"/>
              <w:jc w:val="right"/>
            </w:pPr>
            <w:r w:rsidRPr="00BA543C">
              <w:t>45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CAUSE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545-547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CF6A6F" w:rsidP="00BA543C">
            <w:pPr>
              <w:pStyle w:val="UDSBase9CharChar1"/>
            </w:pPr>
            <w:hyperlink w:anchor="cause_of_injury_table" w:history="1">
              <w:r w:rsidR="00D5051E">
                <w:rPr>
                  <w:rStyle w:val="Hyperlink"/>
                </w:rPr>
                <w:t>See</w:t>
              </w:r>
              <w:r w:rsidR="00BA543C" w:rsidRPr="00BA543C">
                <w:rPr>
                  <w:rStyle w:val="Hyperlink"/>
                </w:rPr>
                <w:t xml:space="preserve"> </w:t>
              </w:r>
              <w:r w:rsidR="00B1772F">
                <w:rPr>
                  <w:rStyle w:val="Hyperlink"/>
                </w:rPr>
                <w:t xml:space="preserve">WCIO </w:t>
              </w:r>
              <w:r w:rsidR="00BA543C" w:rsidRPr="00BA543C">
                <w:rPr>
                  <w:rStyle w:val="Hyperlink"/>
                </w:rPr>
                <w:t>Cause of Injury tabl</w:t>
              </w:r>
              <w:r w:rsidR="00B1772F">
                <w:rPr>
                  <w:rStyle w:val="Hyperlink"/>
                </w:rPr>
                <w:t xml:space="preserve">e, </w:t>
              </w:r>
              <w:r w:rsidR="001059AD">
                <w:rPr>
                  <w:rStyle w:val="Hyperlink"/>
                </w:rPr>
                <w:br w:type="textWrapping" w:clear="all"/>
              </w:r>
              <w:r w:rsidR="00B1772F">
                <w:rPr>
                  <w:rStyle w:val="Hyperlink"/>
                </w:rPr>
                <w:t>p.</w:t>
              </w:r>
            </w:hyperlink>
            <w:r w:rsidR="00BB0A0B">
              <w:fldChar w:fldCharType="begin"/>
            </w:r>
            <w:r w:rsidR="00BB0A0B">
              <w:instrText xml:space="preserve"> PAGEREF  cause_of_injury_table \h  \* MERGEFORMAT </w:instrText>
            </w:r>
            <w:r w:rsidR="00BB0A0B">
              <w:fldChar w:fldCharType="separate"/>
            </w:r>
            <w:r w:rsidRPr="00CF6A6F">
              <w:rPr>
                <w:i/>
                <w:noProof/>
                <w:color w:val="0000FF"/>
                <w:u w:val="single"/>
              </w:rPr>
              <w:t>16-11</w:t>
            </w:r>
            <w:r w:rsidR="00BB0A0B">
              <w:fldChar w:fldCharType="end"/>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46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ACT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548-550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CF6A6F" w:rsidP="00BA543C">
            <w:pPr>
              <w:pStyle w:val="UDSBase9CharChar1"/>
            </w:pPr>
            <w:hyperlink w:anchor="wcio_act_table" w:history="1">
              <w:r w:rsidR="00D5051E">
                <w:rPr>
                  <w:rStyle w:val="Hyperlink"/>
                </w:rPr>
                <w:t>See</w:t>
              </w:r>
              <w:r w:rsidR="00BA543C" w:rsidRPr="00BA543C">
                <w:rPr>
                  <w:rStyle w:val="Hyperlink"/>
                </w:rPr>
                <w:t xml:space="preserve"> WCIO Act tabl</w:t>
              </w:r>
              <w:r w:rsidR="00B1772F">
                <w:rPr>
                  <w:rStyle w:val="Hyperlink"/>
                </w:rPr>
                <w:t>e, p.</w:t>
              </w:r>
            </w:hyperlink>
            <w:r w:rsidR="00BB0A0B">
              <w:fldChar w:fldCharType="begin"/>
            </w:r>
            <w:r w:rsidR="00BB0A0B">
              <w:instrText xml:space="preserve"> PAGEREF  wcio_act_table \h  \* MERGEFORMAT </w:instrText>
            </w:r>
            <w:r w:rsidR="00BB0A0B">
              <w:fldChar w:fldCharType="separate"/>
            </w:r>
            <w:r w:rsidRPr="00CF6A6F">
              <w:rPr>
                <w:i/>
                <w:noProof/>
                <w:color w:val="0000FF"/>
                <w:u w:val="single"/>
              </w:rPr>
              <w:t>16-14</w:t>
            </w:r>
            <w:r w:rsidR="00BB0A0B">
              <w:fldChar w:fldCharType="end"/>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47</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TYPE OF LOSS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551-553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CF6A6F" w:rsidP="00BA543C">
            <w:pPr>
              <w:pStyle w:val="UDSBase9CharChar1"/>
            </w:pPr>
            <w:hyperlink w:anchor="wcio_type_of_loss_table" w:history="1">
              <w:r w:rsidR="00D5051E">
                <w:rPr>
                  <w:rStyle w:val="Hyperlink"/>
                </w:rPr>
                <w:t>See</w:t>
              </w:r>
              <w:r w:rsidR="00BA543C" w:rsidRPr="00BA543C">
                <w:rPr>
                  <w:rStyle w:val="Hyperlink"/>
                </w:rPr>
                <w:t xml:space="preserve"> WCIO Type of Loss tabl</w:t>
              </w:r>
              <w:r w:rsidR="00B1772F">
                <w:rPr>
                  <w:rStyle w:val="Hyperlink"/>
                </w:rPr>
                <w:t>e, p.</w:t>
              </w:r>
            </w:hyperlink>
            <w:r w:rsidR="00BB0A0B">
              <w:fldChar w:fldCharType="begin"/>
            </w:r>
            <w:r w:rsidR="00BB0A0B">
              <w:instrText xml:space="preserve"> PAGEREF  wcio_type_of_loss_table \h  \* MERGEFORMAT </w:instrText>
            </w:r>
            <w:r w:rsidR="00BB0A0B">
              <w:fldChar w:fldCharType="separate"/>
            </w:r>
            <w:r w:rsidRPr="00CF6A6F">
              <w:rPr>
                <w:i/>
                <w:noProof/>
                <w:color w:val="0000FF"/>
                <w:u w:val="single"/>
              </w:rPr>
              <w:t>16-14</w:t>
            </w:r>
            <w:r w:rsidR="00BB0A0B">
              <w:fldChar w:fldCharType="end"/>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48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TYPE OF RECOVERY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554-556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CF6A6F" w:rsidP="00BA543C">
            <w:pPr>
              <w:pStyle w:val="UDSBase9CharChar1"/>
            </w:pPr>
            <w:hyperlink w:anchor="wcio_type_of_recovery_table" w:history="1">
              <w:r w:rsidR="00D5051E">
                <w:rPr>
                  <w:rStyle w:val="Hyperlink"/>
                </w:rPr>
                <w:t>See</w:t>
              </w:r>
              <w:r w:rsidR="00BA543C" w:rsidRPr="00BA543C">
                <w:rPr>
                  <w:rStyle w:val="Hyperlink"/>
                </w:rPr>
                <w:t xml:space="preserve"> WCIO Type of Recovery tabl</w:t>
              </w:r>
              <w:r w:rsidR="00B1772F">
                <w:rPr>
                  <w:rStyle w:val="Hyperlink"/>
                </w:rPr>
                <w:t>e, p.</w:t>
              </w:r>
            </w:hyperlink>
            <w:r w:rsidR="00BB0A0B">
              <w:fldChar w:fldCharType="begin"/>
            </w:r>
            <w:r w:rsidR="00BB0A0B">
              <w:instrText xml:space="preserve"> PAGEREF  wcio_type_of_recovery_table \h  \* MERGEFORMAT </w:instrText>
            </w:r>
            <w:r w:rsidR="00BB0A0B">
              <w:fldChar w:fldCharType="separate"/>
            </w:r>
            <w:r w:rsidRPr="00CF6A6F">
              <w:rPr>
                <w:i/>
                <w:noProof/>
                <w:color w:val="0000FF"/>
                <w:u w:val="single"/>
              </w:rPr>
              <w:t>16-14</w:t>
            </w:r>
            <w:r w:rsidR="00BB0A0B">
              <w:fldChar w:fldCharType="end"/>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49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TYPE OF COVERAGE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557-559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CF6A6F" w:rsidP="00BA543C">
            <w:pPr>
              <w:pStyle w:val="UDSBase9CharChar1"/>
            </w:pPr>
            <w:hyperlink w:anchor="wcio_type_of_coverage_table" w:history="1">
              <w:r w:rsidR="00D5051E">
                <w:rPr>
                  <w:rStyle w:val="Hyperlink"/>
                </w:rPr>
                <w:t>See</w:t>
              </w:r>
              <w:r w:rsidR="00BA543C" w:rsidRPr="00BA543C">
                <w:rPr>
                  <w:rStyle w:val="Hyperlink"/>
                </w:rPr>
                <w:t xml:space="preserve"> WCIO Type of Coverage table, p</w:t>
              </w:r>
              <w:r w:rsidR="00B1772F">
                <w:rPr>
                  <w:rStyle w:val="Hyperlink"/>
                </w:rPr>
                <w:t>.</w:t>
              </w:r>
            </w:hyperlink>
            <w:r w:rsidR="00BB0A0B">
              <w:fldChar w:fldCharType="begin"/>
            </w:r>
            <w:r w:rsidR="00BB0A0B">
              <w:instrText xml:space="preserve"> PAGEREF  wcio_type_of_coverage_table \h  \* MERGEFORMAT </w:instrText>
            </w:r>
            <w:r w:rsidR="00BB0A0B">
              <w:fldChar w:fldCharType="separate"/>
            </w:r>
            <w:r w:rsidRPr="00CF6A6F">
              <w:rPr>
                <w:i/>
                <w:noProof/>
                <w:color w:val="0000FF"/>
                <w:u w:val="single"/>
              </w:rPr>
              <w:t>16-14</w:t>
            </w:r>
            <w:r w:rsidR="00BB0A0B">
              <w:fldChar w:fldCharType="end"/>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50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TYPE OF SETTLEMENT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560-562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CF6A6F" w:rsidP="00BA543C">
            <w:pPr>
              <w:pStyle w:val="UDSBase9CharChar1"/>
            </w:pPr>
            <w:hyperlink w:anchor="wcio_type_of_settlement_table" w:history="1">
              <w:r w:rsidR="00D5051E">
                <w:rPr>
                  <w:rStyle w:val="Hyperlink"/>
                </w:rPr>
                <w:t>See</w:t>
              </w:r>
              <w:r w:rsidR="00BA543C" w:rsidRPr="00BA543C">
                <w:rPr>
                  <w:rStyle w:val="Hyperlink"/>
                </w:rPr>
                <w:t xml:space="preserve"> WCIO Type of Settlement tabl</w:t>
              </w:r>
              <w:r w:rsidR="00B1772F">
                <w:rPr>
                  <w:rStyle w:val="Hyperlink"/>
                </w:rPr>
                <w:t>e, p.</w:t>
              </w:r>
            </w:hyperlink>
            <w:r w:rsidR="00BB0A0B">
              <w:fldChar w:fldCharType="begin"/>
            </w:r>
            <w:r w:rsidR="00BB0A0B">
              <w:instrText xml:space="preserve"> PAGEREF  wcio_type_of_settlement_table \h  \* MERGEFORMAT </w:instrText>
            </w:r>
            <w:r w:rsidR="00BB0A0B">
              <w:fldChar w:fldCharType="separate"/>
            </w:r>
            <w:r w:rsidRPr="00CF6A6F">
              <w:rPr>
                <w:i/>
                <w:noProof/>
                <w:color w:val="0000FF"/>
                <w:u w:val="single"/>
              </w:rPr>
              <w:t>16-15</w:t>
            </w:r>
            <w:r w:rsidR="00BB0A0B">
              <w:fldChar w:fldCharType="end"/>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51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WCIO VOCATIONAL REHAB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563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rsidRPr="00E8158D">
              <w:t>WCIO Voc</w:t>
            </w:r>
            <w:r w:rsidR="00D5051E">
              <w:t>ational</w:t>
            </w:r>
            <w:r w:rsidRPr="00E8158D">
              <w:t xml:space="preserve"> Rehab Indicator Y /</w:t>
            </w:r>
            <w:r>
              <w:t xml:space="preserve"> </w:t>
            </w:r>
            <w:r w:rsidRPr="00E8158D">
              <w:t>N</w:t>
            </w:r>
          </w:p>
          <w:p w:rsidR="00BA543C" w:rsidRPr="00E8158D" w:rsidRDefault="00BA543C" w:rsidP="00BA543C">
            <w:pPr>
              <w:pStyle w:val="UDSBase9CharChar1"/>
            </w:pPr>
            <w:r>
              <w:t>Whether Claim Includes Rehabilitation Costs</w:t>
            </w:r>
            <w:r w:rsidRPr="00E8158D">
              <w:t xml:space="preserve"> </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52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DESCRIPTION OF INJURY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64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564-627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t>Short description of accident/incident</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53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WCAB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628-639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1C72EA">
            <w:pPr>
              <w:pStyle w:val="UDSBase9CharChar1"/>
            </w:pPr>
            <w:r w:rsidRPr="00296975">
              <w:t xml:space="preserve">Number assigned by the </w:t>
            </w:r>
            <w:r w:rsidR="001C72EA">
              <w:t>W</w:t>
            </w:r>
            <w:r w:rsidR="001C72EA" w:rsidRPr="00296975">
              <w:t>ork</w:t>
            </w:r>
            <w:r w:rsidR="001C72EA">
              <w:t>ers'</w:t>
            </w:r>
            <w:r w:rsidR="001C72EA" w:rsidRPr="00296975">
              <w:t xml:space="preserve"> </w:t>
            </w:r>
            <w:r w:rsidR="001C72EA">
              <w:t>C</w:t>
            </w:r>
            <w:r w:rsidR="001C72EA" w:rsidRPr="00296975">
              <w:t xml:space="preserve">omp </w:t>
            </w:r>
            <w:r w:rsidR="001C72EA">
              <w:t>B</w:t>
            </w:r>
            <w:r w:rsidR="001C72EA" w:rsidRPr="00296975">
              <w:t xml:space="preserve">oard </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A77AC8">
            <w:pPr>
              <w:pStyle w:val="UDSBase9CharChar1"/>
              <w:jc w:val="right"/>
            </w:pPr>
            <w:r>
              <w:t>54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EMPLOYER WORK PHONE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rsidRPr="00296975">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640-649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rsidRPr="00296975">
              <w:t>Employer telephone number</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55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AGGREGATE POLICY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422A96">
            <w:pPr>
              <w:pStyle w:val="UDSBase9CharChar1"/>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650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Pr="00296975" w:rsidRDefault="00BA543C" w:rsidP="00BA543C">
            <w:pPr>
              <w:pStyle w:val="UDSBase9CharChar1"/>
            </w:pPr>
            <w:r>
              <w:t>Aggregate Policy Indicator Y / N / U</w:t>
            </w:r>
          </w:p>
        </w:tc>
      </w:tr>
      <w:tr w:rsidR="00BA543C" w:rsidRPr="00296975" w:rsidTr="00DC24A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A77AC8">
            <w:pPr>
              <w:pStyle w:val="UDSBase9CharChar1"/>
              <w:jc w:val="right"/>
            </w:pPr>
            <w:r>
              <w:t>56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BA543C" w:rsidRPr="00BA543C" w:rsidRDefault="00BA543C" w:rsidP="00BA543C">
            <w:pPr>
              <w:pStyle w:val="UDSBase9CharChar1"/>
            </w:pPr>
            <w:r w:rsidRPr="00BA543C">
              <w:t>DEDUCTIBLE POLICY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422A96">
            <w:pPr>
              <w:pStyle w:val="UDSBase9CharChar1"/>
              <w:jc w:val="center"/>
            </w:pPr>
            <w:r>
              <w:t>651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A543C" w:rsidRDefault="00BA543C" w:rsidP="00BA543C">
            <w:pPr>
              <w:pStyle w:val="UDSBase9CharChar1"/>
            </w:pPr>
            <w:r>
              <w:t>Deductible Policy Indicator Y /</w:t>
            </w:r>
            <w:r w:rsidR="000310C1">
              <w:t xml:space="preserve"> </w:t>
            </w:r>
            <w:r>
              <w:t>N /</w:t>
            </w:r>
            <w:r w:rsidR="000310C1">
              <w:t xml:space="preserve"> </w:t>
            </w:r>
            <w:r>
              <w:t>U</w:t>
            </w:r>
          </w:p>
        </w:tc>
      </w:tr>
    </w:tbl>
    <w:p w:rsidR="00054884" w:rsidRDefault="00054884" w:rsidP="00054884">
      <w:pPr>
        <w:rPr>
          <w:color w:val="FF0000"/>
          <w:vertAlign w:val="superscript"/>
        </w:rPr>
      </w:pPr>
    </w:p>
    <w:p w:rsidR="00054884" w:rsidRDefault="00054884" w:rsidP="00054884">
      <w:pPr>
        <w:rPr>
          <w:color w:val="FF0000"/>
          <w:vertAlign w:val="superscript"/>
        </w:rPr>
        <w:sectPr w:rsidR="00054884" w:rsidSect="003075B2">
          <w:headerReference w:type="default" r:id="rId63"/>
          <w:headerReference w:type="first" r:id="rId64"/>
          <w:footerReference w:type="first" r:id="rId65"/>
          <w:pgSz w:w="12240" w:h="15840" w:code="1"/>
          <w:pgMar w:top="1440" w:right="1440" w:bottom="1008" w:left="1440" w:header="720" w:footer="720" w:gutter="0"/>
          <w:pgNumType w:fmt="upperRoman" w:start="1"/>
          <w:cols w:space="720"/>
          <w:titlePg/>
        </w:sectPr>
      </w:pPr>
    </w:p>
    <w:p w:rsidR="00054884" w:rsidRDefault="00C64F1D" w:rsidP="00054884">
      <w:pPr>
        <w:rPr>
          <w:color w:val="FF0000"/>
          <w:vertAlign w:val="superscript"/>
        </w:rPr>
      </w:pPr>
      <w:r>
        <w:rPr>
          <w:noProof/>
        </w:rPr>
        <w:lastRenderedPageBreak/>
        <mc:AlternateContent>
          <mc:Choice Requires="wps">
            <w:drawing>
              <wp:anchor distT="0" distB="0" distL="114300" distR="114300" simplePos="0" relativeHeight="251691008" behindDoc="0" locked="0" layoutInCell="1" allowOverlap="1" wp14:anchorId="04283992" wp14:editId="163544DF">
                <wp:simplePos x="0" y="0"/>
                <wp:positionH relativeFrom="column">
                  <wp:posOffset>6586426</wp:posOffset>
                </wp:positionH>
                <wp:positionV relativeFrom="paragraph">
                  <wp:posOffset>-60960</wp:posOffset>
                </wp:positionV>
                <wp:extent cx="1673225" cy="3429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“A” Record - Extended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18.6pt;margin-top:-4.8pt;width:131.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uJuwIAAMM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" filled="f" stroked="f">
                <v:textbox>
                  <w:txbxContent>
                    <w:p w:rsidR="00CF6A6F" w:rsidRPr="00DA04A4" w:rsidRDefault="00CF6A6F" w:rsidP="00C64F1D">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“A” Record - Extended</w:t>
                      </w:r>
                    </w:p>
                  </w:txbxContent>
                </v:textbox>
              </v:shape>
            </w:pict>
          </mc:Fallback>
        </mc:AlternateContent>
      </w:r>
    </w:p>
    <w:p w:rsidR="00054884" w:rsidRPr="00E871AE" w:rsidRDefault="00054884" w:rsidP="00054884">
      <w:pPr>
        <w:pStyle w:val="Title"/>
      </w:pPr>
      <w:bookmarkStart w:id="387" w:name="A_Record_Extended"/>
      <w:bookmarkStart w:id="388" w:name="_Toc440893412"/>
      <w:bookmarkEnd w:id="387"/>
      <w:r>
        <w:t>“A” Record Extended</w:t>
      </w:r>
      <w:r w:rsidR="00F8401A">
        <w:t xml:space="preserve"> Description</w:t>
      </w:r>
      <w:r w:rsidR="00E871AE" w:rsidRPr="00E871AE">
        <w:t xml:space="preserve"> </w:t>
      </w:r>
      <w:r w:rsidR="00ED02BB">
        <w:t>-</w:t>
      </w:r>
      <w:r w:rsidR="00E871AE" w:rsidRPr="00E871AE">
        <w:t xml:space="preserve"> Receiver to Fund </w:t>
      </w:r>
      <w:r w:rsidR="00ED02BB">
        <w:t>-</w:t>
      </w:r>
      <w:r w:rsidR="00E871AE" w:rsidRPr="00E871AE">
        <w:t xml:space="preserve"> Open Loss Claims</w:t>
      </w:r>
      <w:bookmarkEnd w:id="388"/>
    </w:p>
    <w:p w:rsidR="00054884" w:rsidRDefault="00054884" w:rsidP="00054884">
      <w:pPr>
        <w:jc w:val="center"/>
        <w:rPr>
          <w:sz w:val="24"/>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7740"/>
        <w:gridCol w:w="2250"/>
      </w:tblGrid>
      <w:tr w:rsidR="00054884">
        <w:trPr>
          <w:cantSplit/>
          <w:tblHeader/>
        </w:trPr>
        <w:tc>
          <w:tcPr>
            <w:tcW w:w="630" w:type="dxa"/>
            <w:shd w:val="clear" w:color="auto" w:fill="C0C0C0"/>
          </w:tcPr>
          <w:p w:rsidR="00054884" w:rsidRPr="001A4030" w:rsidRDefault="00054884" w:rsidP="00054884">
            <w:pPr>
              <w:pStyle w:val="UDSBase9CharChar1"/>
            </w:pPr>
            <w:r>
              <w:t xml:space="preserve"> </w:t>
            </w:r>
            <w:r w:rsidR="00A77AC8">
              <w:t>N</w:t>
            </w:r>
            <w:r w:rsidR="001A0EE3">
              <w:t>o.</w:t>
            </w:r>
          </w:p>
        </w:tc>
        <w:tc>
          <w:tcPr>
            <w:tcW w:w="2340" w:type="dxa"/>
            <w:shd w:val="clear" w:color="auto" w:fill="C0C0C0"/>
          </w:tcPr>
          <w:p w:rsidR="00054884" w:rsidRPr="001A4030" w:rsidRDefault="00054884" w:rsidP="00054884">
            <w:pPr>
              <w:pStyle w:val="UDSBase9CharChar1"/>
            </w:pPr>
            <w:r>
              <w:t>Field Name</w:t>
            </w:r>
          </w:p>
        </w:tc>
        <w:tc>
          <w:tcPr>
            <w:tcW w:w="7740" w:type="dxa"/>
            <w:shd w:val="clear" w:color="auto" w:fill="C0C0C0"/>
          </w:tcPr>
          <w:p w:rsidR="00054884" w:rsidRPr="00F92A53" w:rsidRDefault="00054884" w:rsidP="00054884">
            <w:pPr>
              <w:pStyle w:val="UDSBase9CharChar1"/>
            </w:pPr>
            <w:r>
              <w:t>Extended  Description</w:t>
            </w:r>
          </w:p>
        </w:tc>
        <w:tc>
          <w:tcPr>
            <w:tcW w:w="2250" w:type="dxa"/>
            <w:shd w:val="clear" w:color="auto" w:fill="C0C0C0"/>
          </w:tcPr>
          <w:p w:rsidR="00054884" w:rsidRPr="0096008A" w:rsidRDefault="00054884" w:rsidP="00054884">
            <w:pPr>
              <w:pStyle w:val="UDSBase9CharChar1"/>
            </w:pPr>
            <w:r w:rsidRPr="0096008A">
              <w:t>Default To</w:t>
            </w:r>
          </w:p>
        </w:tc>
      </w:tr>
      <w:tr w:rsidR="00054884">
        <w:trPr>
          <w:cantSplit/>
        </w:trPr>
        <w:tc>
          <w:tcPr>
            <w:tcW w:w="630" w:type="dxa"/>
          </w:tcPr>
          <w:p w:rsidR="00054884" w:rsidRDefault="00054884" w:rsidP="00BA3352">
            <w:pPr>
              <w:pStyle w:val="UDSBase9CharChar1"/>
              <w:jc w:val="right"/>
            </w:pPr>
            <w:r>
              <w:t>1</w:t>
            </w:r>
          </w:p>
        </w:tc>
        <w:tc>
          <w:tcPr>
            <w:tcW w:w="2340" w:type="dxa"/>
          </w:tcPr>
          <w:p w:rsidR="00054884" w:rsidRDefault="00054884" w:rsidP="00054884">
            <w:pPr>
              <w:pStyle w:val="UDSBase9CharChar1"/>
            </w:pPr>
            <w:r>
              <w:t>RECORD TYPE</w:t>
            </w:r>
          </w:p>
        </w:tc>
        <w:tc>
          <w:tcPr>
            <w:tcW w:w="7740" w:type="dxa"/>
          </w:tcPr>
          <w:p w:rsidR="0061521B" w:rsidRDefault="00054884" w:rsidP="00054884">
            <w:pPr>
              <w:pStyle w:val="UDSBase9CharChar1"/>
            </w:pPr>
            <w:r>
              <w:t xml:space="preserve">The identifier for the various types of records that will be exchanged in the uniform reporting format.  The code for this record will be </w:t>
            </w:r>
            <w:r w:rsidRPr="003150A3">
              <w:t>“A”</w:t>
            </w:r>
            <w:r w:rsidR="004E788C" w:rsidRPr="003150A3">
              <w:t>.</w:t>
            </w:r>
          </w:p>
        </w:tc>
        <w:tc>
          <w:tcPr>
            <w:tcW w:w="2250" w:type="dxa"/>
          </w:tcPr>
          <w:p w:rsidR="00054884" w:rsidRDefault="00054884" w:rsidP="00054884">
            <w:pPr>
              <w:pStyle w:val="UDSBase9CharChar1"/>
            </w:pPr>
            <w:r>
              <w:t>“A”</w:t>
            </w:r>
          </w:p>
        </w:tc>
      </w:tr>
      <w:tr w:rsidR="00054884">
        <w:trPr>
          <w:cantSplit/>
        </w:trPr>
        <w:tc>
          <w:tcPr>
            <w:tcW w:w="630" w:type="dxa"/>
          </w:tcPr>
          <w:p w:rsidR="00054884" w:rsidRDefault="00054884" w:rsidP="00BA3352">
            <w:pPr>
              <w:pStyle w:val="UDSBase9CharChar1"/>
              <w:jc w:val="right"/>
            </w:pPr>
            <w:r>
              <w:t>2</w:t>
            </w:r>
          </w:p>
        </w:tc>
        <w:tc>
          <w:tcPr>
            <w:tcW w:w="2340" w:type="dxa"/>
          </w:tcPr>
          <w:p w:rsidR="00054884" w:rsidRDefault="00054884" w:rsidP="00054884">
            <w:pPr>
              <w:pStyle w:val="UDSBase9CharChar1"/>
            </w:pPr>
            <w:r>
              <w:t>INSOLVENT COMPANY</w:t>
            </w:r>
            <w:r w:rsidR="007F5CFE">
              <w:t xml:space="preserve"> NAIC NUMBER</w:t>
            </w:r>
          </w:p>
        </w:tc>
        <w:tc>
          <w:tcPr>
            <w:tcW w:w="7740" w:type="dxa"/>
          </w:tcPr>
          <w:p w:rsidR="0061521B" w:rsidRDefault="00054884" w:rsidP="00054884">
            <w:pPr>
              <w:pStyle w:val="UDSBase9CharChar1"/>
            </w:pPr>
            <w:r>
              <w:t xml:space="preserve">The unique number assigned by the NAIC to the insolvent company for data tracking purposes.   </w:t>
            </w:r>
            <w:r w:rsidR="007F5CFE">
              <w:t xml:space="preserve">For self-insured entities, this number could also be the Self-Insured Fund Code.  </w:t>
            </w:r>
            <w:r>
              <w:t>Shorter values are right ju</w:t>
            </w:r>
            <w:r w:rsidR="004E788C">
              <w:t>stified and padded with zeroes.</w:t>
            </w:r>
          </w:p>
        </w:tc>
        <w:tc>
          <w:tcPr>
            <w:tcW w:w="2250" w:type="dxa"/>
          </w:tcPr>
          <w:p w:rsidR="00054884" w:rsidRDefault="00054884" w:rsidP="00054884">
            <w:pPr>
              <w:pStyle w:val="UDSBase9CharChar1"/>
            </w:pPr>
            <w:r>
              <w:t>No default allowed.</w:t>
            </w:r>
          </w:p>
        </w:tc>
      </w:tr>
      <w:tr w:rsidR="00054884">
        <w:trPr>
          <w:cantSplit/>
        </w:trPr>
        <w:tc>
          <w:tcPr>
            <w:tcW w:w="630" w:type="dxa"/>
          </w:tcPr>
          <w:p w:rsidR="00054884" w:rsidRDefault="00054884" w:rsidP="00BA3352">
            <w:pPr>
              <w:pStyle w:val="UDSBase9CharChar1"/>
              <w:jc w:val="right"/>
            </w:pPr>
            <w:r>
              <w:t>3</w:t>
            </w:r>
          </w:p>
        </w:tc>
        <w:tc>
          <w:tcPr>
            <w:tcW w:w="2340" w:type="dxa"/>
          </w:tcPr>
          <w:p w:rsidR="00054884" w:rsidRDefault="00054884" w:rsidP="00054884">
            <w:pPr>
              <w:pStyle w:val="UDSBase9CharChar1"/>
            </w:pPr>
            <w:r>
              <w:t>FILE LOCATION</w:t>
            </w:r>
            <w:r w:rsidR="002F7F40">
              <w:t xml:space="preserve"> </w:t>
            </w:r>
            <w:r>
              <w:t>STATE</w:t>
            </w:r>
          </w:p>
        </w:tc>
        <w:tc>
          <w:tcPr>
            <w:tcW w:w="7740" w:type="dxa"/>
          </w:tcPr>
          <w:p w:rsidR="0061521B" w:rsidRDefault="00054884" w:rsidP="006B694A">
            <w:pPr>
              <w:pStyle w:val="UDSBase9CharChar1"/>
            </w:pPr>
            <w:r>
              <w:t xml:space="preserve">The two-letter U.S. Post Office code (i.e., Montana </w:t>
            </w:r>
            <w:r w:rsidR="00D5051E">
              <w:t>–</w:t>
            </w:r>
            <w:r>
              <w:t xml:space="preserve"> MT</w:t>
            </w:r>
            <w:r w:rsidR="00D5051E">
              <w:t>;</w:t>
            </w:r>
            <w:r>
              <w:t xml:space="preserve"> </w:t>
            </w:r>
            <w:hyperlink w:anchor="state_codes" w:history="1">
              <w:r w:rsidR="00D5051E">
                <w:rPr>
                  <w:rStyle w:val="Hyperlink"/>
                  <w:szCs w:val="18"/>
                </w:rPr>
                <w:t>S</w:t>
              </w:r>
              <w:r w:rsidR="004F1802" w:rsidRPr="004F1802">
                <w:rPr>
                  <w:rStyle w:val="Hyperlink"/>
                  <w:szCs w:val="18"/>
                </w:rPr>
                <w:t xml:space="preserve">ee </w:t>
              </w:r>
              <w:r w:rsidR="006B694A">
                <w:rPr>
                  <w:rStyle w:val="Hyperlink"/>
                  <w:szCs w:val="18"/>
                </w:rPr>
                <w:t>S</w:t>
              </w:r>
              <w:r w:rsidR="004F1802" w:rsidRPr="004F1802">
                <w:rPr>
                  <w:rStyle w:val="Hyperlink"/>
                  <w:szCs w:val="18"/>
                </w:rPr>
                <w:t xml:space="preserve">tate </w:t>
              </w:r>
              <w:r w:rsidR="006B694A">
                <w:rPr>
                  <w:rStyle w:val="Hyperlink"/>
                  <w:szCs w:val="18"/>
                </w:rPr>
                <w:t>C</w:t>
              </w:r>
              <w:r w:rsidR="004F1802" w:rsidRPr="004F1802">
                <w:rPr>
                  <w:rStyle w:val="Hyperlink"/>
                  <w:szCs w:val="18"/>
                </w:rPr>
                <w:t>ode</w:t>
              </w:r>
              <w:r w:rsidR="00FB709F">
                <w:rPr>
                  <w:rStyle w:val="Hyperlink"/>
                  <w:szCs w:val="18"/>
                </w:rPr>
                <w:t>s</w:t>
              </w:r>
              <w:r w:rsidR="004F1802" w:rsidRPr="004F1802">
                <w:rPr>
                  <w:rStyle w:val="Hyperlink"/>
                  <w:szCs w:val="18"/>
                </w:rPr>
                <w:t xml:space="preserve"> table, p</w:t>
              </w:r>
            </w:hyperlink>
            <w:r w:rsidR="004F1802"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r>
              <w:t xml:space="preserve">) of the state </w:t>
            </w:r>
            <w:r w:rsidR="001075A8">
              <w:t>Fund</w:t>
            </w:r>
            <w:r>
              <w:t xml:space="preserve"> which is responsible by statute for this claim. With field 4, the state </w:t>
            </w:r>
            <w:r w:rsidR="001075A8">
              <w:t>Fund</w:t>
            </w:r>
            <w:r>
              <w:t xml:space="preserve"> to which the physical </w:t>
            </w:r>
            <w:proofErr w:type="gramStart"/>
            <w:r>
              <w:t>claim file</w:t>
            </w:r>
            <w:proofErr w:type="gramEnd"/>
            <w:r>
              <w:t xml:space="preserve"> must be delivered. Foreign jurisdiction is to be resolved on a case-by-</w:t>
            </w:r>
            <w:r w:rsidR="009C3379">
              <w:t>c</w:t>
            </w:r>
            <w:r w:rsidR="004E788C">
              <w:t>ase basis.</w:t>
            </w:r>
          </w:p>
        </w:tc>
        <w:tc>
          <w:tcPr>
            <w:tcW w:w="2250" w:type="dxa"/>
          </w:tcPr>
          <w:p w:rsidR="00054884" w:rsidRDefault="00054884" w:rsidP="00054884">
            <w:pPr>
              <w:pStyle w:val="UDSBase9CharChar1"/>
            </w:pPr>
            <w:r>
              <w:t>No default allowed.</w:t>
            </w:r>
          </w:p>
        </w:tc>
      </w:tr>
      <w:tr w:rsidR="00054884">
        <w:trPr>
          <w:cantSplit/>
        </w:trPr>
        <w:tc>
          <w:tcPr>
            <w:tcW w:w="630" w:type="dxa"/>
          </w:tcPr>
          <w:p w:rsidR="00054884" w:rsidRDefault="00054884" w:rsidP="00BA3352">
            <w:pPr>
              <w:pStyle w:val="UDSBase9CharChar1"/>
              <w:jc w:val="right"/>
            </w:pPr>
            <w:r>
              <w:t>4</w:t>
            </w:r>
          </w:p>
        </w:tc>
        <w:tc>
          <w:tcPr>
            <w:tcW w:w="2340" w:type="dxa"/>
          </w:tcPr>
          <w:p w:rsidR="00054884" w:rsidRDefault="00054884" w:rsidP="00054884">
            <w:pPr>
              <w:pStyle w:val="UDSBase9CharChar1"/>
            </w:pPr>
            <w:r>
              <w:t>FILE LOCATION</w:t>
            </w:r>
            <w:r w:rsidR="002F7F40">
              <w:t xml:space="preserve"> </w:t>
            </w:r>
            <w:r>
              <w:t>CODE</w:t>
            </w:r>
          </w:p>
        </w:tc>
        <w:tc>
          <w:tcPr>
            <w:tcW w:w="7740" w:type="dxa"/>
          </w:tcPr>
          <w:p w:rsidR="00054884" w:rsidRDefault="00054884" w:rsidP="00833E73">
            <w:pPr>
              <w:pStyle w:val="UDSBase9CharChar1"/>
            </w:pPr>
            <w:r>
              <w:t xml:space="preserve">With field 3, identifies the </w:t>
            </w:r>
            <w:r w:rsidR="00AE2E6B">
              <w:t>entity to which</w:t>
            </w:r>
            <w:r>
              <w:t xml:space="preserve"> the physical claim file must be delivered.  </w:t>
            </w:r>
            <w:r w:rsidR="00FD2E4A">
              <w:t xml:space="preserve">The most commonly used Location Codes are:  “01 </w:t>
            </w:r>
            <w:r w:rsidR="00ED02BB">
              <w:t>-</w:t>
            </w:r>
            <w:r w:rsidR="00FD2E4A">
              <w:t xml:space="preserve"> Domiciliary Receiver”; “10 </w:t>
            </w:r>
            <w:r w:rsidR="00ED02BB">
              <w:t>-</w:t>
            </w:r>
            <w:r w:rsidR="00FD2E4A">
              <w:t xml:space="preserve"> Property/Casualty Guaranty Fund”; and “11 </w:t>
            </w:r>
            <w:r w:rsidR="00ED02BB">
              <w:t>-</w:t>
            </w:r>
            <w:r w:rsidR="00FD2E4A">
              <w:t xml:space="preserve"> Workers’ Compensation Security Fund (AZ, FL, NJ</w:t>
            </w:r>
            <w:r w:rsidR="00DC1C1D">
              <w:t>, NY</w:t>
            </w:r>
            <w:r w:rsidR="00FD2E4A">
              <w:t xml:space="preserve"> and PA).”  </w:t>
            </w:r>
            <w:hyperlink w:anchor="Ex_5_5_3" w:history="1">
              <w:r w:rsidRPr="00F36A6A">
                <w:rPr>
                  <w:rStyle w:val="Hyperlink"/>
                </w:rPr>
                <w:t xml:space="preserve">See Examples </w:t>
              </w:r>
              <w:r w:rsidR="00833E73">
                <w:rPr>
                  <w:rStyle w:val="Hyperlink"/>
                </w:rPr>
                <w:t>6</w:t>
              </w:r>
              <w:r w:rsidRPr="00F36A6A">
                <w:rPr>
                  <w:rStyle w:val="Hyperlink"/>
                </w:rPr>
                <w:t>.5.</w:t>
              </w:r>
              <w:r w:rsidR="00B1772F">
                <w:rPr>
                  <w:rStyle w:val="Hyperlink"/>
                </w:rPr>
                <w:t>3, p.</w:t>
              </w:r>
            </w:hyperlink>
            <w:r w:rsidR="00BB0A0B">
              <w:fldChar w:fldCharType="begin"/>
            </w:r>
            <w:r w:rsidR="00BB0A0B">
              <w:instrText xml:space="preserve"> PAGEREF  Ex_5_5_3 \h  \* MERGEFORMAT </w:instrText>
            </w:r>
            <w:r w:rsidR="00BB0A0B">
              <w:fldChar w:fldCharType="separate"/>
            </w:r>
            <w:r w:rsidR="00CF6A6F" w:rsidRPr="00CF6A6F">
              <w:rPr>
                <w:i/>
                <w:noProof/>
                <w:color w:val="0000FF"/>
                <w:u w:val="single"/>
              </w:rPr>
              <w:t>6-2</w:t>
            </w:r>
            <w:r w:rsidR="00BB0A0B">
              <w:fldChar w:fldCharType="end"/>
            </w:r>
          </w:p>
        </w:tc>
        <w:tc>
          <w:tcPr>
            <w:tcW w:w="2250" w:type="dxa"/>
          </w:tcPr>
          <w:p w:rsidR="00054884" w:rsidRDefault="00054884" w:rsidP="00054884">
            <w:pPr>
              <w:pStyle w:val="UDSBase9CharChar1"/>
            </w:pPr>
            <w:r>
              <w:t>No default allowed.</w:t>
            </w:r>
          </w:p>
        </w:tc>
      </w:tr>
      <w:tr w:rsidR="00054884">
        <w:trPr>
          <w:cantSplit/>
        </w:trPr>
        <w:tc>
          <w:tcPr>
            <w:tcW w:w="630" w:type="dxa"/>
          </w:tcPr>
          <w:p w:rsidR="00054884" w:rsidRDefault="00054884" w:rsidP="00BA3352">
            <w:pPr>
              <w:pStyle w:val="UDSBase9CharChar1"/>
              <w:jc w:val="right"/>
            </w:pPr>
            <w:r>
              <w:t>5</w:t>
            </w:r>
          </w:p>
        </w:tc>
        <w:tc>
          <w:tcPr>
            <w:tcW w:w="2340" w:type="dxa"/>
          </w:tcPr>
          <w:p w:rsidR="00054884" w:rsidRDefault="00054884" w:rsidP="00054884">
            <w:pPr>
              <w:pStyle w:val="UDSBase9CharChar1"/>
            </w:pPr>
            <w:r>
              <w:t>COVERAGE CODE</w:t>
            </w:r>
          </w:p>
        </w:tc>
        <w:tc>
          <w:tcPr>
            <w:tcW w:w="7740" w:type="dxa"/>
          </w:tcPr>
          <w:p w:rsidR="0061521B" w:rsidRDefault="00054884" w:rsidP="0054591F">
            <w:pPr>
              <w:pStyle w:val="UDSBase9CharChar1"/>
            </w:pPr>
            <w:r>
              <w:t xml:space="preserve">This code defines the category of coverage that provided protection for the loss.  </w:t>
            </w:r>
            <w:hyperlink w:anchor="coverage_code_table" w:history="1">
              <w:r w:rsidRPr="00855466">
                <w:rPr>
                  <w:rStyle w:val="Hyperlink"/>
                </w:rPr>
                <w:t>See Coverage Code table</w:t>
              </w:r>
            </w:hyperlink>
            <w:r w:rsidR="000873B0">
              <w:rPr>
                <w:rStyle w:val="Hyperlink"/>
              </w:rPr>
              <w:t>, p</w:t>
            </w:r>
            <w:r w:rsidR="00B1772F">
              <w:rPr>
                <w:rStyle w:val="Hyperlink"/>
              </w:rPr>
              <w:t>.</w:t>
            </w:r>
            <w:r w:rsidR="00BB0A0B">
              <w:fldChar w:fldCharType="begin"/>
            </w:r>
            <w:r w:rsidR="00BB0A0B">
              <w:instrText xml:space="preserve"> PAGEREF  coverage_code_table \h  \* MERGEFORMAT </w:instrText>
            </w:r>
            <w:r w:rsidR="00BB0A0B">
              <w:fldChar w:fldCharType="separate"/>
            </w:r>
            <w:r w:rsidR="00CF6A6F" w:rsidRPr="00CF6A6F">
              <w:rPr>
                <w:i/>
                <w:noProof/>
                <w:color w:val="0000FF"/>
                <w:u w:val="single"/>
              </w:rPr>
              <w:t>15-2</w:t>
            </w:r>
            <w:r w:rsidR="00BB0A0B">
              <w:fldChar w:fldCharType="end"/>
            </w:r>
            <w:r w:rsidR="00E66268">
              <w:rPr>
                <w:i/>
                <w:u w:val="single"/>
              </w:rPr>
              <w:t>.</w:t>
            </w:r>
            <w:r w:rsidR="00E66268">
              <w:rPr>
                <w:i/>
              </w:rPr>
              <w:t xml:space="preserve">  </w:t>
            </w:r>
            <w:r>
              <w:t xml:space="preserve">There should be </w:t>
            </w:r>
            <w:r w:rsidR="00AD12E8">
              <w:t xml:space="preserve">at least </w:t>
            </w:r>
            <w:r>
              <w:t xml:space="preserve">one record with a specific coverage (i.e., 845012) for each </w:t>
            </w:r>
            <w:r w:rsidR="00AD12E8">
              <w:t xml:space="preserve">claimant </w:t>
            </w:r>
            <w:r>
              <w:t xml:space="preserve">on that claim in the </w:t>
            </w:r>
            <w:r w:rsidR="00E20B6D">
              <w:t>Receiver</w:t>
            </w:r>
            <w:r>
              <w:t xml:space="preserve">’s system. The more general “nnn000” level code </w:t>
            </w:r>
            <w:r w:rsidR="00AE2E6B">
              <w:t>may</w:t>
            </w:r>
            <w:r>
              <w:t xml:space="preserve"> be used</w:t>
            </w:r>
            <w:r w:rsidR="00AE2E6B">
              <w:t xml:space="preserve"> only</w:t>
            </w:r>
            <w:r>
              <w:t xml:space="preserve"> if the more specific level absolutely cannot be determined. </w:t>
            </w:r>
          </w:p>
        </w:tc>
        <w:tc>
          <w:tcPr>
            <w:tcW w:w="2250" w:type="dxa"/>
          </w:tcPr>
          <w:p w:rsidR="00054884" w:rsidRDefault="00054884" w:rsidP="00054884">
            <w:pPr>
              <w:pStyle w:val="UDSBase9CharChar1"/>
            </w:pPr>
            <w:r>
              <w:t>No default allowed.</w:t>
            </w:r>
          </w:p>
        </w:tc>
      </w:tr>
      <w:tr w:rsidR="00054884">
        <w:trPr>
          <w:cantSplit/>
        </w:trPr>
        <w:tc>
          <w:tcPr>
            <w:tcW w:w="630" w:type="dxa"/>
          </w:tcPr>
          <w:p w:rsidR="00054884" w:rsidRDefault="00054884" w:rsidP="00BA3352">
            <w:pPr>
              <w:pStyle w:val="UDSBase9CharChar1"/>
              <w:jc w:val="right"/>
            </w:pPr>
            <w:r>
              <w:t>6</w:t>
            </w:r>
          </w:p>
        </w:tc>
        <w:tc>
          <w:tcPr>
            <w:tcW w:w="2340" w:type="dxa"/>
          </w:tcPr>
          <w:p w:rsidR="00054884" w:rsidRDefault="00054884" w:rsidP="00054884">
            <w:pPr>
              <w:pStyle w:val="UDSBase9CharChar1"/>
            </w:pPr>
            <w:r>
              <w:t>POLICY NUMBER</w:t>
            </w:r>
          </w:p>
        </w:tc>
        <w:tc>
          <w:tcPr>
            <w:tcW w:w="7740" w:type="dxa"/>
          </w:tcPr>
          <w:p w:rsidR="0061521B" w:rsidRDefault="00054884" w:rsidP="00D5051E">
            <w:pPr>
              <w:pStyle w:val="UDSBase9CharChar1"/>
            </w:pPr>
            <w:r>
              <w:t>The unique number that the insolvent insurance company assigned to</w:t>
            </w:r>
            <w:r w:rsidR="00AE2E6B">
              <w:t xml:space="preserve"> the</w:t>
            </w:r>
            <w:r>
              <w:t xml:space="preserve"> specific polic</w:t>
            </w:r>
            <w:r w:rsidR="00AE2E6B">
              <w:t>y</w:t>
            </w:r>
            <w:r>
              <w:t xml:space="preserve"> of insurance</w:t>
            </w:r>
            <w:r w:rsidR="00AE2E6B">
              <w:t xml:space="preserve">. </w:t>
            </w:r>
            <w:r>
              <w:t xml:space="preserve"> Shorter values are left justified and padded with blanks. </w:t>
            </w:r>
            <w:hyperlink w:anchor="Ex_5_5_6" w:history="1">
              <w:r w:rsidRPr="00F36A6A">
                <w:rPr>
                  <w:rStyle w:val="Hyperlink"/>
                </w:rPr>
                <w:t xml:space="preserve">See </w:t>
              </w:r>
              <w:r w:rsidR="00D5051E">
                <w:rPr>
                  <w:rStyle w:val="Hyperlink"/>
                </w:rPr>
                <w:t>E</w:t>
              </w:r>
              <w:r w:rsidRPr="00F36A6A">
                <w:rPr>
                  <w:rStyle w:val="Hyperlink"/>
                </w:rPr>
                <w:t xml:space="preserve">xample </w:t>
              </w:r>
              <w:r w:rsidR="00D5051E">
                <w:rPr>
                  <w:rStyle w:val="Hyperlink"/>
                </w:rPr>
                <w:t>6</w:t>
              </w:r>
              <w:r w:rsidRPr="00F36A6A">
                <w:rPr>
                  <w:rStyle w:val="Hyperlink"/>
                </w:rPr>
                <w:t>.5.</w:t>
              </w:r>
              <w:r w:rsidR="00B1772F">
                <w:rPr>
                  <w:rStyle w:val="Hyperlink"/>
                </w:rPr>
                <w:t>6, p.</w:t>
              </w:r>
            </w:hyperlink>
            <w:r w:rsidR="00BB0A0B">
              <w:fldChar w:fldCharType="begin"/>
            </w:r>
            <w:r w:rsidR="00BB0A0B">
              <w:instrText xml:space="preserve"> PAGEREF  Ex_5_5_6 \h  \* MERGEFORMAT </w:instrText>
            </w:r>
            <w:r w:rsidR="00BB0A0B">
              <w:fldChar w:fldCharType="separate"/>
            </w:r>
            <w:r w:rsidR="00CF6A6F" w:rsidRPr="00CF6A6F">
              <w:rPr>
                <w:i/>
                <w:noProof/>
                <w:color w:val="0000FF"/>
                <w:u w:val="single"/>
              </w:rPr>
              <w:t>6-3</w:t>
            </w:r>
            <w:r w:rsidR="00BB0A0B">
              <w:fldChar w:fldCharType="end"/>
            </w:r>
          </w:p>
        </w:tc>
        <w:tc>
          <w:tcPr>
            <w:tcW w:w="2250" w:type="dxa"/>
          </w:tcPr>
          <w:p w:rsidR="00054884" w:rsidRDefault="00054884" w:rsidP="00054884">
            <w:pPr>
              <w:pStyle w:val="UDSBase9CharChar1"/>
            </w:pPr>
            <w:r>
              <w:t>UDSUNKNOWN</w:t>
            </w:r>
          </w:p>
        </w:tc>
      </w:tr>
      <w:tr w:rsidR="00054884">
        <w:trPr>
          <w:cantSplit/>
        </w:trPr>
        <w:tc>
          <w:tcPr>
            <w:tcW w:w="630" w:type="dxa"/>
          </w:tcPr>
          <w:p w:rsidR="00054884" w:rsidRDefault="00054884" w:rsidP="00BA3352">
            <w:pPr>
              <w:pStyle w:val="UDSBase9CharChar1"/>
              <w:jc w:val="right"/>
            </w:pPr>
            <w:r>
              <w:t>7</w:t>
            </w:r>
          </w:p>
        </w:tc>
        <w:tc>
          <w:tcPr>
            <w:tcW w:w="2340" w:type="dxa"/>
          </w:tcPr>
          <w:p w:rsidR="00054884" w:rsidRDefault="00054884" w:rsidP="00054884">
            <w:pPr>
              <w:pStyle w:val="UDSBase9CharChar1"/>
            </w:pPr>
            <w:r>
              <w:t>INSOLVENT CO</w:t>
            </w:r>
            <w:r w:rsidR="002F7F40">
              <w:t>MPANY</w:t>
            </w:r>
          </w:p>
          <w:p w:rsidR="00054884" w:rsidRDefault="00054884" w:rsidP="00054884">
            <w:pPr>
              <w:pStyle w:val="UDSBase9CharChar1"/>
            </w:pPr>
            <w:r>
              <w:t>CLAIM NUMBER</w:t>
            </w:r>
          </w:p>
        </w:tc>
        <w:tc>
          <w:tcPr>
            <w:tcW w:w="7740" w:type="dxa"/>
          </w:tcPr>
          <w:p w:rsidR="00AE2E6B" w:rsidRDefault="00054884" w:rsidP="00054884">
            <w:pPr>
              <w:pStyle w:val="UDSBase9CharChar1"/>
              <w:rPr>
                <w:szCs w:val="18"/>
              </w:rPr>
            </w:pPr>
            <w:r w:rsidRPr="004E0F30">
              <w:rPr>
                <w:szCs w:val="18"/>
              </w:rPr>
              <w:t xml:space="preserve">The unique number that the insolvent company assigned to each claim.  Shorter values are left justified and padded with blanks. </w:t>
            </w:r>
          </w:p>
          <w:p w:rsidR="00054884" w:rsidRPr="004E0F30" w:rsidRDefault="00054884" w:rsidP="00054884">
            <w:pPr>
              <w:pStyle w:val="UDSBase9CharChar1"/>
              <w:rPr>
                <w:szCs w:val="18"/>
              </w:rPr>
            </w:pPr>
            <w:r w:rsidRPr="004E0F30">
              <w:rPr>
                <w:szCs w:val="18"/>
              </w:rPr>
              <w:t xml:space="preserve">If </w:t>
            </w:r>
            <w:r w:rsidR="00440250">
              <w:rPr>
                <w:szCs w:val="18"/>
              </w:rPr>
              <w:t>I</w:t>
            </w:r>
            <w:r w:rsidRPr="004E0F30">
              <w:rPr>
                <w:szCs w:val="18"/>
              </w:rPr>
              <w:t xml:space="preserve">nsolvent </w:t>
            </w:r>
            <w:r w:rsidR="00440250">
              <w:rPr>
                <w:szCs w:val="18"/>
              </w:rPr>
              <w:t>C</w:t>
            </w:r>
            <w:r w:rsidRPr="004E0F30">
              <w:rPr>
                <w:szCs w:val="18"/>
              </w:rPr>
              <w:t xml:space="preserve">ompany </w:t>
            </w:r>
            <w:r w:rsidR="00440250">
              <w:rPr>
                <w:szCs w:val="18"/>
              </w:rPr>
              <w:t>C</w:t>
            </w:r>
            <w:r w:rsidRPr="004E0F30">
              <w:rPr>
                <w:szCs w:val="18"/>
              </w:rPr>
              <w:t xml:space="preserve">laim </w:t>
            </w:r>
            <w:r w:rsidR="00440250">
              <w:rPr>
                <w:szCs w:val="18"/>
              </w:rPr>
              <w:t>Number</w:t>
            </w:r>
            <w:r w:rsidRPr="004E0F30">
              <w:rPr>
                <w:szCs w:val="18"/>
              </w:rPr>
              <w:t xml:space="preserve"> is 20 characters or less, it appears here, and field 36, Long Claim </w:t>
            </w:r>
            <w:r w:rsidR="00440250">
              <w:rPr>
                <w:szCs w:val="18"/>
              </w:rPr>
              <w:t>Number</w:t>
            </w:r>
            <w:r w:rsidRPr="004E0F30">
              <w:rPr>
                <w:szCs w:val="18"/>
              </w:rPr>
              <w:t>, must be blank.</w:t>
            </w:r>
          </w:p>
          <w:p w:rsidR="0061521B" w:rsidRPr="00690680" w:rsidRDefault="00440250" w:rsidP="00054884">
            <w:pPr>
              <w:pStyle w:val="UDSBase9CharChar1"/>
            </w:pPr>
            <w:r>
              <w:rPr>
                <w:szCs w:val="18"/>
              </w:rPr>
              <w:t>If Insolvent C</w:t>
            </w:r>
            <w:r w:rsidR="00054884" w:rsidRPr="004E0F30">
              <w:rPr>
                <w:szCs w:val="18"/>
              </w:rPr>
              <w:t>ompany</w:t>
            </w:r>
            <w:r>
              <w:rPr>
                <w:szCs w:val="18"/>
              </w:rPr>
              <w:t xml:space="preserve"> C</w:t>
            </w:r>
            <w:r w:rsidR="00054884" w:rsidRPr="004E0F30">
              <w:rPr>
                <w:szCs w:val="18"/>
              </w:rPr>
              <w:t xml:space="preserve">laim </w:t>
            </w:r>
            <w:r>
              <w:rPr>
                <w:szCs w:val="18"/>
              </w:rPr>
              <w:t>Number</w:t>
            </w:r>
            <w:r w:rsidR="00054884" w:rsidRPr="004E0F30">
              <w:rPr>
                <w:szCs w:val="18"/>
              </w:rPr>
              <w:t xml:space="preserve"> exceeds 20 characters, then </w:t>
            </w:r>
            <w:r w:rsidR="000B1685">
              <w:rPr>
                <w:szCs w:val="18"/>
              </w:rPr>
              <w:t xml:space="preserve">the </w:t>
            </w:r>
            <w:r w:rsidR="00E20B6D">
              <w:rPr>
                <w:szCs w:val="18"/>
              </w:rPr>
              <w:t>Receiver</w:t>
            </w:r>
            <w:r w:rsidR="000B1685">
              <w:rPr>
                <w:szCs w:val="18"/>
              </w:rPr>
              <w:t xml:space="preserve"> assigns a unique number in this field</w:t>
            </w:r>
            <w:r w:rsidR="00171BCF">
              <w:rPr>
                <w:szCs w:val="18"/>
              </w:rPr>
              <w:t>,</w:t>
            </w:r>
            <w:r w:rsidR="00054884" w:rsidRPr="004E0F30">
              <w:rPr>
                <w:szCs w:val="18"/>
              </w:rPr>
              <w:t xml:space="preserve"> and field 36, Long Claim </w:t>
            </w:r>
            <w:r>
              <w:rPr>
                <w:szCs w:val="18"/>
              </w:rPr>
              <w:t>Number</w:t>
            </w:r>
            <w:r w:rsidR="00054884" w:rsidRPr="004E0F30">
              <w:rPr>
                <w:szCs w:val="18"/>
              </w:rPr>
              <w:t>, is populated with the insolvent company’s claim number</w:t>
            </w:r>
            <w:r w:rsidR="004E788C">
              <w:t xml:space="preserve">. </w:t>
            </w:r>
          </w:p>
        </w:tc>
        <w:tc>
          <w:tcPr>
            <w:tcW w:w="2250" w:type="dxa"/>
          </w:tcPr>
          <w:p w:rsidR="00054884" w:rsidRDefault="00054884" w:rsidP="00054884">
            <w:pPr>
              <w:pStyle w:val="UDSBase9CharChar1"/>
            </w:pPr>
            <w:r>
              <w:t>No default allowed.</w:t>
            </w:r>
          </w:p>
          <w:p w:rsidR="00054884" w:rsidRDefault="00054884" w:rsidP="00054884">
            <w:pPr>
              <w:pStyle w:val="UDSBase9CharChar1"/>
            </w:pPr>
            <w:r>
              <w:t>Must be unique.</w:t>
            </w:r>
          </w:p>
        </w:tc>
      </w:tr>
      <w:tr w:rsidR="00054884">
        <w:trPr>
          <w:cantSplit/>
        </w:trPr>
        <w:tc>
          <w:tcPr>
            <w:tcW w:w="630" w:type="dxa"/>
          </w:tcPr>
          <w:p w:rsidR="00054884" w:rsidRDefault="00054884" w:rsidP="00BA3352">
            <w:pPr>
              <w:pStyle w:val="UDSBase9CharChar1"/>
              <w:jc w:val="right"/>
            </w:pPr>
            <w:r>
              <w:t>8</w:t>
            </w:r>
          </w:p>
        </w:tc>
        <w:tc>
          <w:tcPr>
            <w:tcW w:w="2340" w:type="dxa"/>
          </w:tcPr>
          <w:p w:rsidR="00054884" w:rsidRDefault="00E20B6D" w:rsidP="00054884">
            <w:pPr>
              <w:pStyle w:val="UDSBase9CharChar1"/>
            </w:pPr>
            <w:r>
              <w:t>RECEIVER</w:t>
            </w:r>
            <w:r w:rsidR="00054884">
              <w:t xml:space="preserve"> CLAIM</w:t>
            </w:r>
            <w:r w:rsidR="002F7F40">
              <w:t xml:space="preserve"> </w:t>
            </w:r>
            <w:r w:rsidR="00054884">
              <w:t>NUMBER</w:t>
            </w:r>
          </w:p>
        </w:tc>
        <w:tc>
          <w:tcPr>
            <w:tcW w:w="7740" w:type="dxa"/>
          </w:tcPr>
          <w:p w:rsidR="0061521B" w:rsidRDefault="00054884" w:rsidP="00054884">
            <w:pPr>
              <w:pStyle w:val="UDSBase9CharChar1"/>
            </w:pPr>
            <w:r>
              <w:t xml:space="preserve">The unique number that </w:t>
            </w:r>
            <w:r w:rsidR="00E20B6D">
              <w:t>Receiver</w:t>
            </w:r>
            <w:r>
              <w:t>s assign to identify a specific claim against an insolvent company.  Shorter values are left ju</w:t>
            </w:r>
            <w:r w:rsidR="004E788C">
              <w:t>stified and padded with blanks.</w:t>
            </w:r>
          </w:p>
        </w:tc>
        <w:tc>
          <w:tcPr>
            <w:tcW w:w="2250" w:type="dxa"/>
          </w:tcPr>
          <w:p w:rsidR="00054884" w:rsidRPr="00690680" w:rsidRDefault="00054884" w:rsidP="00CA485A">
            <w:pPr>
              <w:pStyle w:val="UDSBase9CharChar1"/>
            </w:pPr>
            <w:r>
              <w:t xml:space="preserve">Must be </w:t>
            </w:r>
            <w:r w:rsidR="00CA485A">
              <w:t>u</w:t>
            </w:r>
            <w:r>
              <w:t>nique</w:t>
            </w:r>
            <w:r w:rsidR="00CA485A">
              <w:t>.</w:t>
            </w:r>
          </w:p>
        </w:tc>
      </w:tr>
      <w:tr w:rsidR="00054884">
        <w:trPr>
          <w:cantSplit/>
        </w:trPr>
        <w:tc>
          <w:tcPr>
            <w:tcW w:w="630" w:type="dxa"/>
          </w:tcPr>
          <w:p w:rsidR="00054884" w:rsidRDefault="00054884" w:rsidP="00BA3352">
            <w:pPr>
              <w:pStyle w:val="UDSBase9CharChar1"/>
              <w:jc w:val="right"/>
            </w:pPr>
            <w:r>
              <w:t>9</w:t>
            </w:r>
          </w:p>
        </w:tc>
        <w:tc>
          <w:tcPr>
            <w:tcW w:w="2340" w:type="dxa"/>
          </w:tcPr>
          <w:p w:rsidR="00054884" w:rsidRDefault="00054884" w:rsidP="00054884">
            <w:pPr>
              <w:pStyle w:val="UDSBase9CharChar1"/>
            </w:pPr>
            <w:r>
              <w:t>INSURED’S NAME</w:t>
            </w:r>
            <w:r w:rsidR="002F7F40">
              <w:t xml:space="preserve"> </w:t>
            </w:r>
            <w:r>
              <w:t>LINE #1</w:t>
            </w:r>
          </w:p>
        </w:tc>
        <w:tc>
          <w:tcPr>
            <w:tcW w:w="7740" w:type="dxa"/>
          </w:tcPr>
          <w:p w:rsidR="00054884" w:rsidRDefault="00054884" w:rsidP="00054884">
            <w:pPr>
              <w:pStyle w:val="UDSBase9CharChar1"/>
            </w:pPr>
            <w:r>
              <w:t>If the insured is a(n):</w:t>
            </w:r>
          </w:p>
          <w:p w:rsidR="00054884" w:rsidRDefault="00054884" w:rsidP="00054884">
            <w:pPr>
              <w:pStyle w:val="UDSBase9CharChar1"/>
            </w:pPr>
            <w:r>
              <w:rPr>
                <w:u w:val="single"/>
              </w:rPr>
              <w:t>Individual</w:t>
            </w:r>
            <w:r>
              <w:t>:  The last name only should be entered here.</w:t>
            </w:r>
          </w:p>
          <w:p w:rsidR="0061521B" w:rsidRDefault="00054884" w:rsidP="00054884">
            <w:pPr>
              <w:pStyle w:val="UDSBase9CharChar1"/>
            </w:pPr>
            <w:r>
              <w:rPr>
                <w:u w:val="single"/>
              </w:rPr>
              <w:t>Business</w:t>
            </w:r>
            <w:r>
              <w:t>:  Name of b</w:t>
            </w:r>
            <w:r w:rsidR="004E788C">
              <w:t>usiness should be entered here.</w:t>
            </w:r>
          </w:p>
        </w:tc>
        <w:tc>
          <w:tcPr>
            <w:tcW w:w="2250" w:type="dxa"/>
          </w:tcPr>
          <w:p w:rsidR="00054884" w:rsidRDefault="00054884" w:rsidP="00054884">
            <w:pPr>
              <w:pStyle w:val="UDSBase9CharChar1"/>
            </w:pPr>
            <w:r>
              <w:t>UDSUNKNOWN</w:t>
            </w:r>
          </w:p>
        </w:tc>
      </w:tr>
      <w:tr w:rsidR="00054884">
        <w:trPr>
          <w:cantSplit/>
        </w:trPr>
        <w:tc>
          <w:tcPr>
            <w:tcW w:w="630" w:type="dxa"/>
          </w:tcPr>
          <w:p w:rsidR="00054884" w:rsidRDefault="00054884" w:rsidP="00BA3352">
            <w:pPr>
              <w:pStyle w:val="UDSBase9CharChar1"/>
              <w:jc w:val="right"/>
            </w:pPr>
            <w:r>
              <w:lastRenderedPageBreak/>
              <w:t>10</w:t>
            </w:r>
          </w:p>
        </w:tc>
        <w:tc>
          <w:tcPr>
            <w:tcW w:w="2340" w:type="dxa"/>
          </w:tcPr>
          <w:p w:rsidR="00054884" w:rsidRDefault="00054884" w:rsidP="00054884">
            <w:pPr>
              <w:pStyle w:val="UDSBase9CharChar1"/>
            </w:pPr>
            <w:r>
              <w:t>INSURED’S NAME</w:t>
            </w:r>
            <w:r w:rsidR="002F7F40">
              <w:t xml:space="preserve"> </w:t>
            </w:r>
            <w:r>
              <w:t>LINE #2</w:t>
            </w:r>
          </w:p>
        </w:tc>
        <w:tc>
          <w:tcPr>
            <w:tcW w:w="7740" w:type="dxa"/>
          </w:tcPr>
          <w:p w:rsidR="00054884" w:rsidRDefault="00054884" w:rsidP="00054884">
            <w:pPr>
              <w:pStyle w:val="UDSBase9CharChar1"/>
            </w:pPr>
            <w:r>
              <w:t>If the insured is a(n)</w:t>
            </w:r>
          </w:p>
          <w:p w:rsidR="00054884" w:rsidRDefault="00054884" w:rsidP="00054884">
            <w:pPr>
              <w:pStyle w:val="UDSBase9CharChar1"/>
            </w:pPr>
            <w:r>
              <w:rPr>
                <w:u w:val="single"/>
              </w:rPr>
              <w:t>Individual</w:t>
            </w:r>
            <w:r>
              <w:t>:  The first name, middle initial and any suffixes should be entered here.</w:t>
            </w:r>
          </w:p>
          <w:p w:rsidR="00054884" w:rsidRDefault="00054884" w:rsidP="00054884">
            <w:pPr>
              <w:pStyle w:val="UDSBase9CharChar1"/>
            </w:pPr>
            <w:r>
              <w:rPr>
                <w:u w:val="single"/>
              </w:rPr>
              <w:t>Business</w:t>
            </w:r>
            <w:r>
              <w:t>:  This field should be blank.</w:t>
            </w:r>
          </w:p>
          <w:p w:rsidR="00054884" w:rsidRDefault="00054884" w:rsidP="00054884">
            <w:pPr>
              <w:pStyle w:val="UDSBase9CharChar1"/>
            </w:pPr>
          </w:p>
          <w:p w:rsidR="00054884" w:rsidRPr="008C3540" w:rsidRDefault="00054884" w:rsidP="00054884">
            <w:pPr>
              <w:pStyle w:val="UDSBase9CharChar1"/>
              <w:rPr>
                <w:rFonts w:cs="Arial"/>
              </w:rPr>
            </w:pPr>
            <w:r w:rsidRPr="008C3540">
              <w:rPr>
                <w:rFonts w:cs="Arial"/>
              </w:rPr>
              <w:t>Exceptions to the above preferred field layout are as follows:</w:t>
            </w:r>
          </w:p>
          <w:p w:rsidR="00054884" w:rsidRPr="008C3540" w:rsidRDefault="00054884" w:rsidP="00054884">
            <w:pPr>
              <w:pStyle w:val="UDSBase9CharChar1"/>
              <w:rPr>
                <w:rFonts w:cs="Arial"/>
              </w:rPr>
            </w:pPr>
          </w:p>
          <w:p w:rsidR="00054884" w:rsidRPr="008C3540" w:rsidRDefault="00054884" w:rsidP="00054884">
            <w:pPr>
              <w:pStyle w:val="UDSBase9CharChar1"/>
            </w:pPr>
            <w:r w:rsidRPr="008C3540">
              <w:t>If your system cannot separate an individual’s last name from the name, the entire name may be placed in “Insured’s Name Line #1.”  Use a space to separate the parts of the name; DO NOT USE COMMAS OR APOSTROPHES.  Layout preference: last name, first name, middle initial, suffix.</w:t>
            </w:r>
          </w:p>
          <w:p w:rsidR="00054884" w:rsidRPr="008C3540" w:rsidRDefault="00054884" w:rsidP="00054884">
            <w:pPr>
              <w:pStyle w:val="UDSBase9CharChar1"/>
              <w:rPr>
                <w:rFonts w:cs="Arial"/>
              </w:rPr>
            </w:pPr>
            <w:r w:rsidRPr="008C3540">
              <w:rPr>
                <w:rFonts w:cs="Arial"/>
              </w:rPr>
              <w:t xml:space="preserve">    </w:t>
            </w:r>
          </w:p>
          <w:p w:rsidR="00054884" w:rsidRPr="004E788C" w:rsidRDefault="00054884" w:rsidP="00054884">
            <w:pPr>
              <w:pStyle w:val="UDSBase9CharChar1"/>
              <w:rPr>
                <w:rFonts w:cs="Arial"/>
              </w:rPr>
            </w:pPr>
            <w:r w:rsidRPr="008C3540">
              <w:rPr>
                <w:rFonts w:cs="Arial"/>
              </w:rPr>
              <w:t>Type wil</w:t>
            </w:r>
            <w:r w:rsidR="004E788C">
              <w:rPr>
                <w:rFonts w:cs="Arial"/>
              </w:rPr>
              <w:t>l be in all upper case letters.</w:t>
            </w:r>
          </w:p>
        </w:tc>
        <w:tc>
          <w:tcPr>
            <w:tcW w:w="2250" w:type="dxa"/>
          </w:tcPr>
          <w:p w:rsidR="00054884" w:rsidRPr="002B75AF" w:rsidRDefault="00054884" w:rsidP="00054884">
            <w:pPr>
              <w:pStyle w:val="UDSBase9CharChar1"/>
              <w:rPr>
                <w:color w:val="0000FF"/>
                <w:szCs w:val="22"/>
              </w:rPr>
            </w:pPr>
            <w:r>
              <w:t>Blank</w:t>
            </w:r>
          </w:p>
        </w:tc>
      </w:tr>
      <w:tr w:rsidR="00054884">
        <w:trPr>
          <w:cantSplit/>
        </w:trPr>
        <w:tc>
          <w:tcPr>
            <w:tcW w:w="630" w:type="dxa"/>
          </w:tcPr>
          <w:p w:rsidR="00054884" w:rsidRDefault="00054884" w:rsidP="00BA3352">
            <w:pPr>
              <w:pStyle w:val="UDSBase9CharChar1"/>
              <w:jc w:val="right"/>
            </w:pPr>
            <w:r>
              <w:t>11</w:t>
            </w:r>
          </w:p>
        </w:tc>
        <w:tc>
          <w:tcPr>
            <w:tcW w:w="2340" w:type="dxa"/>
          </w:tcPr>
          <w:p w:rsidR="00054884" w:rsidRDefault="00054884" w:rsidP="00054884">
            <w:pPr>
              <w:pStyle w:val="UDSBase9CharChar1"/>
            </w:pPr>
            <w:r>
              <w:t>INSURED’S  ADDRESS #1</w:t>
            </w:r>
          </w:p>
        </w:tc>
        <w:tc>
          <w:tcPr>
            <w:tcW w:w="7740" w:type="dxa"/>
          </w:tcPr>
          <w:p w:rsidR="00054884" w:rsidRPr="00C9591D" w:rsidRDefault="00054884" w:rsidP="00054884">
            <w:pPr>
              <w:pStyle w:val="UDSBase9CharChar1"/>
              <w:rPr>
                <w:szCs w:val="18"/>
              </w:rPr>
            </w:pPr>
            <w:r w:rsidRPr="00C9591D">
              <w:rPr>
                <w:szCs w:val="18"/>
              </w:rPr>
              <w:t>The following are acceptable entries in the first address field:</w:t>
            </w:r>
          </w:p>
          <w:p w:rsidR="00054884" w:rsidRPr="00690680" w:rsidRDefault="00054884" w:rsidP="00054884">
            <w:pPr>
              <w:pStyle w:val="UDSBase9CharChar1"/>
            </w:pPr>
            <w:r w:rsidRPr="00690680">
              <w:t>Entire street address of insured.</w:t>
            </w:r>
          </w:p>
          <w:p w:rsidR="00054884" w:rsidRPr="00690680" w:rsidRDefault="00054884" w:rsidP="00054884">
            <w:pPr>
              <w:pStyle w:val="UDSBase9CharChar1"/>
            </w:pPr>
            <w:r w:rsidRPr="00690680">
              <w:t xml:space="preserve">Suite or apartment number </w:t>
            </w:r>
            <w:r w:rsidRPr="00690680">
              <w:rPr>
                <w:u w:val="single"/>
              </w:rPr>
              <w:t>only</w:t>
            </w:r>
            <w:r w:rsidRPr="00E223A1">
              <w:t>,</w:t>
            </w:r>
            <w:r w:rsidRPr="00690680">
              <w:t xml:space="preserve"> if entire address does not fit in this field.</w:t>
            </w:r>
          </w:p>
          <w:p w:rsidR="0061521B" w:rsidRPr="00690680" w:rsidRDefault="00054884" w:rsidP="00054884">
            <w:pPr>
              <w:pStyle w:val="UDSBase9CharChar1"/>
            </w:pPr>
            <w:r w:rsidRPr="00690680">
              <w:t>C/O name.</w:t>
            </w:r>
          </w:p>
        </w:tc>
        <w:tc>
          <w:tcPr>
            <w:tcW w:w="2250" w:type="dxa"/>
          </w:tcPr>
          <w:p w:rsidR="00054884" w:rsidRPr="002B75AF" w:rsidRDefault="00054884" w:rsidP="00054884">
            <w:pPr>
              <w:pStyle w:val="UDSBase9CharChar1"/>
              <w:rPr>
                <w:color w:val="0000FF"/>
                <w:szCs w:val="22"/>
              </w:rPr>
            </w:pPr>
            <w:r>
              <w:t>Blank</w:t>
            </w:r>
          </w:p>
        </w:tc>
      </w:tr>
      <w:tr w:rsidR="00054884">
        <w:trPr>
          <w:cantSplit/>
        </w:trPr>
        <w:tc>
          <w:tcPr>
            <w:tcW w:w="630" w:type="dxa"/>
          </w:tcPr>
          <w:p w:rsidR="00054884" w:rsidRDefault="00054884" w:rsidP="00BA3352">
            <w:pPr>
              <w:pStyle w:val="UDSBase9CharChar1"/>
              <w:jc w:val="right"/>
            </w:pPr>
            <w:r>
              <w:t>12</w:t>
            </w:r>
          </w:p>
        </w:tc>
        <w:tc>
          <w:tcPr>
            <w:tcW w:w="2340" w:type="dxa"/>
          </w:tcPr>
          <w:p w:rsidR="00054884" w:rsidRPr="00FA4A74" w:rsidRDefault="00054884" w:rsidP="00054884">
            <w:pPr>
              <w:pStyle w:val="UDSBase9CharChar1"/>
            </w:pPr>
            <w:r w:rsidRPr="00FA4A74">
              <w:t>INSURED’S ADDRESS #2</w:t>
            </w:r>
          </w:p>
        </w:tc>
        <w:tc>
          <w:tcPr>
            <w:tcW w:w="7740" w:type="dxa"/>
          </w:tcPr>
          <w:p w:rsidR="00054884" w:rsidRPr="00690680" w:rsidRDefault="00054884" w:rsidP="00054884">
            <w:pPr>
              <w:pStyle w:val="UDSBase9CharChar1"/>
            </w:pPr>
            <w:r w:rsidRPr="00690680">
              <w:t>The following are acceptable entries in the second address field:</w:t>
            </w:r>
          </w:p>
          <w:p w:rsidR="00054884" w:rsidRPr="002A3363" w:rsidRDefault="00054884" w:rsidP="00054884">
            <w:pPr>
              <w:pStyle w:val="UDSBase9CharChar1"/>
            </w:pPr>
            <w:r w:rsidRPr="002A3363">
              <w:t>Blank if address is in “Insured’s Address Line #1”.</w:t>
            </w:r>
          </w:p>
          <w:p w:rsidR="00054884" w:rsidRPr="002A3363" w:rsidRDefault="00054884" w:rsidP="00054884">
            <w:pPr>
              <w:pStyle w:val="UDSBase9CharChar1"/>
            </w:pPr>
            <w:r w:rsidRPr="002A3363">
              <w:t>Street address if the suite or apartment number is in “Insured’s Address Line #1”.</w:t>
            </w:r>
          </w:p>
          <w:p w:rsidR="0061521B" w:rsidRPr="004E788C" w:rsidRDefault="00054884" w:rsidP="00054884">
            <w:pPr>
              <w:pStyle w:val="UDSBase9CharChar1"/>
            </w:pPr>
            <w:r w:rsidRPr="002A3363">
              <w:t>Entire street address if a “C/O” name is in “Insured’s Address Line #1”.</w:t>
            </w:r>
          </w:p>
        </w:tc>
        <w:tc>
          <w:tcPr>
            <w:tcW w:w="2250" w:type="dxa"/>
          </w:tcPr>
          <w:p w:rsidR="00054884" w:rsidRPr="002B75AF" w:rsidRDefault="00054884" w:rsidP="00054884">
            <w:pPr>
              <w:pStyle w:val="UDSBase9CharChar1"/>
              <w:rPr>
                <w:color w:val="0000FF"/>
                <w:szCs w:val="22"/>
              </w:rPr>
            </w:pPr>
            <w:r>
              <w:t>Blank</w:t>
            </w:r>
          </w:p>
        </w:tc>
      </w:tr>
      <w:tr w:rsidR="00054884">
        <w:trPr>
          <w:cantSplit/>
        </w:trPr>
        <w:tc>
          <w:tcPr>
            <w:tcW w:w="630" w:type="dxa"/>
          </w:tcPr>
          <w:p w:rsidR="00054884" w:rsidRDefault="00054884" w:rsidP="00BA3352">
            <w:pPr>
              <w:pStyle w:val="UDSBase9CharChar1"/>
              <w:jc w:val="right"/>
            </w:pPr>
            <w:r>
              <w:t>13</w:t>
            </w:r>
          </w:p>
        </w:tc>
        <w:tc>
          <w:tcPr>
            <w:tcW w:w="2340" w:type="dxa"/>
          </w:tcPr>
          <w:p w:rsidR="00054884" w:rsidRPr="00FA4A74" w:rsidRDefault="00054884" w:rsidP="00054884">
            <w:pPr>
              <w:pStyle w:val="UDSBase9CharChar1"/>
            </w:pPr>
            <w:r w:rsidRPr="00FA4A74">
              <w:t>INSURED’S CITY</w:t>
            </w:r>
          </w:p>
        </w:tc>
        <w:tc>
          <w:tcPr>
            <w:tcW w:w="7740" w:type="dxa"/>
          </w:tcPr>
          <w:p w:rsidR="00054884" w:rsidRPr="00690680" w:rsidRDefault="00054884" w:rsidP="00054884">
            <w:pPr>
              <w:pStyle w:val="UDSBase9CharChar1"/>
            </w:pPr>
            <w:r w:rsidRPr="00690680">
              <w:t xml:space="preserve">City of the </w:t>
            </w:r>
            <w:r w:rsidR="00754B9C">
              <w:t xml:space="preserve">named </w:t>
            </w:r>
            <w:r w:rsidRPr="00690680">
              <w:t>insured’s address.</w:t>
            </w:r>
          </w:p>
        </w:tc>
        <w:tc>
          <w:tcPr>
            <w:tcW w:w="2250" w:type="dxa"/>
          </w:tcPr>
          <w:p w:rsidR="00054884" w:rsidRPr="002B75AF" w:rsidRDefault="00054884" w:rsidP="00054884">
            <w:pPr>
              <w:pStyle w:val="UDSBase9CharChar1"/>
              <w:rPr>
                <w:color w:val="0000FF"/>
                <w:szCs w:val="22"/>
              </w:rPr>
            </w:pPr>
            <w:r>
              <w:t>Blank</w:t>
            </w:r>
          </w:p>
        </w:tc>
      </w:tr>
      <w:tr w:rsidR="00054884">
        <w:trPr>
          <w:cantSplit/>
        </w:trPr>
        <w:tc>
          <w:tcPr>
            <w:tcW w:w="630" w:type="dxa"/>
          </w:tcPr>
          <w:p w:rsidR="00054884" w:rsidRDefault="00054884" w:rsidP="00BA3352">
            <w:pPr>
              <w:pStyle w:val="UDSBase9CharChar1"/>
              <w:jc w:val="right"/>
            </w:pPr>
            <w:r>
              <w:t>14</w:t>
            </w:r>
          </w:p>
        </w:tc>
        <w:tc>
          <w:tcPr>
            <w:tcW w:w="2340" w:type="dxa"/>
          </w:tcPr>
          <w:p w:rsidR="00054884" w:rsidRPr="00FA4A74" w:rsidRDefault="00054884" w:rsidP="00054884">
            <w:pPr>
              <w:pStyle w:val="UDSBase9CharChar1"/>
            </w:pPr>
            <w:r w:rsidRPr="00FA4A74">
              <w:t>INSURED’S STATE</w:t>
            </w:r>
          </w:p>
          <w:p w:rsidR="00054884" w:rsidRPr="00FA4A74" w:rsidRDefault="00054884" w:rsidP="00054884">
            <w:pPr>
              <w:pStyle w:val="UDSBase9CharChar1"/>
              <w:rPr>
                <w:rFonts w:cs="Arial"/>
                <w:sz w:val="22"/>
                <w:szCs w:val="22"/>
              </w:rPr>
            </w:pPr>
          </w:p>
        </w:tc>
        <w:tc>
          <w:tcPr>
            <w:tcW w:w="7740" w:type="dxa"/>
          </w:tcPr>
          <w:p w:rsidR="00054884" w:rsidRPr="00690680" w:rsidRDefault="00054884" w:rsidP="00054884">
            <w:pPr>
              <w:pStyle w:val="UDSBase9CharChar1"/>
            </w:pPr>
            <w:r w:rsidRPr="00690680">
              <w:t>The two-digit code used by the U.S. Post Office to identify each state.</w:t>
            </w:r>
            <w:r>
              <w:t xml:space="preserve">  </w:t>
            </w:r>
            <w:hyperlink w:anchor="state_codes" w:history="1">
              <w:r w:rsidR="007B618D">
                <w:rPr>
                  <w:rStyle w:val="Hyperlink"/>
                  <w:szCs w:val="18"/>
                </w:rPr>
                <w:t>See State C</w:t>
              </w:r>
              <w:r w:rsidR="00D0219D" w:rsidRPr="004F1802">
                <w:rPr>
                  <w:rStyle w:val="Hyperlink"/>
                  <w:szCs w:val="18"/>
                </w:rPr>
                <w:t>ode</w:t>
              </w:r>
              <w:r w:rsidR="00FB709F">
                <w:rPr>
                  <w:rStyle w:val="Hyperlink"/>
                  <w:szCs w:val="18"/>
                </w:rPr>
                <w:t>s</w:t>
              </w:r>
              <w:r w:rsidR="00D0219D" w:rsidRPr="004F1802">
                <w:rPr>
                  <w:rStyle w:val="Hyperlink"/>
                  <w:szCs w:val="18"/>
                </w:rPr>
                <w:t xml:space="preserve"> table, p</w:t>
              </w:r>
            </w:hyperlink>
            <w:r w:rsidR="00D0219D"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c>
          <w:tcPr>
            <w:tcW w:w="2250" w:type="dxa"/>
          </w:tcPr>
          <w:p w:rsidR="00054884" w:rsidRPr="002B75AF" w:rsidRDefault="00054884" w:rsidP="00054884">
            <w:pPr>
              <w:pStyle w:val="UDSBase9CharChar1"/>
              <w:rPr>
                <w:color w:val="0000FF"/>
                <w:szCs w:val="22"/>
              </w:rPr>
            </w:pPr>
            <w:r>
              <w:t>Blank</w:t>
            </w:r>
          </w:p>
        </w:tc>
      </w:tr>
      <w:tr w:rsidR="00054884">
        <w:trPr>
          <w:cantSplit/>
        </w:trPr>
        <w:tc>
          <w:tcPr>
            <w:tcW w:w="630" w:type="dxa"/>
          </w:tcPr>
          <w:p w:rsidR="00054884" w:rsidRDefault="00054884" w:rsidP="00BA3352">
            <w:pPr>
              <w:pStyle w:val="UDSBase9CharChar1"/>
              <w:jc w:val="right"/>
            </w:pPr>
            <w:r>
              <w:t>15</w:t>
            </w:r>
          </w:p>
        </w:tc>
        <w:tc>
          <w:tcPr>
            <w:tcW w:w="2340" w:type="dxa"/>
          </w:tcPr>
          <w:p w:rsidR="00054884" w:rsidRPr="00FA4A74" w:rsidRDefault="00054884" w:rsidP="00054884">
            <w:pPr>
              <w:pStyle w:val="UDSBase9CharChar1"/>
            </w:pPr>
            <w:r w:rsidRPr="00FA4A74">
              <w:t>INSURED’S ZIP CODE</w:t>
            </w:r>
          </w:p>
        </w:tc>
        <w:tc>
          <w:tcPr>
            <w:tcW w:w="7740" w:type="dxa"/>
          </w:tcPr>
          <w:p w:rsidR="0061521B" w:rsidRPr="00690680" w:rsidRDefault="00054884" w:rsidP="005A473C">
            <w:pPr>
              <w:pStyle w:val="UDSBase9CharChar1"/>
            </w:pPr>
            <w:r w:rsidRPr="00690680">
              <w:t xml:space="preserve">The standard zip code used by the U.S. Post Office.  Shorter values should be left justified and padded with zeroes.  </w:t>
            </w:r>
          </w:p>
        </w:tc>
        <w:tc>
          <w:tcPr>
            <w:tcW w:w="2250" w:type="dxa"/>
          </w:tcPr>
          <w:p w:rsidR="00054884" w:rsidRPr="002B75AF" w:rsidRDefault="00054884" w:rsidP="00054884">
            <w:pPr>
              <w:pStyle w:val="UDSBase9CharChar1"/>
              <w:rPr>
                <w:color w:val="0000FF"/>
                <w:szCs w:val="22"/>
              </w:rPr>
            </w:pPr>
            <w:r>
              <w:t>Blank</w:t>
            </w:r>
          </w:p>
        </w:tc>
      </w:tr>
      <w:tr w:rsidR="00054884">
        <w:trPr>
          <w:cantSplit/>
        </w:trPr>
        <w:tc>
          <w:tcPr>
            <w:tcW w:w="630" w:type="dxa"/>
          </w:tcPr>
          <w:p w:rsidR="00054884" w:rsidRDefault="00054884" w:rsidP="00BA3352">
            <w:pPr>
              <w:pStyle w:val="UDSBase9CharChar1"/>
              <w:jc w:val="right"/>
            </w:pPr>
            <w:r>
              <w:t>16</w:t>
            </w:r>
          </w:p>
        </w:tc>
        <w:tc>
          <w:tcPr>
            <w:tcW w:w="2340" w:type="dxa"/>
          </w:tcPr>
          <w:p w:rsidR="00054884" w:rsidRPr="00FA4A74" w:rsidRDefault="00054884" w:rsidP="00054884">
            <w:pPr>
              <w:pStyle w:val="UDSBase9CharChar1"/>
            </w:pPr>
            <w:r w:rsidRPr="00FA4A74">
              <w:t>DATE OF LOSS</w:t>
            </w:r>
          </w:p>
        </w:tc>
        <w:tc>
          <w:tcPr>
            <w:tcW w:w="7740" w:type="dxa"/>
          </w:tcPr>
          <w:p w:rsidR="0061521B" w:rsidRPr="00690680" w:rsidRDefault="00054884" w:rsidP="00054884">
            <w:pPr>
              <w:pStyle w:val="UDSBase9CharChar1"/>
            </w:pPr>
            <w:r w:rsidRPr="00690680">
              <w:t>The date the loss occurred.  In case of a loss over time, the initial date of occurrence of the incident.  The format is YYYYMMDD.</w:t>
            </w:r>
          </w:p>
        </w:tc>
        <w:tc>
          <w:tcPr>
            <w:tcW w:w="2250" w:type="dxa"/>
          </w:tcPr>
          <w:p w:rsidR="00054884" w:rsidRPr="00670ECA" w:rsidRDefault="00054884" w:rsidP="00054884">
            <w:pPr>
              <w:pStyle w:val="UDSBase9CharChar1"/>
            </w:pPr>
            <w:r w:rsidRPr="00670ECA">
              <w:t>19010101</w:t>
            </w:r>
          </w:p>
        </w:tc>
      </w:tr>
      <w:tr w:rsidR="00054884">
        <w:trPr>
          <w:cantSplit/>
        </w:trPr>
        <w:tc>
          <w:tcPr>
            <w:tcW w:w="630" w:type="dxa"/>
          </w:tcPr>
          <w:p w:rsidR="00054884" w:rsidRDefault="00054884" w:rsidP="00BA3352">
            <w:pPr>
              <w:pStyle w:val="UDSBase9CharChar1"/>
              <w:jc w:val="right"/>
            </w:pPr>
            <w:r>
              <w:t>17</w:t>
            </w:r>
          </w:p>
        </w:tc>
        <w:tc>
          <w:tcPr>
            <w:tcW w:w="2340" w:type="dxa"/>
          </w:tcPr>
          <w:p w:rsidR="00054884" w:rsidRDefault="00054884" w:rsidP="00054884">
            <w:pPr>
              <w:pStyle w:val="UDSBase9CharChar1"/>
            </w:pPr>
            <w:r>
              <w:t>POLICY EFFECTIVE DATE</w:t>
            </w:r>
          </w:p>
        </w:tc>
        <w:tc>
          <w:tcPr>
            <w:tcW w:w="7740" w:type="dxa"/>
          </w:tcPr>
          <w:p w:rsidR="0061521B" w:rsidRDefault="00054884" w:rsidP="00054884">
            <w:pPr>
              <w:pStyle w:val="UDSBase9CharChar1"/>
            </w:pPr>
            <w:r>
              <w:t>The effective date of the policy covering the referenced claim</w:t>
            </w:r>
            <w:r w:rsidR="00754B9C">
              <w:t xml:space="preserve"> as was written </w:t>
            </w:r>
            <w:r w:rsidR="00E223A1">
              <w:t xml:space="preserve">by the </w:t>
            </w:r>
            <w:r w:rsidR="00754B9C">
              <w:t>carrier</w:t>
            </w:r>
            <w:r w:rsidR="00E223A1">
              <w:t xml:space="preserve"> prior to insolvency</w:t>
            </w:r>
            <w:r w:rsidR="004E788C">
              <w:t>.  The format is YYYYMMDD.</w:t>
            </w:r>
          </w:p>
        </w:tc>
        <w:tc>
          <w:tcPr>
            <w:tcW w:w="2250" w:type="dxa"/>
          </w:tcPr>
          <w:p w:rsidR="00054884" w:rsidRPr="00670ECA" w:rsidRDefault="00054884" w:rsidP="00054884">
            <w:pPr>
              <w:pStyle w:val="UDSBase9CharChar1"/>
            </w:pPr>
            <w:r w:rsidRPr="00670ECA">
              <w:t>19010101</w:t>
            </w:r>
          </w:p>
        </w:tc>
      </w:tr>
      <w:tr w:rsidR="00054884">
        <w:trPr>
          <w:cantSplit/>
        </w:trPr>
        <w:tc>
          <w:tcPr>
            <w:tcW w:w="630" w:type="dxa"/>
          </w:tcPr>
          <w:p w:rsidR="00054884" w:rsidRDefault="00054884" w:rsidP="00BA3352">
            <w:pPr>
              <w:pStyle w:val="UDSBase9CharChar1"/>
              <w:jc w:val="right"/>
            </w:pPr>
            <w:r>
              <w:t>18</w:t>
            </w:r>
          </w:p>
        </w:tc>
        <w:tc>
          <w:tcPr>
            <w:tcW w:w="2340" w:type="dxa"/>
          </w:tcPr>
          <w:p w:rsidR="00054884" w:rsidRDefault="00054884" w:rsidP="00054884">
            <w:pPr>
              <w:pStyle w:val="UDSBase9CharChar1"/>
            </w:pPr>
            <w:r>
              <w:t>POLICY EXPIRATION DATE</w:t>
            </w:r>
          </w:p>
        </w:tc>
        <w:tc>
          <w:tcPr>
            <w:tcW w:w="7740" w:type="dxa"/>
          </w:tcPr>
          <w:p w:rsidR="0061521B" w:rsidRDefault="00054884" w:rsidP="00054884">
            <w:pPr>
              <w:pStyle w:val="UDSBase9CharChar1"/>
            </w:pPr>
            <w:r>
              <w:t>The expiration date of the policy covering the referenced claim</w:t>
            </w:r>
            <w:r w:rsidR="00754B9C">
              <w:t xml:space="preserve"> as was written </w:t>
            </w:r>
            <w:r w:rsidR="00E223A1">
              <w:t xml:space="preserve">by the carrier prior to insolvency. </w:t>
            </w:r>
            <w:r w:rsidR="004E788C">
              <w:t xml:space="preserve">  The format is YYYYMMDD. </w:t>
            </w:r>
          </w:p>
        </w:tc>
        <w:tc>
          <w:tcPr>
            <w:tcW w:w="2250" w:type="dxa"/>
          </w:tcPr>
          <w:p w:rsidR="00054884" w:rsidRPr="00670ECA" w:rsidRDefault="00054884" w:rsidP="00054884">
            <w:pPr>
              <w:pStyle w:val="UDSBase9CharChar1"/>
            </w:pPr>
            <w:r w:rsidRPr="00670ECA">
              <w:t>19010101</w:t>
            </w:r>
          </w:p>
        </w:tc>
      </w:tr>
      <w:tr w:rsidR="00054884">
        <w:trPr>
          <w:cantSplit/>
        </w:trPr>
        <w:tc>
          <w:tcPr>
            <w:tcW w:w="630" w:type="dxa"/>
          </w:tcPr>
          <w:p w:rsidR="00054884" w:rsidRDefault="00054884" w:rsidP="00BA3352">
            <w:pPr>
              <w:pStyle w:val="UDSBase9CharChar1"/>
              <w:jc w:val="right"/>
            </w:pPr>
            <w:r>
              <w:t>19</w:t>
            </w:r>
          </w:p>
        </w:tc>
        <w:tc>
          <w:tcPr>
            <w:tcW w:w="2340" w:type="dxa"/>
          </w:tcPr>
          <w:p w:rsidR="00054884" w:rsidRDefault="00054884" w:rsidP="00054884">
            <w:pPr>
              <w:pStyle w:val="UDSBase9CharChar1"/>
            </w:pPr>
            <w:r>
              <w:t>CLAIMANT NUMBER</w:t>
            </w:r>
          </w:p>
        </w:tc>
        <w:tc>
          <w:tcPr>
            <w:tcW w:w="7740" w:type="dxa"/>
          </w:tcPr>
          <w:p w:rsidR="00054884" w:rsidRDefault="00054884" w:rsidP="00054884">
            <w:pPr>
              <w:pStyle w:val="UDSBase9CharChar1"/>
            </w:pPr>
            <w:r>
              <w:t>The number assigned</w:t>
            </w:r>
            <w:r w:rsidR="00DB2022">
              <w:t xml:space="preserve"> by the </w:t>
            </w:r>
            <w:r w:rsidR="00E20B6D">
              <w:t>Receiver</w:t>
            </w:r>
            <w:r>
              <w:t xml:space="preserve"> to each party that appears to have a claim against the insolvent company under the referenced policy within a specific incident.  The value should be right justified and padded with leading zeroes.</w:t>
            </w:r>
          </w:p>
          <w:p w:rsidR="0061521B" w:rsidRDefault="00054884" w:rsidP="007B618D">
            <w:pPr>
              <w:pStyle w:val="UDSBase9CharChar1"/>
            </w:pPr>
            <w:r>
              <w:t xml:space="preserve">Note: 00000 is invalid and must be given a different integer. </w:t>
            </w:r>
            <w:hyperlink w:anchor="Ex_5_5_19" w:history="1">
              <w:r w:rsidRPr="004C4FBF">
                <w:rPr>
                  <w:rStyle w:val="Hyperlink"/>
                </w:rPr>
                <w:t xml:space="preserve">See Example </w:t>
              </w:r>
              <w:r w:rsidR="007B618D">
                <w:rPr>
                  <w:rStyle w:val="Hyperlink"/>
                </w:rPr>
                <w:t>6</w:t>
              </w:r>
              <w:r w:rsidRPr="004C4FBF">
                <w:rPr>
                  <w:rStyle w:val="Hyperlink"/>
                </w:rPr>
                <w:t>.5.1</w:t>
              </w:r>
              <w:r w:rsidR="00B1772F">
                <w:rPr>
                  <w:rStyle w:val="Hyperlink"/>
                </w:rPr>
                <w:t>9, p.</w:t>
              </w:r>
            </w:hyperlink>
            <w:r w:rsidR="00BB0A0B">
              <w:fldChar w:fldCharType="begin"/>
            </w:r>
            <w:r w:rsidR="00BB0A0B">
              <w:instrText xml:space="preserve"> PAGEREF  Ex_5_5_19 \h  \* MERGEFORMAT </w:instrText>
            </w:r>
            <w:r w:rsidR="00BB0A0B">
              <w:fldChar w:fldCharType="separate"/>
            </w:r>
            <w:r w:rsidR="00CF6A6F" w:rsidRPr="00CF6A6F">
              <w:rPr>
                <w:i/>
                <w:noProof/>
                <w:color w:val="0000FF"/>
                <w:szCs w:val="18"/>
                <w:u w:val="single"/>
              </w:rPr>
              <w:t>6-3</w:t>
            </w:r>
            <w:r w:rsidR="00BB0A0B">
              <w:fldChar w:fldCharType="end"/>
            </w:r>
          </w:p>
        </w:tc>
        <w:tc>
          <w:tcPr>
            <w:tcW w:w="2250" w:type="dxa"/>
          </w:tcPr>
          <w:p w:rsidR="00054884" w:rsidRDefault="00054884" w:rsidP="00054884">
            <w:pPr>
              <w:pStyle w:val="UDSBase9CharChar1"/>
            </w:pPr>
            <w:r>
              <w:t>No default allowed.</w:t>
            </w:r>
          </w:p>
          <w:p w:rsidR="00054884" w:rsidRDefault="00054884" w:rsidP="00054884">
            <w:pPr>
              <w:pStyle w:val="UDSBase9CharChar1"/>
            </w:pPr>
          </w:p>
        </w:tc>
      </w:tr>
      <w:tr w:rsidR="00054884">
        <w:trPr>
          <w:cantSplit/>
        </w:trPr>
        <w:tc>
          <w:tcPr>
            <w:tcW w:w="630" w:type="dxa"/>
          </w:tcPr>
          <w:p w:rsidR="00054884" w:rsidRDefault="00054884" w:rsidP="00BA3352">
            <w:pPr>
              <w:pStyle w:val="UDSBase9CharChar1"/>
              <w:jc w:val="right"/>
            </w:pPr>
            <w:r>
              <w:t>20</w:t>
            </w:r>
          </w:p>
        </w:tc>
        <w:tc>
          <w:tcPr>
            <w:tcW w:w="2340" w:type="dxa"/>
          </w:tcPr>
          <w:p w:rsidR="00054884" w:rsidRDefault="00054884" w:rsidP="00054884">
            <w:pPr>
              <w:pStyle w:val="UDSBase9CharChar1"/>
            </w:pPr>
            <w:r>
              <w:t>CLAIMANT</w:t>
            </w:r>
            <w:r w:rsidR="00EB542D">
              <w:t>’S</w:t>
            </w:r>
            <w:r>
              <w:t xml:space="preserve"> NAME </w:t>
            </w:r>
            <w:r w:rsidR="00D82B25">
              <w:t xml:space="preserve">LINE </w:t>
            </w:r>
            <w:r>
              <w:t>#1</w:t>
            </w:r>
          </w:p>
        </w:tc>
        <w:tc>
          <w:tcPr>
            <w:tcW w:w="7740" w:type="dxa"/>
          </w:tcPr>
          <w:p w:rsidR="00054884" w:rsidRDefault="00054884" w:rsidP="00054884">
            <w:pPr>
              <w:pStyle w:val="UDSBase9CharChar1"/>
            </w:pPr>
            <w:r>
              <w:t>If the claimant is a(n):</w:t>
            </w:r>
          </w:p>
          <w:p w:rsidR="00054884" w:rsidRDefault="00054884" w:rsidP="00054884">
            <w:pPr>
              <w:pStyle w:val="UDSBase9CharChar1"/>
            </w:pPr>
            <w:r>
              <w:rPr>
                <w:u w:val="single"/>
              </w:rPr>
              <w:t>Individual</w:t>
            </w:r>
            <w:r>
              <w:t>:  The last name only should be entered here.</w:t>
            </w:r>
          </w:p>
          <w:p w:rsidR="00054884" w:rsidRDefault="00054884" w:rsidP="00054884">
            <w:pPr>
              <w:pStyle w:val="UDSBase9CharChar1"/>
            </w:pPr>
          </w:p>
          <w:p w:rsidR="0061521B" w:rsidRDefault="00054884" w:rsidP="00054884">
            <w:pPr>
              <w:pStyle w:val="UDSBase9CharChar1"/>
            </w:pPr>
            <w:r>
              <w:rPr>
                <w:u w:val="single"/>
              </w:rPr>
              <w:t>Business</w:t>
            </w:r>
            <w:r>
              <w:t>:  The name of the business should be ente</w:t>
            </w:r>
            <w:r w:rsidR="004E788C">
              <w:t>red here.</w:t>
            </w:r>
          </w:p>
        </w:tc>
        <w:tc>
          <w:tcPr>
            <w:tcW w:w="2250" w:type="dxa"/>
          </w:tcPr>
          <w:p w:rsidR="00054884" w:rsidRDefault="00054884" w:rsidP="00054884">
            <w:pPr>
              <w:pStyle w:val="UDSBase9CharChar1"/>
            </w:pPr>
            <w:r>
              <w:t>UDSUNKNOWN</w:t>
            </w:r>
          </w:p>
        </w:tc>
      </w:tr>
      <w:tr w:rsidR="00054884">
        <w:trPr>
          <w:cantSplit/>
        </w:trPr>
        <w:tc>
          <w:tcPr>
            <w:tcW w:w="630" w:type="dxa"/>
          </w:tcPr>
          <w:p w:rsidR="00054884" w:rsidRDefault="00054884" w:rsidP="00BA3352">
            <w:pPr>
              <w:pStyle w:val="UDSBase9CharChar1"/>
              <w:jc w:val="right"/>
            </w:pPr>
            <w:r>
              <w:lastRenderedPageBreak/>
              <w:t>21</w:t>
            </w:r>
          </w:p>
        </w:tc>
        <w:tc>
          <w:tcPr>
            <w:tcW w:w="2340" w:type="dxa"/>
          </w:tcPr>
          <w:p w:rsidR="00054884" w:rsidRDefault="00054884" w:rsidP="00D400BD">
            <w:pPr>
              <w:pStyle w:val="UDSBase9CharChar1"/>
            </w:pPr>
            <w:r>
              <w:t>CLAIMANT</w:t>
            </w:r>
            <w:r w:rsidR="00EB542D">
              <w:t>’S</w:t>
            </w:r>
            <w:r>
              <w:t xml:space="preserve"> NAME </w:t>
            </w:r>
            <w:r w:rsidR="00D82B25">
              <w:t xml:space="preserve">LINE </w:t>
            </w:r>
            <w:r>
              <w:t>#2</w:t>
            </w:r>
          </w:p>
        </w:tc>
        <w:tc>
          <w:tcPr>
            <w:tcW w:w="7740" w:type="dxa"/>
          </w:tcPr>
          <w:p w:rsidR="00054884" w:rsidRDefault="00054884" w:rsidP="00054884">
            <w:pPr>
              <w:pStyle w:val="UDSBase9CharChar1"/>
            </w:pPr>
            <w:r>
              <w:t>If the claimant is a(n):</w:t>
            </w:r>
          </w:p>
          <w:p w:rsidR="00054884" w:rsidRDefault="00054884" w:rsidP="00054884">
            <w:pPr>
              <w:pStyle w:val="UDSBase9CharChar1"/>
            </w:pPr>
          </w:p>
          <w:p w:rsidR="00054884" w:rsidRDefault="00054884" w:rsidP="00054884">
            <w:pPr>
              <w:pStyle w:val="UDSBase9CharChar1"/>
            </w:pPr>
            <w:r>
              <w:rPr>
                <w:u w:val="single"/>
              </w:rPr>
              <w:t xml:space="preserve">Individual: </w:t>
            </w:r>
            <w:r>
              <w:t xml:space="preserve">  The first name, middle initial and any suffixes should be entered here.</w:t>
            </w:r>
          </w:p>
          <w:p w:rsidR="00054884" w:rsidRDefault="00054884" w:rsidP="00054884">
            <w:pPr>
              <w:pStyle w:val="UDSBase9CharChar1"/>
            </w:pPr>
          </w:p>
          <w:p w:rsidR="00054884" w:rsidRDefault="00054884" w:rsidP="00054884">
            <w:pPr>
              <w:pStyle w:val="UDSBase9CharChar1"/>
            </w:pPr>
            <w:r>
              <w:rPr>
                <w:u w:val="single"/>
              </w:rPr>
              <w:t>Business</w:t>
            </w:r>
            <w:r>
              <w:t>:  This field should be blank.</w:t>
            </w:r>
          </w:p>
          <w:p w:rsidR="00054884" w:rsidRDefault="00054884" w:rsidP="00054884">
            <w:pPr>
              <w:pStyle w:val="UDSBase9CharChar1"/>
            </w:pPr>
          </w:p>
          <w:p w:rsidR="00054884" w:rsidRPr="0089606C" w:rsidRDefault="00054884" w:rsidP="00054884">
            <w:pPr>
              <w:pStyle w:val="UDSBase9CharChar1"/>
              <w:rPr>
                <w:b/>
              </w:rPr>
            </w:pPr>
            <w:r w:rsidRPr="0089606C">
              <w:rPr>
                <w:b/>
              </w:rPr>
              <w:t>Notes</w:t>
            </w:r>
          </w:p>
          <w:p w:rsidR="00054884" w:rsidRPr="00690680" w:rsidRDefault="00054884" w:rsidP="00054884">
            <w:pPr>
              <w:pStyle w:val="UDSBase9CharChar1"/>
              <w:rPr>
                <w:rFonts w:cs="Arial"/>
              </w:rPr>
            </w:pPr>
            <w:r w:rsidRPr="00690680">
              <w:rPr>
                <w:rFonts w:cs="Arial"/>
              </w:rPr>
              <w:t>Exceptions to the above preferred field lay-out</w:t>
            </w:r>
          </w:p>
          <w:p w:rsidR="00054884" w:rsidRPr="00690680" w:rsidRDefault="00054884" w:rsidP="00054884">
            <w:pPr>
              <w:pStyle w:val="UDSBase9CharChar1"/>
              <w:rPr>
                <w:rFonts w:cs="Arial"/>
              </w:rPr>
            </w:pPr>
            <w:r w:rsidRPr="00690680">
              <w:rPr>
                <w:rFonts w:cs="Arial"/>
              </w:rPr>
              <w:t>are as follows:</w:t>
            </w:r>
          </w:p>
          <w:p w:rsidR="00054884" w:rsidRPr="00690680" w:rsidRDefault="00054884" w:rsidP="00054884">
            <w:pPr>
              <w:pStyle w:val="UDSBase9CharChar1"/>
              <w:rPr>
                <w:rFonts w:cs="Arial"/>
              </w:rPr>
            </w:pPr>
          </w:p>
          <w:p w:rsidR="00054884" w:rsidRPr="00690680" w:rsidRDefault="00054884" w:rsidP="00054884">
            <w:pPr>
              <w:pStyle w:val="UDSBase9CharChar1"/>
              <w:rPr>
                <w:rFonts w:cs="Arial"/>
              </w:rPr>
            </w:pPr>
            <w:r w:rsidRPr="00690680">
              <w:rPr>
                <w:rFonts w:cs="Arial"/>
              </w:rPr>
              <w:t xml:space="preserve">If your system cannot separate an individual’s last name from the first name, the entire name may be placed in “Claimant’s Name Line #1”.  Use a space to separate the parts of a name.  DO NOT USE COMMAS OR APOSTROPHES.  Layout preference: last name, first name, middle initial, suffix. </w:t>
            </w:r>
          </w:p>
          <w:p w:rsidR="00054884" w:rsidRPr="00690680" w:rsidRDefault="00054884" w:rsidP="00054884">
            <w:pPr>
              <w:pStyle w:val="UDSBase9CharChar1"/>
              <w:rPr>
                <w:rFonts w:cs="Arial"/>
              </w:rPr>
            </w:pPr>
          </w:p>
          <w:p w:rsidR="00054884" w:rsidRPr="004E788C" w:rsidRDefault="00054884" w:rsidP="00054884">
            <w:pPr>
              <w:pStyle w:val="UDSBase9CharChar1"/>
              <w:rPr>
                <w:rFonts w:cs="Arial"/>
              </w:rPr>
            </w:pPr>
            <w:r w:rsidRPr="00690680">
              <w:rPr>
                <w:rFonts w:cs="Arial"/>
              </w:rPr>
              <w:t>Type will be in all upper case letters.</w:t>
            </w:r>
          </w:p>
        </w:tc>
        <w:tc>
          <w:tcPr>
            <w:tcW w:w="2250" w:type="dxa"/>
          </w:tcPr>
          <w:p w:rsidR="00054884" w:rsidRDefault="00054884" w:rsidP="00054884">
            <w:pPr>
              <w:pStyle w:val="UDSBase9CharChar1"/>
            </w:pPr>
            <w:r>
              <w:t>Blank</w:t>
            </w:r>
          </w:p>
        </w:tc>
      </w:tr>
      <w:tr w:rsidR="00054884">
        <w:trPr>
          <w:cantSplit/>
        </w:trPr>
        <w:tc>
          <w:tcPr>
            <w:tcW w:w="630" w:type="dxa"/>
          </w:tcPr>
          <w:p w:rsidR="00054884" w:rsidRDefault="00054884" w:rsidP="00BA3352">
            <w:pPr>
              <w:pStyle w:val="UDSBase9CharChar1"/>
              <w:jc w:val="right"/>
            </w:pPr>
            <w:r>
              <w:t>22</w:t>
            </w:r>
          </w:p>
        </w:tc>
        <w:tc>
          <w:tcPr>
            <w:tcW w:w="2340" w:type="dxa"/>
          </w:tcPr>
          <w:p w:rsidR="00054884" w:rsidRDefault="00054884" w:rsidP="00054884">
            <w:pPr>
              <w:pStyle w:val="UDSBase9CharChar1"/>
            </w:pPr>
            <w:r>
              <w:t>CLAIMANT</w:t>
            </w:r>
            <w:r w:rsidR="00EB542D">
              <w:t>’S</w:t>
            </w:r>
            <w:r>
              <w:t xml:space="preserve"> ADDRESS #1</w:t>
            </w:r>
          </w:p>
        </w:tc>
        <w:tc>
          <w:tcPr>
            <w:tcW w:w="7740" w:type="dxa"/>
          </w:tcPr>
          <w:p w:rsidR="00054884" w:rsidRDefault="00054884" w:rsidP="00054884">
            <w:pPr>
              <w:pStyle w:val="UDSBase9CharChar1"/>
            </w:pPr>
            <w:r>
              <w:t>The following are acceptable entries in the first address field:</w:t>
            </w:r>
          </w:p>
          <w:p w:rsidR="00054884" w:rsidRDefault="00054884" w:rsidP="00054884">
            <w:pPr>
              <w:pStyle w:val="UDSBase9CharChar1"/>
            </w:pPr>
            <w:r>
              <w:t>Entire street address of the claimant.</w:t>
            </w:r>
          </w:p>
          <w:p w:rsidR="00054884" w:rsidRDefault="00054884" w:rsidP="00054884">
            <w:pPr>
              <w:pStyle w:val="UDSBase9CharChar1"/>
            </w:pPr>
            <w:r>
              <w:t xml:space="preserve">Suite or apartment number </w:t>
            </w:r>
            <w:r>
              <w:rPr>
                <w:u w:val="single"/>
              </w:rPr>
              <w:t>only</w:t>
            </w:r>
            <w:r>
              <w:t>, if entire address does not fit in this field.</w:t>
            </w:r>
          </w:p>
          <w:p w:rsidR="0061521B" w:rsidRDefault="00D400BD" w:rsidP="00054884">
            <w:pPr>
              <w:pStyle w:val="UDSBase9CharChar1"/>
            </w:pPr>
            <w:r>
              <w:t xml:space="preserve">C/O name. </w:t>
            </w:r>
          </w:p>
        </w:tc>
        <w:tc>
          <w:tcPr>
            <w:tcW w:w="2250" w:type="dxa"/>
          </w:tcPr>
          <w:p w:rsidR="00054884" w:rsidRDefault="00054884" w:rsidP="00054884">
            <w:pPr>
              <w:pStyle w:val="UDSBase9CharChar1"/>
            </w:pPr>
            <w:r>
              <w:t>Blank</w:t>
            </w:r>
          </w:p>
        </w:tc>
      </w:tr>
      <w:tr w:rsidR="00054884">
        <w:trPr>
          <w:cantSplit/>
        </w:trPr>
        <w:tc>
          <w:tcPr>
            <w:tcW w:w="630" w:type="dxa"/>
          </w:tcPr>
          <w:p w:rsidR="00054884" w:rsidRDefault="00054884" w:rsidP="00BA3352">
            <w:pPr>
              <w:pStyle w:val="UDSBase9CharChar1"/>
              <w:jc w:val="right"/>
            </w:pPr>
            <w:r>
              <w:t>23</w:t>
            </w:r>
          </w:p>
        </w:tc>
        <w:tc>
          <w:tcPr>
            <w:tcW w:w="2340" w:type="dxa"/>
          </w:tcPr>
          <w:p w:rsidR="00054884" w:rsidRPr="00543C1D" w:rsidRDefault="00054884" w:rsidP="00054884">
            <w:pPr>
              <w:pStyle w:val="UDSBase9CharChar1"/>
            </w:pPr>
            <w:r w:rsidRPr="00543C1D">
              <w:t>CLAIMANT</w:t>
            </w:r>
            <w:r w:rsidR="00EB542D">
              <w:t>’S</w:t>
            </w:r>
            <w:r w:rsidRPr="00543C1D">
              <w:t xml:space="preserve"> ADDRESS #2</w:t>
            </w:r>
          </w:p>
        </w:tc>
        <w:tc>
          <w:tcPr>
            <w:tcW w:w="7740" w:type="dxa"/>
          </w:tcPr>
          <w:p w:rsidR="00054884" w:rsidRDefault="00054884" w:rsidP="00054884">
            <w:pPr>
              <w:pStyle w:val="UDSBase9CharChar1"/>
            </w:pPr>
            <w:r>
              <w:t>The following are acceptable entries in the second address field:</w:t>
            </w:r>
          </w:p>
          <w:p w:rsidR="00054884" w:rsidRDefault="00054884" w:rsidP="00054884">
            <w:pPr>
              <w:pStyle w:val="UDSBase9CharChar1"/>
            </w:pPr>
            <w:r>
              <w:t>Blank if entire street address is in “Claimant Address Line #1</w:t>
            </w:r>
            <w:r w:rsidR="005C1E27">
              <w:t>.”</w:t>
            </w:r>
          </w:p>
          <w:p w:rsidR="00054884" w:rsidRDefault="00054884" w:rsidP="00054884">
            <w:pPr>
              <w:pStyle w:val="UDSBase9CharChar1"/>
            </w:pPr>
            <w:r>
              <w:t>Street address if the suite or apartment number is in “Claimant’s Address Line #1</w:t>
            </w:r>
            <w:r w:rsidR="005C1E27">
              <w:t>.”</w:t>
            </w:r>
          </w:p>
          <w:p w:rsidR="0061521B" w:rsidRDefault="00054884" w:rsidP="00054884">
            <w:pPr>
              <w:pStyle w:val="UDSBase9CharChar1"/>
            </w:pPr>
            <w:r>
              <w:t>Entire street address if a “C/O” name is</w:t>
            </w:r>
            <w:r w:rsidR="005C1E27">
              <w:t xml:space="preserve"> in “Claimant Address Line #1.”</w:t>
            </w:r>
          </w:p>
        </w:tc>
        <w:tc>
          <w:tcPr>
            <w:tcW w:w="2250" w:type="dxa"/>
          </w:tcPr>
          <w:p w:rsidR="00054884" w:rsidRDefault="00054884" w:rsidP="00054884">
            <w:pPr>
              <w:pStyle w:val="UDSBase9CharChar1"/>
            </w:pPr>
            <w:r>
              <w:t>Blank</w:t>
            </w:r>
          </w:p>
        </w:tc>
      </w:tr>
      <w:tr w:rsidR="00054884">
        <w:trPr>
          <w:cantSplit/>
        </w:trPr>
        <w:tc>
          <w:tcPr>
            <w:tcW w:w="630" w:type="dxa"/>
          </w:tcPr>
          <w:p w:rsidR="00054884" w:rsidRDefault="00054884" w:rsidP="00BA3352">
            <w:pPr>
              <w:pStyle w:val="UDSBase9CharChar1"/>
              <w:jc w:val="right"/>
            </w:pPr>
            <w:r>
              <w:t>24</w:t>
            </w:r>
          </w:p>
        </w:tc>
        <w:tc>
          <w:tcPr>
            <w:tcW w:w="2340" w:type="dxa"/>
          </w:tcPr>
          <w:p w:rsidR="00054884" w:rsidRDefault="00054884" w:rsidP="00054884">
            <w:pPr>
              <w:pStyle w:val="UDSBase9CharChar1"/>
            </w:pPr>
            <w:r>
              <w:t>CLAIMANT</w:t>
            </w:r>
            <w:r w:rsidR="00EB542D">
              <w:t>’S</w:t>
            </w:r>
            <w:r>
              <w:t xml:space="preserve"> CITY</w:t>
            </w:r>
          </w:p>
        </w:tc>
        <w:tc>
          <w:tcPr>
            <w:tcW w:w="7740" w:type="dxa"/>
          </w:tcPr>
          <w:p w:rsidR="0061521B" w:rsidRDefault="00D400BD" w:rsidP="00054884">
            <w:pPr>
              <w:pStyle w:val="UDSBase9CharChar1"/>
            </w:pPr>
            <w:r>
              <w:t>City of claimant’s address.</w:t>
            </w:r>
          </w:p>
        </w:tc>
        <w:tc>
          <w:tcPr>
            <w:tcW w:w="2250" w:type="dxa"/>
          </w:tcPr>
          <w:p w:rsidR="00054884" w:rsidRDefault="00054884" w:rsidP="00054884">
            <w:pPr>
              <w:pStyle w:val="UDSBase9CharChar1"/>
            </w:pPr>
            <w:r>
              <w:t>Blank</w:t>
            </w:r>
          </w:p>
        </w:tc>
      </w:tr>
      <w:tr w:rsidR="00054884">
        <w:trPr>
          <w:cantSplit/>
        </w:trPr>
        <w:tc>
          <w:tcPr>
            <w:tcW w:w="630" w:type="dxa"/>
          </w:tcPr>
          <w:p w:rsidR="00054884" w:rsidRDefault="00054884" w:rsidP="00BA3352">
            <w:pPr>
              <w:pStyle w:val="UDSBase9CharChar1"/>
              <w:jc w:val="right"/>
            </w:pPr>
            <w:r>
              <w:t>25</w:t>
            </w:r>
          </w:p>
        </w:tc>
        <w:tc>
          <w:tcPr>
            <w:tcW w:w="2340" w:type="dxa"/>
          </w:tcPr>
          <w:p w:rsidR="00054884" w:rsidRDefault="00054884" w:rsidP="00054884">
            <w:pPr>
              <w:pStyle w:val="UDSBase9CharChar1"/>
            </w:pPr>
            <w:r>
              <w:t>CLAIMANT</w:t>
            </w:r>
            <w:r w:rsidR="00EB542D">
              <w:t>’S</w:t>
            </w:r>
            <w:r>
              <w:t xml:space="preserve"> STATE</w:t>
            </w:r>
          </w:p>
        </w:tc>
        <w:tc>
          <w:tcPr>
            <w:tcW w:w="7740" w:type="dxa"/>
          </w:tcPr>
          <w:p w:rsidR="0061521B" w:rsidRDefault="00054884" w:rsidP="00054884">
            <w:pPr>
              <w:pStyle w:val="UDSBase9CharChar1"/>
            </w:pPr>
            <w:r>
              <w:t xml:space="preserve">State code of claimant’s address. The two-character code used by the U.S. Post Office to identify each state. </w:t>
            </w:r>
            <w:hyperlink w:anchor="state_codes" w:history="1">
              <w:r w:rsidR="007B618D">
                <w:rPr>
                  <w:rStyle w:val="Hyperlink"/>
                  <w:szCs w:val="18"/>
                </w:rPr>
                <w:t>See State C</w:t>
              </w:r>
              <w:r w:rsidR="00D0219D" w:rsidRPr="004F1802">
                <w:rPr>
                  <w:rStyle w:val="Hyperlink"/>
                  <w:szCs w:val="18"/>
                </w:rPr>
                <w:t>ode</w:t>
              </w:r>
              <w:r w:rsidR="00FB709F">
                <w:rPr>
                  <w:rStyle w:val="Hyperlink"/>
                  <w:szCs w:val="18"/>
                </w:rPr>
                <w:t>s</w:t>
              </w:r>
              <w:r w:rsidR="00D0219D" w:rsidRPr="004F1802">
                <w:rPr>
                  <w:rStyle w:val="Hyperlink"/>
                  <w:szCs w:val="18"/>
                </w:rPr>
                <w:t xml:space="preserve"> table, p</w:t>
              </w:r>
            </w:hyperlink>
            <w:r w:rsidR="00D0219D"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c>
          <w:tcPr>
            <w:tcW w:w="2250" w:type="dxa"/>
          </w:tcPr>
          <w:p w:rsidR="00054884" w:rsidRDefault="00054884" w:rsidP="00054884">
            <w:pPr>
              <w:pStyle w:val="UDSBase9CharChar1"/>
            </w:pPr>
            <w:r>
              <w:t>Blank</w:t>
            </w:r>
          </w:p>
        </w:tc>
      </w:tr>
      <w:tr w:rsidR="00054884">
        <w:trPr>
          <w:cantSplit/>
        </w:trPr>
        <w:tc>
          <w:tcPr>
            <w:tcW w:w="630" w:type="dxa"/>
          </w:tcPr>
          <w:p w:rsidR="00054884" w:rsidRDefault="00054884" w:rsidP="00BA3352">
            <w:pPr>
              <w:pStyle w:val="UDSBase9CharChar1"/>
              <w:jc w:val="right"/>
            </w:pPr>
            <w:r>
              <w:t>26</w:t>
            </w:r>
          </w:p>
        </w:tc>
        <w:tc>
          <w:tcPr>
            <w:tcW w:w="2340" w:type="dxa"/>
          </w:tcPr>
          <w:p w:rsidR="00054884" w:rsidRDefault="00054884" w:rsidP="00054884">
            <w:pPr>
              <w:pStyle w:val="UDSBase9CharChar1"/>
            </w:pPr>
            <w:r>
              <w:t>CLAIMANT</w:t>
            </w:r>
            <w:r w:rsidR="00EB542D">
              <w:t>’S</w:t>
            </w:r>
            <w:r>
              <w:t xml:space="preserve"> ZIP CODE</w:t>
            </w:r>
          </w:p>
        </w:tc>
        <w:tc>
          <w:tcPr>
            <w:tcW w:w="7740" w:type="dxa"/>
          </w:tcPr>
          <w:p w:rsidR="0061521B" w:rsidRDefault="00054884" w:rsidP="005A473C">
            <w:pPr>
              <w:pStyle w:val="UDSBase9CharChar1"/>
            </w:pPr>
            <w:r>
              <w:t xml:space="preserve">The standard zip code used by the U.S. Post Office.  Shorter values should be left justified and padded with blanks.  </w:t>
            </w:r>
          </w:p>
        </w:tc>
        <w:tc>
          <w:tcPr>
            <w:tcW w:w="2250" w:type="dxa"/>
          </w:tcPr>
          <w:p w:rsidR="00054884" w:rsidRDefault="00054884" w:rsidP="00054884">
            <w:pPr>
              <w:pStyle w:val="UDSBase9CharChar1"/>
            </w:pPr>
            <w:r>
              <w:t>Blank</w:t>
            </w:r>
          </w:p>
        </w:tc>
      </w:tr>
      <w:tr w:rsidR="00054884">
        <w:trPr>
          <w:cantSplit/>
        </w:trPr>
        <w:tc>
          <w:tcPr>
            <w:tcW w:w="630" w:type="dxa"/>
          </w:tcPr>
          <w:p w:rsidR="00054884" w:rsidRDefault="00054884" w:rsidP="00BA3352">
            <w:pPr>
              <w:pStyle w:val="UDSBase9CharChar1"/>
              <w:jc w:val="right"/>
            </w:pPr>
            <w:r>
              <w:t>27</w:t>
            </w:r>
          </w:p>
        </w:tc>
        <w:tc>
          <w:tcPr>
            <w:tcW w:w="2340" w:type="dxa"/>
          </w:tcPr>
          <w:p w:rsidR="00054884" w:rsidRDefault="00054884" w:rsidP="00054884">
            <w:pPr>
              <w:pStyle w:val="UDSBase9CharChar1"/>
            </w:pPr>
            <w:r>
              <w:t>CLAIMANT ID INDICATOR</w:t>
            </w:r>
          </w:p>
        </w:tc>
        <w:tc>
          <w:tcPr>
            <w:tcW w:w="7740" w:type="dxa"/>
          </w:tcPr>
          <w:p w:rsidR="00054884" w:rsidRDefault="00054884" w:rsidP="00054884">
            <w:pPr>
              <w:pStyle w:val="UDSBase9CharChar1"/>
            </w:pPr>
            <w:r>
              <w:t xml:space="preserve">F </w:t>
            </w:r>
            <w:r w:rsidR="00ED02BB">
              <w:t>-</w:t>
            </w:r>
            <w:r>
              <w:t xml:space="preserve"> Federal ID number.   S </w:t>
            </w:r>
            <w:r w:rsidR="00ED02BB">
              <w:t>-</w:t>
            </w:r>
            <w:r>
              <w:t xml:space="preserve"> Social Security number.</w:t>
            </w:r>
          </w:p>
          <w:p w:rsidR="0061521B" w:rsidRDefault="0061521B" w:rsidP="00054884">
            <w:pPr>
              <w:pStyle w:val="UDSBase9CharChar1"/>
            </w:pPr>
          </w:p>
        </w:tc>
        <w:tc>
          <w:tcPr>
            <w:tcW w:w="2250" w:type="dxa"/>
          </w:tcPr>
          <w:p w:rsidR="00054884" w:rsidRDefault="00054884" w:rsidP="00054884">
            <w:pPr>
              <w:pStyle w:val="UDSBase9CharChar1"/>
            </w:pPr>
            <w:r>
              <w:t>Blank</w:t>
            </w:r>
          </w:p>
        </w:tc>
      </w:tr>
      <w:tr w:rsidR="00054884">
        <w:trPr>
          <w:cantSplit/>
        </w:trPr>
        <w:tc>
          <w:tcPr>
            <w:tcW w:w="630" w:type="dxa"/>
          </w:tcPr>
          <w:p w:rsidR="00054884" w:rsidRDefault="00054884" w:rsidP="00BA3352">
            <w:pPr>
              <w:pStyle w:val="UDSBase9CharChar1"/>
              <w:jc w:val="right"/>
            </w:pPr>
            <w:r>
              <w:t>28</w:t>
            </w:r>
          </w:p>
        </w:tc>
        <w:tc>
          <w:tcPr>
            <w:tcW w:w="2340" w:type="dxa"/>
          </w:tcPr>
          <w:p w:rsidR="00054884" w:rsidRDefault="00054884" w:rsidP="00054884">
            <w:pPr>
              <w:pStyle w:val="UDSBase9CharChar1"/>
            </w:pPr>
            <w:r>
              <w:t xml:space="preserve">CLAIMANT ID NUMBER </w:t>
            </w:r>
          </w:p>
        </w:tc>
        <w:tc>
          <w:tcPr>
            <w:tcW w:w="7740" w:type="dxa"/>
          </w:tcPr>
          <w:p w:rsidR="0061521B" w:rsidRDefault="00054884" w:rsidP="00054884">
            <w:pPr>
              <w:pStyle w:val="UDSBase9CharChar1"/>
            </w:pPr>
            <w:r>
              <w:t>Claimant’s Federal ID number or Social Security num</w:t>
            </w:r>
            <w:r w:rsidR="004E788C">
              <w:t>ber.</w:t>
            </w:r>
          </w:p>
        </w:tc>
        <w:tc>
          <w:tcPr>
            <w:tcW w:w="2250" w:type="dxa"/>
          </w:tcPr>
          <w:p w:rsidR="00054884" w:rsidRDefault="00054884" w:rsidP="00054884">
            <w:pPr>
              <w:pStyle w:val="UDSBase9CharChar1"/>
            </w:pPr>
            <w:r>
              <w:t>Blank</w:t>
            </w:r>
          </w:p>
        </w:tc>
      </w:tr>
      <w:tr w:rsidR="00054884">
        <w:trPr>
          <w:cantSplit/>
        </w:trPr>
        <w:tc>
          <w:tcPr>
            <w:tcW w:w="630" w:type="dxa"/>
          </w:tcPr>
          <w:p w:rsidR="00054884" w:rsidRDefault="00054884" w:rsidP="00BA3352">
            <w:pPr>
              <w:pStyle w:val="UDSBase9CharChar1"/>
              <w:jc w:val="right"/>
            </w:pPr>
            <w:r>
              <w:t>29</w:t>
            </w:r>
          </w:p>
        </w:tc>
        <w:tc>
          <w:tcPr>
            <w:tcW w:w="2340" w:type="dxa"/>
          </w:tcPr>
          <w:p w:rsidR="00054884" w:rsidRPr="00FA5AF6" w:rsidRDefault="00054884" w:rsidP="00054884">
            <w:pPr>
              <w:pStyle w:val="UDSBase9CharChar1"/>
              <w:rPr>
                <w:szCs w:val="22"/>
              </w:rPr>
            </w:pPr>
            <w:r w:rsidRPr="00FA5AF6">
              <w:rPr>
                <w:szCs w:val="22"/>
              </w:rPr>
              <w:t>TRANSACTION CODE</w:t>
            </w:r>
          </w:p>
        </w:tc>
        <w:tc>
          <w:tcPr>
            <w:tcW w:w="7740" w:type="dxa"/>
          </w:tcPr>
          <w:p w:rsidR="00DB01FB" w:rsidRDefault="00054884" w:rsidP="00054884">
            <w:pPr>
              <w:pStyle w:val="UDSBase9CharChar1"/>
            </w:pPr>
            <w:r>
              <w:t xml:space="preserve">Code that identifies the type of transaction included in the record.  </w:t>
            </w:r>
            <w:hyperlink w:anchor="transaction_code_table" w:history="1">
              <w:r w:rsidR="007B618D">
                <w:rPr>
                  <w:rStyle w:val="Hyperlink"/>
                  <w:rFonts w:cs="Arial"/>
                  <w:szCs w:val="18"/>
                </w:rPr>
                <w:t>S</w:t>
              </w:r>
              <w:r w:rsidRPr="0076706A">
                <w:rPr>
                  <w:rStyle w:val="Hyperlink"/>
                  <w:rFonts w:cs="Arial"/>
                  <w:szCs w:val="18"/>
                </w:rPr>
                <w:t>ee Transaction Code</w:t>
              </w:r>
              <w:r w:rsidR="00FB709F">
                <w:rPr>
                  <w:rStyle w:val="Hyperlink"/>
                  <w:rFonts w:cs="Arial"/>
                  <w:szCs w:val="18"/>
                </w:rPr>
                <w:t>s</w:t>
              </w:r>
              <w:r w:rsidRPr="0076706A">
                <w:rPr>
                  <w:rStyle w:val="Hyperlink"/>
                  <w:rFonts w:cs="Arial"/>
                  <w:szCs w:val="18"/>
                </w:rPr>
                <w:t xml:space="preserve"> tabl</w:t>
              </w:r>
              <w:r w:rsidR="00B1772F">
                <w:rPr>
                  <w:rStyle w:val="Hyperlink"/>
                  <w:rFonts w:cs="Arial"/>
                  <w:szCs w:val="18"/>
                </w:rPr>
                <w:t>e, p.</w:t>
              </w:r>
            </w:hyperlink>
            <w:r w:rsidR="00BB0A0B">
              <w:fldChar w:fldCharType="begin"/>
            </w:r>
            <w:r w:rsidR="00BB0A0B">
              <w:instrText xml:space="preserve"> PAGEREF  transaction_code_table \h  \* MERGEFORMAT </w:instrText>
            </w:r>
            <w:r w:rsidR="00BB0A0B">
              <w:fldChar w:fldCharType="separate"/>
            </w:r>
            <w:r w:rsidR="00CF6A6F" w:rsidRPr="00CF6A6F">
              <w:rPr>
                <w:i/>
                <w:noProof/>
                <w:color w:val="0000FF"/>
                <w:u w:val="single"/>
              </w:rPr>
              <w:t>14-1</w:t>
            </w:r>
            <w:r w:rsidR="00BB0A0B">
              <w:fldChar w:fldCharType="end"/>
            </w:r>
            <w:r w:rsidR="000C07D8">
              <w:rPr>
                <w:i/>
                <w:color w:val="0000FF"/>
              </w:rPr>
              <w:t xml:space="preserve">  </w:t>
            </w:r>
            <w:r w:rsidRPr="000C07D8">
              <w:t>Always</w:t>
            </w:r>
            <w:r w:rsidR="004E788C">
              <w:t xml:space="preserve"> = “100”.</w:t>
            </w:r>
          </w:p>
        </w:tc>
        <w:tc>
          <w:tcPr>
            <w:tcW w:w="2250" w:type="dxa"/>
          </w:tcPr>
          <w:p w:rsidR="00054884" w:rsidRDefault="0054591F" w:rsidP="00054884">
            <w:pPr>
              <w:pStyle w:val="UDSBase9CharChar1"/>
            </w:pPr>
            <w:r>
              <w:t>100</w:t>
            </w:r>
          </w:p>
        </w:tc>
      </w:tr>
      <w:tr w:rsidR="00054884">
        <w:trPr>
          <w:cantSplit/>
        </w:trPr>
        <w:tc>
          <w:tcPr>
            <w:tcW w:w="630" w:type="dxa"/>
          </w:tcPr>
          <w:p w:rsidR="00054884" w:rsidRDefault="00054884" w:rsidP="00BA3352">
            <w:pPr>
              <w:pStyle w:val="UDSBase9CharChar1"/>
              <w:jc w:val="right"/>
            </w:pPr>
            <w:r>
              <w:t>30</w:t>
            </w:r>
          </w:p>
        </w:tc>
        <w:tc>
          <w:tcPr>
            <w:tcW w:w="2340" w:type="dxa"/>
          </w:tcPr>
          <w:p w:rsidR="00054884" w:rsidRDefault="00054884" w:rsidP="00054884">
            <w:pPr>
              <w:pStyle w:val="UDSBase9CharChar1"/>
            </w:pPr>
            <w:r>
              <w:t>TRANSACTION AMOUNT</w:t>
            </w:r>
          </w:p>
        </w:tc>
        <w:tc>
          <w:tcPr>
            <w:tcW w:w="7740" w:type="dxa"/>
          </w:tcPr>
          <w:p w:rsidR="00DB01FB" w:rsidRDefault="00264903" w:rsidP="00054884">
            <w:pPr>
              <w:pStyle w:val="UDSBase9CharChar1"/>
            </w:pPr>
            <w:r>
              <w:t>Outstanding reserve for this coverage for this claimant</w:t>
            </w:r>
            <w:r w:rsidR="00054884">
              <w:t xml:space="preserve">.  (For instance, to indicate that the outstanding reserve on </w:t>
            </w:r>
            <w:proofErr w:type="gramStart"/>
            <w:r w:rsidR="00054884">
              <w:t>a coverage</w:t>
            </w:r>
            <w:proofErr w:type="gramEnd"/>
            <w:r w:rsidR="00054884">
              <w:t xml:space="preserve"> is $500.25, the field would contain 00000050025+).  The field values should be right justified, with the decimal implied and the positive/negative indicator at the end of the field.  The field is zero filled to the left.  </w:t>
            </w:r>
            <w:r w:rsidR="00787C41">
              <w:t xml:space="preserve">This is not the incurred amount. </w:t>
            </w:r>
          </w:p>
        </w:tc>
        <w:tc>
          <w:tcPr>
            <w:tcW w:w="2250" w:type="dxa"/>
          </w:tcPr>
          <w:p w:rsidR="00054884" w:rsidRDefault="00054884" w:rsidP="00054884">
            <w:pPr>
              <w:pStyle w:val="UDSBase9CharChar1"/>
            </w:pPr>
            <w:r w:rsidRPr="00FA5AF6">
              <w:t>No default allowed</w:t>
            </w:r>
            <w:r>
              <w:rPr>
                <w:color w:val="0000FF"/>
              </w:rPr>
              <w:t>.</w:t>
            </w:r>
          </w:p>
        </w:tc>
      </w:tr>
      <w:tr w:rsidR="00054884">
        <w:trPr>
          <w:cantSplit/>
        </w:trPr>
        <w:tc>
          <w:tcPr>
            <w:tcW w:w="630" w:type="dxa"/>
          </w:tcPr>
          <w:p w:rsidR="00054884" w:rsidRDefault="00054884" w:rsidP="00BA3352">
            <w:pPr>
              <w:pStyle w:val="UDSBase9CharChar1"/>
              <w:jc w:val="right"/>
            </w:pPr>
            <w:r>
              <w:t>31</w:t>
            </w:r>
          </w:p>
        </w:tc>
        <w:tc>
          <w:tcPr>
            <w:tcW w:w="2340" w:type="dxa"/>
          </w:tcPr>
          <w:p w:rsidR="00054884" w:rsidRPr="00303A62" w:rsidRDefault="00054884" w:rsidP="00054884">
            <w:pPr>
              <w:pStyle w:val="UDSBase9CharChar1"/>
            </w:pPr>
            <w:r w:rsidRPr="00303A62">
              <w:t>CATASTROPHIC LOSS CODE</w:t>
            </w:r>
          </w:p>
        </w:tc>
        <w:tc>
          <w:tcPr>
            <w:tcW w:w="7740" w:type="dxa"/>
          </w:tcPr>
          <w:p w:rsidR="00DB01FB" w:rsidRPr="00A04824" w:rsidRDefault="00054884" w:rsidP="00054884">
            <w:pPr>
              <w:pStyle w:val="UDSBase9CharChar1"/>
            </w:pPr>
            <w:r w:rsidRPr="00A04824">
              <w:t>The code assigned for major catastrophic events, such as hurricanes, floods, tornadoes, etc.,</w:t>
            </w:r>
            <w:r w:rsidR="00C10DA2">
              <w:t xml:space="preserve"> or a catastrophic injury</w:t>
            </w:r>
            <w:r w:rsidRPr="00A04824">
              <w:t xml:space="preserve">. </w:t>
            </w:r>
          </w:p>
        </w:tc>
        <w:tc>
          <w:tcPr>
            <w:tcW w:w="2250" w:type="dxa"/>
          </w:tcPr>
          <w:p w:rsidR="00054884" w:rsidRDefault="00054884" w:rsidP="00054884">
            <w:pPr>
              <w:pStyle w:val="UDSBase9CharChar1"/>
            </w:pPr>
            <w:r>
              <w:t>Blank</w:t>
            </w:r>
          </w:p>
        </w:tc>
      </w:tr>
      <w:tr w:rsidR="00054884">
        <w:trPr>
          <w:cantSplit/>
        </w:trPr>
        <w:tc>
          <w:tcPr>
            <w:tcW w:w="630" w:type="dxa"/>
          </w:tcPr>
          <w:p w:rsidR="00054884" w:rsidRDefault="00054884" w:rsidP="00BA3352">
            <w:pPr>
              <w:pStyle w:val="UDSBase9CharChar1"/>
              <w:jc w:val="right"/>
            </w:pPr>
            <w:r>
              <w:t>32</w:t>
            </w:r>
          </w:p>
        </w:tc>
        <w:tc>
          <w:tcPr>
            <w:tcW w:w="2340" w:type="dxa"/>
          </w:tcPr>
          <w:p w:rsidR="00054884" w:rsidRDefault="00054884" w:rsidP="00054884">
            <w:pPr>
              <w:pStyle w:val="UDSBase9CharChar1"/>
            </w:pPr>
            <w:r>
              <w:t>RECOVERY INDICATOR CODE</w:t>
            </w:r>
          </w:p>
        </w:tc>
        <w:tc>
          <w:tcPr>
            <w:tcW w:w="7740" w:type="dxa"/>
          </w:tcPr>
          <w:p w:rsidR="00054884" w:rsidRDefault="00054884" w:rsidP="00054884">
            <w:pPr>
              <w:pStyle w:val="UDSBase9CharChar1"/>
            </w:pPr>
            <w:r>
              <w:t>Indicates type of potential recovery associated with this claim.</w:t>
            </w:r>
            <w:r w:rsidR="00C53FD3">
              <w:t xml:space="preserve"> </w:t>
            </w:r>
            <w:hyperlink w:anchor="recovery_codes" w:history="1">
              <w:r w:rsidR="007B618D">
                <w:rPr>
                  <w:rStyle w:val="Hyperlink"/>
                </w:rPr>
                <w:t>See Recovery C</w:t>
              </w:r>
              <w:r w:rsidR="00C53FD3" w:rsidRPr="00855466">
                <w:rPr>
                  <w:rStyle w:val="Hyperlink"/>
                </w:rPr>
                <w:t>ode</w:t>
              </w:r>
              <w:r w:rsidR="00FB709F">
                <w:rPr>
                  <w:rStyle w:val="Hyperlink"/>
                </w:rPr>
                <w:t>s</w:t>
              </w:r>
              <w:r w:rsidR="00C53FD3" w:rsidRPr="00855466">
                <w:rPr>
                  <w:rStyle w:val="Hyperlink"/>
                </w:rPr>
                <w:t xml:space="preserve"> table</w:t>
              </w:r>
              <w:r w:rsidR="00C53FD3">
                <w:rPr>
                  <w:rStyle w:val="Hyperlink"/>
                </w:rPr>
                <w:t xml:space="preserve">, p. </w:t>
              </w:r>
              <w:r w:rsidR="00C53FD3">
                <w:fldChar w:fldCharType="begin"/>
              </w:r>
              <w:r w:rsidR="00C53FD3">
                <w:instrText xml:space="preserve"> PAGEREF  recovery_codes \h  \* MERGEFORMAT </w:instrText>
              </w:r>
              <w:r w:rsidR="00C53FD3">
                <w:fldChar w:fldCharType="separate"/>
              </w:r>
              <w:r w:rsidR="00CF6A6F" w:rsidRPr="00CF6A6F">
                <w:rPr>
                  <w:i/>
                  <w:noProof/>
                  <w:color w:val="0000FF"/>
                  <w:u w:val="single"/>
                </w:rPr>
                <w:t>16-3</w:t>
              </w:r>
              <w:r w:rsidR="00C53FD3">
                <w:fldChar w:fldCharType="end"/>
              </w:r>
              <w:r w:rsidR="00C53FD3" w:rsidRPr="00855466">
                <w:rPr>
                  <w:rStyle w:val="Hyperlink"/>
                </w:rPr>
                <w:t xml:space="preserve"> </w:t>
              </w:r>
            </w:hyperlink>
          </w:p>
        </w:tc>
        <w:tc>
          <w:tcPr>
            <w:tcW w:w="2250" w:type="dxa"/>
          </w:tcPr>
          <w:p w:rsidR="00054884" w:rsidRPr="00303A62" w:rsidRDefault="00B1772F" w:rsidP="00054884">
            <w:pPr>
              <w:pStyle w:val="UDSBase9CharChar1"/>
            </w:pPr>
            <w:r>
              <w:t>Zero</w:t>
            </w:r>
          </w:p>
        </w:tc>
      </w:tr>
      <w:tr w:rsidR="00054884">
        <w:trPr>
          <w:cantSplit/>
          <w:trHeight w:val="557"/>
        </w:trPr>
        <w:tc>
          <w:tcPr>
            <w:tcW w:w="630" w:type="dxa"/>
          </w:tcPr>
          <w:p w:rsidR="00054884" w:rsidRDefault="00054884" w:rsidP="00BA3352">
            <w:pPr>
              <w:pStyle w:val="UDSBase9CharChar1"/>
              <w:jc w:val="right"/>
            </w:pPr>
            <w:r>
              <w:lastRenderedPageBreak/>
              <w:t>33</w:t>
            </w:r>
          </w:p>
        </w:tc>
        <w:tc>
          <w:tcPr>
            <w:tcW w:w="2340" w:type="dxa"/>
          </w:tcPr>
          <w:p w:rsidR="00054884" w:rsidRDefault="00054884" w:rsidP="00054884">
            <w:pPr>
              <w:pStyle w:val="UDSBase9CharChar1"/>
            </w:pPr>
            <w:r>
              <w:t>SUIT INDICATOR</w:t>
            </w:r>
          </w:p>
        </w:tc>
        <w:tc>
          <w:tcPr>
            <w:tcW w:w="7740" w:type="dxa"/>
          </w:tcPr>
          <w:p w:rsidR="00F8401A" w:rsidRDefault="00054884" w:rsidP="00054884">
            <w:pPr>
              <w:pStyle w:val="UDSBase9CharChar1"/>
            </w:pPr>
            <w:r>
              <w:rPr>
                <w:u w:val="single"/>
              </w:rPr>
              <w:t>Y</w:t>
            </w:r>
            <w:r>
              <w:t xml:space="preserve"> indicates a suit exists and is active.  </w:t>
            </w:r>
          </w:p>
          <w:p w:rsidR="00F8401A" w:rsidRDefault="00054884" w:rsidP="00054884">
            <w:pPr>
              <w:pStyle w:val="UDSBase9CharChar1"/>
            </w:pPr>
            <w:r>
              <w:rPr>
                <w:u w:val="single"/>
              </w:rPr>
              <w:t>N</w:t>
            </w:r>
            <w:r>
              <w:t xml:space="preserve"> indicates no suit on this claim</w:t>
            </w:r>
            <w:r w:rsidR="00F8401A">
              <w:t xml:space="preserve">. </w:t>
            </w:r>
            <w:r w:rsidR="00787C41">
              <w:t xml:space="preserve"> </w:t>
            </w:r>
          </w:p>
          <w:p w:rsidR="0061521B" w:rsidRDefault="00787C41" w:rsidP="00054884">
            <w:pPr>
              <w:pStyle w:val="UDSBase9CharChar1"/>
            </w:pPr>
            <w:r w:rsidRPr="00F8401A">
              <w:rPr>
                <w:u w:val="single"/>
              </w:rPr>
              <w:t>U</w:t>
            </w:r>
            <w:r>
              <w:t xml:space="preserve"> </w:t>
            </w:r>
            <w:r w:rsidR="00F8401A">
              <w:t>i</w:t>
            </w:r>
            <w:r>
              <w:t>ndicate</w:t>
            </w:r>
            <w:r w:rsidR="00F8401A">
              <w:t>s</w:t>
            </w:r>
            <w:r>
              <w:t xml:space="preserve"> Unknown</w:t>
            </w:r>
            <w:r w:rsidR="0044319B">
              <w:t>.</w:t>
            </w:r>
          </w:p>
        </w:tc>
        <w:tc>
          <w:tcPr>
            <w:tcW w:w="2250" w:type="dxa"/>
          </w:tcPr>
          <w:p w:rsidR="00054884" w:rsidRPr="00303A62" w:rsidRDefault="00787C41" w:rsidP="00054884">
            <w:pPr>
              <w:pStyle w:val="UDSBase9CharChar1"/>
              <w:rPr>
                <w:u w:val="single"/>
              </w:rPr>
            </w:pPr>
            <w:r>
              <w:t>U</w:t>
            </w:r>
          </w:p>
        </w:tc>
      </w:tr>
      <w:tr w:rsidR="00054884">
        <w:trPr>
          <w:cantSplit/>
          <w:trHeight w:val="485"/>
        </w:trPr>
        <w:tc>
          <w:tcPr>
            <w:tcW w:w="630" w:type="dxa"/>
            <w:tcBorders>
              <w:bottom w:val="single" w:sz="4" w:space="0" w:color="auto"/>
            </w:tcBorders>
          </w:tcPr>
          <w:p w:rsidR="00054884" w:rsidRDefault="00054884" w:rsidP="00BA3352">
            <w:pPr>
              <w:pStyle w:val="UDSBase9CharChar1"/>
              <w:jc w:val="right"/>
            </w:pPr>
            <w:r>
              <w:t>34</w:t>
            </w:r>
          </w:p>
        </w:tc>
        <w:tc>
          <w:tcPr>
            <w:tcW w:w="2340" w:type="dxa"/>
            <w:tcBorders>
              <w:bottom w:val="single" w:sz="4" w:space="0" w:color="auto"/>
            </w:tcBorders>
          </w:tcPr>
          <w:p w:rsidR="00054884" w:rsidRDefault="00054884" w:rsidP="00054884">
            <w:pPr>
              <w:pStyle w:val="UDSBase9CharChar1"/>
            </w:pPr>
            <w:r>
              <w:t>2</w:t>
            </w:r>
            <w:r>
              <w:rPr>
                <w:vertAlign w:val="superscript"/>
              </w:rPr>
              <w:t>ND</w:t>
            </w:r>
            <w:r>
              <w:t xml:space="preserve"> INJURY FUND INDICATOR</w:t>
            </w:r>
          </w:p>
        </w:tc>
        <w:tc>
          <w:tcPr>
            <w:tcW w:w="7740" w:type="dxa"/>
            <w:tcBorders>
              <w:bottom w:val="single" w:sz="4" w:space="0" w:color="auto"/>
            </w:tcBorders>
          </w:tcPr>
          <w:p w:rsidR="005F65DE" w:rsidRDefault="00054884" w:rsidP="00054884">
            <w:pPr>
              <w:pStyle w:val="UDSBase9CharChar1"/>
              <w:rPr>
                <w:u w:val="single"/>
              </w:rPr>
            </w:pPr>
            <w:r w:rsidRPr="00E223A1">
              <w:rPr>
                <w:u w:val="single"/>
              </w:rPr>
              <w:t>Y</w:t>
            </w:r>
            <w:r w:rsidR="005F65DE">
              <w:rPr>
                <w:u w:val="single"/>
              </w:rPr>
              <w:t xml:space="preserve"> </w:t>
            </w:r>
            <w:r w:rsidR="005F65DE">
              <w:t>indicates a possible 2</w:t>
            </w:r>
            <w:r w:rsidR="005F65DE">
              <w:rPr>
                <w:vertAlign w:val="superscript"/>
              </w:rPr>
              <w:t>nd</w:t>
            </w:r>
            <w:r w:rsidR="005F65DE">
              <w:t xml:space="preserve"> Injury Fund involvement in the claim.</w:t>
            </w:r>
          </w:p>
          <w:p w:rsidR="00E223A1" w:rsidRDefault="00054884" w:rsidP="00054884">
            <w:pPr>
              <w:pStyle w:val="UDSBase9CharChar1"/>
            </w:pPr>
            <w:r w:rsidRPr="00E223A1">
              <w:rPr>
                <w:u w:val="single"/>
              </w:rPr>
              <w:t>N</w:t>
            </w:r>
            <w:r>
              <w:t xml:space="preserve"> </w:t>
            </w:r>
            <w:r w:rsidR="005F65DE">
              <w:t>indicates</w:t>
            </w:r>
            <w:r>
              <w:t xml:space="preserve"> </w:t>
            </w:r>
            <w:r w:rsidR="005F65DE">
              <w:t>no</w:t>
            </w:r>
            <w:r>
              <w:t xml:space="preserve"> possible 2</w:t>
            </w:r>
            <w:r>
              <w:rPr>
                <w:vertAlign w:val="superscript"/>
              </w:rPr>
              <w:t>nd</w:t>
            </w:r>
            <w:r>
              <w:t xml:space="preserve"> Injur</w:t>
            </w:r>
            <w:r w:rsidR="00787C41">
              <w:t xml:space="preserve">y </w:t>
            </w:r>
            <w:r w:rsidR="001075A8">
              <w:t>Fund</w:t>
            </w:r>
            <w:r w:rsidR="00787C41">
              <w:t xml:space="preserve"> involvement in the claim</w:t>
            </w:r>
            <w:r w:rsidR="00E223A1">
              <w:t>.</w:t>
            </w:r>
            <w:r w:rsidR="00787C41">
              <w:t xml:space="preserve"> </w:t>
            </w:r>
          </w:p>
          <w:p w:rsidR="0061521B" w:rsidRDefault="00787C41" w:rsidP="00054884">
            <w:pPr>
              <w:pStyle w:val="UDSBase9CharChar1"/>
            </w:pPr>
            <w:r w:rsidRPr="00E223A1">
              <w:rPr>
                <w:u w:val="single"/>
              </w:rPr>
              <w:t>U</w:t>
            </w:r>
            <w:r>
              <w:t xml:space="preserve"> </w:t>
            </w:r>
            <w:r w:rsidR="00F8401A">
              <w:t>i</w:t>
            </w:r>
            <w:r w:rsidR="007A6D8E">
              <w:t>ndicates</w:t>
            </w:r>
            <w:r>
              <w:t xml:space="preserve"> Unknown</w:t>
            </w:r>
            <w:r w:rsidR="00E223A1">
              <w:t>.</w:t>
            </w:r>
          </w:p>
        </w:tc>
        <w:tc>
          <w:tcPr>
            <w:tcW w:w="2250" w:type="dxa"/>
            <w:tcBorders>
              <w:bottom w:val="single" w:sz="4" w:space="0" w:color="auto"/>
            </w:tcBorders>
          </w:tcPr>
          <w:p w:rsidR="00054884" w:rsidRPr="00303A62" w:rsidRDefault="00787C41" w:rsidP="00054884">
            <w:pPr>
              <w:pStyle w:val="UDSBase9CharChar1"/>
            </w:pPr>
            <w:r>
              <w:t>U</w:t>
            </w:r>
          </w:p>
        </w:tc>
      </w:tr>
      <w:tr w:rsidR="00054884" w:rsidRPr="00296975">
        <w:trPr>
          <w:cantSplit/>
        </w:trPr>
        <w:tc>
          <w:tcPr>
            <w:tcW w:w="630" w:type="dxa"/>
          </w:tcPr>
          <w:p w:rsidR="00054884" w:rsidRPr="00296975" w:rsidRDefault="00054884" w:rsidP="00BA3352">
            <w:pPr>
              <w:pStyle w:val="UDSBase9CharChar1"/>
              <w:jc w:val="right"/>
            </w:pPr>
            <w:r w:rsidRPr="00296975">
              <w:t>35</w:t>
            </w:r>
          </w:p>
        </w:tc>
        <w:tc>
          <w:tcPr>
            <w:tcW w:w="2340" w:type="dxa"/>
          </w:tcPr>
          <w:p w:rsidR="00054884" w:rsidRPr="00296975" w:rsidRDefault="00054884" w:rsidP="00054884">
            <w:pPr>
              <w:pStyle w:val="UDSBase9CharChar1"/>
            </w:pPr>
            <w:r w:rsidRPr="00296975">
              <w:t xml:space="preserve">TPA CLAIM </w:t>
            </w:r>
            <w:r w:rsidR="001A0EE3">
              <w:t>N</w:t>
            </w:r>
            <w:r w:rsidR="002F7F40">
              <w:t>UMBER</w:t>
            </w:r>
          </w:p>
        </w:tc>
        <w:tc>
          <w:tcPr>
            <w:tcW w:w="7740" w:type="dxa"/>
          </w:tcPr>
          <w:p w:rsidR="0061521B" w:rsidRPr="006D1B11" w:rsidRDefault="00054884" w:rsidP="00054884">
            <w:pPr>
              <w:pStyle w:val="UDSBase9CharChar1"/>
              <w:rPr>
                <w:color w:val="FF0000"/>
                <w:szCs w:val="18"/>
              </w:rPr>
            </w:pPr>
            <w:r w:rsidRPr="006D1B11">
              <w:rPr>
                <w:szCs w:val="18"/>
              </w:rPr>
              <w:t xml:space="preserve">Unique Number assigned by the insolvent </w:t>
            </w:r>
            <w:r w:rsidR="005F65DE">
              <w:rPr>
                <w:szCs w:val="18"/>
              </w:rPr>
              <w:t>c</w:t>
            </w:r>
            <w:r w:rsidR="005F65DE" w:rsidRPr="006D1B11">
              <w:rPr>
                <w:szCs w:val="18"/>
              </w:rPr>
              <w:t xml:space="preserve">ompany’s </w:t>
            </w:r>
            <w:r w:rsidRPr="006D1B11">
              <w:rPr>
                <w:szCs w:val="18"/>
              </w:rPr>
              <w:t>TPA to this claim</w:t>
            </w:r>
            <w:r w:rsidR="0044319B">
              <w:rPr>
                <w:color w:val="FF0000"/>
                <w:szCs w:val="18"/>
              </w:rPr>
              <w:t>.</w:t>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Pr>
          <w:p w:rsidR="00054884" w:rsidRPr="00296975" w:rsidRDefault="00054884" w:rsidP="00BA3352">
            <w:pPr>
              <w:pStyle w:val="UDSBase9CharChar1"/>
              <w:jc w:val="right"/>
            </w:pPr>
            <w:r w:rsidRPr="00296975">
              <w:t>36</w:t>
            </w:r>
          </w:p>
        </w:tc>
        <w:tc>
          <w:tcPr>
            <w:tcW w:w="2340" w:type="dxa"/>
          </w:tcPr>
          <w:p w:rsidR="00054884" w:rsidRPr="00663C77" w:rsidRDefault="00054884" w:rsidP="00054884">
            <w:pPr>
              <w:pStyle w:val="UDSBase9CharChar1"/>
            </w:pPr>
            <w:r w:rsidRPr="00663C77">
              <w:t xml:space="preserve">LONG CLAIM </w:t>
            </w:r>
            <w:r w:rsidR="001A0EE3">
              <w:t>N</w:t>
            </w:r>
            <w:r w:rsidR="002F7F40">
              <w:t>UMBER</w:t>
            </w:r>
          </w:p>
        </w:tc>
        <w:tc>
          <w:tcPr>
            <w:tcW w:w="7740" w:type="dxa"/>
          </w:tcPr>
          <w:p w:rsidR="0061521B" w:rsidRPr="00296975" w:rsidRDefault="00054884" w:rsidP="007B618D">
            <w:pPr>
              <w:pStyle w:val="UDSBase9CharChar1"/>
              <w:rPr>
                <w:szCs w:val="18"/>
              </w:rPr>
            </w:pPr>
            <w:r w:rsidRPr="00296975">
              <w:rPr>
                <w:szCs w:val="18"/>
              </w:rPr>
              <w:t xml:space="preserve">Insolvent </w:t>
            </w:r>
            <w:r w:rsidR="006D1B11">
              <w:rPr>
                <w:szCs w:val="18"/>
              </w:rPr>
              <w:t>C</w:t>
            </w:r>
            <w:r w:rsidR="006D1B11" w:rsidRPr="00296975">
              <w:rPr>
                <w:szCs w:val="18"/>
              </w:rPr>
              <w:t xml:space="preserve">ompany </w:t>
            </w:r>
            <w:r w:rsidR="006D1B11">
              <w:rPr>
                <w:szCs w:val="18"/>
              </w:rPr>
              <w:t>C</w:t>
            </w:r>
            <w:r w:rsidR="006D1B11" w:rsidRPr="00296975">
              <w:rPr>
                <w:szCs w:val="18"/>
              </w:rPr>
              <w:t xml:space="preserve">laim </w:t>
            </w:r>
            <w:r w:rsidR="006D1B11">
              <w:rPr>
                <w:szCs w:val="18"/>
              </w:rPr>
              <w:t>Number</w:t>
            </w:r>
            <w:r w:rsidRPr="00296975">
              <w:rPr>
                <w:szCs w:val="18"/>
              </w:rPr>
              <w:t xml:space="preserve">, if longer than 20 </w:t>
            </w:r>
            <w:r w:rsidR="00787C41">
              <w:rPr>
                <w:szCs w:val="18"/>
              </w:rPr>
              <w:t>characters</w:t>
            </w:r>
            <w:r w:rsidRPr="00296975">
              <w:rPr>
                <w:szCs w:val="18"/>
              </w:rPr>
              <w:t xml:space="preserve">.  Otherwise, blank. See field 7. </w:t>
            </w:r>
            <w:hyperlink w:anchor="Ex_6_5_36" w:history="1">
              <w:r w:rsidRPr="004C4FBF">
                <w:rPr>
                  <w:rStyle w:val="Hyperlink"/>
                  <w:szCs w:val="18"/>
                </w:rPr>
                <w:t xml:space="preserve"> See Example </w:t>
              </w:r>
              <w:r w:rsidR="007B618D">
                <w:rPr>
                  <w:rStyle w:val="Hyperlink"/>
                  <w:szCs w:val="18"/>
                </w:rPr>
                <w:t>6</w:t>
              </w:r>
              <w:r w:rsidRPr="004C4FBF">
                <w:rPr>
                  <w:rStyle w:val="Hyperlink"/>
                  <w:szCs w:val="18"/>
                </w:rPr>
                <w:t>.5.3</w:t>
              </w:r>
              <w:r w:rsidR="00B1772F">
                <w:rPr>
                  <w:rStyle w:val="Hyperlink"/>
                  <w:szCs w:val="18"/>
                </w:rPr>
                <w:t>6, p.</w:t>
              </w:r>
            </w:hyperlink>
            <w:r w:rsidR="007B618D" w:rsidRPr="007B618D">
              <w:rPr>
                <w:i/>
                <w:color w:val="0000FF"/>
                <w:u w:val="single"/>
              </w:rPr>
              <w:fldChar w:fldCharType="begin"/>
            </w:r>
            <w:r w:rsidR="007B618D" w:rsidRPr="007B618D">
              <w:rPr>
                <w:i/>
                <w:color w:val="0000FF"/>
                <w:u w:val="single"/>
              </w:rPr>
              <w:instrText xml:space="preserve"> PAGEREF  Ex_6_5_36 \h  \* MERGEFORMAT </w:instrText>
            </w:r>
            <w:r w:rsidR="007B618D" w:rsidRPr="007B618D">
              <w:rPr>
                <w:i/>
                <w:color w:val="0000FF"/>
                <w:u w:val="single"/>
              </w:rPr>
            </w:r>
            <w:r w:rsidR="007B618D" w:rsidRPr="007B618D">
              <w:rPr>
                <w:i/>
                <w:color w:val="0000FF"/>
                <w:u w:val="single"/>
              </w:rPr>
              <w:fldChar w:fldCharType="separate"/>
            </w:r>
            <w:r w:rsidR="00CF6A6F">
              <w:rPr>
                <w:i/>
                <w:noProof/>
                <w:color w:val="0000FF"/>
                <w:u w:val="single"/>
              </w:rPr>
              <w:t>6-4</w:t>
            </w:r>
            <w:r w:rsidR="007B618D" w:rsidRPr="007B618D">
              <w:rPr>
                <w:i/>
                <w:color w:val="0000FF"/>
                <w:u w:val="single"/>
              </w:rPr>
              <w:fldChar w:fldCharType="end"/>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Pr>
          <w:p w:rsidR="00054884" w:rsidRPr="00296975" w:rsidRDefault="00054884" w:rsidP="00BA3352">
            <w:pPr>
              <w:pStyle w:val="UDSBase9CharChar1"/>
              <w:jc w:val="right"/>
            </w:pPr>
            <w:r>
              <w:t>37</w:t>
            </w:r>
          </w:p>
        </w:tc>
        <w:tc>
          <w:tcPr>
            <w:tcW w:w="2340" w:type="dxa"/>
          </w:tcPr>
          <w:p w:rsidR="00054884" w:rsidRPr="00296975" w:rsidRDefault="00054884" w:rsidP="00054884">
            <w:pPr>
              <w:pStyle w:val="UDSBase9CharChar1"/>
            </w:pPr>
            <w:r w:rsidRPr="00296975">
              <w:t>ISSUING COMPANY CODE</w:t>
            </w:r>
          </w:p>
        </w:tc>
        <w:tc>
          <w:tcPr>
            <w:tcW w:w="7740" w:type="dxa"/>
          </w:tcPr>
          <w:p w:rsidR="0061521B" w:rsidRPr="00296975" w:rsidRDefault="00054884" w:rsidP="00054884">
            <w:pPr>
              <w:pStyle w:val="UDSBase9CharChar1"/>
            </w:pPr>
            <w:r w:rsidRPr="00296975">
              <w:t>NAIC N</w:t>
            </w:r>
            <w:r>
              <w:t>umber</w:t>
            </w:r>
            <w:r w:rsidRPr="00296975">
              <w:t xml:space="preserve"> of the </w:t>
            </w:r>
            <w:r w:rsidR="00FA73DF">
              <w:t xml:space="preserve">insolvent </w:t>
            </w:r>
            <w:r w:rsidRPr="00296975">
              <w:t>company that issued the policy</w:t>
            </w:r>
            <w:r>
              <w:t>. May be different from field 2 because a merger ma</w:t>
            </w:r>
            <w:r w:rsidR="0044319B">
              <w:t>y have occurred pre-insolvency.</w:t>
            </w:r>
          </w:p>
        </w:tc>
        <w:tc>
          <w:tcPr>
            <w:tcW w:w="2250" w:type="dxa"/>
          </w:tcPr>
          <w:p w:rsidR="00054884" w:rsidRPr="00296975" w:rsidRDefault="00787C41" w:rsidP="00054884">
            <w:pPr>
              <w:pStyle w:val="UDSBase9CharChar1"/>
            </w:pPr>
            <w:r>
              <w:t>Blank</w:t>
            </w:r>
          </w:p>
        </w:tc>
      </w:tr>
      <w:tr w:rsidR="00054884" w:rsidRPr="00296975">
        <w:trPr>
          <w:cantSplit/>
        </w:trPr>
        <w:tc>
          <w:tcPr>
            <w:tcW w:w="630" w:type="dxa"/>
          </w:tcPr>
          <w:p w:rsidR="00054884" w:rsidRPr="00296975" w:rsidRDefault="00054884" w:rsidP="00BA3352">
            <w:pPr>
              <w:pStyle w:val="UDSBase9CharChar1"/>
              <w:jc w:val="right"/>
            </w:pPr>
            <w:r>
              <w:t>38</w:t>
            </w:r>
          </w:p>
        </w:tc>
        <w:tc>
          <w:tcPr>
            <w:tcW w:w="2340" w:type="dxa"/>
          </w:tcPr>
          <w:p w:rsidR="00054884" w:rsidRPr="00296975" w:rsidRDefault="00054884" w:rsidP="00054884">
            <w:pPr>
              <w:pStyle w:val="UDSBase9CharChar1"/>
            </w:pPr>
            <w:r w:rsidRPr="00296975">
              <w:t>SERV</w:t>
            </w:r>
            <w:r w:rsidR="0032303F">
              <w:t>I</w:t>
            </w:r>
            <w:r w:rsidRPr="00296975">
              <w:t>CING OFFICE CODE</w:t>
            </w:r>
          </w:p>
        </w:tc>
        <w:tc>
          <w:tcPr>
            <w:tcW w:w="7740" w:type="dxa"/>
          </w:tcPr>
          <w:p w:rsidR="0061521B" w:rsidRPr="00296975" w:rsidRDefault="00787C41">
            <w:pPr>
              <w:pStyle w:val="UDSBase9CharChar1"/>
            </w:pPr>
            <w:r>
              <w:t>Code for TPA/ branch office from</w:t>
            </w:r>
            <w:r w:rsidR="00054884">
              <w:t xml:space="preserve"> table supplied by </w:t>
            </w:r>
            <w:r w:rsidR="00E20B6D">
              <w:t>Receiver</w:t>
            </w:r>
            <w:r w:rsidR="00054884">
              <w:t>.</w:t>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Pr>
          <w:p w:rsidR="00054884" w:rsidRPr="00296975" w:rsidRDefault="00054884" w:rsidP="00BA3352">
            <w:pPr>
              <w:pStyle w:val="UDSBase9CharChar1"/>
              <w:jc w:val="right"/>
            </w:pPr>
            <w:r>
              <w:t>39</w:t>
            </w:r>
          </w:p>
        </w:tc>
        <w:tc>
          <w:tcPr>
            <w:tcW w:w="2340" w:type="dxa"/>
          </w:tcPr>
          <w:p w:rsidR="00054884" w:rsidRPr="00296975" w:rsidRDefault="00054884" w:rsidP="00054884">
            <w:pPr>
              <w:pStyle w:val="UDSBase9CharChar1"/>
            </w:pPr>
            <w:r w:rsidRPr="00296975">
              <w:t>CLAIM REPORT DATE</w:t>
            </w:r>
          </w:p>
        </w:tc>
        <w:tc>
          <w:tcPr>
            <w:tcW w:w="7740" w:type="dxa"/>
          </w:tcPr>
          <w:p w:rsidR="00054884" w:rsidRPr="00296975" w:rsidRDefault="00054884" w:rsidP="00054884">
            <w:pPr>
              <w:pStyle w:val="UDSBase9CharChar1"/>
            </w:pPr>
            <w:r w:rsidRPr="00296975">
              <w:t>Date that the claim was reported</w:t>
            </w:r>
            <w:r w:rsidR="00C17763">
              <w:t xml:space="preserve"> to the company</w:t>
            </w:r>
            <w:r w:rsidRPr="00296975">
              <w:t xml:space="preserve">.  </w:t>
            </w:r>
          </w:p>
          <w:p w:rsidR="0061521B" w:rsidRPr="00296975" w:rsidRDefault="00054884" w:rsidP="00054884">
            <w:pPr>
              <w:pStyle w:val="UDSBase9CharChar1"/>
            </w:pPr>
            <w:r w:rsidRPr="00296975">
              <w:t xml:space="preserve">May be blank. </w:t>
            </w:r>
            <w:r w:rsidR="00BD10BC">
              <w:t xml:space="preserve"> </w:t>
            </w:r>
            <w:r w:rsidR="00BD10BC" w:rsidRPr="00296975">
              <w:t>Y</w:t>
            </w:r>
            <w:r w:rsidR="00BD10BC">
              <w:t>YYYMMDD</w:t>
            </w:r>
            <w:r w:rsidR="00BD10BC" w:rsidRPr="00296975">
              <w:t xml:space="preserve"> date format.</w:t>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Pr>
          <w:p w:rsidR="00054884" w:rsidRPr="00296975" w:rsidRDefault="00054884" w:rsidP="00BA3352">
            <w:pPr>
              <w:pStyle w:val="UDSBase9CharChar1"/>
              <w:jc w:val="right"/>
            </w:pPr>
            <w:r>
              <w:t>40</w:t>
            </w:r>
          </w:p>
        </w:tc>
        <w:tc>
          <w:tcPr>
            <w:tcW w:w="2340" w:type="dxa"/>
          </w:tcPr>
          <w:p w:rsidR="00054884" w:rsidRPr="00296975" w:rsidRDefault="00054884" w:rsidP="00054884">
            <w:pPr>
              <w:pStyle w:val="UDSBase9CharChar1"/>
            </w:pPr>
            <w:r w:rsidRPr="00296975">
              <w:t>CLAIMANT BIRTH DATE</w:t>
            </w:r>
          </w:p>
        </w:tc>
        <w:tc>
          <w:tcPr>
            <w:tcW w:w="7740" w:type="dxa"/>
          </w:tcPr>
          <w:p w:rsidR="00054884" w:rsidRDefault="00054884" w:rsidP="00054884">
            <w:pPr>
              <w:pStyle w:val="UDSBase9CharChar1"/>
            </w:pPr>
            <w:r w:rsidRPr="00296975">
              <w:t>Claimant</w:t>
            </w:r>
            <w:r>
              <w:t xml:space="preserve">’s </w:t>
            </w:r>
            <w:r w:rsidR="00E223A1">
              <w:t>birth date</w:t>
            </w:r>
            <w:r w:rsidRPr="00296975">
              <w:t>.  Y</w:t>
            </w:r>
            <w:r>
              <w:t>YYYMMDD</w:t>
            </w:r>
            <w:r w:rsidRPr="00296975">
              <w:t xml:space="preserve"> date format.</w:t>
            </w:r>
            <w:r w:rsidR="00CD22F0">
              <w:t xml:space="preserve">  </w:t>
            </w:r>
          </w:p>
          <w:p w:rsidR="0061521B" w:rsidRPr="00296975" w:rsidRDefault="00CD22F0" w:rsidP="00054884">
            <w:pPr>
              <w:pStyle w:val="UDSBase9CharChar1"/>
            </w:pPr>
            <w:r>
              <w:t xml:space="preserve">REQ:  If claim is </w:t>
            </w:r>
            <w:r w:rsidR="00F10410">
              <w:t>Workers’ Comp</w:t>
            </w:r>
            <w:r w:rsidR="0044319B">
              <w:t xml:space="preserve"> or bodily injury.</w:t>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Borders>
              <w:bottom w:val="single" w:sz="4" w:space="0" w:color="auto"/>
            </w:tcBorders>
          </w:tcPr>
          <w:p w:rsidR="00054884" w:rsidRPr="00296975" w:rsidRDefault="00054884" w:rsidP="00BA3352">
            <w:pPr>
              <w:pStyle w:val="UDSBase9CharChar1"/>
              <w:jc w:val="right"/>
            </w:pPr>
            <w:r>
              <w:t>41</w:t>
            </w:r>
          </w:p>
        </w:tc>
        <w:tc>
          <w:tcPr>
            <w:tcW w:w="2340" w:type="dxa"/>
          </w:tcPr>
          <w:p w:rsidR="00054884" w:rsidRPr="00296975" w:rsidRDefault="00054884" w:rsidP="00054884">
            <w:pPr>
              <w:pStyle w:val="UDSBase9CharChar1"/>
            </w:pPr>
            <w:r w:rsidRPr="00296975">
              <w:t>REPETITIVE PAYMENT INDICATOR</w:t>
            </w:r>
          </w:p>
        </w:tc>
        <w:tc>
          <w:tcPr>
            <w:tcW w:w="7740" w:type="dxa"/>
          </w:tcPr>
          <w:p w:rsidR="00054884" w:rsidRPr="00296975" w:rsidRDefault="00054884" w:rsidP="00054884">
            <w:pPr>
              <w:pStyle w:val="UDSBase9CharChar1"/>
            </w:pPr>
            <w:r w:rsidRPr="00296975">
              <w:t>Y/N INDICATOR</w:t>
            </w:r>
          </w:p>
          <w:p w:rsidR="0061521B" w:rsidRPr="00296975" w:rsidRDefault="00054884" w:rsidP="001A2216">
            <w:pPr>
              <w:pStyle w:val="UDSBase9CharChar1"/>
            </w:pPr>
            <w:r w:rsidRPr="00296975">
              <w:t xml:space="preserve">REQ: Must be N if other than </w:t>
            </w:r>
            <w:r w:rsidR="00F10410">
              <w:t>Workers’ Comp</w:t>
            </w:r>
            <w:r w:rsidRPr="00296975">
              <w:t>. Should only be Y on those workers</w:t>
            </w:r>
            <w:r w:rsidR="001A2216">
              <w:t>’</w:t>
            </w:r>
            <w:r w:rsidRPr="00296975">
              <w:t xml:space="preserve"> comp indemnity coverage records, where repetitive payments are being made at the time of insolvency.</w:t>
            </w:r>
          </w:p>
        </w:tc>
        <w:tc>
          <w:tcPr>
            <w:tcW w:w="2250" w:type="dxa"/>
          </w:tcPr>
          <w:p w:rsidR="00054884" w:rsidRPr="00296975" w:rsidRDefault="00054884" w:rsidP="00054884">
            <w:pPr>
              <w:pStyle w:val="UDSBase9CharChar1"/>
            </w:pPr>
            <w:r w:rsidRPr="00296975">
              <w:t>N</w:t>
            </w:r>
          </w:p>
        </w:tc>
      </w:tr>
      <w:tr w:rsidR="00CB64FB" w:rsidRPr="00296975">
        <w:trPr>
          <w:cantSplit/>
        </w:trPr>
        <w:tc>
          <w:tcPr>
            <w:tcW w:w="630" w:type="dxa"/>
          </w:tcPr>
          <w:p w:rsidR="00CB64FB" w:rsidRDefault="00CB64FB" w:rsidP="00BA3352">
            <w:pPr>
              <w:pStyle w:val="UDSBase9CharChar1"/>
              <w:jc w:val="right"/>
              <w:rPr>
                <w:rFonts w:cs="Arial"/>
              </w:rPr>
            </w:pPr>
            <w:r>
              <w:rPr>
                <w:rFonts w:cs="Arial"/>
              </w:rPr>
              <w:t>42</w:t>
            </w:r>
          </w:p>
        </w:tc>
        <w:tc>
          <w:tcPr>
            <w:tcW w:w="2340" w:type="dxa"/>
          </w:tcPr>
          <w:p w:rsidR="00CB64FB" w:rsidRPr="00E8158D" w:rsidRDefault="00CB64FB" w:rsidP="00054884">
            <w:pPr>
              <w:pStyle w:val="UDSBase9CharChar1"/>
              <w:rPr>
                <w:rFonts w:cs="Arial"/>
                <w:szCs w:val="18"/>
              </w:rPr>
            </w:pPr>
            <w:r>
              <w:rPr>
                <w:rFonts w:cs="Arial"/>
                <w:szCs w:val="18"/>
              </w:rPr>
              <w:t>WCIO INJURY CODE</w:t>
            </w:r>
          </w:p>
        </w:tc>
        <w:tc>
          <w:tcPr>
            <w:tcW w:w="7740" w:type="dxa"/>
          </w:tcPr>
          <w:p w:rsidR="00CB64FB" w:rsidRPr="00296975" w:rsidRDefault="00DD5A34" w:rsidP="00CB64FB">
            <w:pPr>
              <w:pStyle w:val="UDSBase9CharChar1"/>
              <w:rPr>
                <w:caps/>
              </w:rPr>
            </w:pPr>
            <w:r>
              <w:t>WCIO Coding for Workers’ Comp Claims.</w:t>
            </w:r>
            <w:r>
              <w:rPr>
                <w:szCs w:val="18"/>
              </w:rPr>
              <w:t xml:space="preserve">  </w:t>
            </w:r>
            <w:r w:rsidR="00397BFB">
              <w:rPr>
                <w:szCs w:val="18"/>
              </w:rPr>
              <w:t>Shorter values left-justified.</w:t>
            </w:r>
          </w:p>
          <w:p w:rsidR="00CB64FB" w:rsidRPr="00296975" w:rsidRDefault="00CB64FB" w:rsidP="00CD22F0">
            <w:pPr>
              <w:pStyle w:val="UDSBase9CharChar1"/>
            </w:pPr>
            <w:r w:rsidRPr="00296975">
              <w:t xml:space="preserve">REQ: Required for </w:t>
            </w:r>
            <w:r w:rsidR="00CD22F0">
              <w:t>W</w:t>
            </w:r>
            <w:r w:rsidR="00CD22F0" w:rsidRPr="00296975">
              <w:t>orkers</w:t>
            </w:r>
            <w:r w:rsidR="006D1B11">
              <w:t>’</w:t>
            </w:r>
            <w:r w:rsidR="00CD22F0" w:rsidRPr="00296975">
              <w:t xml:space="preserve"> </w:t>
            </w:r>
            <w:r w:rsidR="00CD22F0">
              <w:t>C</w:t>
            </w:r>
            <w:r w:rsidRPr="00296975">
              <w:t>omp claims. Blank for non-WC.</w:t>
            </w:r>
            <w:r>
              <w:t xml:space="preserve"> </w:t>
            </w:r>
            <w:hyperlink w:anchor="wcio_injury_code" w:history="1">
              <w:r w:rsidR="00FB0A8C" w:rsidRPr="00DA7F8E">
                <w:rPr>
                  <w:rStyle w:val="Hyperlink"/>
                </w:rPr>
                <w:t>See WCIO Injury Code Table, p.</w:t>
              </w:r>
            </w:hyperlink>
            <w:r w:rsidR="00BB0A0B">
              <w:fldChar w:fldCharType="begin"/>
            </w:r>
            <w:r w:rsidR="00BB0A0B">
              <w:instrText xml:space="preserve"> PAGEREF  wcio_injury_code \h  \* MERGEFORMAT </w:instrText>
            </w:r>
            <w:r w:rsidR="00BB0A0B">
              <w:fldChar w:fldCharType="separate"/>
            </w:r>
            <w:r w:rsidR="00CF6A6F" w:rsidRPr="00CF6A6F">
              <w:rPr>
                <w:i/>
                <w:noProof/>
                <w:color w:val="0000FF"/>
                <w:u w:val="single"/>
              </w:rPr>
              <w:t>16-6</w:t>
            </w:r>
            <w:r w:rsidR="00BB0A0B">
              <w:fldChar w:fldCharType="end"/>
            </w:r>
          </w:p>
        </w:tc>
        <w:tc>
          <w:tcPr>
            <w:tcW w:w="2250" w:type="dxa"/>
          </w:tcPr>
          <w:p w:rsidR="00CB64FB" w:rsidRPr="00296975" w:rsidRDefault="00CB64FB" w:rsidP="00054884">
            <w:pPr>
              <w:pStyle w:val="UDSBase9CharChar1"/>
            </w:pPr>
            <w:r>
              <w:t>Blank</w:t>
            </w:r>
          </w:p>
        </w:tc>
      </w:tr>
      <w:tr w:rsidR="00054884" w:rsidRPr="00296975">
        <w:trPr>
          <w:cantSplit/>
        </w:trPr>
        <w:tc>
          <w:tcPr>
            <w:tcW w:w="630" w:type="dxa"/>
          </w:tcPr>
          <w:p w:rsidR="00054884" w:rsidRPr="00296975" w:rsidRDefault="00054884" w:rsidP="00BA3352">
            <w:pPr>
              <w:pStyle w:val="UDSBase9CharChar1"/>
              <w:jc w:val="right"/>
              <w:rPr>
                <w:rFonts w:cs="Arial"/>
              </w:rPr>
            </w:pPr>
            <w:r>
              <w:rPr>
                <w:rFonts w:cs="Arial"/>
              </w:rPr>
              <w:t>4</w:t>
            </w:r>
            <w:r w:rsidR="0074705D">
              <w:rPr>
                <w:rFonts w:cs="Arial"/>
              </w:rPr>
              <w:t>3</w:t>
            </w:r>
          </w:p>
        </w:tc>
        <w:tc>
          <w:tcPr>
            <w:tcW w:w="2340" w:type="dxa"/>
          </w:tcPr>
          <w:p w:rsidR="00054884" w:rsidRPr="00E8158D" w:rsidRDefault="00054884" w:rsidP="00054884">
            <w:pPr>
              <w:pStyle w:val="UDSBase9CharChar1"/>
              <w:rPr>
                <w:rFonts w:cs="Arial"/>
                <w:szCs w:val="18"/>
              </w:rPr>
            </w:pPr>
            <w:r w:rsidRPr="00E8158D">
              <w:rPr>
                <w:rFonts w:cs="Arial"/>
                <w:szCs w:val="18"/>
              </w:rPr>
              <w:t>WCIO PART OF BODY</w:t>
            </w:r>
          </w:p>
        </w:tc>
        <w:tc>
          <w:tcPr>
            <w:tcW w:w="7740" w:type="dxa"/>
          </w:tcPr>
          <w:p w:rsidR="00054884" w:rsidRPr="00296975" w:rsidRDefault="00DD5A34" w:rsidP="00054884">
            <w:pPr>
              <w:pStyle w:val="UDSBase9CharChar1"/>
              <w:rPr>
                <w:caps/>
              </w:rPr>
            </w:pPr>
            <w:r>
              <w:t>WCIO Coding for Workers’ Comp Claims.</w:t>
            </w:r>
            <w:r>
              <w:rPr>
                <w:szCs w:val="18"/>
              </w:rPr>
              <w:t xml:space="preserve">  </w:t>
            </w:r>
            <w:r w:rsidR="00397BFB">
              <w:rPr>
                <w:szCs w:val="18"/>
              </w:rPr>
              <w:t>Shorter values left-justified.</w:t>
            </w:r>
            <w:r w:rsidR="00054884" w:rsidRPr="00296975">
              <w:rPr>
                <w:caps/>
              </w:rPr>
              <w:t xml:space="preserve"> </w:t>
            </w:r>
          </w:p>
          <w:p w:rsidR="0061521B" w:rsidRPr="0044319B" w:rsidRDefault="00054884" w:rsidP="007B618D">
            <w:pPr>
              <w:pStyle w:val="UDSBase9CharChar1"/>
              <w:rPr>
                <w:rFonts w:cs="Arial"/>
                <w:szCs w:val="18"/>
              </w:rPr>
            </w:pPr>
            <w:r w:rsidRPr="00296975">
              <w:t xml:space="preserve">REQ: Required for </w:t>
            </w:r>
            <w:r w:rsidR="00F10410">
              <w:t>Workers’ Comp</w:t>
            </w:r>
            <w:r w:rsidRPr="00296975">
              <w:t xml:space="preserve"> claims. Blank for non-WC.</w:t>
            </w:r>
            <w:r>
              <w:t xml:space="preserve"> </w:t>
            </w:r>
            <w:hyperlink w:anchor="_WCIO_Part_of" w:history="1">
              <w:r w:rsidR="007B618D">
                <w:rPr>
                  <w:rStyle w:val="Hyperlink"/>
                </w:rPr>
                <w:t>S</w:t>
              </w:r>
              <w:r w:rsidR="00FB0A8C" w:rsidRPr="00BA543C">
                <w:rPr>
                  <w:rStyle w:val="Hyperlink"/>
                </w:rPr>
                <w:t xml:space="preserve">ee </w:t>
              </w:r>
              <w:r w:rsidR="00FB0A8C">
                <w:rPr>
                  <w:rStyle w:val="Hyperlink"/>
                </w:rPr>
                <w:t>WCIO Part of Body</w:t>
              </w:r>
              <w:r w:rsidR="00FB0A8C" w:rsidRPr="00BA543C">
                <w:rPr>
                  <w:rStyle w:val="Hyperlink"/>
                </w:rPr>
                <w:t xml:space="preserve"> tabl</w:t>
              </w:r>
              <w:r w:rsidR="00FB0A8C">
                <w:rPr>
                  <w:rStyle w:val="Hyperlink"/>
                </w:rPr>
                <w:t>e, p.</w:t>
              </w:r>
            </w:hyperlink>
            <w:r w:rsidR="007B618D" w:rsidRPr="007B618D">
              <w:rPr>
                <w:i/>
                <w:color w:val="0000FF"/>
                <w:u w:val="single"/>
              </w:rPr>
              <w:fldChar w:fldCharType="begin"/>
            </w:r>
            <w:r w:rsidR="007B618D" w:rsidRPr="007B618D">
              <w:rPr>
                <w:i/>
                <w:color w:val="0000FF"/>
                <w:u w:val="single"/>
              </w:rPr>
              <w:instrText xml:space="preserve"> PAGEREF  WCIO_Part_of_Body \h  \* MERGEFORMAT </w:instrText>
            </w:r>
            <w:r w:rsidR="007B618D" w:rsidRPr="007B618D">
              <w:rPr>
                <w:i/>
                <w:color w:val="0000FF"/>
                <w:u w:val="single"/>
              </w:rPr>
            </w:r>
            <w:r w:rsidR="007B618D" w:rsidRPr="007B618D">
              <w:rPr>
                <w:i/>
                <w:color w:val="0000FF"/>
                <w:u w:val="single"/>
              </w:rPr>
              <w:fldChar w:fldCharType="separate"/>
            </w:r>
            <w:r w:rsidR="00CF6A6F">
              <w:rPr>
                <w:i/>
                <w:noProof/>
                <w:color w:val="0000FF"/>
                <w:u w:val="single"/>
              </w:rPr>
              <w:t>16-6</w:t>
            </w:r>
            <w:r w:rsidR="007B618D" w:rsidRPr="007B618D">
              <w:rPr>
                <w:i/>
                <w:color w:val="0000FF"/>
                <w:u w:val="single"/>
              </w:rPr>
              <w:fldChar w:fldCharType="end"/>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Pr>
          <w:p w:rsidR="00054884" w:rsidRPr="00296975" w:rsidRDefault="00054884" w:rsidP="00BA3352">
            <w:pPr>
              <w:pStyle w:val="UDSBase9CharChar1"/>
              <w:jc w:val="right"/>
              <w:rPr>
                <w:rFonts w:cs="Arial"/>
              </w:rPr>
            </w:pPr>
            <w:r>
              <w:rPr>
                <w:rFonts w:cs="Arial"/>
              </w:rPr>
              <w:t>4</w:t>
            </w:r>
            <w:r w:rsidR="0074705D">
              <w:rPr>
                <w:rFonts w:cs="Arial"/>
              </w:rPr>
              <w:t>4</w:t>
            </w:r>
          </w:p>
        </w:tc>
        <w:tc>
          <w:tcPr>
            <w:tcW w:w="2340" w:type="dxa"/>
          </w:tcPr>
          <w:p w:rsidR="00054884" w:rsidRPr="00E8158D" w:rsidRDefault="00054884" w:rsidP="00054884">
            <w:pPr>
              <w:pStyle w:val="UDSBase9CharChar1"/>
              <w:rPr>
                <w:rFonts w:cs="Arial"/>
                <w:szCs w:val="18"/>
              </w:rPr>
            </w:pPr>
            <w:r w:rsidRPr="00E8158D">
              <w:rPr>
                <w:rFonts w:cs="Arial"/>
                <w:szCs w:val="18"/>
              </w:rPr>
              <w:t>WCIO NATURE OF INJURY</w:t>
            </w:r>
          </w:p>
        </w:tc>
        <w:tc>
          <w:tcPr>
            <w:tcW w:w="7740" w:type="dxa"/>
          </w:tcPr>
          <w:p w:rsidR="00054884" w:rsidRPr="00296975" w:rsidRDefault="00DD5A34" w:rsidP="00054884">
            <w:pPr>
              <w:pStyle w:val="UDSBase9CharChar1"/>
              <w:rPr>
                <w:caps/>
              </w:rPr>
            </w:pPr>
            <w:r>
              <w:t>WCIO Coding for Workers’ Comp Claims.</w:t>
            </w:r>
            <w:r>
              <w:rPr>
                <w:szCs w:val="18"/>
              </w:rPr>
              <w:t xml:space="preserve">  </w:t>
            </w:r>
            <w:r w:rsidR="00397BFB">
              <w:rPr>
                <w:szCs w:val="18"/>
              </w:rPr>
              <w:t>Shorter values left-justified.</w:t>
            </w:r>
            <w:r w:rsidR="00054884" w:rsidRPr="00296975">
              <w:rPr>
                <w:caps/>
              </w:rPr>
              <w:t xml:space="preserve"> </w:t>
            </w:r>
          </w:p>
          <w:p w:rsidR="0061521B" w:rsidRPr="0044319B" w:rsidRDefault="00054884" w:rsidP="00054884">
            <w:pPr>
              <w:pStyle w:val="UDSBase9CharChar1"/>
              <w:rPr>
                <w:rFonts w:cs="Arial"/>
                <w:szCs w:val="18"/>
              </w:rPr>
            </w:pPr>
            <w:r w:rsidRPr="00296975">
              <w:t xml:space="preserve">REQ: Required for </w:t>
            </w:r>
            <w:r w:rsidR="00F10410">
              <w:t>Workers’ Comp</w:t>
            </w:r>
            <w:r w:rsidRPr="00296975">
              <w:t xml:space="preserve"> claims. Blank for non-WC.</w:t>
            </w:r>
            <w:r>
              <w:t xml:space="preserve"> </w:t>
            </w:r>
            <w:hyperlink w:anchor="nature_of_injury_table" w:history="1">
              <w:r w:rsidR="007B618D">
                <w:rPr>
                  <w:rStyle w:val="Hyperlink"/>
                </w:rPr>
                <w:t>S</w:t>
              </w:r>
              <w:r w:rsidR="00FB0A8C" w:rsidRPr="00BA543C">
                <w:rPr>
                  <w:rStyle w:val="Hyperlink"/>
                </w:rPr>
                <w:t xml:space="preserve">ee </w:t>
              </w:r>
              <w:r w:rsidR="00FB0A8C">
                <w:rPr>
                  <w:rStyle w:val="Hyperlink"/>
                </w:rPr>
                <w:t xml:space="preserve">WCIO </w:t>
              </w:r>
              <w:r w:rsidR="00FB0A8C" w:rsidRPr="00BA543C">
                <w:rPr>
                  <w:rStyle w:val="Hyperlink"/>
                </w:rPr>
                <w:t>Nature of Injury tabl</w:t>
              </w:r>
              <w:r w:rsidR="00FB0A8C">
                <w:rPr>
                  <w:rStyle w:val="Hyperlink"/>
                </w:rPr>
                <w:t>e, p.</w:t>
              </w:r>
            </w:hyperlink>
            <w:r w:rsidR="00BB0A0B">
              <w:fldChar w:fldCharType="begin"/>
            </w:r>
            <w:r w:rsidR="00BB0A0B">
              <w:instrText xml:space="preserve"> PAGEREF  nature_of_injury_table \h  \* MERGEFORMAT </w:instrText>
            </w:r>
            <w:r w:rsidR="00BB0A0B">
              <w:fldChar w:fldCharType="separate"/>
            </w:r>
            <w:r w:rsidR="00CF6A6F" w:rsidRPr="00CF6A6F">
              <w:rPr>
                <w:i/>
                <w:noProof/>
                <w:color w:val="0000FF"/>
                <w:u w:val="single"/>
              </w:rPr>
              <w:t>16-9</w:t>
            </w:r>
            <w:r w:rsidR="00BB0A0B">
              <w:fldChar w:fldCharType="end"/>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Borders>
              <w:bottom w:val="single" w:sz="4" w:space="0" w:color="auto"/>
            </w:tcBorders>
          </w:tcPr>
          <w:p w:rsidR="00054884" w:rsidRPr="00296975" w:rsidRDefault="00054884" w:rsidP="00BA3352">
            <w:pPr>
              <w:pStyle w:val="UDSBase9CharChar1"/>
              <w:jc w:val="right"/>
              <w:rPr>
                <w:rFonts w:cs="Arial"/>
              </w:rPr>
            </w:pPr>
            <w:r>
              <w:rPr>
                <w:rFonts w:cs="Arial"/>
              </w:rPr>
              <w:t>4</w:t>
            </w:r>
            <w:r w:rsidR="0074705D">
              <w:rPr>
                <w:rFonts w:cs="Arial"/>
              </w:rPr>
              <w:t>5</w:t>
            </w:r>
          </w:p>
        </w:tc>
        <w:tc>
          <w:tcPr>
            <w:tcW w:w="2340" w:type="dxa"/>
          </w:tcPr>
          <w:p w:rsidR="00054884" w:rsidRPr="00E8158D" w:rsidRDefault="00054884" w:rsidP="00054884">
            <w:pPr>
              <w:pStyle w:val="UDSBase9CharChar1"/>
              <w:rPr>
                <w:rFonts w:cs="Arial"/>
                <w:szCs w:val="18"/>
              </w:rPr>
            </w:pPr>
            <w:r w:rsidRPr="00E8158D">
              <w:rPr>
                <w:rFonts w:cs="Arial"/>
                <w:szCs w:val="18"/>
              </w:rPr>
              <w:t>WCIO CAUSE</w:t>
            </w:r>
          </w:p>
        </w:tc>
        <w:tc>
          <w:tcPr>
            <w:tcW w:w="7740" w:type="dxa"/>
          </w:tcPr>
          <w:p w:rsidR="00054884" w:rsidRPr="00296975" w:rsidRDefault="00DD5A34" w:rsidP="00054884">
            <w:pPr>
              <w:pStyle w:val="UDSBase9CharChar1"/>
              <w:rPr>
                <w:caps/>
              </w:rPr>
            </w:pPr>
            <w:r>
              <w:t>WCIO Coding for Workers’ Comp Claims.</w:t>
            </w:r>
            <w:r>
              <w:rPr>
                <w:szCs w:val="18"/>
              </w:rPr>
              <w:t xml:space="preserve">  </w:t>
            </w:r>
            <w:r w:rsidR="00397BFB">
              <w:rPr>
                <w:szCs w:val="18"/>
              </w:rPr>
              <w:t>Shorter values left-justified.</w:t>
            </w:r>
            <w:r w:rsidR="00054884" w:rsidRPr="00296975">
              <w:rPr>
                <w:caps/>
              </w:rPr>
              <w:t xml:space="preserve"> </w:t>
            </w:r>
          </w:p>
          <w:p w:rsidR="0061521B" w:rsidRPr="0044319B" w:rsidRDefault="00054884" w:rsidP="00054884">
            <w:pPr>
              <w:pStyle w:val="UDSBase9CharChar1"/>
              <w:rPr>
                <w:rFonts w:cs="Arial"/>
                <w:szCs w:val="18"/>
              </w:rPr>
            </w:pPr>
            <w:r w:rsidRPr="00296975">
              <w:t xml:space="preserve">REQ: Required for </w:t>
            </w:r>
            <w:r w:rsidR="00F10410">
              <w:t>Workers’ Comp</w:t>
            </w:r>
            <w:r w:rsidRPr="00296975">
              <w:t xml:space="preserve"> claims. Blank for non-WC.</w:t>
            </w:r>
            <w:r>
              <w:t xml:space="preserve"> </w:t>
            </w:r>
            <w:hyperlink w:anchor="cause_of_injury_table" w:history="1">
              <w:r w:rsidR="007B618D">
                <w:rPr>
                  <w:rStyle w:val="Hyperlink"/>
                </w:rPr>
                <w:t>S</w:t>
              </w:r>
              <w:r w:rsidR="00FB0A8C" w:rsidRPr="00BA543C">
                <w:rPr>
                  <w:rStyle w:val="Hyperlink"/>
                </w:rPr>
                <w:t xml:space="preserve">ee </w:t>
              </w:r>
              <w:r w:rsidR="00FB0A8C">
                <w:rPr>
                  <w:rStyle w:val="Hyperlink"/>
                </w:rPr>
                <w:t xml:space="preserve">WCIO </w:t>
              </w:r>
              <w:r w:rsidR="00FB0A8C" w:rsidRPr="00BA543C">
                <w:rPr>
                  <w:rStyle w:val="Hyperlink"/>
                </w:rPr>
                <w:t>Cause of Injury tabl</w:t>
              </w:r>
              <w:r w:rsidR="00FB0A8C">
                <w:rPr>
                  <w:rStyle w:val="Hyperlink"/>
                </w:rPr>
                <w:t>e, p.</w:t>
              </w:r>
            </w:hyperlink>
            <w:r w:rsidR="00BB0A0B">
              <w:fldChar w:fldCharType="begin"/>
            </w:r>
            <w:r w:rsidR="00BB0A0B">
              <w:instrText xml:space="preserve"> PAGEREF  cause_of_injury_table \h  \* MERGEFORMAT </w:instrText>
            </w:r>
            <w:r w:rsidR="00BB0A0B">
              <w:fldChar w:fldCharType="separate"/>
            </w:r>
            <w:r w:rsidR="00CF6A6F" w:rsidRPr="00CF6A6F">
              <w:rPr>
                <w:i/>
                <w:noProof/>
                <w:color w:val="0000FF"/>
                <w:u w:val="single"/>
              </w:rPr>
              <w:t>16-11</w:t>
            </w:r>
            <w:r w:rsidR="00BB0A0B">
              <w:fldChar w:fldCharType="end"/>
            </w:r>
          </w:p>
        </w:tc>
        <w:tc>
          <w:tcPr>
            <w:tcW w:w="2250" w:type="dxa"/>
          </w:tcPr>
          <w:p w:rsidR="00054884" w:rsidRPr="00296975" w:rsidRDefault="00054884" w:rsidP="00054884">
            <w:pPr>
              <w:pStyle w:val="UDSBase9CharChar1"/>
            </w:pPr>
            <w:r w:rsidRPr="00296975">
              <w:t>Blank</w:t>
            </w:r>
          </w:p>
        </w:tc>
      </w:tr>
      <w:tr w:rsidR="00054884" w:rsidRPr="00296975" w:rsidTr="0044319B">
        <w:trPr>
          <w:cantSplit/>
          <w:trHeight w:val="323"/>
        </w:trPr>
        <w:tc>
          <w:tcPr>
            <w:tcW w:w="630" w:type="dxa"/>
          </w:tcPr>
          <w:p w:rsidR="00054884" w:rsidRPr="00296975" w:rsidRDefault="00054884" w:rsidP="00BA3352">
            <w:pPr>
              <w:pStyle w:val="UDSBase9CharChar1"/>
              <w:jc w:val="right"/>
            </w:pPr>
            <w:r>
              <w:t>4</w:t>
            </w:r>
            <w:r w:rsidR="0074705D">
              <w:t>6</w:t>
            </w:r>
          </w:p>
        </w:tc>
        <w:tc>
          <w:tcPr>
            <w:tcW w:w="2340" w:type="dxa"/>
          </w:tcPr>
          <w:p w:rsidR="00054884" w:rsidRPr="00E8158D" w:rsidRDefault="00054884" w:rsidP="00054884">
            <w:pPr>
              <w:pStyle w:val="UDSBase9CharChar1"/>
              <w:rPr>
                <w:rFonts w:cs="Arial"/>
                <w:szCs w:val="18"/>
              </w:rPr>
            </w:pPr>
            <w:r w:rsidRPr="00E8158D">
              <w:rPr>
                <w:rFonts w:cs="Arial"/>
                <w:szCs w:val="18"/>
              </w:rPr>
              <w:t>WCIO ACT</w:t>
            </w:r>
          </w:p>
        </w:tc>
        <w:tc>
          <w:tcPr>
            <w:tcW w:w="7740" w:type="dxa"/>
          </w:tcPr>
          <w:p w:rsidR="00054884" w:rsidRPr="00296975" w:rsidRDefault="00F10410" w:rsidP="00054884">
            <w:pPr>
              <w:pStyle w:val="UDSBase9CharChar1"/>
              <w:rPr>
                <w:caps/>
              </w:rPr>
            </w:pPr>
            <w:r>
              <w:t>WCIO Coding for Workers’ Comp Claims.</w:t>
            </w:r>
            <w:r w:rsidR="00054884" w:rsidRPr="00296975">
              <w:t xml:space="preserve"> </w:t>
            </w:r>
            <w:r w:rsidR="00397BFB">
              <w:rPr>
                <w:szCs w:val="18"/>
              </w:rPr>
              <w:t>Shorter values left-justified.</w:t>
            </w:r>
            <w:r w:rsidR="00054884" w:rsidRPr="00296975">
              <w:rPr>
                <w:caps/>
              </w:rPr>
              <w:t xml:space="preserve"> </w:t>
            </w:r>
          </w:p>
          <w:p w:rsidR="0061521B" w:rsidRPr="0044319B" w:rsidRDefault="00054884" w:rsidP="00054884">
            <w:pPr>
              <w:pStyle w:val="UDSBase9CharChar1"/>
              <w:rPr>
                <w:rFonts w:cs="Arial"/>
                <w:szCs w:val="18"/>
              </w:rPr>
            </w:pPr>
            <w:r w:rsidRPr="00296975">
              <w:t xml:space="preserve">REQ: Required for </w:t>
            </w:r>
            <w:r w:rsidR="00F10410">
              <w:t>Workers’ Comp</w:t>
            </w:r>
            <w:r w:rsidRPr="00296975">
              <w:t xml:space="preserve"> claims. Blank for non-WC.</w:t>
            </w:r>
            <w:r>
              <w:t xml:space="preserve"> </w:t>
            </w:r>
            <w:hyperlink w:anchor="wcio_act_table" w:history="1">
              <w:r w:rsidR="007B618D">
                <w:rPr>
                  <w:rStyle w:val="Hyperlink"/>
                </w:rPr>
                <w:t>S</w:t>
              </w:r>
              <w:r w:rsidR="00FB0A8C" w:rsidRPr="00BA543C">
                <w:rPr>
                  <w:rStyle w:val="Hyperlink"/>
                </w:rPr>
                <w:t>ee WCIO Act tabl</w:t>
              </w:r>
              <w:r w:rsidR="00FB0A8C">
                <w:rPr>
                  <w:rStyle w:val="Hyperlink"/>
                </w:rPr>
                <w:t>e, p.</w:t>
              </w:r>
            </w:hyperlink>
            <w:r w:rsidR="00BB0A0B">
              <w:fldChar w:fldCharType="begin"/>
            </w:r>
            <w:r w:rsidR="00BB0A0B">
              <w:instrText xml:space="preserve"> PAGEREF  wcio_act_table \h  \* MERGEFORMAT </w:instrText>
            </w:r>
            <w:r w:rsidR="00BB0A0B">
              <w:fldChar w:fldCharType="separate"/>
            </w:r>
            <w:r w:rsidR="00CF6A6F" w:rsidRPr="00CF6A6F">
              <w:rPr>
                <w:i/>
                <w:noProof/>
                <w:color w:val="0000FF"/>
                <w:u w:val="single"/>
              </w:rPr>
              <w:t>16-14</w:t>
            </w:r>
            <w:r w:rsidR="00BB0A0B">
              <w:fldChar w:fldCharType="end"/>
            </w:r>
          </w:p>
        </w:tc>
        <w:tc>
          <w:tcPr>
            <w:tcW w:w="2250" w:type="dxa"/>
          </w:tcPr>
          <w:p w:rsidR="00054884" w:rsidRPr="00296975" w:rsidRDefault="00054884" w:rsidP="00054884">
            <w:pPr>
              <w:pStyle w:val="UDSBase9CharChar1"/>
            </w:pPr>
            <w:r w:rsidRPr="00296975">
              <w:t>Blank</w:t>
            </w:r>
          </w:p>
        </w:tc>
      </w:tr>
      <w:tr w:rsidR="00054884" w:rsidRPr="00296975">
        <w:trPr>
          <w:cantSplit/>
          <w:trHeight w:val="665"/>
        </w:trPr>
        <w:tc>
          <w:tcPr>
            <w:tcW w:w="630" w:type="dxa"/>
          </w:tcPr>
          <w:p w:rsidR="00054884" w:rsidRPr="00296975" w:rsidRDefault="00054884" w:rsidP="00BA3352">
            <w:pPr>
              <w:pStyle w:val="UDSBase9CharChar1"/>
              <w:jc w:val="right"/>
            </w:pPr>
            <w:r>
              <w:t>4</w:t>
            </w:r>
            <w:r w:rsidR="0074705D">
              <w:t>7</w:t>
            </w:r>
          </w:p>
        </w:tc>
        <w:tc>
          <w:tcPr>
            <w:tcW w:w="2340" w:type="dxa"/>
          </w:tcPr>
          <w:p w:rsidR="00054884" w:rsidRPr="00E8158D" w:rsidRDefault="00054884" w:rsidP="00054884">
            <w:pPr>
              <w:pStyle w:val="UDSBase9CharChar1"/>
              <w:rPr>
                <w:rFonts w:cs="Arial"/>
                <w:szCs w:val="18"/>
              </w:rPr>
            </w:pPr>
            <w:r w:rsidRPr="00E8158D">
              <w:rPr>
                <w:rFonts w:cs="Arial"/>
                <w:szCs w:val="18"/>
              </w:rPr>
              <w:t>WCIO TYPE OF LOSS</w:t>
            </w:r>
          </w:p>
        </w:tc>
        <w:tc>
          <w:tcPr>
            <w:tcW w:w="7740" w:type="dxa"/>
          </w:tcPr>
          <w:p w:rsidR="00054884" w:rsidRPr="00296975" w:rsidRDefault="00F10410" w:rsidP="00054884">
            <w:pPr>
              <w:pStyle w:val="UDSBase9CharChar1"/>
              <w:rPr>
                <w:caps/>
              </w:rPr>
            </w:pPr>
            <w:r>
              <w:t>WCIO Coding for Workers’ Comp Claims.</w:t>
            </w:r>
            <w:r w:rsidR="00054884" w:rsidRPr="00296975">
              <w:t xml:space="preserve"> </w:t>
            </w:r>
            <w:r w:rsidR="00397BFB">
              <w:rPr>
                <w:szCs w:val="18"/>
              </w:rPr>
              <w:t>Shorter values left-justified.</w:t>
            </w:r>
            <w:r w:rsidR="00054884" w:rsidRPr="00296975">
              <w:rPr>
                <w:caps/>
              </w:rPr>
              <w:t xml:space="preserve"> </w:t>
            </w:r>
          </w:p>
          <w:p w:rsidR="0061521B" w:rsidRPr="00296975" w:rsidRDefault="00054884" w:rsidP="00CD22F0">
            <w:pPr>
              <w:pStyle w:val="UDSBase9CharChar1"/>
            </w:pPr>
            <w:r w:rsidRPr="00296975">
              <w:t xml:space="preserve">REQ: Required for </w:t>
            </w:r>
            <w:r w:rsidR="00F10410">
              <w:t>Workers’ Comp</w:t>
            </w:r>
            <w:r w:rsidR="00CD22F0" w:rsidRPr="00296975">
              <w:t xml:space="preserve"> </w:t>
            </w:r>
            <w:r w:rsidRPr="00296975">
              <w:t>claims. Blank for non-WC.</w:t>
            </w:r>
            <w:r>
              <w:t xml:space="preserve"> </w:t>
            </w:r>
            <w:hyperlink w:anchor="wcio_type_of_loss_table" w:history="1">
              <w:r w:rsidR="007B618D">
                <w:rPr>
                  <w:rStyle w:val="Hyperlink"/>
                </w:rPr>
                <w:t>S</w:t>
              </w:r>
              <w:r w:rsidR="00FB0A8C" w:rsidRPr="00BA543C">
                <w:rPr>
                  <w:rStyle w:val="Hyperlink"/>
                </w:rPr>
                <w:t>ee WCIO Type of Loss tabl</w:t>
              </w:r>
              <w:r w:rsidR="00FB0A8C">
                <w:rPr>
                  <w:rStyle w:val="Hyperlink"/>
                </w:rPr>
                <w:t>e, p.</w:t>
              </w:r>
            </w:hyperlink>
            <w:r w:rsidR="00BB0A0B">
              <w:fldChar w:fldCharType="begin"/>
            </w:r>
            <w:r w:rsidR="00BB0A0B">
              <w:instrText xml:space="preserve"> PAGEREF  wcio_type_of_loss_table \h  \* MERGEFORMAT </w:instrText>
            </w:r>
            <w:r w:rsidR="00BB0A0B">
              <w:fldChar w:fldCharType="separate"/>
            </w:r>
            <w:r w:rsidR="00CF6A6F" w:rsidRPr="00CF6A6F">
              <w:rPr>
                <w:i/>
                <w:noProof/>
                <w:color w:val="0000FF"/>
                <w:u w:val="single"/>
              </w:rPr>
              <w:t>16-14</w:t>
            </w:r>
            <w:r w:rsidR="00BB0A0B">
              <w:fldChar w:fldCharType="end"/>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Pr>
          <w:p w:rsidR="00054884" w:rsidRPr="00296975" w:rsidRDefault="00054884" w:rsidP="00BA3352">
            <w:pPr>
              <w:pStyle w:val="UDSBase9CharChar1"/>
              <w:jc w:val="right"/>
            </w:pPr>
            <w:r>
              <w:t>4</w:t>
            </w:r>
            <w:r w:rsidR="0074705D">
              <w:t>8</w:t>
            </w:r>
          </w:p>
        </w:tc>
        <w:tc>
          <w:tcPr>
            <w:tcW w:w="2340" w:type="dxa"/>
          </w:tcPr>
          <w:p w:rsidR="00054884" w:rsidRPr="00E8158D" w:rsidRDefault="00054884" w:rsidP="00054884">
            <w:pPr>
              <w:pStyle w:val="UDSBase9CharChar1"/>
              <w:rPr>
                <w:rFonts w:cs="Arial"/>
                <w:szCs w:val="18"/>
              </w:rPr>
            </w:pPr>
            <w:r w:rsidRPr="00E8158D">
              <w:rPr>
                <w:rFonts w:cs="Arial"/>
                <w:szCs w:val="18"/>
              </w:rPr>
              <w:t>WCIO TYPE OF</w:t>
            </w:r>
            <w:r w:rsidR="002F7F40">
              <w:rPr>
                <w:rFonts w:cs="Arial"/>
                <w:szCs w:val="18"/>
              </w:rPr>
              <w:t xml:space="preserve"> </w:t>
            </w:r>
            <w:r w:rsidRPr="00E8158D">
              <w:rPr>
                <w:rFonts w:cs="Arial"/>
                <w:szCs w:val="18"/>
              </w:rPr>
              <w:t>RECOVERY</w:t>
            </w:r>
          </w:p>
        </w:tc>
        <w:tc>
          <w:tcPr>
            <w:tcW w:w="7740" w:type="dxa"/>
          </w:tcPr>
          <w:p w:rsidR="00054884" w:rsidRPr="00296975" w:rsidRDefault="00F10410" w:rsidP="00054884">
            <w:pPr>
              <w:pStyle w:val="UDSBase9CharChar1"/>
              <w:rPr>
                <w:caps/>
              </w:rPr>
            </w:pPr>
            <w:r>
              <w:t>WCIO Coding for Workers’ Comp Claims.</w:t>
            </w:r>
            <w:r w:rsidR="00054884" w:rsidRPr="00296975">
              <w:t xml:space="preserve"> </w:t>
            </w:r>
            <w:r w:rsidR="00397BFB">
              <w:rPr>
                <w:szCs w:val="18"/>
              </w:rPr>
              <w:t>Shorter values left-justified.</w:t>
            </w:r>
          </w:p>
          <w:p w:rsidR="0061521B" w:rsidRPr="00296975" w:rsidRDefault="00054884" w:rsidP="00CD22F0">
            <w:pPr>
              <w:pStyle w:val="UDSBase9CharChar1"/>
            </w:pPr>
            <w:r w:rsidRPr="00296975">
              <w:t xml:space="preserve">REQ: Required for </w:t>
            </w:r>
            <w:r w:rsidR="00F10410">
              <w:t>Workers’ Comp</w:t>
            </w:r>
            <w:r w:rsidR="00CD22F0" w:rsidRPr="00296975">
              <w:t xml:space="preserve"> </w:t>
            </w:r>
            <w:r w:rsidRPr="00296975">
              <w:t>claims. Blank for non-WC.</w:t>
            </w:r>
            <w:r w:rsidRPr="00296975">
              <w:rPr>
                <w:caps/>
              </w:rPr>
              <w:t xml:space="preserve"> </w:t>
            </w:r>
            <w:hyperlink w:anchor="wcio_type_of_recovery_table" w:history="1">
              <w:r w:rsidR="007B618D">
                <w:rPr>
                  <w:rStyle w:val="Hyperlink"/>
                </w:rPr>
                <w:t>S</w:t>
              </w:r>
              <w:r w:rsidR="00FB0A8C" w:rsidRPr="00BA543C">
                <w:rPr>
                  <w:rStyle w:val="Hyperlink"/>
                </w:rPr>
                <w:t>ee WCIO Type of Recovery tabl</w:t>
              </w:r>
              <w:r w:rsidR="00FB0A8C">
                <w:rPr>
                  <w:rStyle w:val="Hyperlink"/>
                </w:rPr>
                <w:t>e, p.</w:t>
              </w:r>
            </w:hyperlink>
            <w:r w:rsidR="00BB0A0B">
              <w:fldChar w:fldCharType="begin"/>
            </w:r>
            <w:r w:rsidR="00BB0A0B">
              <w:instrText xml:space="preserve"> PAGEREF  wcio_type_of_recovery_table \h  \* MERGEFORMAT </w:instrText>
            </w:r>
            <w:r w:rsidR="00BB0A0B">
              <w:fldChar w:fldCharType="separate"/>
            </w:r>
            <w:r w:rsidR="00CF6A6F" w:rsidRPr="00CF6A6F">
              <w:rPr>
                <w:i/>
                <w:noProof/>
                <w:color w:val="0000FF"/>
                <w:u w:val="single"/>
              </w:rPr>
              <w:t>16-14</w:t>
            </w:r>
            <w:r w:rsidR="00BB0A0B">
              <w:fldChar w:fldCharType="end"/>
            </w:r>
          </w:p>
        </w:tc>
        <w:tc>
          <w:tcPr>
            <w:tcW w:w="2250" w:type="dxa"/>
          </w:tcPr>
          <w:p w:rsidR="00054884" w:rsidRPr="00296975" w:rsidRDefault="00054884" w:rsidP="00054884">
            <w:pPr>
              <w:pStyle w:val="UDSBase9CharChar1"/>
            </w:pPr>
            <w:r w:rsidRPr="00296975">
              <w:t>Blank</w:t>
            </w:r>
          </w:p>
        </w:tc>
      </w:tr>
      <w:tr w:rsidR="00054884" w:rsidRPr="00296975">
        <w:trPr>
          <w:cantSplit/>
          <w:trHeight w:val="539"/>
        </w:trPr>
        <w:tc>
          <w:tcPr>
            <w:tcW w:w="630" w:type="dxa"/>
          </w:tcPr>
          <w:p w:rsidR="00054884" w:rsidRPr="00296975" w:rsidRDefault="00054884" w:rsidP="00BA3352">
            <w:pPr>
              <w:pStyle w:val="UDSBase9CharChar1"/>
              <w:jc w:val="right"/>
            </w:pPr>
            <w:r>
              <w:t>4</w:t>
            </w:r>
            <w:r w:rsidR="0074705D">
              <w:t>9</w:t>
            </w:r>
          </w:p>
        </w:tc>
        <w:tc>
          <w:tcPr>
            <w:tcW w:w="2340" w:type="dxa"/>
          </w:tcPr>
          <w:p w:rsidR="00054884" w:rsidRPr="00E8158D" w:rsidRDefault="00054884" w:rsidP="00054884">
            <w:pPr>
              <w:pStyle w:val="UDSBase9CharChar1"/>
              <w:rPr>
                <w:rFonts w:cs="Arial"/>
                <w:szCs w:val="18"/>
              </w:rPr>
            </w:pPr>
            <w:r w:rsidRPr="00E8158D">
              <w:rPr>
                <w:rFonts w:cs="Arial"/>
                <w:szCs w:val="18"/>
              </w:rPr>
              <w:t>WCIO TYPE OF</w:t>
            </w:r>
            <w:r w:rsidR="002F7F40">
              <w:rPr>
                <w:rFonts w:cs="Arial"/>
                <w:szCs w:val="18"/>
              </w:rPr>
              <w:t xml:space="preserve"> </w:t>
            </w:r>
            <w:r w:rsidRPr="00E8158D">
              <w:rPr>
                <w:rFonts w:cs="Arial"/>
                <w:szCs w:val="18"/>
              </w:rPr>
              <w:t>COVERAGE</w:t>
            </w:r>
          </w:p>
        </w:tc>
        <w:tc>
          <w:tcPr>
            <w:tcW w:w="7740" w:type="dxa"/>
          </w:tcPr>
          <w:p w:rsidR="00054884" w:rsidRPr="00296975" w:rsidRDefault="00F10410" w:rsidP="00054884">
            <w:pPr>
              <w:pStyle w:val="UDSBase9CharChar1"/>
              <w:rPr>
                <w:caps/>
              </w:rPr>
            </w:pPr>
            <w:r>
              <w:t>WCIO Coding for Workers’ Comp Claims.</w:t>
            </w:r>
            <w:r w:rsidR="00054884" w:rsidRPr="00296975">
              <w:t xml:space="preserve"> </w:t>
            </w:r>
            <w:r w:rsidR="00397BFB">
              <w:rPr>
                <w:szCs w:val="18"/>
              </w:rPr>
              <w:t>Shorter values left-justified.</w:t>
            </w:r>
            <w:r w:rsidR="00054884" w:rsidRPr="00296975">
              <w:rPr>
                <w:caps/>
              </w:rPr>
              <w:t xml:space="preserve"> </w:t>
            </w:r>
          </w:p>
          <w:p w:rsidR="0061521B" w:rsidRPr="00296975" w:rsidRDefault="00054884" w:rsidP="00CD22F0">
            <w:pPr>
              <w:pStyle w:val="UDSBase9CharChar1"/>
            </w:pPr>
            <w:r w:rsidRPr="00296975">
              <w:t xml:space="preserve">REQ: Required for </w:t>
            </w:r>
            <w:r w:rsidR="00F10410">
              <w:t>Workers’ Comp</w:t>
            </w:r>
            <w:r w:rsidR="00CD22F0" w:rsidRPr="00296975">
              <w:t xml:space="preserve"> </w:t>
            </w:r>
            <w:r w:rsidRPr="00296975">
              <w:t>claims. Blank for non-WC.</w:t>
            </w:r>
            <w:r>
              <w:t xml:space="preserve"> </w:t>
            </w:r>
            <w:hyperlink w:anchor="wcio_type_of_coverage_table" w:history="1">
              <w:r w:rsidR="007B618D">
                <w:rPr>
                  <w:rStyle w:val="Hyperlink"/>
                </w:rPr>
                <w:t>S</w:t>
              </w:r>
              <w:r w:rsidR="00FB0A8C" w:rsidRPr="00BA543C">
                <w:rPr>
                  <w:rStyle w:val="Hyperlink"/>
                </w:rPr>
                <w:t>ee WCIO Type of Coverage table, p</w:t>
              </w:r>
              <w:r w:rsidR="00FB0A8C">
                <w:rPr>
                  <w:rStyle w:val="Hyperlink"/>
                </w:rPr>
                <w:t>.</w:t>
              </w:r>
            </w:hyperlink>
            <w:r w:rsidR="00BB0A0B">
              <w:fldChar w:fldCharType="begin"/>
            </w:r>
            <w:r w:rsidR="00BB0A0B">
              <w:instrText xml:space="preserve"> PAGEREF  wcio_type_of_coverage_table \h  \* MERGEFORMAT </w:instrText>
            </w:r>
            <w:r w:rsidR="00BB0A0B">
              <w:fldChar w:fldCharType="separate"/>
            </w:r>
            <w:r w:rsidR="00CF6A6F" w:rsidRPr="00CF6A6F">
              <w:rPr>
                <w:i/>
                <w:noProof/>
                <w:color w:val="0000FF"/>
                <w:u w:val="single"/>
              </w:rPr>
              <w:t>16-14</w:t>
            </w:r>
            <w:r w:rsidR="00BB0A0B">
              <w:fldChar w:fldCharType="end"/>
            </w:r>
          </w:p>
        </w:tc>
        <w:tc>
          <w:tcPr>
            <w:tcW w:w="2250" w:type="dxa"/>
          </w:tcPr>
          <w:p w:rsidR="00054884" w:rsidRPr="00296975" w:rsidRDefault="00054884" w:rsidP="00054884">
            <w:pPr>
              <w:pStyle w:val="UDSBase9CharChar1"/>
            </w:pPr>
            <w:r w:rsidRPr="00296975">
              <w:t>Blank</w:t>
            </w:r>
          </w:p>
        </w:tc>
      </w:tr>
      <w:tr w:rsidR="00054884" w:rsidRPr="00296975">
        <w:trPr>
          <w:cantSplit/>
          <w:trHeight w:val="449"/>
        </w:trPr>
        <w:tc>
          <w:tcPr>
            <w:tcW w:w="630" w:type="dxa"/>
          </w:tcPr>
          <w:p w:rsidR="00054884" w:rsidRPr="00296975" w:rsidRDefault="0074705D" w:rsidP="00BA3352">
            <w:pPr>
              <w:pStyle w:val="UDSBase9CharChar1"/>
              <w:jc w:val="right"/>
            </w:pPr>
            <w:r>
              <w:lastRenderedPageBreak/>
              <w:t>50</w:t>
            </w:r>
          </w:p>
        </w:tc>
        <w:tc>
          <w:tcPr>
            <w:tcW w:w="2340" w:type="dxa"/>
          </w:tcPr>
          <w:p w:rsidR="00054884" w:rsidRPr="00E8158D" w:rsidRDefault="00054884" w:rsidP="00054884">
            <w:pPr>
              <w:pStyle w:val="UDSBase9CharChar1"/>
              <w:rPr>
                <w:rFonts w:cs="Arial"/>
                <w:szCs w:val="18"/>
              </w:rPr>
            </w:pPr>
            <w:r w:rsidRPr="00E8158D">
              <w:rPr>
                <w:rFonts w:cs="Arial"/>
                <w:szCs w:val="18"/>
              </w:rPr>
              <w:t>WCIO TYPE OF</w:t>
            </w:r>
            <w:r w:rsidR="002F7F40">
              <w:rPr>
                <w:rFonts w:cs="Arial"/>
                <w:szCs w:val="18"/>
              </w:rPr>
              <w:t xml:space="preserve"> </w:t>
            </w:r>
            <w:r w:rsidRPr="00E8158D">
              <w:rPr>
                <w:rFonts w:cs="Arial"/>
                <w:szCs w:val="18"/>
              </w:rPr>
              <w:t>SETTLEMENT</w:t>
            </w:r>
          </w:p>
        </w:tc>
        <w:tc>
          <w:tcPr>
            <w:tcW w:w="7740" w:type="dxa"/>
          </w:tcPr>
          <w:p w:rsidR="00054884" w:rsidRPr="00296975" w:rsidRDefault="00F10410" w:rsidP="00054884">
            <w:pPr>
              <w:pStyle w:val="UDSBase9CharChar1"/>
              <w:rPr>
                <w:caps/>
              </w:rPr>
            </w:pPr>
            <w:r>
              <w:t>WCIO Coding for Workers’ Comp Claims.</w:t>
            </w:r>
            <w:r w:rsidR="00054884" w:rsidRPr="00296975">
              <w:t xml:space="preserve"> </w:t>
            </w:r>
            <w:r w:rsidR="00397BFB">
              <w:rPr>
                <w:szCs w:val="18"/>
              </w:rPr>
              <w:t>Shorter values left-justified.</w:t>
            </w:r>
          </w:p>
          <w:p w:rsidR="0061521B" w:rsidRPr="00296975" w:rsidRDefault="00054884" w:rsidP="00CD22F0">
            <w:pPr>
              <w:pStyle w:val="UDSBase9CharChar1"/>
            </w:pPr>
            <w:r w:rsidRPr="00296975">
              <w:t xml:space="preserve">REQ: Required for </w:t>
            </w:r>
            <w:r w:rsidR="00F10410">
              <w:t>Workers’ Comp</w:t>
            </w:r>
            <w:r w:rsidR="00CD22F0" w:rsidRPr="00296975">
              <w:t xml:space="preserve"> </w:t>
            </w:r>
            <w:r w:rsidRPr="00296975">
              <w:t>claims.</w:t>
            </w:r>
            <w:r w:rsidRPr="00296975">
              <w:rPr>
                <w:caps/>
              </w:rPr>
              <w:t xml:space="preserve">  </w:t>
            </w:r>
            <w:r w:rsidRPr="00296975">
              <w:t>Blank for non-WC.</w:t>
            </w:r>
            <w:r>
              <w:t xml:space="preserve"> </w:t>
            </w:r>
            <w:hyperlink w:anchor="wcio_type_of_settlement_table" w:history="1">
              <w:r w:rsidR="007B618D">
                <w:rPr>
                  <w:rStyle w:val="Hyperlink"/>
                </w:rPr>
                <w:t>S</w:t>
              </w:r>
              <w:r w:rsidR="00FB0A8C" w:rsidRPr="00BA543C">
                <w:rPr>
                  <w:rStyle w:val="Hyperlink"/>
                </w:rPr>
                <w:t>ee WCIO Type of Settlement tabl</w:t>
              </w:r>
              <w:r w:rsidR="00FB0A8C">
                <w:rPr>
                  <w:rStyle w:val="Hyperlink"/>
                </w:rPr>
                <w:t>e, p.</w:t>
              </w:r>
            </w:hyperlink>
            <w:r w:rsidR="00BB0A0B">
              <w:fldChar w:fldCharType="begin"/>
            </w:r>
            <w:r w:rsidR="00BB0A0B">
              <w:instrText xml:space="preserve"> PAGEREF  wcio_type_of_settlement_table \h  \* MERGEFORMAT </w:instrText>
            </w:r>
            <w:r w:rsidR="00BB0A0B">
              <w:fldChar w:fldCharType="separate"/>
            </w:r>
            <w:r w:rsidR="00CF6A6F" w:rsidRPr="00CF6A6F">
              <w:rPr>
                <w:i/>
                <w:noProof/>
                <w:color w:val="0000FF"/>
                <w:u w:val="single"/>
              </w:rPr>
              <w:t>16-15</w:t>
            </w:r>
            <w:r w:rsidR="00BB0A0B">
              <w:fldChar w:fldCharType="end"/>
            </w:r>
          </w:p>
        </w:tc>
        <w:tc>
          <w:tcPr>
            <w:tcW w:w="2250" w:type="dxa"/>
          </w:tcPr>
          <w:p w:rsidR="00054884" w:rsidRPr="00296975" w:rsidRDefault="00054884" w:rsidP="00054884">
            <w:pPr>
              <w:pStyle w:val="UDSBase9CharChar1"/>
            </w:pPr>
            <w:r w:rsidRPr="00296975">
              <w:t>Blank</w:t>
            </w:r>
          </w:p>
        </w:tc>
      </w:tr>
      <w:tr w:rsidR="00054884" w:rsidRPr="00296975" w:rsidTr="0044319B">
        <w:trPr>
          <w:cantSplit/>
          <w:trHeight w:val="629"/>
        </w:trPr>
        <w:tc>
          <w:tcPr>
            <w:tcW w:w="630" w:type="dxa"/>
          </w:tcPr>
          <w:p w:rsidR="00054884" w:rsidRPr="00296975" w:rsidRDefault="0074705D" w:rsidP="00BA3352">
            <w:pPr>
              <w:pStyle w:val="UDSBase9CharChar1"/>
              <w:jc w:val="right"/>
            </w:pPr>
            <w:r>
              <w:t>51</w:t>
            </w:r>
          </w:p>
        </w:tc>
        <w:tc>
          <w:tcPr>
            <w:tcW w:w="2340" w:type="dxa"/>
          </w:tcPr>
          <w:p w:rsidR="00054884" w:rsidRPr="00E8158D" w:rsidRDefault="00054884" w:rsidP="00054884">
            <w:pPr>
              <w:pStyle w:val="UDSBase9CharChar1"/>
              <w:rPr>
                <w:rFonts w:cs="Arial"/>
                <w:szCs w:val="18"/>
              </w:rPr>
            </w:pPr>
            <w:r w:rsidRPr="00E8158D">
              <w:rPr>
                <w:rFonts w:cs="Arial"/>
                <w:szCs w:val="18"/>
              </w:rPr>
              <w:t>WCIO VOCATIONAL REHAB INDICATOR</w:t>
            </w:r>
          </w:p>
        </w:tc>
        <w:tc>
          <w:tcPr>
            <w:tcW w:w="7740" w:type="dxa"/>
          </w:tcPr>
          <w:p w:rsidR="00CD22F0" w:rsidRDefault="00054884" w:rsidP="00054884">
            <w:pPr>
              <w:pStyle w:val="UDSBase9CharChar1"/>
            </w:pPr>
            <w:r w:rsidRPr="00296975">
              <w:t>Y</w:t>
            </w:r>
            <w:r w:rsidR="00CD22F0">
              <w:t xml:space="preserve"> indicates claim includes rehabilitation costs</w:t>
            </w:r>
          </w:p>
          <w:p w:rsidR="00F10410" w:rsidRDefault="00054884" w:rsidP="00054884">
            <w:pPr>
              <w:pStyle w:val="UDSBase9CharChar1"/>
            </w:pPr>
            <w:r w:rsidRPr="00296975">
              <w:t xml:space="preserve">N </w:t>
            </w:r>
            <w:r w:rsidR="00CD22F0">
              <w:t xml:space="preserve"> indicates claim does not include rehabilitation costs</w:t>
            </w:r>
          </w:p>
          <w:p w:rsidR="00054884" w:rsidRPr="00296975" w:rsidRDefault="00563793" w:rsidP="00054884">
            <w:pPr>
              <w:pStyle w:val="UDSBase9CharChar1"/>
            </w:pPr>
            <w:r>
              <w:t>U indicates Unknown.</w:t>
            </w:r>
          </w:p>
        </w:tc>
        <w:tc>
          <w:tcPr>
            <w:tcW w:w="2250" w:type="dxa"/>
          </w:tcPr>
          <w:p w:rsidR="00054884" w:rsidRPr="00296975" w:rsidRDefault="00563793" w:rsidP="00054884">
            <w:pPr>
              <w:pStyle w:val="UDSBase9CharChar1"/>
            </w:pPr>
            <w:r>
              <w:t>U</w:t>
            </w:r>
          </w:p>
        </w:tc>
      </w:tr>
      <w:tr w:rsidR="00054884" w:rsidRPr="00296975">
        <w:trPr>
          <w:cantSplit/>
        </w:trPr>
        <w:tc>
          <w:tcPr>
            <w:tcW w:w="630" w:type="dxa"/>
          </w:tcPr>
          <w:p w:rsidR="00054884" w:rsidRPr="00296975" w:rsidRDefault="0074705D" w:rsidP="00BA3352">
            <w:pPr>
              <w:pStyle w:val="UDSBase9CharChar1"/>
              <w:jc w:val="right"/>
            </w:pPr>
            <w:r>
              <w:t>52</w:t>
            </w:r>
          </w:p>
        </w:tc>
        <w:tc>
          <w:tcPr>
            <w:tcW w:w="2340" w:type="dxa"/>
          </w:tcPr>
          <w:p w:rsidR="00054884" w:rsidRPr="00C9591D" w:rsidRDefault="00054884" w:rsidP="00054884">
            <w:pPr>
              <w:pStyle w:val="UDSBase9CharChar1"/>
              <w:rPr>
                <w:szCs w:val="18"/>
              </w:rPr>
            </w:pPr>
            <w:r w:rsidRPr="00C9591D">
              <w:rPr>
                <w:szCs w:val="18"/>
              </w:rPr>
              <w:t>DESCRIPTION OF INJURY</w:t>
            </w:r>
          </w:p>
        </w:tc>
        <w:tc>
          <w:tcPr>
            <w:tcW w:w="7740" w:type="dxa"/>
          </w:tcPr>
          <w:p w:rsidR="00054884" w:rsidRPr="00296975" w:rsidRDefault="001C72EA" w:rsidP="00054884">
            <w:pPr>
              <w:pStyle w:val="UDSBase9CharChar1"/>
            </w:pPr>
            <w:r>
              <w:t>Short description of accident/incident.</w:t>
            </w:r>
          </w:p>
          <w:p w:rsidR="0061521B" w:rsidRPr="00296975" w:rsidRDefault="00054884" w:rsidP="00054884">
            <w:pPr>
              <w:pStyle w:val="UDSBase9CharChar1"/>
            </w:pPr>
            <w:r w:rsidRPr="00296975">
              <w:t>REQ:  for Work Comp, blank for non-WC.</w:t>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Pr>
          <w:p w:rsidR="00054884" w:rsidRPr="00296975" w:rsidRDefault="0074705D" w:rsidP="00BA3352">
            <w:pPr>
              <w:pStyle w:val="UDSBase9CharChar1"/>
              <w:jc w:val="right"/>
            </w:pPr>
            <w:r>
              <w:t>53</w:t>
            </w:r>
          </w:p>
        </w:tc>
        <w:tc>
          <w:tcPr>
            <w:tcW w:w="2340" w:type="dxa"/>
          </w:tcPr>
          <w:p w:rsidR="00054884" w:rsidRPr="00C9591D" w:rsidRDefault="00054884" w:rsidP="00054884">
            <w:pPr>
              <w:pStyle w:val="UDSBase9CharChar1"/>
              <w:rPr>
                <w:szCs w:val="18"/>
              </w:rPr>
            </w:pPr>
            <w:r w:rsidRPr="00C9591D">
              <w:rPr>
                <w:szCs w:val="18"/>
              </w:rPr>
              <w:t>WCAB NUMBER</w:t>
            </w:r>
          </w:p>
        </w:tc>
        <w:tc>
          <w:tcPr>
            <w:tcW w:w="7740" w:type="dxa"/>
          </w:tcPr>
          <w:p w:rsidR="0061521B" w:rsidRPr="004E0B2E" w:rsidRDefault="00054884" w:rsidP="001C72EA">
            <w:pPr>
              <w:pStyle w:val="UDSBase9CharChar1"/>
            </w:pPr>
            <w:r w:rsidRPr="004E0B2E">
              <w:t>Number a</w:t>
            </w:r>
            <w:r w:rsidR="004E0B2E">
              <w:t>ssigned by the Work comp board.</w:t>
            </w:r>
          </w:p>
        </w:tc>
        <w:tc>
          <w:tcPr>
            <w:tcW w:w="2250" w:type="dxa"/>
          </w:tcPr>
          <w:p w:rsidR="00054884" w:rsidRPr="00296975" w:rsidRDefault="00054884" w:rsidP="00054884">
            <w:pPr>
              <w:pStyle w:val="UDSBase9CharChar1"/>
            </w:pPr>
            <w:r w:rsidRPr="00296975">
              <w:t>Blank</w:t>
            </w:r>
          </w:p>
        </w:tc>
      </w:tr>
      <w:tr w:rsidR="00054884" w:rsidRPr="00296975">
        <w:trPr>
          <w:cantSplit/>
        </w:trPr>
        <w:tc>
          <w:tcPr>
            <w:tcW w:w="630" w:type="dxa"/>
          </w:tcPr>
          <w:p w:rsidR="00054884" w:rsidRPr="00296975" w:rsidRDefault="0074705D" w:rsidP="00BA3352">
            <w:pPr>
              <w:pStyle w:val="UDSBase9CharChar1"/>
              <w:jc w:val="right"/>
            </w:pPr>
            <w:r>
              <w:t>54</w:t>
            </w:r>
          </w:p>
        </w:tc>
        <w:tc>
          <w:tcPr>
            <w:tcW w:w="2340" w:type="dxa"/>
          </w:tcPr>
          <w:p w:rsidR="00054884" w:rsidRPr="00C9591D" w:rsidRDefault="00054884" w:rsidP="00054884">
            <w:pPr>
              <w:pStyle w:val="UDSBase9CharChar1"/>
              <w:rPr>
                <w:szCs w:val="18"/>
              </w:rPr>
            </w:pPr>
            <w:r w:rsidRPr="00C9591D">
              <w:rPr>
                <w:szCs w:val="18"/>
              </w:rPr>
              <w:t>EMPLOYER WORK PHONE NUMBER</w:t>
            </w:r>
          </w:p>
        </w:tc>
        <w:tc>
          <w:tcPr>
            <w:tcW w:w="7740" w:type="dxa"/>
          </w:tcPr>
          <w:p w:rsidR="00054884" w:rsidRPr="00296975" w:rsidRDefault="005442FA" w:rsidP="00054884">
            <w:pPr>
              <w:pStyle w:val="UDSBase9CharChar1"/>
            </w:pPr>
            <w:r>
              <w:t xml:space="preserve">Employer telephone number.  No dashes or spaces.  </w:t>
            </w:r>
          </w:p>
          <w:p w:rsidR="0061521B" w:rsidRPr="00296975" w:rsidRDefault="001C72EA" w:rsidP="00054884">
            <w:pPr>
              <w:pStyle w:val="UDSBase9CharChar1"/>
            </w:pPr>
            <w:r>
              <w:t xml:space="preserve">Required if available </w:t>
            </w:r>
            <w:r w:rsidR="00054884" w:rsidRPr="00296975">
              <w:t>for Work Comp, blank for non-WC.</w:t>
            </w:r>
          </w:p>
        </w:tc>
        <w:tc>
          <w:tcPr>
            <w:tcW w:w="2250" w:type="dxa"/>
          </w:tcPr>
          <w:p w:rsidR="00054884" w:rsidRPr="00296975" w:rsidRDefault="00054884" w:rsidP="00054884">
            <w:pPr>
              <w:pStyle w:val="UDSBase9CharChar1"/>
            </w:pPr>
            <w:r w:rsidRPr="00296975">
              <w:t>Blank</w:t>
            </w:r>
          </w:p>
        </w:tc>
      </w:tr>
      <w:tr w:rsidR="00563793" w:rsidRPr="00296975">
        <w:trPr>
          <w:cantSplit/>
        </w:trPr>
        <w:tc>
          <w:tcPr>
            <w:tcW w:w="630" w:type="dxa"/>
          </w:tcPr>
          <w:p w:rsidR="00563793" w:rsidRDefault="0074705D" w:rsidP="00BA3352">
            <w:pPr>
              <w:pStyle w:val="UDSBase9CharChar1"/>
              <w:jc w:val="right"/>
            </w:pPr>
            <w:r>
              <w:t>55</w:t>
            </w:r>
          </w:p>
        </w:tc>
        <w:tc>
          <w:tcPr>
            <w:tcW w:w="2340" w:type="dxa"/>
          </w:tcPr>
          <w:p w:rsidR="00563793" w:rsidRPr="00C9591D" w:rsidRDefault="00563793" w:rsidP="00054884">
            <w:pPr>
              <w:pStyle w:val="UDSBase9CharChar1"/>
              <w:rPr>
                <w:szCs w:val="18"/>
              </w:rPr>
            </w:pPr>
            <w:r>
              <w:rPr>
                <w:szCs w:val="18"/>
              </w:rPr>
              <w:t>AGGREGATE POLICY INDICATOR</w:t>
            </w:r>
          </w:p>
        </w:tc>
        <w:tc>
          <w:tcPr>
            <w:tcW w:w="7740" w:type="dxa"/>
          </w:tcPr>
          <w:p w:rsidR="00563793" w:rsidRPr="00296975" w:rsidRDefault="00563793" w:rsidP="00054884">
            <w:pPr>
              <w:pStyle w:val="UDSBase9CharChar1"/>
            </w:pPr>
            <w:r>
              <w:t>This policy has a maximum amount that can be paid per policy period</w:t>
            </w:r>
            <w:r w:rsidR="008B4F80">
              <w:t xml:space="preserve">, </w:t>
            </w:r>
            <w:r w:rsidR="008B4F80" w:rsidRPr="00F10410">
              <w:rPr>
                <w:rFonts w:cs="Arial"/>
                <w:color w:val="000000"/>
                <w:szCs w:val="18"/>
              </w:rPr>
              <w:t>no matter how many separate accidents might occur.</w:t>
            </w:r>
            <w:r w:rsidRPr="007217C0">
              <w:rPr>
                <w:szCs w:val="18"/>
              </w:rPr>
              <w:t xml:space="preserve">  Y / N / U</w:t>
            </w:r>
          </w:p>
        </w:tc>
        <w:tc>
          <w:tcPr>
            <w:tcW w:w="2250" w:type="dxa"/>
          </w:tcPr>
          <w:p w:rsidR="00563793" w:rsidRPr="00296975" w:rsidRDefault="00563793" w:rsidP="00054884">
            <w:pPr>
              <w:pStyle w:val="UDSBase9CharChar1"/>
            </w:pPr>
            <w:r>
              <w:t>U</w:t>
            </w:r>
          </w:p>
        </w:tc>
      </w:tr>
      <w:tr w:rsidR="001C79EC" w:rsidRPr="00296975">
        <w:trPr>
          <w:cantSplit/>
        </w:trPr>
        <w:tc>
          <w:tcPr>
            <w:tcW w:w="630" w:type="dxa"/>
          </w:tcPr>
          <w:p w:rsidR="001C79EC" w:rsidRDefault="0074705D" w:rsidP="00BA3352">
            <w:pPr>
              <w:pStyle w:val="UDSBase9CharChar1"/>
              <w:jc w:val="right"/>
            </w:pPr>
            <w:r>
              <w:t>56</w:t>
            </w:r>
          </w:p>
        </w:tc>
        <w:tc>
          <w:tcPr>
            <w:tcW w:w="2340" w:type="dxa"/>
          </w:tcPr>
          <w:p w:rsidR="001C79EC" w:rsidRDefault="001C79EC" w:rsidP="00054884">
            <w:pPr>
              <w:pStyle w:val="UDSBase9CharChar1"/>
              <w:rPr>
                <w:szCs w:val="18"/>
              </w:rPr>
            </w:pPr>
            <w:r>
              <w:rPr>
                <w:szCs w:val="18"/>
              </w:rPr>
              <w:t>DEDUCTIBLE POLICY INDICATOR</w:t>
            </w:r>
          </w:p>
        </w:tc>
        <w:tc>
          <w:tcPr>
            <w:tcW w:w="7740" w:type="dxa"/>
          </w:tcPr>
          <w:p w:rsidR="001C79EC" w:rsidRDefault="001C79EC" w:rsidP="007217C0">
            <w:pPr>
              <w:pStyle w:val="UDSBase9CharChar1"/>
            </w:pPr>
            <w:r>
              <w:t xml:space="preserve">This policy has a deductible that is </w:t>
            </w:r>
            <w:r w:rsidR="00DE0C4B">
              <w:t>s</w:t>
            </w:r>
            <w:r>
              <w:t>ome amount of a covered loss that must be paid out of pocket by the insured</w:t>
            </w:r>
            <w:r w:rsidR="00DE0C4B">
              <w:t>. Y</w:t>
            </w:r>
            <w:r w:rsidR="00EC6C31">
              <w:t xml:space="preserve"> </w:t>
            </w:r>
            <w:r w:rsidR="00DE0C4B">
              <w:t>/</w:t>
            </w:r>
            <w:r w:rsidR="00711B7C">
              <w:t xml:space="preserve"> </w:t>
            </w:r>
            <w:r w:rsidR="00DE0C4B">
              <w:t>N</w:t>
            </w:r>
            <w:r w:rsidR="00EC6C31">
              <w:t xml:space="preserve"> </w:t>
            </w:r>
            <w:r w:rsidR="00DE0C4B">
              <w:t>/</w:t>
            </w:r>
            <w:r w:rsidR="00711B7C">
              <w:t xml:space="preserve"> </w:t>
            </w:r>
            <w:r w:rsidR="00DE0C4B">
              <w:t>U</w:t>
            </w:r>
          </w:p>
        </w:tc>
        <w:tc>
          <w:tcPr>
            <w:tcW w:w="2250" w:type="dxa"/>
          </w:tcPr>
          <w:p w:rsidR="001C79EC" w:rsidRDefault="00DE0C4B" w:rsidP="00054884">
            <w:pPr>
              <w:pStyle w:val="UDSBase9CharChar1"/>
            </w:pPr>
            <w:r>
              <w:t>U</w:t>
            </w:r>
          </w:p>
        </w:tc>
      </w:tr>
    </w:tbl>
    <w:p w:rsidR="00B74271" w:rsidRDefault="00B74271" w:rsidP="00054884">
      <w:pPr>
        <w:pStyle w:val="Title"/>
        <w:sectPr w:rsidR="00B74271" w:rsidSect="003075B2">
          <w:headerReference w:type="default" r:id="rId66"/>
          <w:footerReference w:type="default" r:id="rId67"/>
          <w:headerReference w:type="first" r:id="rId68"/>
          <w:footerReference w:type="first" r:id="rId69"/>
          <w:pgSz w:w="15840" w:h="12240" w:orient="landscape" w:code="1"/>
          <w:pgMar w:top="1440" w:right="1440" w:bottom="1008" w:left="1440" w:header="720" w:footer="720" w:gutter="0"/>
          <w:pgNumType w:fmt="upperRoman"/>
          <w:cols w:space="720"/>
          <w:titlePg/>
        </w:sectPr>
      </w:pPr>
    </w:p>
    <w:p w:rsidR="00241CEE" w:rsidRDefault="007C4DB7" w:rsidP="00AA1C77">
      <w:bookmarkStart w:id="389" w:name="B_Record_Short"/>
      <w:bookmarkStart w:id="390" w:name="_Toc168892598"/>
      <w:bookmarkEnd w:id="389"/>
      <w:r>
        <w:rPr>
          <w:noProof/>
        </w:rPr>
        <w:lastRenderedPageBreak/>
        <mc:AlternateContent>
          <mc:Choice Requires="wps">
            <w:drawing>
              <wp:anchor distT="0" distB="0" distL="114300" distR="114300" simplePos="0" relativeHeight="251693056" behindDoc="0" locked="0" layoutInCell="1" allowOverlap="1" wp14:anchorId="149FE6A5" wp14:editId="5560144B">
                <wp:simplePos x="0" y="0"/>
                <wp:positionH relativeFrom="column">
                  <wp:posOffset>4297766</wp:posOffset>
                </wp:positionH>
                <wp:positionV relativeFrom="paragraph">
                  <wp:posOffset>-88370</wp:posOffset>
                </wp:positionV>
                <wp:extent cx="1673759" cy="34290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“B” Record -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8.4pt;margin-top:-6.95pt;width:131.8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t0uw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“B” Record - Short</w:t>
                      </w:r>
                    </w:p>
                  </w:txbxContent>
                </v:textbox>
              </v:shape>
            </w:pict>
          </mc:Fallback>
        </mc:AlternateContent>
      </w:r>
    </w:p>
    <w:p w:rsidR="00A73F0C" w:rsidRPr="00152D98" w:rsidRDefault="00A73F0C" w:rsidP="00A73F0C">
      <w:pPr>
        <w:pStyle w:val="Title"/>
      </w:pPr>
      <w:bookmarkStart w:id="391" w:name="_Toc440893413"/>
      <w:r w:rsidRPr="00152D98">
        <w:t xml:space="preserve">“B” Record </w:t>
      </w:r>
      <w:r>
        <w:t xml:space="preserve">Short </w:t>
      </w:r>
      <w:r w:rsidR="00ED02BB">
        <w:t>-</w:t>
      </w:r>
      <w:r w:rsidRPr="00152D98">
        <w:t xml:space="preserve"> Receiver to Fund </w:t>
      </w:r>
      <w:r w:rsidR="00ED02BB">
        <w:t>-</w:t>
      </w:r>
      <w:r w:rsidRPr="00152D98">
        <w:t xml:space="preserve"> Unearned Premium</w:t>
      </w:r>
      <w:bookmarkEnd w:id="390"/>
      <w:bookmarkEnd w:id="391"/>
    </w:p>
    <w:p w:rsidR="00A73F0C" w:rsidRPr="00152D98" w:rsidRDefault="00A73F0C" w:rsidP="00A73F0C"/>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2430"/>
        <w:gridCol w:w="630"/>
        <w:gridCol w:w="630"/>
        <w:gridCol w:w="900"/>
        <w:gridCol w:w="900"/>
        <w:gridCol w:w="3330"/>
      </w:tblGrid>
      <w:tr w:rsidR="00A73F0C" w:rsidRPr="00152D98" w:rsidTr="008A5BBC">
        <w:trPr>
          <w:cantSplit/>
          <w:trHeight w:val="281"/>
          <w:tblHeader/>
        </w:trPr>
        <w:tc>
          <w:tcPr>
            <w:tcW w:w="540" w:type="dxa"/>
            <w:shd w:val="clear" w:color="auto" w:fill="C0C0C0"/>
          </w:tcPr>
          <w:p w:rsidR="00A73F0C" w:rsidRPr="00422A96" w:rsidRDefault="00A73F0C" w:rsidP="00D50DF4">
            <w:pPr>
              <w:pStyle w:val="UDSBase9CharChar1"/>
              <w:jc w:val="center"/>
              <w:rPr>
                <w:szCs w:val="18"/>
              </w:rPr>
            </w:pPr>
            <w:r w:rsidRPr="00422A96">
              <w:rPr>
                <w:szCs w:val="18"/>
              </w:rPr>
              <w:t>No.</w:t>
            </w:r>
          </w:p>
        </w:tc>
        <w:tc>
          <w:tcPr>
            <w:tcW w:w="2430" w:type="dxa"/>
            <w:shd w:val="clear" w:color="auto" w:fill="C0C0C0"/>
            <w:tcMar>
              <w:top w:w="20" w:type="dxa"/>
              <w:left w:w="20" w:type="dxa"/>
              <w:bottom w:w="0" w:type="dxa"/>
              <w:right w:w="20" w:type="dxa"/>
            </w:tcMar>
          </w:tcPr>
          <w:p w:rsidR="00A73F0C" w:rsidRPr="00152D98" w:rsidRDefault="00A73F0C" w:rsidP="0008540D">
            <w:pPr>
              <w:pStyle w:val="UDSBase9CharChar1"/>
              <w:ind w:left="70" w:right="160"/>
            </w:pPr>
            <w:r w:rsidRPr="00152D98">
              <w:t>Field Name</w:t>
            </w:r>
          </w:p>
        </w:tc>
        <w:tc>
          <w:tcPr>
            <w:tcW w:w="630" w:type="dxa"/>
            <w:shd w:val="clear" w:color="auto" w:fill="C0C0C0"/>
            <w:tcMar>
              <w:top w:w="20" w:type="dxa"/>
              <w:left w:w="20" w:type="dxa"/>
              <w:bottom w:w="0" w:type="dxa"/>
              <w:right w:w="20" w:type="dxa"/>
            </w:tcMar>
          </w:tcPr>
          <w:p w:rsidR="00A73F0C" w:rsidRPr="00152D98" w:rsidRDefault="00A73F0C" w:rsidP="00D50DF4">
            <w:pPr>
              <w:pStyle w:val="UDSBase9CharChar1"/>
              <w:jc w:val="center"/>
            </w:pPr>
            <w:proofErr w:type="spellStart"/>
            <w:r w:rsidRPr="00152D98">
              <w:t>Req</w:t>
            </w:r>
            <w:proofErr w:type="spellEnd"/>
          </w:p>
        </w:tc>
        <w:tc>
          <w:tcPr>
            <w:tcW w:w="630" w:type="dxa"/>
            <w:shd w:val="clear" w:color="auto" w:fill="C0C0C0"/>
            <w:tcMar>
              <w:top w:w="20" w:type="dxa"/>
              <w:left w:w="20" w:type="dxa"/>
              <w:bottom w:w="0" w:type="dxa"/>
              <w:right w:w="20" w:type="dxa"/>
            </w:tcMar>
          </w:tcPr>
          <w:p w:rsidR="00A73F0C" w:rsidRPr="00152D98" w:rsidRDefault="00A73F0C" w:rsidP="00D50DF4">
            <w:pPr>
              <w:pStyle w:val="UDSBase9CharChar1"/>
              <w:jc w:val="center"/>
            </w:pPr>
            <w:r w:rsidRPr="00152D98">
              <w:t>Type</w:t>
            </w:r>
          </w:p>
        </w:tc>
        <w:tc>
          <w:tcPr>
            <w:tcW w:w="900" w:type="dxa"/>
            <w:shd w:val="clear" w:color="auto" w:fill="C0C0C0"/>
            <w:tcMar>
              <w:top w:w="20" w:type="dxa"/>
              <w:left w:w="20" w:type="dxa"/>
              <w:bottom w:w="0" w:type="dxa"/>
              <w:right w:w="20" w:type="dxa"/>
            </w:tcMar>
          </w:tcPr>
          <w:p w:rsidR="00A73F0C" w:rsidRPr="00152D98" w:rsidRDefault="00A73F0C" w:rsidP="00D50DF4">
            <w:pPr>
              <w:pStyle w:val="UDSBase9CharChar1"/>
              <w:jc w:val="center"/>
            </w:pPr>
            <w:r w:rsidRPr="00152D98">
              <w:t>Size</w:t>
            </w:r>
          </w:p>
        </w:tc>
        <w:tc>
          <w:tcPr>
            <w:tcW w:w="900" w:type="dxa"/>
            <w:shd w:val="clear" w:color="auto" w:fill="C0C0C0"/>
            <w:tcMar>
              <w:top w:w="20" w:type="dxa"/>
              <w:left w:w="20" w:type="dxa"/>
              <w:bottom w:w="0" w:type="dxa"/>
              <w:right w:w="20" w:type="dxa"/>
            </w:tcMar>
          </w:tcPr>
          <w:p w:rsidR="00A73F0C" w:rsidRPr="00152D98" w:rsidRDefault="00A73F0C" w:rsidP="00D50DF4">
            <w:pPr>
              <w:pStyle w:val="UDSBase9CharChar1"/>
              <w:jc w:val="center"/>
            </w:pPr>
            <w:proofErr w:type="spellStart"/>
            <w:r w:rsidRPr="00152D98">
              <w:t>Pos</w:t>
            </w:r>
            <w:proofErr w:type="spellEnd"/>
          </w:p>
        </w:tc>
        <w:tc>
          <w:tcPr>
            <w:tcW w:w="3330" w:type="dxa"/>
            <w:shd w:val="clear" w:color="auto" w:fill="C0C0C0"/>
            <w:tcMar>
              <w:top w:w="20" w:type="dxa"/>
              <w:left w:w="20" w:type="dxa"/>
              <w:bottom w:w="0" w:type="dxa"/>
              <w:right w:w="20" w:type="dxa"/>
            </w:tcMar>
          </w:tcPr>
          <w:p w:rsidR="00A73F0C" w:rsidRPr="00152D98" w:rsidRDefault="00A73F0C" w:rsidP="00DB4DD2">
            <w:pPr>
              <w:pStyle w:val="UDSBase9CharChar1"/>
              <w:ind w:left="70" w:right="160"/>
            </w:pPr>
            <w:r w:rsidRPr="00152D98">
              <w:t>Short Description</w:t>
            </w:r>
          </w:p>
        </w:tc>
      </w:tr>
      <w:tr w:rsidR="00A73F0C" w:rsidRPr="00152D98" w:rsidTr="00923601">
        <w:trPr>
          <w:cantSplit/>
          <w:trHeight w:val="204"/>
        </w:trPr>
        <w:tc>
          <w:tcPr>
            <w:tcW w:w="540" w:type="dxa"/>
            <w:noWrap/>
          </w:tcPr>
          <w:p w:rsidR="00A73F0C" w:rsidRPr="00422A96" w:rsidRDefault="00A73F0C" w:rsidP="00BA3352">
            <w:pPr>
              <w:pStyle w:val="UDSBase10"/>
              <w:jc w:val="right"/>
              <w:rPr>
                <w:rFonts w:eastAsia="Arial Unicode MS"/>
                <w:sz w:val="18"/>
                <w:szCs w:val="18"/>
              </w:rPr>
            </w:pPr>
            <w:r w:rsidRPr="00422A96">
              <w:rPr>
                <w:sz w:val="18"/>
                <w:szCs w:val="18"/>
              </w:rPr>
              <w:t>1</w:t>
            </w:r>
          </w:p>
        </w:tc>
        <w:tc>
          <w:tcPr>
            <w:tcW w:w="2430" w:type="dxa"/>
            <w:tcMar>
              <w:top w:w="20" w:type="dxa"/>
              <w:left w:w="20" w:type="dxa"/>
              <w:bottom w:w="0" w:type="dxa"/>
              <w:right w:w="20" w:type="dxa"/>
            </w:tcMar>
          </w:tcPr>
          <w:p w:rsidR="00A73F0C" w:rsidRPr="00152D98" w:rsidRDefault="00A73F0C" w:rsidP="0008540D">
            <w:pPr>
              <w:pStyle w:val="UDSBase9CharChar1"/>
              <w:ind w:left="70" w:right="160"/>
              <w:rPr>
                <w:rFonts w:eastAsia="Arial Unicode MS"/>
              </w:rPr>
            </w:pPr>
            <w:r w:rsidRPr="00152D98">
              <w:t>RECORD TYPE</w:t>
            </w:r>
          </w:p>
        </w:tc>
        <w:tc>
          <w:tcPr>
            <w:tcW w:w="630" w:type="dxa"/>
            <w:noWrap/>
            <w:tcMar>
              <w:top w:w="20" w:type="dxa"/>
              <w:left w:w="20" w:type="dxa"/>
              <w:bottom w:w="0" w:type="dxa"/>
              <w:right w:w="20" w:type="dxa"/>
            </w:tcMar>
          </w:tcPr>
          <w:p w:rsidR="00A73F0C" w:rsidRPr="00152D98" w:rsidRDefault="00A73F0C"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A73F0C" w:rsidRPr="00152D98" w:rsidRDefault="00A73F0C"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A73F0C" w:rsidRPr="00152D98" w:rsidRDefault="00A73F0C" w:rsidP="00D50DF4">
            <w:pPr>
              <w:pStyle w:val="UDSBase9CharChar1"/>
              <w:jc w:val="center"/>
              <w:rPr>
                <w:rFonts w:eastAsia="Arial Unicode MS"/>
              </w:rPr>
            </w:pPr>
            <w:r w:rsidRPr="00152D98">
              <w:t>1</w:t>
            </w:r>
          </w:p>
        </w:tc>
        <w:tc>
          <w:tcPr>
            <w:tcW w:w="900" w:type="dxa"/>
            <w:noWrap/>
            <w:tcMar>
              <w:top w:w="20" w:type="dxa"/>
              <w:left w:w="20" w:type="dxa"/>
              <w:bottom w:w="0" w:type="dxa"/>
              <w:right w:w="20" w:type="dxa"/>
            </w:tcMar>
          </w:tcPr>
          <w:p w:rsidR="00A73F0C" w:rsidRPr="00152D98" w:rsidRDefault="00A73F0C" w:rsidP="00D50DF4">
            <w:pPr>
              <w:pStyle w:val="UDSBase9CharChar1"/>
              <w:jc w:val="center"/>
              <w:rPr>
                <w:rFonts w:eastAsia="Arial Unicode MS"/>
              </w:rPr>
            </w:pPr>
            <w:r w:rsidRPr="00152D98">
              <w:t>1</w:t>
            </w:r>
          </w:p>
        </w:tc>
        <w:tc>
          <w:tcPr>
            <w:tcW w:w="3330" w:type="dxa"/>
            <w:tcMar>
              <w:top w:w="20" w:type="dxa"/>
              <w:left w:w="20" w:type="dxa"/>
              <w:bottom w:w="0" w:type="dxa"/>
              <w:right w:w="20" w:type="dxa"/>
            </w:tcMar>
          </w:tcPr>
          <w:p w:rsidR="00A73F0C" w:rsidRPr="00152D98" w:rsidRDefault="00A73F0C" w:rsidP="00DB4DD2">
            <w:pPr>
              <w:pStyle w:val="UDSBase9CharChar1"/>
              <w:ind w:left="70" w:right="160"/>
              <w:rPr>
                <w:rFonts w:eastAsia="Arial Unicode MS"/>
                <w:sz w:val="20"/>
              </w:rPr>
            </w:pPr>
            <w:r w:rsidRPr="00152D98">
              <w:t xml:space="preserve">The value of this field must be </w:t>
            </w:r>
            <w:r w:rsidRPr="005517E7">
              <w:rPr>
                <w:rStyle w:val="UDSBase10Char"/>
                <w:sz w:val="18"/>
                <w:szCs w:val="18"/>
              </w:rPr>
              <w:t>“</w:t>
            </w:r>
            <w:r w:rsidRPr="005517E7">
              <w:rPr>
                <w:szCs w:val="18"/>
              </w:rPr>
              <w:t>B</w:t>
            </w:r>
            <w:r w:rsidR="009876F8">
              <w:rPr>
                <w:rStyle w:val="UDSBase10Char"/>
                <w:sz w:val="18"/>
                <w:szCs w:val="18"/>
              </w:rPr>
              <w:t>”</w:t>
            </w:r>
          </w:p>
        </w:tc>
      </w:tr>
      <w:tr w:rsidR="007F5CFE" w:rsidRPr="00152D98" w:rsidTr="00923601">
        <w:trPr>
          <w:cantSplit/>
          <w:trHeight w:val="1383"/>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INSOLVENT COMPANY</w:t>
            </w:r>
            <w:r>
              <w:t xml:space="preserve"> NAIC NUMBER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26478E" w:rsidP="00026EB1">
            <w:pPr>
              <w:pStyle w:val="UDSBase9CharChar1"/>
              <w:ind w:left="-20" w:firstLine="20"/>
              <w:jc w:val="center"/>
              <w:rPr>
                <w:rFonts w:eastAsia="Arial Unicode MS"/>
              </w:rPr>
            </w:pPr>
            <w:r>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5</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2-6</w:t>
            </w:r>
          </w:p>
        </w:tc>
        <w:tc>
          <w:tcPr>
            <w:tcW w:w="3330" w:type="dxa"/>
            <w:tcMar>
              <w:top w:w="20" w:type="dxa"/>
              <w:left w:w="20" w:type="dxa"/>
              <w:bottom w:w="0" w:type="dxa"/>
              <w:right w:w="20" w:type="dxa"/>
            </w:tcMar>
          </w:tcPr>
          <w:p w:rsidR="007F5CFE" w:rsidRDefault="007F5CFE" w:rsidP="00923601">
            <w:pPr>
              <w:pStyle w:val="UDSBase9CharChar1"/>
              <w:ind w:left="70" w:right="160"/>
            </w:pPr>
            <w:r>
              <w:t>The unique number assigned by the NAIC to the insolvent company for data tracking purposes.   For self-insured entities, this number could also be the Self-Insured Fund Code.  Shorter values are right ju</w:t>
            </w:r>
            <w:r w:rsidR="00923601">
              <w:t>stified and padded with zeroes.</w:t>
            </w:r>
          </w:p>
        </w:tc>
      </w:tr>
      <w:tr w:rsidR="007F5CFE" w:rsidRPr="00152D98" w:rsidTr="008A5BBC">
        <w:trPr>
          <w:cantSplit/>
          <w:trHeight w:val="497"/>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3</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FILE  LOCATION  STATE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7-8</w:t>
            </w:r>
          </w:p>
        </w:tc>
        <w:tc>
          <w:tcPr>
            <w:tcW w:w="3330" w:type="dxa"/>
            <w:tcMar>
              <w:top w:w="20" w:type="dxa"/>
              <w:left w:w="20" w:type="dxa"/>
              <w:bottom w:w="0" w:type="dxa"/>
              <w:right w:w="20" w:type="dxa"/>
            </w:tcMar>
          </w:tcPr>
          <w:p w:rsidR="007F5CFE" w:rsidRPr="00152D98" w:rsidRDefault="00460C48" w:rsidP="00DB4DD2">
            <w:pPr>
              <w:pStyle w:val="UDSBase9CharChar1"/>
              <w:ind w:left="70" w:right="160"/>
              <w:rPr>
                <w:rFonts w:eastAsia="Arial Unicode MS"/>
                <w:lang w:val="fr-FR"/>
              </w:rPr>
            </w:pPr>
            <w:r>
              <w:t>State to which the physical file and electronic record are being sent</w:t>
            </w:r>
            <w:r w:rsidRPr="00F377E8">
              <w:rPr>
                <w:i/>
              </w:rPr>
              <w:t xml:space="preserve">. </w:t>
            </w:r>
            <w:hyperlink w:anchor="state_codes" w:history="1">
              <w:r w:rsidR="007B618D">
                <w:rPr>
                  <w:rStyle w:val="Hyperlink"/>
                  <w:szCs w:val="18"/>
                </w:rPr>
                <w:t>See State C</w:t>
              </w:r>
              <w:r w:rsidRPr="004F1802">
                <w:rPr>
                  <w:rStyle w:val="Hyperlink"/>
                  <w:szCs w:val="18"/>
                </w:rPr>
                <w:t>ode</w:t>
              </w:r>
              <w:r w:rsidR="00FB709F">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p>
        </w:tc>
      </w:tr>
      <w:tr w:rsidR="007F5CFE" w:rsidRPr="00152D98" w:rsidTr="008A5BBC">
        <w:trPr>
          <w:cantSplit/>
          <w:trHeight w:val="497"/>
        </w:trPr>
        <w:tc>
          <w:tcPr>
            <w:tcW w:w="540" w:type="dxa"/>
            <w:noWrap/>
          </w:tcPr>
          <w:p w:rsidR="007F5CFE" w:rsidRPr="00422A96" w:rsidRDefault="007F5CFE" w:rsidP="00BA3352">
            <w:pPr>
              <w:pStyle w:val="UDSBase10"/>
              <w:jc w:val="right"/>
              <w:rPr>
                <w:rFonts w:eastAsia="Arial Unicode MS"/>
                <w:sz w:val="18"/>
                <w:szCs w:val="18"/>
                <w:lang w:val="fr-FR"/>
              </w:rPr>
            </w:pPr>
            <w:r w:rsidRPr="00422A96">
              <w:rPr>
                <w:sz w:val="18"/>
                <w:szCs w:val="18"/>
                <w:lang w:val="fr-FR"/>
              </w:rPr>
              <w:t>4</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lang w:val="fr-FR"/>
              </w:rPr>
            </w:pPr>
            <w:r w:rsidRPr="00152D98">
              <w:rPr>
                <w:lang w:val="fr-FR"/>
              </w:rPr>
              <w:t>FILE  LOCATION CODE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9-10</w:t>
            </w:r>
          </w:p>
        </w:tc>
        <w:tc>
          <w:tcPr>
            <w:tcW w:w="3330" w:type="dxa"/>
            <w:tcMar>
              <w:top w:w="20" w:type="dxa"/>
              <w:left w:w="20" w:type="dxa"/>
              <w:bottom w:w="0" w:type="dxa"/>
              <w:right w:w="20" w:type="dxa"/>
            </w:tcMar>
          </w:tcPr>
          <w:p w:rsidR="007F5CFE" w:rsidRPr="00152D98" w:rsidRDefault="00026EB1" w:rsidP="00DB4DD2">
            <w:pPr>
              <w:pStyle w:val="UDSBase9CharChar1"/>
              <w:ind w:left="70" w:right="160"/>
              <w:rPr>
                <w:rFonts w:eastAsia="Arial Unicode MS"/>
              </w:rPr>
            </w:pPr>
            <w:r>
              <w:t xml:space="preserve">Location code of the entity to which the physical file and electronic record are being sent. </w:t>
            </w:r>
            <w:hyperlink w:anchor="File_location_codes" w:history="1">
              <w:r w:rsidR="007B618D">
                <w:rPr>
                  <w:rStyle w:val="Hyperlink"/>
                </w:rPr>
                <w:t>S</w:t>
              </w:r>
              <w:r w:rsidRPr="004F1802">
                <w:rPr>
                  <w:rStyle w:val="Hyperlink"/>
                </w:rPr>
                <w:t>ee File Location table, p.</w:t>
              </w:r>
            </w:hyperlink>
            <w:r>
              <w:fldChar w:fldCharType="begin"/>
            </w:r>
            <w:r>
              <w:instrText xml:space="preserve"> PAGEREF  File_location_codes \h  \* MERGEFORMAT </w:instrText>
            </w:r>
            <w:r>
              <w:fldChar w:fldCharType="separate"/>
            </w:r>
            <w:r w:rsidR="00CF6A6F" w:rsidRPr="00CF6A6F">
              <w:rPr>
                <w:i/>
                <w:noProof/>
                <w:color w:val="0000FF"/>
                <w:u w:val="single"/>
              </w:rPr>
              <w:t>16-1</w:t>
            </w:r>
            <w:r>
              <w:fldChar w:fldCharType="end"/>
            </w:r>
          </w:p>
        </w:tc>
      </w:tr>
      <w:tr w:rsidR="007F5CFE" w:rsidRPr="00152D98" w:rsidTr="008A5BBC">
        <w:trPr>
          <w:cantSplit/>
          <w:trHeight w:val="497"/>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5</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COVERAGE CODE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6</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11-16</w:t>
            </w:r>
          </w:p>
        </w:tc>
        <w:tc>
          <w:tcPr>
            <w:tcW w:w="3330" w:type="dxa"/>
            <w:tcMar>
              <w:top w:w="20" w:type="dxa"/>
              <w:left w:w="20" w:type="dxa"/>
              <w:bottom w:w="0" w:type="dxa"/>
              <w:right w:w="20" w:type="dxa"/>
            </w:tcMar>
          </w:tcPr>
          <w:p w:rsidR="007F5CFE" w:rsidRPr="00152D98" w:rsidRDefault="007F5CFE" w:rsidP="00DB4DD2">
            <w:pPr>
              <w:pStyle w:val="UDSBase9CharChar1"/>
              <w:ind w:left="70" w:right="160"/>
              <w:rPr>
                <w:rFonts w:eastAsia="Arial Unicode MS"/>
              </w:rPr>
            </w:pPr>
            <w:r w:rsidRPr="00152D98">
              <w:t xml:space="preserve">Defines the category of coverage that provided protection for the loss.  </w:t>
            </w:r>
            <w:hyperlink w:anchor="coverage_code_table" w:history="1">
              <w:r w:rsidR="00FB709F">
                <w:rPr>
                  <w:rStyle w:val="Hyperlink"/>
                </w:rPr>
                <w:t>S</w:t>
              </w:r>
              <w:r w:rsidRPr="00BA543C">
                <w:rPr>
                  <w:rStyle w:val="Hyperlink"/>
                </w:rPr>
                <w:t>ee Coverage Code table</w:t>
              </w:r>
            </w:hyperlink>
            <w:r>
              <w:rPr>
                <w:rStyle w:val="Hyperlink"/>
              </w:rPr>
              <w:t xml:space="preserve">, </w:t>
            </w:r>
            <w:r w:rsidRPr="009E131D">
              <w:rPr>
                <w:i/>
                <w:color w:val="0000FF"/>
                <w:szCs w:val="18"/>
                <w:u w:val="single"/>
              </w:rPr>
              <w:t>p.</w:t>
            </w:r>
            <w:r>
              <w:fldChar w:fldCharType="begin"/>
            </w:r>
            <w:r>
              <w:instrText xml:space="preserve"> PAGEREF  coverage_code_table \h  \* MERGEFORMAT </w:instrText>
            </w:r>
            <w:r>
              <w:fldChar w:fldCharType="separate"/>
            </w:r>
            <w:r w:rsidR="00CF6A6F" w:rsidRPr="00CF6A6F">
              <w:rPr>
                <w:i/>
                <w:noProof/>
                <w:color w:val="0000FF"/>
                <w:szCs w:val="18"/>
                <w:u w:val="single"/>
              </w:rPr>
              <w:t>15-2</w:t>
            </w:r>
            <w:r>
              <w:fldChar w:fldCharType="end"/>
            </w:r>
          </w:p>
        </w:tc>
      </w:tr>
      <w:tr w:rsidR="007F5CFE" w:rsidRPr="00152D98" w:rsidTr="00923601">
        <w:trPr>
          <w:cantSplit/>
          <w:trHeight w:val="690"/>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6</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POLICY NUMBER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20</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17-36</w:t>
            </w:r>
          </w:p>
        </w:tc>
        <w:tc>
          <w:tcPr>
            <w:tcW w:w="3330" w:type="dxa"/>
            <w:tcMar>
              <w:top w:w="20" w:type="dxa"/>
              <w:left w:w="20" w:type="dxa"/>
              <w:bottom w:w="0" w:type="dxa"/>
              <w:right w:w="20" w:type="dxa"/>
            </w:tcMar>
          </w:tcPr>
          <w:p w:rsidR="007F5CFE" w:rsidRPr="00152D98" w:rsidRDefault="007F5CFE" w:rsidP="00DB4DD2">
            <w:pPr>
              <w:pStyle w:val="UDSBase9CharChar1"/>
              <w:ind w:left="70" w:right="160"/>
              <w:rPr>
                <w:rFonts w:eastAsia="Arial Unicode MS"/>
              </w:rPr>
            </w:pPr>
            <w:r w:rsidRPr="00152D98">
              <w:t xml:space="preserve">The unique number that the insolvent insurance company assigned to specific policies of insurance that they issued.  </w:t>
            </w:r>
          </w:p>
        </w:tc>
      </w:tr>
      <w:tr w:rsidR="0008540D" w:rsidRPr="00152D98" w:rsidTr="00923601">
        <w:trPr>
          <w:cantSplit/>
          <w:trHeight w:val="375"/>
        </w:trPr>
        <w:tc>
          <w:tcPr>
            <w:tcW w:w="540" w:type="dxa"/>
            <w:noWrap/>
          </w:tcPr>
          <w:p w:rsidR="0008540D" w:rsidRPr="00422A96" w:rsidRDefault="0008540D" w:rsidP="00BA3352">
            <w:pPr>
              <w:pStyle w:val="UDSBase10"/>
              <w:jc w:val="right"/>
              <w:rPr>
                <w:rFonts w:eastAsia="Arial Unicode MS"/>
                <w:sz w:val="18"/>
                <w:szCs w:val="18"/>
              </w:rPr>
            </w:pPr>
            <w:r w:rsidRPr="00422A96">
              <w:rPr>
                <w:sz w:val="18"/>
                <w:szCs w:val="18"/>
              </w:rPr>
              <w:t>7</w:t>
            </w:r>
          </w:p>
        </w:tc>
        <w:tc>
          <w:tcPr>
            <w:tcW w:w="2430" w:type="dxa"/>
            <w:tcMar>
              <w:top w:w="20" w:type="dxa"/>
              <w:left w:w="20" w:type="dxa"/>
              <w:bottom w:w="0" w:type="dxa"/>
              <w:right w:w="20" w:type="dxa"/>
            </w:tcMar>
          </w:tcPr>
          <w:p w:rsidR="0008540D" w:rsidRPr="00152D98" w:rsidRDefault="0008540D" w:rsidP="0008540D">
            <w:pPr>
              <w:pStyle w:val="UDSBase9CharChar1"/>
              <w:ind w:left="70" w:right="160"/>
              <w:rPr>
                <w:rFonts w:eastAsia="Arial Unicode MS"/>
              </w:rPr>
            </w:pPr>
            <w:r w:rsidRPr="00152D98">
              <w:t>RECEIVER CLAIM NUMBER</w:t>
            </w:r>
          </w:p>
        </w:tc>
        <w:tc>
          <w:tcPr>
            <w:tcW w:w="630" w:type="dxa"/>
            <w:noWrap/>
            <w:tcMar>
              <w:top w:w="20" w:type="dxa"/>
              <w:left w:w="20" w:type="dxa"/>
              <w:bottom w:w="0" w:type="dxa"/>
              <w:right w:w="20" w:type="dxa"/>
            </w:tcMar>
          </w:tcPr>
          <w:p w:rsidR="0008540D" w:rsidRPr="00152D98" w:rsidRDefault="0008540D"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08540D" w:rsidRPr="00152D98" w:rsidRDefault="0008540D"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08540D" w:rsidRPr="00152D98" w:rsidRDefault="0008540D" w:rsidP="00D50DF4">
            <w:pPr>
              <w:pStyle w:val="UDSBase9CharChar1"/>
              <w:jc w:val="center"/>
              <w:rPr>
                <w:rFonts w:eastAsia="Arial Unicode MS"/>
              </w:rPr>
            </w:pPr>
            <w:r w:rsidRPr="00152D98">
              <w:t>20</w:t>
            </w:r>
          </w:p>
        </w:tc>
        <w:tc>
          <w:tcPr>
            <w:tcW w:w="900" w:type="dxa"/>
            <w:noWrap/>
            <w:tcMar>
              <w:top w:w="20" w:type="dxa"/>
              <w:left w:w="20" w:type="dxa"/>
              <w:bottom w:w="0" w:type="dxa"/>
              <w:right w:w="20" w:type="dxa"/>
            </w:tcMar>
          </w:tcPr>
          <w:p w:rsidR="0008540D" w:rsidRPr="00152D98" w:rsidRDefault="0008540D" w:rsidP="00D50DF4">
            <w:pPr>
              <w:pStyle w:val="UDSBase9CharChar1"/>
              <w:jc w:val="center"/>
              <w:rPr>
                <w:rFonts w:eastAsia="Arial Unicode MS"/>
              </w:rPr>
            </w:pPr>
            <w:r w:rsidRPr="00152D98">
              <w:t>37-56</w:t>
            </w:r>
          </w:p>
        </w:tc>
        <w:tc>
          <w:tcPr>
            <w:tcW w:w="3330" w:type="dxa"/>
            <w:tcMar>
              <w:top w:w="20" w:type="dxa"/>
              <w:left w:w="20" w:type="dxa"/>
              <w:bottom w:w="0" w:type="dxa"/>
              <w:right w:w="20" w:type="dxa"/>
            </w:tcMar>
          </w:tcPr>
          <w:p w:rsidR="0008540D" w:rsidRPr="00E8158D" w:rsidRDefault="0008540D" w:rsidP="0008540D">
            <w:pPr>
              <w:pStyle w:val="UDSBase9CharChar1"/>
              <w:ind w:left="70" w:right="70"/>
            </w:pPr>
            <w:r w:rsidRPr="00E8158D">
              <w:t xml:space="preserve">Unique number assigned by </w:t>
            </w:r>
            <w:r>
              <w:t>Receiver</w:t>
            </w:r>
            <w:r w:rsidRPr="00E8158D">
              <w:t xml:space="preserve"> to this claim</w:t>
            </w:r>
            <w:r w:rsidR="009876F8">
              <w:t>.</w:t>
            </w:r>
          </w:p>
        </w:tc>
      </w:tr>
      <w:tr w:rsidR="007F5CFE" w:rsidRPr="00152D98" w:rsidTr="00923601">
        <w:trPr>
          <w:cantSplit/>
          <w:trHeight w:val="240"/>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8</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INSURED’S NAME LINE #1</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30</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57-86</w:t>
            </w:r>
          </w:p>
        </w:tc>
        <w:tc>
          <w:tcPr>
            <w:tcW w:w="3330" w:type="dxa"/>
            <w:tcMar>
              <w:top w:w="20" w:type="dxa"/>
              <w:left w:w="20" w:type="dxa"/>
              <w:bottom w:w="0" w:type="dxa"/>
              <w:right w:w="20" w:type="dxa"/>
            </w:tcMar>
          </w:tcPr>
          <w:p w:rsidR="007F5CFE" w:rsidRPr="00152D98" w:rsidRDefault="0008540D" w:rsidP="00DB4DD2">
            <w:pPr>
              <w:pStyle w:val="UDSBase9CharChar1"/>
              <w:ind w:left="70" w:right="160"/>
              <w:rPr>
                <w:rFonts w:eastAsia="Arial Unicode MS"/>
              </w:rPr>
            </w:pPr>
            <w:r>
              <w:t xml:space="preserve">Named </w:t>
            </w:r>
            <w:r w:rsidRPr="00E8158D">
              <w:t>Insured</w:t>
            </w:r>
            <w:r>
              <w:t>’s</w:t>
            </w:r>
            <w:r w:rsidRPr="00E8158D">
              <w:t xml:space="preserve"> first name</w:t>
            </w:r>
            <w:r w:rsidR="009876F8">
              <w:t>.</w:t>
            </w:r>
          </w:p>
        </w:tc>
      </w:tr>
      <w:tr w:rsidR="007F5CFE" w:rsidRPr="00152D98" w:rsidTr="00923601">
        <w:trPr>
          <w:cantSplit/>
          <w:trHeight w:val="339"/>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9</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INSURED’S NAME LINE #2</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30</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87-116</w:t>
            </w:r>
          </w:p>
        </w:tc>
        <w:tc>
          <w:tcPr>
            <w:tcW w:w="3330" w:type="dxa"/>
            <w:tcMar>
              <w:top w:w="20" w:type="dxa"/>
              <w:left w:w="20" w:type="dxa"/>
              <w:bottom w:w="0" w:type="dxa"/>
              <w:right w:w="20" w:type="dxa"/>
            </w:tcMar>
          </w:tcPr>
          <w:p w:rsidR="007F5CFE" w:rsidRPr="00152D98" w:rsidRDefault="0008540D" w:rsidP="00DB4DD2">
            <w:pPr>
              <w:pStyle w:val="UDSBase9CharChar1"/>
              <w:ind w:left="70" w:right="160"/>
              <w:rPr>
                <w:rFonts w:eastAsia="Arial Unicode MS"/>
              </w:rPr>
            </w:pPr>
            <w:r>
              <w:t xml:space="preserve">Named </w:t>
            </w:r>
            <w:r w:rsidRPr="00E8158D">
              <w:t>Insured</w:t>
            </w:r>
            <w:r>
              <w:t>’s</w:t>
            </w:r>
            <w:r w:rsidRPr="00E8158D">
              <w:t xml:space="preserve"> first name</w:t>
            </w:r>
            <w:r w:rsidR="009876F8">
              <w:t>.</w:t>
            </w:r>
          </w:p>
        </w:tc>
      </w:tr>
      <w:tr w:rsidR="007F5CFE" w:rsidRPr="00152D98" w:rsidTr="00923601">
        <w:trPr>
          <w:cantSplit/>
          <w:trHeight w:val="150"/>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10</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INSURED’S ADDRESS #1</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30</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117-146</w:t>
            </w:r>
          </w:p>
        </w:tc>
        <w:tc>
          <w:tcPr>
            <w:tcW w:w="3330" w:type="dxa"/>
            <w:tcMar>
              <w:top w:w="20" w:type="dxa"/>
              <w:left w:w="20" w:type="dxa"/>
              <w:bottom w:w="0" w:type="dxa"/>
              <w:right w:w="20" w:type="dxa"/>
            </w:tcMar>
          </w:tcPr>
          <w:p w:rsidR="007F5CFE" w:rsidRPr="00152D98" w:rsidRDefault="0008540D" w:rsidP="00DB4DD2">
            <w:pPr>
              <w:pStyle w:val="UDSBase9CharChar1"/>
              <w:ind w:left="70" w:right="160"/>
              <w:rPr>
                <w:rFonts w:eastAsia="Arial Unicode MS"/>
              </w:rPr>
            </w:pPr>
            <w:r>
              <w:t xml:space="preserve">Named </w:t>
            </w:r>
            <w:r w:rsidRPr="00E8158D">
              <w:t>Insured</w:t>
            </w:r>
            <w:r>
              <w:t>’s address</w:t>
            </w:r>
            <w:r w:rsidR="009876F8">
              <w:t>.</w:t>
            </w:r>
          </w:p>
        </w:tc>
      </w:tr>
      <w:tr w:rsidR="007F5CFE" w:rsidRPr="00152D98" w:rsidTr="00923601">
        <w:trPr>
          <w:cantSplit/>
          <w:trHeight w:val="330"/>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11</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INSURED’S ADDRESS #2</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30</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147-176</w:t>
            </w:r>
          </w:p>
        </w:tc>
        <w:tc>
          <w:tcPr>
            <w:tcW w:w="3330" w:type="dxa"/>
            <w:tcMar>
              <w:top w:w="20" w:type="dxa"/>
              <w:left w:w="20" w:type="dxa"/>
              <w:bottom w:w="0" w:type="dxa"/>
              <w:right w:w="20" w:type="dxa"/>
            </w:tcMar>
          </w:tcPr>
          <w:p w:rsidR="007F5CFE" w:rsidRPr="00152D98" w:rsidRDefault="0008540D" w:rsidP="00DB4DD2">
            <w:pPr>
              <w:pStyle w:val="UDSBase9CharChar1"/>
              <w:ind w:left="70" w:right="160"/>
              <w:rPr>
                <w:rFonts w:eastAsia="Arial Unicode MS"/>
                <w:color w:val="FF0000"/>
              </w:rPr>
            </w:pPr>
            <w:r>
              <w:t xml:space="preserve">Continuation of named </w:t>
            </w:r>
            <w:r w:rsidRPr="00E8158D">
              <w:t>Insured</w:t>
            </w:r>
            <w:r w:rsidR="009876F8">
              <w:t>’s address, if needed.</w:t>
            </w:r>
          </w:p>
        </w:tc>
      </w:tr>
      <w:tr w:rsidR="007F5CFE" w:rsidRPr="00152D98" w:rsidTr="00923601">
        <w:trPr>
          <w:cantSplit/>
          <w:trHeight w:val="159"/>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12</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INSURED’S CITY</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25</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177-201</w:t>
            </w:r>
          </w:p>
        </w:tc>
        <w:tc>
          <w:tcPr>
            <w:tcW w:w="3330" w:type="dxa"/>
            <w:tcMar>
              <w:top w:w="20" w:type="dxa"/>
              <w:left w:w="20" w:type="dxa"/>
              <w:bottom w:w="0" w:type="dxa"/>
              <w:right w:w="20" w:type="dxa"/>
            </w:tcMar>
          </w:tcPr>
          <w:p w:rsidR="007F5CFE" w:rsidRPr="00152D98" w:rsidRDefault="0008540D" w:rsidP="00DB4DD2">
            <w:pPr>
              <w:pStyle w:val="UDSBase9CharChar1"/>
              <w:ind w:left="70" w:right="160"/>
              <w:rPr>
                <w:rFonts w:eastAsia="Arial Unicode MS"/>
              </w:rPr>
            </w:pPr>
            <w:r>
              <w:t xml:space="preserve">City of named </w:t>
            </w:r>
            <w:r w:rsidRPr="00E8158D">
              <w:t>Insured</w:t>
            </w:r>
            <w:r>
              <w:t>’s</w:t>
            </w:r>
            <w:r w:rsidRPr="00E8158D">
              <w:t xml:space="preserve"> </w:t>
            </w:r>
            <w:r>
              <w:t>address</w:t>
            </w:r>
            <w:r w:rsidR="009876F8">
              <w:t>.</w:t>
            </w:r>
          </w:p>
        </w:tc>
      </w:tr>
      <w:tr w:rsidR="007F5CFE" w:rsidRPr="00152D98" w:rsidTr="00923601">
        <w:trPr>
          <w:cantSplit/>
          <w:trHeight w:val="420"/>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13</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INSURED’S STATE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202-203</w:t>
            </w:r>
          </w:p>
        </w:tc>
        <w:tc>
          <w:tcPr>
            <w:tcW w:w="3330" w:type="dxa"/>
            <w:tcMar>
              <w:top w:w="20" w:type="dxa"/>
              <w:left w:w="20" w:type="dxa"/>
              <w:bottom w:w="0" w:type="dxa"/>
              <w:right w:w="20" w:type="dxa"/>
            </w:tcMar>
          </w:tcPr>
          <w:p w:rsidR="007F5CFE" w:rsidRPr="00152D98" w:rsidRDefault="0008540D" w:rsidP="0008540D">
            <w:pPr>
              <w:pStyle w:val="UDSBase9CharChar1"/>
              <w:ind w:left="70" w:right="70"/>
              <w:rPr>
                <w:rFonts w:eastAsia="Arial Unicode MS"/>
              </w:rPr>
            </w:pPr>
            <w:r>
              <w:t xml:space="preserve">Postal Code for named </w:t>
            </w:r>
            <w:r w:rsidRPr="00E8158D">
              <w:t>Insured</w:t>
            </w:r>
            <w:r w:rsidR="009876F8">
              <w:t>’s state.</w:t>
            </w:r>
            <w:r>
              <w:t xml:space="preserve"> </w:t>
            </w:r>
            <w:hyperlink w:anchor="state_codes" w:history="1">
              <w:r w:rsidR="00FB709F">
                <w:rPr>
                  <w:rStyle w:val="Hyperlink"/>
                  <w:szCs w:val="18"/>
                </w:rPr>
                <w:t>See State C</w:t>
              </w:r>
              <w:r w:rsidRPr="004F1802">
                <w:rPr>
                  <w:rStyle w:val="Hyperlink"/>
                  <w:szCs w:val="18"/>
                </w:rPr>
                <w:t>ode</w:t>
              </w:r>
              <w:r w:rsidR="00FB709F">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p>
        </w:tc>
      </w:tr>
      <w:tr w:rsidR="007F5CFE" w:rsidRPr="00152D98" w:rsidTr="00923601">
        <w:trPr>
          <w:cantSplit/>
          <w:trHeight w:val="159"/>
        </w:trPr>
        <w:tc>
          <w:tcPr>
            <w:tcW w:w="540" w:type="dxa"/>
            <w:noWrap/>
          </w:tcPr>
          <w:p w:rsidR="007F5CFE" w:rsidRPr="00422A96" w:rsidRDefault="007F5CFE" w:rsidP="00BA3352">
            <w:pPr>
              <w:pStyle w:val="UDSBase10"/>
              <w:jc w:val="right"/>
              <w:rPr>
                <w:rFonts w:eastAsia="Arial Unicode MS"/>
                <w:sz w:val="18"/>
                <w:szCs w:val="18"/>
                <w:lang w:val="fr-FR"/>
              </w:rPr>
            </w:pPr>
            <w:r w:rsidRPr="00422A96">
              <w:rPr>
                <w:sz w:val="18"/>
                <w:szCs w:val="18"/>
                <w:lang w:val="fr-FR"/>
              </w:rPr>
              <w:t>14</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lang w:val="fr-FR"/>
              </w:rPr>
            </w:pPr>
            <w:r w:rsidRPr="00152D98">
              <w:rPr>
                <w:lang w:val="fr-FR"/>
              </w:rPr>
              <w:t>INSURED’S ZIP CODE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9</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204-212</w:t>
            </w:r>
          </w:p>
        </w:tc>
        <w:tc>
          <w:tcPr>
            <w:tcW w:w="3330" w:type="dxa"/>
            <w:tcMar>
              <w:top w:w="20" w:type="dxa"/>
              <w:left w:w="20" w:type="dxa"/>
              <w:bottom w:w="0" w:type="dxa"/>
              <w:right w:w="20" w:type="dxa"/>
            </w:tcMar>
          </w:tcPr>
          <w:p w:rsidR="007F5CFE" w:rsidRPr="00152D98" w:rsidRDefault="0008540D" w:rsidP="00DB4DD2">
            <w:pPr>
              <w:pStyle w:val="UDSBase9CharChar1"/>
              <w:ind w:left="70" w:right="160"/>
              <w:rPr>
                <w:rFonts w:eastAsia="Arial Unicode MS"/>
              </w:rPr>
            </w:pPr>
            <w:r>
              <w:t xml:space="preserve">Named </w:t>
            </w:r>
            <w:r w:rsidRPr="00E8158D">
              <w:t>Insured</w:t>
            </w:r>
            <w:r w:rsidR="009876F8">
              <w:t>’s zip code.</w:t>
            </w:r>
          </w:p>
        </w:tc>
      </w:tr>
      <w:tr w:rsidR="007F5CFE" w:rsidRPr="00152D98" w:rsidTr="00923601">
        <w:trPr>
          <w:cantSplit/>
          <w:trHeight w:val="375"/>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15</w:t>
            </w:r>
          </w:p>
        </w:tc>
        <w:tc>
          <w:tcPr>
            <w:tcW w:w="2430" w:type="dxa"/>
            <w:tcMar>
              <w:top w:w="20" w:type="dxa"/>
              <w:left w:w="20" w:type="dxa"/>
              <w:bottom w:w="0" w:type="dxa"/>
              <w:right w:w="20" w:type="dxa"/>
            </w:tcMar>
          </w:tcPr>
          <w:p w:rsidR="007F5CFE" w:rsidRPr="00152D98" w:rsidRDefault="007F5CFE" w:rsidP="0008540D">
            <w:pPr>
              <w:pStyle w:val="UDSBase9CharChar1"/>
              <w:ind w:left="70" w:right="160"/>
            </w:pPr>
            <w:r w:rsidRPr="00152D98">
              <w:t>DATE OF LOSS</w:t>
            </w:r>
          </w:p>
          <w:p w:rsidR="007F5CFE" w:rsidRPr="00E448CB" w:rsidRDefault="007F5CFE" w:rsidP="009876F8">
            <w:pPr>
              <w:pStyle w:val="UDSBase9CharChar1"/>
              <w:ind w:right="160"/>
              <w:rPr>
                <w:rFonts w:eastAsia="Arial Unicode MS"/>
                <w:color w:val="000000"/>
              </w:rPr>
            </w:pP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8</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213-220</w:t>
            </w:r>
          </w:p>
        </w:tc>
        <w:tc>
          <w:tcPr>
            <w:tcW w:w="3330" w:type="dxa"/>
            <w:tcMar>
              <w:top w:w="20" w:type="dxa"/>
              <w:left w:w="20" w:type="dxa"/>
              <w:bottom w:w="0" w:type="dxa"/>
              <w:right w:w="20" w:type="dxa"/>
            </w:tcMar>
          </w:tcPr>
          <w:p w:rsidR="007F5CFE" w:rsidRPr="00152D98" w:rsidRDefault="007F5CFE" w:rsidP="009876F8">
            <w:pPr>
              <w:pStyle w:val="UDSBase9CharChar1"/>
              <w:ind w:left="70" w:right="160"/>
              <w:rPr>
                <w:rFonts w:eastAsia="Arial Unicode MS"/>
              </w:rPr>
            </w:pPr>
            <w:r w:rsidRPr="00152D98">
              <w:t>The date of entry of an Order of Liquidation</w:t>
            </w:r>
            <w:r w:rsidR="009876F8">
              <w:t>.</w:t>
            </w:r>
          </w:p>
        </w:tc>
      </w:tr>
      <w:tr w:rsidR="007F5CFE" w:rsidRPr="00152D98" w:rsidTr="00923601">
        <w:trPr>
          <w:cantSplit/>
          <w:trHeight w:val="375"/>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16</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CLAIMANT NUMBER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5</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221-225</w:t>
            </w:r>
          </w:p>
        </w:tc>
        <w:tc>
          <w:tcPr>
            <w:tcW w:w="3330" w:type="dxa"/>
            <w:tcMar>
              <w:top w:w="20" w:type="dxa"/>
              <w:left w:w="20" w:type="dxa"/>
              <w:bottom w:w="0" w:type="dxa"/>
              <w:right w:w="20" w:type="dxa"/>
            </w:tcMar>
          </w:tcPr>
          <w:p w:rsidR="007F5CFE" w:rsidRPr="00152D98" w:rsidRDefault="009876F8" w:rsidP="00DB4DD2">
            <w:pPr>
              <w:pStyle w:val="UDSBase9CharChar1"/>
              <w:ind w:left="70" w:right="160"/>
              <w:rPr>
                <w:rFonts w:eastAsia="Arial Unicode MS"/>
              </w:rPr>
            </w:pPr>
            <w:r w:rsidRPr="00E8158D">
              <w:t xml:space="preserve">Number assigned by </w:t>
            </w:r>
            <w:r>
              <w:t>Receiver</w:t>
            </w:r>
            <w:r w:rsidRPr="00E8158D">
              <w:t xml:space="preserve"> to this claimant</w:t>
            </w:r>
            <w:r>
              <w:t>.</w:t>
            </w:r>
          </w:p>
        </w:tc>
      </w:tr>
      <w:tr w:rsidR="007F5CFE" w:rsidRPr="00152D98" w:rsidTr="00923601">
        <w:trPr>
          <w:cantSplit/>
          <w:trHeight w:val="348"/>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17</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PAYEE INDICATOR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226</w:t>
            </w:r>
          </w:p>
        </w:tc>
        <w:tc>
          <w:tcPr>
            <w:tcW w:w="3330" w:type="dxa"/>
            <w:tcMar>
              <w:top w:w="20" w:type="dxa"/>
              <w:left w:w="20" w:type="dxa"/>
              <w:bottom w:w="0" w:type="dxa"/>
              <w:right w:w="20" w:type="dxa"/>
            </w:tcMar>
          </w:tcPr>
          <w:p w:rsidR="007F5CFE" w:rsidRPr="00152D98" w:rsidRDefault="007F5CFE" w:rsidP="00DB4DD2">
            <w:pPr>
              <w:pStyle w:val="UDSBase9CharChar1"/>
              <w:ind w:left="70" w:right="160"/>
              <w:rPr>
                <w:rFonts w:eastAsia="Arial Unicode MS"/>
              </w:rPr>
            </w:pPr>
            <w:r w:rsidRPr="00152D98">
              <w:t>F = Federal ID, S = Social Security number</w:t>
            </w:r>
          </w:p>
        </w:tc>
      </w:tr>
      <w:tr w:rsidR="007F5CFE" w:rsidRPr="00152D98" w:rsidTr="00923601">
        <w:trPr>
          <w:cantSplit/>
          <w:trHeight w:val="357"/>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18</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PAYEE ID</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9</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227-235</w:t>
            </w:r>
          </w:p>
        </w:tc>
        <w:tc>
          <w:tcPr>
            <w:tcW w:w="3330" w:type="dxa"/>
            <w:tcMar>
              <w:top w:w="20" w:type="dxa"/>
              <w:left w:w="20" w:type="dxa"/>
              <w:bottom w:w="0" w:type="dxa"/>
              <w:right w:w="20" w:type="dxa"/>
            </w:tcMar>
          </w:tcPr>
          <w:p w:rsidR="007F5CFE" w:rsidRPr="00152D98" w:rsidRDefault="007F5CFE" w:rsidP="00DB4DD2">
            <w:pPr>
              <w:pStyle w:val="UDSBase9CharChar1"/>
              <w:ind w:left="70" w:right="160"/>
              <w:rPr>
                <w:rFonts w:eastAsia="Arial Unicode MS"/>
              </w:rPr>
            </w:pPr>
            <w:r w:rsidRPr="00152D98">
              <w:t>Federal ID number or Social Security number.</w:t>
            </w:r>
          </w:p>
        </w:tc>
      </w:tr>
      <w:tr w:rsidR="007F5CFE" w:rsidRPr="00152D98" w:rsidTr="00923601">
        <w:trPr>
          <w:cantSplit/>
          <w:trHeight w:val="366"/>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19</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POLICY EFFECTIVE DATE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8</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236-243</w:t>
            </w:r>
          </w:p>
        </w:tc>
        <w:tc>
          <w:tcPr>
            <w:tcW w:w="3330" w:type="dxa"/>
            <w:tcMar>
              <w:top w:w="20" w:type="dxa"/>
              <w:left w:w="20" w:type="dxa"/>
              <w:bottom w:w="0" w:type="dxa"/>
              <w:right w:w="20" w:type="dxa"/>
            </w:tcMar>
          </w:tcPr>
          <w:p w:rsidR="007F5CFE" w:rsidRPr="00152D98" w:rsidRDefault="007F5CFE" w:rsidP="009876F8">
            <w:pPr>
              <w:pStyle w:val="UDSBase9CharChar1"/>
              <w:ind w:left="70" w:right="160"/>
              <w:rPr>
                <w:rFonts w:eastAsia="Arial Unicode MS"/>
              </w:rPr>
            </w:pPr>
            <w:r w:rsidRPr="00152D98">
              <w:t xml:space="preserve">The effective date of the policy covering the referenced claim.  </w:t>
            </w:r>
          </w:p>
        </w:tc>
      </w:tr>
      <w:tr w:rsidR="007F5CFE" w:rsidRPr="00152D98" w:rsidTr="00923601">
        <w:trPr>
          <w:cantSplit/>
          <w:trHeight w:val="348"/>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20</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POLICY EXPIRATION DATE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8</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244-251</w:t>
            </w:r>
          </w:p>
        </w:tc>
        <w:tc>
          <w:tcPr>
            <w:tcW w:w="3330" w:type="dxa"/>
            <w:tcMar>
              <w:top w:w="20" w:type="dxa"/>
              <w:left w:w="20" w:type="dxa"/>
              <w:bottom w:w="0" w:type="dxa"/>
              <w:right w:w="20" w:type="dxa"/>
            </w:tcMar>
          </w:tcPr>
          <w:p w:rsidR="007F5CFE" w:rsidRPr="00152D98" w:rsidRDefault="007F5CFE" w:rsidP="009876F8">
            <w:pPr>
              <w:pStyle w:val="UDSBase9CharChar1"/>
              <w:ind w:left="70" w:right="160"/>
              <w:rPr>
                <w:rFonts w:eastAsia="Arial Unicode MS"/>
              </w:rPr>
            </w:pPr>
            <w:r w:rsidRPr="00152D98">
              <w:t xml:space="preserve">The expiration date of the policy covering the referenced claim.  </w:t>
            </w:r>
          </w:p>
        </w:tc>
      </w:tr>
      <w:tr w:rsidR="007F5CFE" w:rsidRPr="00152D98" w:rsidTr="009876F8">
        <w:trPr>
          <w:cantSplit/>
          <w:trHeight w:val="654"/>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21</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CANCELLATION DATE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8</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252-259</w:t>
            </w:r>
          </w:p>
        </w:tc>
        <w:tc>
          <w:tcPr>
            <w:tcW w:w="3330" w:type="dxa"/>
            <w:tcMar>
              <w:top w:w="20" w:type="dxa"/>
              <w:left w:w="20" w:type="dxa"/>
              <w:bottom w:w="0" w:type="dxa"/>
              <w:right w:w="20" w:type="dxa"/>
            </w:tcMar>
          </w:tcPr>
          <w:p w:rsidR="007F5CFE" w:rsidRPr="00152D98" w:rsidRDefault="007F5CFE" w:rsidP="0042572C">
            <w:pPr>
              <w:pStyle w:val="UDSBase9CharChar1"/>
              <w:ind w:left="70" w:right="160"/>
              <w:rPr>
                <w:rFonts w:eastAsia="Arial Unicode MS"/>
              </w:rPr>
            </w:pPr>
            <w:r w:rsidRPr="00152D98">
              <w:t>The cancellation date of the policy used by the Receiver</w:t>
            </w:r>
            <w:r w:rsidR="000224FE">
              <w:t>,</w:t>
            </w:r>
            <w:r w:rsidRPr="00152D98">
              <w:t xml:space="preserve"> based on the Court Order or prior cancellation date</w:t>
            </w:r>
            <w:r w:rsidR="0042572C">
              <w:t xml:space="preserve">, or the policy expiration date, if the policy runs full term.  </w:t>
            </w:r>
            <w:r w:rsidRPr="00152D98">
              <w:t xml:space="preserve">  </w:t>
            </w:r>
          </w:p>
        </w:tc>
      </w:tr>
      <w:tr w:rsidR="007F5CFE" w:rsidRPr="00152D98" w:rsidTr="008A5BBC">
        <w:trPr>
          <w:cantSplit/>
          <w:trHeight w:val="497"/>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22</w:t>
            </w:r>
          </w:p>
        </w:tc>
        <w:tc>
          <w:tcPr>
            <w:tcW w:w="2430" w:type="dxa"/>
            <w:tcMar>
              <w:top w:w="20" w:type="dxa"/>
              <w:left w:w="20" w:type="dxa"/>
              <w:bottom w:w="0" w:type="dxa"/>
              <w:right w:w="20" w:type="dxa"/>
            </w:tcMar>
          </w:tcPr>
          <w:p w:rsidR="007F5CFE" w:rsidRPr="00152D98" w:rsidRDefault="007E1998" w:rsidP="0008540D">
            <w:pPr>
              <w:pStyle w:val="UDSBase9CharChar1"/>
              <w:ind w:left="70" w:right="160"/>
              <w:rPr>
                <w:rFonts w:eastAsia="Arial Unicode MS"/>
              </w:rPr>
            </w:pPr>
            <w:r>
              <w:t>CANCELLATION CODE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260</w:t>
            </w:r>
          </w:p>
        </w:tc>
        <w:tc>
          <w:tcPr>
            <w:tcW w:w="3330" w:type="dxa"/>
            <w:tcMar>
              <w:top w:w="20" w:type="dxa"/>
              <w:left w:w="20" w:type="dxa"/>
              <w:bottom w:w="0" w:type="dxa"/>
              <w:right w:w="20" w:type="dxa"/>
            </w:tcMar>
          </w:tcPr>
          <w:p w:rsidR="007F5CFE" w:rsidRPr="004A56BC" w:rsidRDefault="007F5CFE" w:rsidP="00DB4DD2">
            <w:pPr>
              <w:pStyle w:val="UDSBase9CharChar1"/>
              <w:ind w:left="70" w:right="160"/>
              <w:rPr>
                <w:rFonts w:eastAsia="Arial Unicode MS"/>
              </w:rPr>
            </w:pPr>
            <w:r w:rsidRPr="00152D98">
              <w:t xml:space="preserve">Code that identifies the type of policy cancellation.  </w:t>
            </w:r>
            <w:hyperlink w:anchor="cancellation_codes" w:history="1">
              <w:r w:rsidRPr="00D0219D">
                <w:rPr>
                  <w:rStyle w:val="Hyperlink"/>
                </w:rPr>
                <w:t xml:space="preserve">See </w:t>
              </w:r>
              <w:r w:rsidR="007E1998">
                <w:rPr>
                  <w:rStyle w:val="Hyperlink"/>
                </w:rPr>
                <w:t>Cancellation Code</w:t>
              </w:r>
              <w:r w:rsidR="00FB709F">
                <w:rPr>
                  <w:rStyle w:val="Hyperlink"/>
                </w:rPr>
                <w:t>s t</w:t>
              </w:r>
              <w:r w:rsidRPr="00D0219D">
                <w:rPr>
                  <w:rStyle w:val="Hyperlink"/>
                </w:rPr>
                <w:t>able, p.</w:t>
              </w:r>
            </w:hyperlink>
            <w:r>
              <w:fldChar w:fldCharType="begin"/>
            </w:r>
            <w:r>
              <w:instrText xml:space="preserve"> PAGEREF  cancellation_codes \h  \* MERGEFORMAT </w:instrText>
            </w:r>
            <w:r>
              <w:fldChar w:fldCharType="separate"/>
            </w:r>
            <w:r w:rsidR="00CF6A6F" w:rsidRPr="00CF6A6F">
              <w:rPr>
                <w:i/>
                <w:noProof/>
                <w:color w:val="0000FF"/>
                <w:u w:val="single"/>
              </w:rPr>
              <w:t>16-1</w:t>
            </w:r>
            <w:r>
              <w:fldChar w:fldCharType="end"/>
            </w:r>
          </w:p>
        </w:tc>
      </w:tr>
      <w:tr w:rsidR="007F5CFE" w:rsidRPr="00152D98" w:rsidTr="008A5BBC">
        <w:trPr>
          <w:cantSplit/>
          <w:trHeight w:val="497"/>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lastRenderedPageBreak/>
              <w:t>23</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TRANSACTION CODE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3</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261-263</w:t>
            </w:r>
          </w:p>
        </w:tc>
        <w:tc>
          <w:tcPr>
            <w:tcW w:w="3330" w:type="dxa"/>
            <w:tcMar>
              <w:top w:w="20" w:type="dxa"/>
              <w:left w:w="20" w:type="dxa"/>
              <w:bottom w:w="0" w:type="dxa"/>
              <w:right w:w="20" w:type="dxa"/>
            </w:tcMar>
          </w:tcPr>
          <w:p w:rsidR="007F5CFE" w:rsidRPr="00152D98" w:rsidRDefault="007F5CFE" w:rsidP="005523E0">
            <w:pPr>
              <w:pStyle w:val="UDSBase9CharChar1"/>
              <w:ind w:left="70" w:right="160"/>
              <w:rPr>
                <w:rFonts w:eastAsia="Arial Unicode MS"/>
              </w:rPr>
            </w:pPr>
            <w:r w:rsidRPr="00152D98">
              <w:t xml:space="preserve">A three-digit code that identifies the type of transaction for this record.  </w:t>
            </w:r>
            <w:hyperlink w:anchor="transaction_code_table" w:history="1">
              <w:r w:rsidR="00FB709F">
                <w:rPr>
                  <w:rStyle w:val="Hyperlink"/>
                </w:rPr>
                <w:t>S</w:t>
              </w:r>
              <w:r w:rsidRPr="0006114C">
                <w:rPr>
                  <w:rStyle w:val="Hyperlink"/>
                </w:rPr>
                <w:t>ee Transaction Code</w:t>
              </w:r>
              <w:r w:rsidR="00FB709F">
                <w:rPr>
                  <w:rStyle w:val="Hyperlink"/>
                </w:rPr>
                <w:t>s</w:t>
              </w:r>
              <w:r w:rsidRPr="0006114C">
                <w:rPr>
                  <w:rStyle w:val="Hyperlink"/>
                </w:rPr>
                <w:t xml:space="preserve"> table, p</w:t>
              </w:r>
            </w:hyperlink>
            <w:r w:rsidRPr="0006114C">
              <w:rPr>
                <w:i/>
                <w:color w:val="0000FF"/>
                <w:u w:val="single"/>
              </w:rPr>
              <w:t>.</w:t>
            </w:r>
            <w:r w:rsidR="005523E0" w:rsidRPr="001C1983">
              <w:rPr>
                <w:i/>
                <w:color w:val="0000FF"/>
                <w:u w:val="single"/>
              </w:rPr>
              <w:fldChar w:fldCharType="begin"/>
            </w:r>
            <w:r w:rsidR="005523E0" w:rsidRPr="001C1983">
              <w:rPr>
                <w:i/>
                <w:color w:val="0000FF"/>
                <w:u w:val="single"/>
              </w:rPr>
              <w:instrText xml:space="preserve"> PAGEREF  Transaction_Code_UEP \h  \* MERGEFORMAT </w:instrText>
            </w:r>
            <w:r w:rsidR="005523E0" w:rsidRPr="001C1983">
              <w:rPr>
                <w:i/>
                <w:color w:val="0000FF"/>
                <w:u w:val="single"/>
              </w:rPr>
            </w:r>
            <w:r w:rsidR="005523E0" w:rsidRPr="001C1983">
              <w:rPr>
                <w:i/>
                <w:color w:val="0000FF"/>
                <w:u w:val="single"/>
              </w:rPr>
              <w:fldChar w:fldCharType="separate"/>
            </w:r>
            <w:r w:rsidR="00CF6A6F">
              <w:rPr>
                <w:i/>
                <w:noProof/>
                <w:color w:val="0000FF"/>
                <w:u w:val="single"/>
              </w:rPr>
              <w:t>14-8</w:t>
            </w:r>
            <w:r w:rsidR="005523E0" w:rsidRPr="001C1983">
              <w:rPr>
                <w:i/>
                <w:color w:val="0000FF"/>
                <w:u w:val="single"/>
              </w:rPr>
              <w:fldChar w:fldCharType="end"/>
            </w:r>
          </w:p>
        </w:tc>
      </w:tr>
      <w:tr w:rsidR="007F5CFE" w:rsidRPr="00152D98" w:rsidTr="009876F8">
        <w:trPr>
          <w:cantSplit/>
          <w:trHeight w:val="555"/>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24</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TOTAL WRITTEN POLICY PREMIUM</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10  [(8).XX]</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264-273</w:t>
            </w:r>
          </w:p>
        </w:tc>
        <w:tc>
          <w:tcPr>
            <w:tcW w:w="3330" w:type="dxa"/>
            <w:tcMar>
              <w:top w:w="20" w:type="dxa"/>
              <w:left w:w="20" w:type="dxa"/>
              <w:bottom w:w="0" w:type="dxa"/>
              <w:right w:w="20" w:type="dxa"/>
            </w:tcMar>
          </w:tcPr>
          <w:p w:rsidR="007F5CFE" w:rsidRPr="00152D98" w:rsidRDefault="007F5CFE" w:rsidP="009876F8">
            <w:pPr>
              <w:pStyle w:val="UDSBase9CharChar1"/>
              <w:ind w:left="70" w:right="160"/>
              <w:rPr>
                <w:rFonts w:eastAsia="Arial Unicode MS"/>
              </w:rPr>
            </w:pPr>
            <w:r w:rsidRPr="00152D98">
              <w:t xml:space="preserve">Total premium billed, including endorsements.  (Excluding final audit and policy fees.)  </w:t>
            </w:r>
          </w:p>
        </w:tc>
      </w:tr>
      <w:tr w:rsidR="007F5CFE" w:rsidRPr="00152D98" w:rsidTr="009876F8">
        <w:trPr>
          <w:cantSplit/>
          <w:trHeight w:val="618"/>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25</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TOTAL INFORCE POLICY PREMIUM</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10  [8).XX]</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274-283</w:t>
            </w:r>
          </w:p>
        </w:tc>
        <w:tc>
          <w:tcPr>
            <w:tcW w:w="3330" w:type="dxa"/>
            <w:tcMar>
              <w:top w:w="20" w:type="dxa"/>
              <w:left w:w="20" w:type="dxa"/>
              <w:bottom w:w="0" w:type="dxa"/>
              <w:right w:w="20" w:type="dxa"/>
            </w:tcMar>
          </w:tcPr>
          <w:p w:rsidR="007F5CFE" w:rsidRPr="00152D98" w:rsidRDefault="007F5CFE" w:rsidP="009876F8">
            <w:pPr>
              <w:pStyle w:val="UDSBase9CharChar1"/>
              <w:ind w:left="70" w:right="160"/>
              <w:rPr>
                <w:rFonts w:eastAsia="Arial Unicode MS"/>
              </w:rPr>
            </w:pPr>
            <w:r w:rsidRPr="00152D98">
              <w:t xml:space="preserve">Total in-force policy premium.  Endorsements are annualized.  </w:t>
            </w:r>
            <w:r w:rsidR="009876F8">
              <w:t>(</w:t>
            </w:r>
            <w:r w:rsidRPr="00152D98">
              <w:t xml:space="preserve">Excluding final audit and policy fees.)  </w:t>
            </w:r>
          </w:p>
        </w:tc>
      </w:tr>
      <w:tr w:rsidR="007F5CFE" w:rsidRPr="00152D98" w:rsidTr="008A5BBC">
        <w:trPr>
          <w:cantSplit/>
          <w:trHeight w:val="497"/>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26</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FINAL AUDIT INDICATOR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R</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284</w:t>
            </w:r>
          </w:p>
        </w:tc>
        <w:tc>
          <w:tcPr>
            <w:tcW w:w="3330" w:type="dxa"/>
            <w:tcMar>
              <w:top w:w="20" w:type="dxa"/>
              <w:left w:w="20" w:type="dxa"/>
              <w:bottom w:w="0" w:type="dxa"/>
              <w:right w:w="20" w:type="dxa"/>
            </w:tcMar>
          </w:tcPr>
          <w:p w:rsidR="007F5CFE" w:rsidRPr="009876F8" w:rsidRDefault="007F5CFE" w:rsidP="00DB45B1">
            <w:pPr>
              <w:pStyle w:val="UDSBase9CharChar1"/>
              <w:ind w:left="70" w:right="160"/>
              <w:rPr>
                <w:rFonts w:eastAsia="Arial Unicode MS"/>
                <w:szCs w:val="18"/>
                <w:u w:val="single"/>
              </w:rPr>
            </w:pPr>
            <w:r w:rsidRPr="009876F8">
              <w:rPr>
                <w:szCs w:val="18"/>
                <w:u w:val="single"/>
              </w:rPr>
              <w:t xml:space="preserve">Y/N </w:t>
            </w:r>
            <w:r w:rsidRPr="009876F8">
              <w:rPr>
                <w:rStyle w:val="UDSBase10Char"/>
                <w:sz w:val="18"/>
                <w:szCs w:val="18"/>
              </w:rPr>
              <w:t xml:space="preserve">indicator to identify if policy is to be audited.  </w:t>
            </w:r>
            <w:r w:rsidR="00ED10D8">
              <w:rPr>
                <w:rStyle w:val="UDSBase10Char"/>
                <w:sz w:val="18"/>
                <w:szCs w:val="18"/>
              </w:rPr>
              <w:t>“</w:t>
            </w:r>
            <w:r w:rsidR="00DB45B1">
              <w:rPr>
                <w:rStyle w:val="UDSBase10Char"/>
                <w:sz w:val="18"/>
                <w:szCs w:val="18"/>
              </w:rPr>
              <w:t>800</w:t>
            </w:r>
            <w:r w:rsidR="00ED10D8">
              <w:rPr>
                <w:rStyle w:val="UDSBase10Char"/>
                <w:sz w:val="18"/>
                <w:szCs w:val="18"/>
              </w:rPr>
              <w:t>”</w:t>
            </w:r>
            <w:r w:rsidR="00DB45B1">
              <w:rPr>
                <w:rStyle w:val="UDSBase10Char"/>
                <w:sz w:val="18"/>
                <w:szCs w:val="18"/>
              </w:rPr>
              <w:t xml:space="preserve"> transactions should be “Y”.  </w:t>
            </w:r>
            <w:r w:rsidR="00ED10D8">
              <w:rPr>
                <w:rStyle w:val="UDSBase10Char"/>
                <w:sz w:val="18"/>
                <w:szCs w:val="18"/>
              </w:rPr>
              <w:t>“</w:t>
            </w:r>
            <w:r w:rsidR="00DB45B1">
              <w:rPr>
                <w:rStyle w:val="UDSBase10Char"/>
                <w:sz w:val="18"/>
                <w:szCs w:val="18"/>
              </w:rPr>
              <w:t>815</w:t>
            </w:r>
            <w:r w:rsidR="00ED10D8">
              <w:rPr>
                <w:rStyle w:val="UDSBase10Char"/>
                <w:sz w:val="18"/>
                <w:szCs w:val="18"/>
              </w:rPr>
              <w:t>”</w:t>
            </w:r>
            <w:r w:rsidR="00DB45B1">
              <w:rPr>
                <w:rStyle w:val="UDSBase10Char"/>
                <w:sz w:val="18"/>
                <w:szCs w:val="18"/>
              </w:rPr>
              <w:t xml:space="preserve"> transactions should be “N”.</w:t>
            </w:r>
          </w:p>
        </w:tc>
      </w:tr>
      <w:tr w:rsidR="007F5CFE" w:rsidRPr="00152D98" w:rsidTr="008A5BBC">
        <w:trPr>
          <w:cantSplit/>
          <w:trHeight w:val="497"/>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27</w:t>
            </w:r>
          </w:p>
        </w:tc>
        <w:tc>
          <w:tcPr>
            <w:tcW w:w="2430" w:type="dxa"/>
            <w:tcMar>
              <w:top w:w="20" w:type="dxa"/>
              <w:left w:w="20" w:type="dxa"/>
              <w:bottom w:w="0" w:type="dxa"/>
              <w:right w:w="20" w:type="dxa"/>
            </w:tcMar>
          </w:tcPr>
          <w:p w:rsidR="007F5CFE" w:rsidRPr="00E448CB" w:rsidRDefault="007F5CFE" w:rsidP="0008540D">
            <w:pPr>
              <w:pStyle w:val="UDSBase9CharChar1"/>
              <w:ind w:left="70" w:right="160"/>
              <w:rPr>
                <w:color w:val="000000"/>
              </w:rPr>
            </w:pPr>
            <w:r w:rsidRPr="00E448CB">
              <w:rPr>
                <w:color w:val="000000"/>
              </w:rPr>
              <w:t>RETURN PREMIUM AMOUNT (Amount</w:t>
            </w:r>
          </w:p>
          <w:p w:rsidR="007F5CFE" w:rsidRPr="00E448CB" w:rsidRDefault="007F5CFE" w:rsidP="0008540D">
            <w:pPr>
              <w:pStyle w:val="UDSBase9CharChar1"/>
              <w:ind w:left="70" w:right="160"/>
              <w:rPr>
                <w:rFonts w:eastAsia="Arial Unicode MS"/>
                <w:color w:val="000000"/>
              </w:rPr>
            </w:pPr>
            <w:r w:rsidRPr="00E448CB">
              <w:rPr>
                <w:color w:val="000000"/>
              </w:rPr>
              <w:t>Owed The Insured/Claimant)</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10  [(7).XX-]</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285-294</w:t>
            </w:r>
          </w:p>
        </w:tc>
        <w:tc>
          <w:tcPr>
            <w:tcW w:w="3330" w:type="dxa"/>
            <w:tcMar>
              <w:top w:w="20" w:type="dxa"/>
              <w:left w:w="20" w:type="dxa"/>
              <w:bottom w:w="0" w:type="dxa"/>
              <w:right w:w="20" w:type="dxa"/>
            </w:tcMar>
          </w:tcPr>
          <w:p w:rsidR="007F5CFE" w:rsidRPr="00152D98" w:rsidRDefault="007F5CFE" w:rsidP="009876F8">
            <w:pPr>
              <w:pStyle w:val="UDSBase9CharChar1"/>
              <w:ind w:left="70" w:right="160"/>
              <w:rPr>
                <w:rFonts w:eastAsia="Arial Unicode MS"/>
              </w:rPr>
            </w:pPr>
            <w:r w:rsidRPr="00E448CB">
              <w:rPr>
                <w:color w:val="000000"/>
              </w:rPr>
              <w:t>Return</w:t>
            </w:r>
            <w:r w:rsidRPr="00152D98">
              <w:rPr>
                <w:color w:val="FF0000"/>
              </w:rPr>
              <w:t xml:space="preserve"> </w:t>
            </w:r>
            <w:r w:rsidRPr="00152D98">
              <w:t xml:space="preserve">premium as calculated by the Receiver </w:t>
            </w:r>
            <w:r w:rsidRPr="00E448CB">
              <w:rPr>
                <w:color w:val="000000"/>
              </w:rPr>
              <w:t>or from final audit report.  The Receiver’s calculation includes any unpaid premium amounts</w:t>
            </w:r>
            <w:r>
              <w:rPr>
                <w:color w:val="000000"/>
              </w:rPr>
              <w:t xml:space="preserve">. </w:t>
            </w:r>
          </w:p>
        </w:tc>
      </w:tr>
      <w:tr w:rsidR="007F5CFE" w:rsidRPr="00152D98" w:rsidTr="00923601">
        <w:trPr>
          <w:cantSplit/>
          <w:trHeight w:val="411"/>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28</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UNPAID PREMIUM AMOUNT</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10  [(7).XX-]</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295-304</w:t>
            </w:r>
          </w:p>
        </w:tc>
        <w:tc>
          <w:tcPr>
            <w:tcW w:w="3330" w:type="dxa"/>
            <w:tcMar>
              <w:top w:w="20" w:type="dxa"/>
              <w:left w:w="20" w:type="dxa"/>
              <w:bottom w:w="0" w:type="dxa"/>
              <w:right w:w="20" w:type="dxa"/>
            </w:tcMar>
          </w:tcPr>
          <w:p w:rsidR="007F5CFE" w:rsidRPr="00152D98" w:rsidRDefault="007F5CFE" w:rsidP="009876F8">
            <w:pPr>
              <w:pStyle w:val="UDSBase9CharChar1"/>
              <w:ind w:left="70" w:right="160"/>
              <w:rPr>
                <w:rFonts w:eastAsia="Arial Unicode MS"/>
              </w:rPr>
            </w:pPr>
            <w:r w:rsidRPr="00152D98">
              <w:t xml:space="preserve">Amount owed the insolvent company on current year’s premium.  </w:t>
            </w:r>
          </w:p>
        </w:tc>
      </w:tr>
      <w:tr w:rsidR="007F5CFE" w:rsidRPr="00152D98" w:rsidTr="008A5BBC">
        <w:trPr>
          <w:cantSplit/>
          <w:trHeight w:val="497"/>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29</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FINANCE COMPANY CODE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5</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305-309</w:t>
            </w:r>
          </w:p>
        </w:tc>
        <w:tc>
          <w:tcPr>
            <w:tcW w:w="3330" w:type="dxa"/>
            <w:tcMar>
              <w:top w:w="20" w:type="dxa"/>
              <w:left w:w="20" w:type="dxa"/>
              <w:bottom w:w="0" w:type="dxa"/>
              <w:right w:w="20" w:type="dxa"/>
            </w:tcMar>
          </w:tcPr>
          <w:p w:rsidR="007F5CFE" w:rsidRPr="00152D98" w:rsidRDefault="007F5CFE" w:rsidP="00DB4DD2">
            <w:pPr>
              <w:pStyle w:val="UDSBase9CharChar1"/>
              <w:ind w:left="70" w:right="160"/>
              <w:rPr>
                <w:rFonts w:eastAsia="Arial Unicode MS"/>
              </w:rPr>
            </w:pPr>
            <w:r w:rsidRPr="00152D98">
              <w:t>Code for the premium finance company, if any.  Table of codes must be provided by Receiver.</w:t>
            </w:r>
          </w:p>
        </w:tc>
      </w:tr>
      <w:tr w:rsidR="007F5CFE" w:rsidRPr="00152D98" w:rsidTr="009876F8">
        <w:trPr>
          <w:cantSplit/>
          <w:trHeight w:val="312"/>
        </w:trPr>
        <w:tc>
          <w:tcPr>
            <w:tcW w:w="540" w:type="dxa"/>
            <w:noWrap/>
          </w:tcPr>
          <w:p w:rsidR="007F5CFE" w:rsidRPr="00422A96" w:rsidRDefault="007F5CFE" w:rsidP="00BA3352">
            <w:pPr>
              <w:pStyle w:val="UDSBase10"/>
              <w:jc w:val="right"/>
              <w:rPr>
                <w:rFonts w:eastAsia="Arial Unicode MS"/>
                <w:sz w:val="18"/>
                <w:szCs w:val="18"/>
                <w:lang w:val="fr-FR"/>
              </w:rPr>
            </w:pPr>
            <w:r w:rsidRPr="00422A96">
              <w:rPr>
                <w:sz w:val="18"/>
                <w:szCs w:val="18"/>
                <w:lang w:val="fr-FR"/>
              </w:rPr>
              <w:t>30</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lang w:val="fr-FR"/>
              </w:rPr>
            </w:pPr>
            <w:r w:rsidRPr="00152D98">
              <w:rPr>
                <w:lang w:val="fr-FR"/>
              </w:rPr>
              <w:t>AGENT CODE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lang w:val="fr-FR"/>
              </w:rPr>
            </w:pPr>
            <w:r w:rsidRPr="00152D98">
              <w:rPr>
                <w:lang w:val="fr-FR"/>
              </w:rPr>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lang w:val="fr-FR"/>
              </w:rPr>
            </w:pPr>
            <w:r w:rsidRPr="00152D98">
              <w:rPr>
                <w:lang w:val="fr-FR"/>
              </w:rPr>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10</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310-319</w:t>
            </w:r>
          </w:p>
        </w:tc>
        <w:tc>
          <w:tcPr>
            <w:tcW w:w="3330" w:type="dxa"/>
            <w:tcMar>
              <w:top w:w="20" w:type="dxa"/>
              <w:left w:w="20" w:type="dxa"/>
              <w:bottom w:w="0" w:type="dxa"/>
              <w:right w:w="20" w:type="dxa"/>
            </w:tcMar>
          </w:tcPr>
          <w:p w:rsidR="007F5CFE" w:rsidRPr="00152D98" w:rsidRDefault="007F5CFE" w:rsidP="00CB4F57">
            <w:pPr>
              <w:pStyle w:val="UDSBase9CharChar1"/>
              <w:ind w:left="70" w:right="160"/>
              <w:rPr>
                <w:rFonts w:eastAsia="Arial Unicode MS"/>
              </w:rPr>
            </w:pPr>
            <w:r w:rsidRPr="00152D98">
              <w:t xml:space="preserve">Code for the agent.  </w:t>
            </w:r>
            <w:r w:rsidR="00CB4F57">
              <w:t>Table of codes must be provided by Receiver.</w:t>
            </w:r>
          </w:p>
        </w:tc>
      </w:tr>
      <w:tr w:rsidR="007F5CFE" w:rsidRPr="00152D98" w:rsidTr="009876F8">
        <w:trPr>
          <w:cantSplit/>
          <w:trHeight w:val="411"/>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31</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AGENT’S COMMISSION RATE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N</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5 [(3).XX]</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320-324</w:t>
            </w:r>
          </w:p>
        </w:tc>
        <w:tc>
          <w:tcPr>
            <w:tcW w:w="3330" w:type="dxa"/>
            <w:tcMar>
              <w:top w:w="20" w:type="dxa"/>
              <w:left w:w="20" w:type="dxa"/>
              <w:bottom w:w="0" w:type="dxa"/>
              <w:right w:w="20" w:type="dxa"/>
            </w:tcMar>
          </w:tcPr>
          <w:p w:rsidR="007F5CFE" w:rsidRPr="00D57813" w:rsidRDefault="007F5CFE" w:rsidP="009876F8">
            <w:pPr>
              <w:pStyle w:val="UDSBase9CharChar1"/>
              <w:ind w:left="70" w:right="160"/>
            </w:pPr>
            <w:r w:rsidRPr="00152D98">
              <w:t xml:space="preserve">Percent commission company paid agent.  </w:t>
            </w:r>
          </w:p>
        </w:tc>
      </w:tr>
      <w:tr w:rsidR="007F5CFE" w:rsidRPr="00152D98" w:rsidTr="00923601">
        <w:trPr>
          <w:cantSplit/>
          <w:trHeight w:val="150"/>
        </w:trPr>
        <w:tc>
          <w:tcPr>
            <w:tcW w:w="540" w:type="dxa"/>
            <w:noWrap/>
          </w:tcPr>
          <w:p w:rsidR="007F5CFE" w:rsidRPr="00422A96" w:rsidRDefault="007F5CFE" w:rsidP="00BA3352">
            <w:pPr>
              <w:pStyle w:val="UDSBase10"/>
              <w:jc w:val="right"/>
              <w:rPr>
                <w:rFonts w:eastAsia="Arial Unicode MS"/>
                <w:sz w:val="18"/>
                <w:szCs w:val="18"/>
              </w:rPr>
            </w:pPr>
            <w:r w:rsidRPr="00422A96">
              <w:rPr>
                <w:sz w:val="18"/>
                <w:szCs w:val="18"/>
              </w:rPr>
              <w:t>32</w:t>
            </w:r>
          </w:p>
        </w:tc>
        <w:tc>
          <w:tcPr>
            <w:tcW w:w="2430" w:type="dxa"/>
            <w:tcMar>
              <w:top w:w="20" w:type="dxa"/>
              <w:left w:w="20" w:type="dxa"/>
              <w:bottom w:w="0" w:type="dxa"/>
              <w:right w:w="20" w:type="dxa"/>
            </w:tcMar>
          </w:tcPr>
          <w:p w:rsidR="007F5CFE" w:rsidRPr="00152D98" w:rsidRDefault="007F5CFE" w:rsidP="0008540D">
            <w:pPr>
              <w:pStyle w:val="UDSBase9CharChar1"/>
              <w:ind w:left="70" w:right="160"/>
              <w:rPr>
                <w:rFonts w:eastAsia="Arial Unicode MS"/>
              </w:rPr>
            </w:pPr>
            <w:r w:rsidRPr="00152D98">
              <w:t>BILLING MODE</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C</w:t>
            </w:r>
          </w:p>
        </w:tc>
        <w:tc>
          <w:tcPr>
            <w:tcW w:w="63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A</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1</w:t>
            </w:r>
          </w:p>
        </w:tc>
        <w:tc>
          <w:tcPr>
            <w:tcW w:w="900" w:type="dxa"/>
            <w:noWrap/>
            <w:tcMar>
              <w:top w:w="20" w:type="dxa"/>
              <w:left w:w="20" w:type="dxa"/>
              <w:bottom w:w="0" w:type="dxa"/>
              <w:right w:w="20" w:type="dxa"/>
            </w:tcMar>
          </w:tcPr>
          <w:p w:rsidR="007F5CFE" w:rsidRPr="00152D98" w:rsidRDefault="007F5CFE" w:rsidP="00D50DF4">
            <w:pPr>
              <w:pStyle w:val="UDSBase9CharChar1"/>
              <w:jc w:val="center"/>
              <w:rPr>
                <w:rFonts w:eastAsia="Arial Unicode MS"/>
              </w:rPr>
            </w:pPr>
            <w:r w:rsidRPr="00152D98">
              <w:t>325</w:t>
            </w:r>
          </w:p>
        </w:tc>
        <w:tc>
          <w:tcPr>
            <w:tcW w:w="3330" w:type="dxa"/>
            <w:tcMar>
              <w:top w:w="20" w:type="dxa"/>
              <w:left w:w="20" w:type="dxa"/>
              <w:bottom w:w="0" w:type="dxa"/>
              <w:right w:w="20" w:type="dxa"/>
            </w:tcMar>
          </w:tcPr>
          <w:p w:rsidR="007F5CFE" w:rsidRPr="00152D98" w:rsidRDefault="007F5CFE" w:rsidP="004E3782">
            <w:pPr>
              <w:pStyle w:val="UDSBase9CharChar1"/>
              <w:ind w:left="70" w:right="160"/>
              <w:rPr>
                <w:rFonts w:eastAsia="Arial Unicode MS"/>
              </w:rPr>
            </w:pPr>
            <w:r w:rsidRPr="00152D98">
              <w:t xml:space="preserve">A = Agency billed.  D </w:t>
            </w:r>
            <w:r w:rsidR="004E3782">
              <w:t>=</w:t>
            </w:r>
            <w:r w:rsidRPr="00152D98">
              <w:t xml:space="preserve"> Direct billed.</w:t>
            </w:r>
          </w:p>
        </w:tc>
      </w:tr>
      <w:tr w:rsidR="007F5CFE" w:rsidRPr="00152D98" w:rsidTr="00923601">
        <w:trPr>
          <w:cantSplit/>
          <w:trHeight w:val="231"/>
        </w:trPr>
        <w:tc>
          <w:tcPr>
            <w:tcW w:w="540" w:type="dxa"/>
            <w:tcBorders>
              <w:top w:val="single" w:sz="4" w:space="0" w:color="auto"/>
              <w:left w:val="single" w:sz="4" w:space="0" w:color="auto"/>
              <w:bottom w:val="single" w:sz="4" w:space="0" w:color="auto"/>
              <w:right w:val="single" w:sz="4" w:space="0" w:color="auto"/>
            </w:tcBorders>
            <w:noWrap/>
          </w:tcPr>
          <w:p w:rsidR="007F5CFE" w:rsidRPr="00422A96" w:rsidRDefault="007F5CFE" w:rsidP="00BA3352">
            <w:pPr>
              <w:pStyle w:val="UDSBase10"/>
              <w:jc w:val="right"/>
              <w:rPr>
                <w:rFonts w:eastAsia="Arial Unicode MS"/>
                <w:strike/>
                <w:color w:val="000000"/>
                <w:sz w:val="18"/>
                <w:szCs w:val="18"/>
              </w:rPr>
            </w:pPr>
            <w:r w:rsidRPr="00422A96">
              <w:rPr>
                <w:color w:val="000000"/>
                <w:sz w:val="18"/>
                <w:szCs w:val="18"/>
              </w:rPr>
              <w:t>33</w:t>
            </w:r>
          </w:p>
        </w:tc>
        <w:tc>
          <w:tcPr>
            <w:tcW w:w="24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F5CFE" w:rsidRPr="00E448CB" w:rsidRDefault="007F5CFE" w:rsidP="0008540D">
            <w:pPr>
              <w:pStyle w:val="UDSBase9CharChar1"/>
              <w:ind w:left="70" w:right="160"/>
              <w:rPr>
                <w:rFonts w:eastAsia="Arial Unicode MS"/>
                <w:color w:val="000000"/>
              </w:rPr>
            </w:pPr>
            <w:r w:rsidRPr="00E448CB">
              <w:rPr>
                <w:color w:val="000000"/>
              </w:rPr>
              <w:t>CLAIMANT’S NAME #1</w:t>
            </w:r>
          </w:p>
        </w:tc>
        <w:tc>
          <w:tcPr>
            <w:tcW w:w="6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923601" w:rsidRDefault="00923601" w:rsidP="00923601">
            <w:pPr>
              <w:pStyle w:val="UDSBase9CharChar1"/>
              <w:jc w:val="center"/>
              <w:rPr>
                <w:color w:val="000000"/>
              </w:rPr>
            </w:pPr>
            <w:r>
              <w:rPr>
                <w:color w:val="000000"/>
              </w:rPr>
              <w:t>C</w:t>
            </w:r>
          </w:p>
        </w:tc>
        <w:tc>
          <w:tcPr>
            <w:tcW w:w="6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923601" w:rsidRDefault="00923601" w:rsidP="00923601">
            <w:pPr>
              <w:pStyle w:val="UDSBase9CharChar1"/>
              <w:jc w:val="center"/>
              <w:rPr>
                <w:color w:val="000000"/>
              </w:rPr>
            </w:pPr>
            <w:r>
              <w:rPr>
                <w:color w:val="000000"/>
              </w:rPr>
              <w:t>A</w:t>
            </w: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E448CB" w:rsidRDefault="00923601" w:rsidP="00923601">
            <w:pPr>
              <w:pStyle w:val="UDSBase9CharChar1"/>
              <w:jc w:val="center"/>
              <w:rPr>
                <w:rFonts w:eastAsia="Arial Unicode MS"/>
                <w:color w:val="000000"/>
              </w:rPr>
            </w:pPr>
            <w:r>
              <w:rPr>
                <w:rFonts w:eastAsia="Arial Unicode MS"/>
                <w:color w:val="000000"/>
              </w:rPr>
              <w:t>30</w:t>
            </w: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4E3782" w:rsidRDefault="004E3782" w:rsidP="00D50DF4">
            <w:pPr>
              <w:pStyle w:val="UDSBase9CharChar1"/>
              <w:jc w:val="center"/>
              <w:rPr>
                <w:rFonts w:eastAsia="Arial Unicode MS"/>
                <w:color w:val="000000"/>
              </w:rPr>
            </w:pPr>
            <w:r>
              <w:rPr>
                <w:rFonts w:eastAsia="Arial Unicode MS"/>
                <w:color w:val="000000"/>
              </w:rPr>
              <w:t>326-355</w:t>
            </w:r>
          </w:p>
        </w:tc>
        <w:tc>
          <w:tcPr>
            <w:tcW w:w="33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F5CFE" w:rsidRPr="00E448CB" w:rsidRDefault="00952693" w:rsidP="00DB4DD2">
            <w:pPr>
              <w:pStyle w:val="UDSBase9CharChar1"/>
              <w:ind w:left="70" w:right="160"/>
              <w:rPr>
                <w:rFonts w:eastAsia="Arial Unicode MS"/>
                <w:strike/>
                <w:color w:val="000000"/>
              </w:rPr>
            </w:pPr>
            <w:r w:rsidRPr="00E8158D">
              <w:t>Claimant</w:t>
            </w:r>
            <w:r>
              <w:t>’s</w:t>
            </w:r>
            <w:r w:rsidRPr="00E8158D">
              <w:t xml:space="preserve"> last name or business name</w:t>
            </w:r>
            <w:r>
              <w:t>.</w:t>
            </w:r>
            <w:r w:rsidR="00916627">
              <w:t xml:space="preserve">  Can also be used for Finance Company and/or agent.  </w:t>
            </w:r>
          </w:p>
        </w:tc>
      </w:tr>
      <w:tr w:rsidR="007F5CFE" w:rsidRPr="00152D98" w:rsidTr="00923601">
        <w:trPr>
          <w:cantSplit/>
          <w:trHeight w:val="213"/>
        </w:trPr>
        <w:tc>
          <w:tcPr>
            <w:tcW w:w="540" w:type="dxa"/>
            <w:tcBorders>
              <w:top w:val="single" w:sz="4" w:space="0" w:color="auto"/>
              <w:left w:val="single" w:sz="4" w:space="0" w:color="auto"/>
              <w:bottom w:val="single" w:sz="4" w:space="0" w:color="auto"/>
              <w:right w:val="single" w:sz="4" w:space="0" w:color="auto"/>
            </w:tcBorders>
            <w:noWrap/>
          </w:tcPr>
          <w:p w:rsidR="007F5CFE" w:rsidRPr="00422A96" w:rsidRDefault="007F5CFE" w:rsidP="00BA3352">
            <w:pPr>
              <w:pStyle w:val="UDSBase10"/>
              <w:jc w:val="right"/>
              <w:rPr>
                <w:rFonts w:eastAsia="Arial Unicode MS"/>
                <w:color w:val="000000"/>
                <w:sz w:val="18"/>
                <w:szCs w:val="18"/>
              </w:rPr>
            </w:pPr>
            <w:r w:rsidRPr="00422A96">
              <w:rPr>
                <w:color w:val="000000"/>
                <w:sz w:val="18"/>
                <w:szCs w:val="18"/>
              </w:rPr>
              <w:br w:type="page"/>
              <w:t>34</w:t>
            </w:r>
          </w:p>
        </w:tc>
        <w:tc>
          <w:tcPr>
            <w:tcW w:w="24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F5CFE" w:rsidRPr="00E448CB" w:rsidRDefault="007F5CFE" w:rsidP="0008540D">
            <w:pPr>
              <w:pStyle w:val="UDSBase9CharChar1"/>
              <w:ind w:left="70" w:right="160"/>
              <w:rPr>
                <w:rFonts w:eastAsia="Arial Unicode MS"/>
                <w:color w:val="000000"/>
              </w:rPr>
            </w:pPr>
            <w:r w:rsidRPr="00E448CB">
              <w:rPr>
                <w:color w:val="000000"/>
              </w:rPr>
              <w:t>CLAIMANT’S NAME #2</w:t>
            </w:r>
          </w:p>
        </w:tc>
        <w:tc>
          <w:tcPr>
            <w:tcW w:w="6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923601" w:rsidRDefault="00923601" w:rsidP="00923601">
            <w:pPr>
              <w:pStyle w:val="UDSBase9CharChar1"/>
              <w:jc w:val="center"/>
              <w:rPr>
                <w:color w:val="000000"/>
              </w:rPr>
            </w:pPr>
            <w:r>
              <w:rPr>
                <w:color w:val="000000"/>
              </w:rPr>
              <w:t>C</w:t>
            </w:r>
          </w:p>
        </w:tc>
        <w:tc>
          <w:tcPr>
            <w:tcW w:w="6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A</w:t>
            </w: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rFonts w:eastAsia="Arial Unicode MS"/>
                <w:color w:val="000000"/>
              </w:rPr>
              <w:t>30</w:t>
            </w: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4E3782" w:rsidRDefault="004E3782" w:rsidP="00D50DF4">
            <w:pPr>
              <w:pStyle w:val="UDSBase9CharChar1"/>
              <w:jc w:val="center"/>
              <w:rPr>
                <w:rFonts w:eastAsia="Arial Unicode MS"/>
                <w:color w:val="000000"/>
              </w:rPr>
            </w:pPr>
            <w:r>
              <w:rPr>
                <w:color w:val="000000"/>
              </w:rPr>
              <w:t>356-385</w:t>
            </w:r>
            <w:r w:rsidR="007F5CFE" w:rsidRPr="004E3782">
              <w:rPr>
                <w:color w:val="000000"/>
              </w:rPr>
              <w:t xml:space="preserve"> </w:t>
            </w:r>
          </w:p>
        </w:tc>
        <w:tc>
          <w:tcPr>
            <w:tcW w:w="33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F5CFE" w:rsidRPr="00E448CB" w:rsidRDefault="00952693" w:rsidP="00DB4DD2">
            <w:pPr>
              <w:pStyle w:val="UDSBase9CharChar1"/>
              <w:ind w:left="70" w:right="160"/>
              <w:rPr>
                <w:rFonts w:eastAsia="Arial Unicode MS"/>
                <w:color w:val="000000"/>
              </w:rPr>
            </w:pPr>
            <w:r w:rsidRPr="00E8158D">
              <w:t>Claimant</w:t>
            </w:r>
            <w:r>
              <w:t>’s</w:t>
            </w:r>
            <w:r w:rsidRPr="00E8158D">
              <w:t xml:space="preserve"> first name</w:t>
            </w:r>
            <w:r>
              <w:t>.</w:t>
            </w:r>
          </w:p>
        </w:tc>
      </w:tr>
      <w:tr w:rsidR="007F5CFE" w:rsidRPr="00152D98" w:rsidTr="008A5BBC">
        <w:trPr>
          <w:cantSplit/>
          <w:trHeight w:val="249"/>
        </w:trPr>
        <w:tc>
          <w:tcPr>
            <w:tcW w:w="540" w:type="dxa"/>
            <w:tcBorders>
              <w:top w:val="single" w:sz="4" w:space="0" w:color="auto"/>
              <w:left w:val="single" w:sz="4" w:space="0" w:color="auto"/>
              <w:bottom w:val="single" w:sz="4" w:space="0" w:color="auto"/>
              <w:right w:val="single" w:sz="4" w:space="0" w:color="auto"/>
            </w:tcBorders>
            <w:noWrap/>
          </w:tcPr>
          <w:p w:rsidR="007F5CFE" w:rsidRPr="00422A96" w:rsidRDefault="007F5CFE" w:rsidP="00BA3352">
            <w:pPr>
              <w:pStyle w:val="UDSBase10"/>
              <w:jc w:val="right"/>
              <w:rPr>
                <w:rFonts w:eastAsia="Arial Unicode MS"/>
                <w:color w:val="000000"/>
                <w:sz w:val="18"/>
                <w:szCs w:val="18"/>
              </w:rPr>
            </w:pPr>
            <w:r w:rsidRPr="00422A96">
              <w:rPr>
                <w:color w:val="000000"/>
                <w:sz w:val="18"/>
                <w:szCs w:val="18"/>
              </w:rPr>
              <w:t>35</w:t>
            </w:r>
          </w:p>
        </w:tc>
        <w:tc>
          <w:tcPr>
            <w:tcW w:w="24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F5CFE" w:rsidRPr="00E448CB" w:rsidRDefault="007F5CFE" w:rsidP="00952693">
            <w:pPr>
              <w:pStyle w:val="UDSBase9CharChar1"/>
              <w:ind w:left="70"/>
              <w:rPr>
                <w:rFonts w:eastAsia="Arial Unicode MS"/>
                <w:color w:val="000000"/>
              </w:rPr>
            </w:pPr>
            <w:r w:rsidRPr="00E448CB">
              <w:rPr>
                <w:color w:val="000000"/>
              </w:rPr>
              <w:t>CLAIMANT’S ADDRESS #1</w:t>
            </w:r>
          </w:p>
        </w:tc>
        <w:tc>
          <w:tcPr>
            <w:tcW w:w="6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C</w:t>
            </w:r>
          </w:p>
        </w:tc>
        <w:tc>
          <w:tcPr>
            <w:tcW w:w="6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A</w:t>
            </w: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30</w:t>
            </w: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4E3782" w:rsidRDefault="007F5CFE" w:rsidP="00D50DF4">
            <w:pPr>
              <w:pStyle w:val="UDSBase9CharChar1"/>
              <w:jc w:val="center"/>
              <w:rPr>
                <w:rFonts w:eastAsia="Arial Unicode MS"/>
                <w:color w:val="000000"/>
              </w:rPr>
            </w:pPr>
            <w:r w:rsidRPr="004E3782">
              <w:rPr>
                <w:color w:val="000000"/>
              </w:rPr>
              <w:t xml:space="preserve"> </w:t>
            </w:r>
            <w:r w:rsidR="004E3782">
              <w:rPr>
                <w:color w:val="000000"/>
              </w:rPr>
              <w:t>386-415</w:t>
            </w:r>
          </w:p>
        </w:tc>
        <w:tc>
          <w:tcPr>
            <w:tcW w:w="33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F5CFE" w:rsidRPr="00E448CB" w:rsidRDefault="00952693" w:rsidP="00DB4DD2">
            <w:pPr>
              <w:pStyle w:val="UDSBase9CharChar1"/>
              <w:ind w:left="70" w:right="160"/>
              <w:rPr>
                <w:rFonts w:eastAsia="Arial Unicode MS"/>
                <w:color w:val="000000"/>
              </w:rPr>
            </w:pPr>
            <w:r w:rsidRPr="00E8158D">
              <w:t>Claimant</w:t>
            </w:r>
            <w:r>
              <w:t>’s</w:t>
            </w:r>
            <w:r w:rsidRPr="00E8158D">
              <w:t xml:space="preserve"> address</w:t>
            </w:r>
            <w:r>
              <w:t>.</w:t>
            </w:r>
          </w:p>
        </w:tc>
      </w:tr>
      <w:tr w:rsidR="007F5CFE" w:rsidRPr="00152D98" w:rsidTr="00923601">
        <w:trPr>
          <w:cantSplit/>
          <w:trHeight w:val="393"/>
        </w:trPr>
        <w:tc>
          <w:tcPr>
            <w:tcW w:w="540" w:type="dxa"/>
            <w:tcBorders>
              <w:top w:val="single" w:sz="4" w:space="0" w:color="auto"/>
              <w:left w:val="single" w:sz="4" w:space="0" w:color="auto"/>
              <w:bottom w:val="single" w:sz="4" w:space="0" w:color="auto"/>
              <w:right w:val="single" w:sz="4" w:space="0" w:color="auto"/>
            </w:tcBorders>
            <w:noWrap/>
          </w:tcPr>
          <w:p w:rsidR="007F5CFE" w:rsidRPr="00422A96" w:rsidRDefault="007F5CFE" w:rsidP="00BA3352">
            <w:pPr>
              <w:pStyle w:val="UDSBase10"/>
              <w:jc w:val="right"/>
              <w:rPr>
                <w:rFonts w:eastAsia="Arial Unicode MS"/>
                <w:color w:val="000000"/>
                <w:sz w:val="18"/>
                <w:szCs w:val="18"/>
              </w:rPr>
            </w:pPr>
            <w:r w:rsidRPr="00422A96">
              <w:rPr>
                <w:color w:val="000000"/>
                <w:sz w:val="18"/>
                <w:szCs w:val="18"/>
              </w:rPr>
              <w:t>36</w:t>
            </w:r>
          </w:p>
        </w:tc>
        <w:tc>
          <w:tcPr>
            <w:tcW w:w="24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F5CFE" w:rsidRPr="00E448CB" w:rsidRDefault="007F5CFE" w:rsidP="00952693">
            <w:pPr>
              <w:pStyle w:val="UDSBase9CharChar1"/>
              <w:ind w:left="70"/>
              <w:rPr>
                <w:rFonts w:eastAsia="Arial Unicode MS"/>
                <w:color w:val="000000"/>
              </w:rPr>
            </w:pPr>
            <w:r w:rsidRPr="00E448CB">
              <w:rPr>
                <w:color w:val="000000"/>
              </w:rPr>
              <w:t>CLAIMANT’S ADDRESS #2</w:t>
            </w:r>
          </w:p>
        </w:tc>
        <w:tc>
          <w:tcPr>
            <w:tcW w:w="6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923601" w:rsidRDefault="00923601" w:rsidP="00923601">
            <w:pPr>
              <w:pStyle w:val="UDSBase9CharChar1"/>
              <w:jc w:val="center"/>
              <w:rPr>
                <w:color w:val="000000"/>
              </w:rPr>
            </w:pPr>
            <w:r>
              <w:rPr>
                <w:color w:val="000000"/>
              </w:rPr>
              <w:t>C</w:t>
            </w:r>
          </w:p>
        </w:tc>
        <w:tc>
          <w:tcPr>
            <w:tcW w:w="63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923601" w:rsidRDefault="00923601" w:rsidP="00923601">
            <w:pPr>
              <w:pStyle w:val="UDSBase9CharChar1"/>
              <w:jc w:val="center"/>
              <w:rPr>
                <w:color w:val="000000"/>
              </w:rPr>
            </w:pPr>
            <w:r>
              <w:rPr>
                <w:color w:val="000000"/>
              </w:rPr>
              <w:t>A</w:t>
            </w: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923601" w:rsidRDefault="00923601" w:rsidP="00923601">
            <w:pPr>
              <w:pStyle w:val="UDSBase9CharChar1"/>
              <w:jc w:val="center"/>
              <w:rPr>
                <w:color w:val="000000"/>
              </w:rPr>
            </w:pPr>
            <w:r>
              <w:rPr>
                <w:color w:val="000000"/>
              </w:rPr>
              <w:t>30</w:t>
            </w: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7F5CFE" w:rsidRPr="004E3782" w:rsidRDefault="007F5CFE" w:rsidP="00D50DF4">
            <w:pPr>
              <w:pStyle w:val="UDSBase9CharChar1"/>
              <w:jc w:val="center"/>
              <w:rPr>
                <w:rFonts w:eastAsia="Arial Unicode MS"/>
                <w:color w:val="000000"/>
              </w:rPr>
            </w:pPr>
            <w:r w:rsidRPr="004E3782">
              <w:rPr>
                <w:color w:val="000000"/>
              </w:rPr>
              <w:t xml:space="preserve"> </w:t>
            </w:r>
            <w:r w:rsidR="004E3782">
              <w:rPr>
                <w:color w:val="000000"/>
              </w:rPr>
              <w:t>416-445</w:t>
            </w:r>
          </w:p>
        </w:tc>
        <w:tc>
          <w:tcPr>
            <w:tcW w:w="33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F5CFE" w:rsidRPr="00E448CB" w:rsidRDefault="00952693" w:rsidP="00DB4DD2">
            <w:pPr>
              <w:pStyle w:val="UDSBase9CharChar1"/>
              <w:ind w:left="70" w:right="160"/>
              <w:rPr>
                <w:rFonts w:eastAsia="Arial Unicode MS"/>
                <w:color w:val="000000"/>
              </w:rPr>
            </w:pPr>
            <w:r w:rsidRPr="00E8158D">
              <w:t>Continuation of claimant</w:t>
            </w:r>
            <w:r>
              <w:t>’s</w:t>
            </w:r>
            <w:r w:rsidRPr="00E8158D">
              <w:t xml:space="preserve"> address if needed</w:t>
            </w:r>
            <w:r>
              <w:t>.</w:t>
            </w:r>
          </w:p>
        </w:tc>
      </w:tr>
      <w:tr w:rsidR="007F5CFE" w:rsidRPr="00152D98" w:rsidTr="00923601">
        <w:trPr>
          <w:cantSplit/>
          <w:trHeight w:val="186"/>
        </w:trPr>
        <w:tc>
          <w:tcPr>
            <w:tcW w:w="540" w:type="dxa"/>
            <w:noWrap/>
          </w:tcPr>
          <w:p w:rsidR="007F5CFE" w:rsidRPr="00422A96" w:rsidRDefault="007F5CFE" w:rsidP="00BA3352">
            <w:pPr>
              <w:pStyle w:val="UDSBase10"/>
              <w:jc w:val="right"/>
              <w:rPr>
                <w:rFonts w:eastAsia="Arial Unicode MS"/>
                <w:color w:val="000000"/>
                <w:sz w:val="18"/>
                <w:szCs w:val="18"/>
              </w:rPr>
            </w:pPr>
            <w:r w:rsidRPr="00422A96">
              <w:rPr>
                <w:color w:val="000000"/>
                <w:sz w:val="18"/>
                <w:szCs w:val="18"/>
              </w:rPr>
              <w:t>37</w:t>
            </w:r>
          </w:p>
        </w:tc>
        <w:tc>
          <w:tcPr>
            <w:tcW w:w="2430" w:type="dxa"/>
            <w:tcMar>
              <w:top w:w="20" w:type="dxa"/>
              <w:left w:w="20" w:type="dxa"/>
              <w:bottom w:w="0" w:type="dxa"/>
              <w:right w:w="20" w:type="dxa"/>
            </w:tcMar>
          </w:tcPr>
          <w:p w:rsidR="007F5CFE" w:rsidRPr="00E448CB" w:rsidRDefault="007F5CFE" w:rsidP="0008540D">
            <w:pPr>
              <w:pStyle w:val="UDSBase9CharChar1"/>
              <w:ind w:left="70" w:right="160"/>
              <w:rPr>
                <w:rFonts w:eastAsia="Arial Unicode MS"/>
                <w:color w:val="000000"/>
              </w:rPr>
            </w:pPr>
            <w:r w:rsidRPr="00E448CB">
              <w:rPr>
                <w:color w:val="000000"/>
              </w:rPr>
              <w:t>CLAIMANT’S CITY</w:t>
            </w:r>
          </w:p>
        </w:tc>
        <w:tc>
          <w:tcPr>
            <w:tcW w:w="63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C</w:t>
            </w:r>
          </w:p>
        </w:tc>
        <w:tc>
          <w:tcPr>
            <w:tcW w:w="63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A</w:t>
            </w:r>
          </w:p>
        </w:tc>
        <w:tc>
          <w:tcPr>
            <w:tcW w:w="90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25</w:t>
            </w:r>
          </w:p>
        </w:tc>
        <w:tc>
          <w:tcPr>
            <w:tcW w:w="900" w:type="dxa"/>
            <w:noWrap/>
            <w:tcMar>
              <w:top w:w="20" w:type="dxa"/>
              <w:left w:w="20" w:type="dxa"/>
              <w:bottom w:w="0" w:type="dxa"/>
              <w:right w:w="20" w:type="dxa"/>
            </w:tcMar>
          </w:tcPr>
          <w:p w:rsidR="007F5CFE" w:rsidRPr="004E3782" w:rsidRDefault="007F5CFE" w:rsidP="00D50DF4">
            <w:pPr>
              <w:pStyle w:val="UDSBase9CharChar1"/>
              <w:jc w:val="center"/>
              <w:rPr>
                <w:rFonts w:eastAsia="Arial Unicode MS"/>
                <w:color w:val="000000"/>
              </w:rPr>
            </w:pPr>
            <w:r w:rsidRPr="004E3782">
              <w:rPr>
                <w:color w:val="000000"/>
              </w:rPr>
              <w:t xml:space="preserve"> </w:t>
            </w:r>
            <w:r w:rsidR="004E3782">
              <w:rPr>
                <w:color w:val="000000"/>
              </w:rPr>
              <w:t>446-470</w:t>
            </w:r>
          </w:p>
        </w:tc>
        <w:tc>
          <w:tcPr>
            <w:tcW w:w="3330" w:type="dxa"/>
            <w:tcMar>
              <w:top w:w="20" w:type="dxa"/>
              <w:left w:w="20" w:type="dxa"/>
              <w:bottom w:w="0" w:type="dxa"/>
              <w:right w:w="20" w:type="dxa"/>
            </w:tcMar>
          </w:tcPr>
          <w:p w:rsidR="007F5CFE" w:rsidRPr="00E448CB" w:rsidRDefault="00952693" w:rsidP="00DB4DD2">
            <w:pPr>
              <w:pStyle w:val="UDSBase9CharChar1"/>
              <w:ind w:left="70" w:right="160"/>
              <w:rPr>
                <w:rFonts w:eastAsia="Arial Unicode MS"/>
                <w:color w:val="000000"/>
              </w:rPr>
            </w:pPr>
            <w:r w:rsidRPr="00E8158D">
              <w:t>Claimant</w:t>
            </w:r>
            <w:r>
              <w:t>’s</w:t>
            </w:r>
            <w:r w:rsidRPr="00E8158D">
              <w:t xml:space="preserve"> city</w:t>
            </w:r>
            <w:r>
              <w:t>.</w:t>
            </w:r>
          </w:p>
        </w:tc>
      </w:tr>
      <w:tr w:rsidR="007F5CFE" w:rsidRPr="00152D98" w:rsidTr="00923601">
        <w:trPr>
          <w:cantSplit/>
          <w:trHeight w:val="420"/>
        </w:trPr>
        <w:tc>
          <w:tcPr>
            <w:tcW w:w="540" w:type="dxa"/>
            <w:noWrap/>
          </w:tcPr>
          <w:p w:rsidR="007F5CFE" w:rsidRPr="00422A96" w:rsidRDefault="007F5CFE" w:rsidP="00BA3352">
            <w:pPr>
              <w:pStyle w:val="UDSBase10"/>
              <w:jc w:val="right"/>
              <w:rPr>
                <w:rFonts w:eastAsia="Arial Unicode MS"/>
                <w:color w:val="000000"/>
                <w:sz w:val="18"/>
                <w:szCs w:val="18"/>
              </w:rPr>
            </w:pPr>
            <w:r w:rsidRPr="00422A96">
              <w:rPr>
                <w:color w:val="000000"/>
                <w:sz w:val="18"/>
                <w:szCs w:val="18"/>
              </w:rPr>
              <w:t>38</w:t>
            </w:r>
          </w:p>
        </w:tc>
        <w:tc>
          <w:tcPr>
            <w:tcW w:w="2430" w:type="dxa"/>
            <w:tcMar>
              <w:top w:w="20" w:type="dxa"/>
              <w:left w:w="20" w:type="dxa"/>
              <w:bottom w:w="0" w:type="dxa"/>
              <w:right w:w="20" w:type="dxa"/>
            </w:tcMar>
          </w:tcPr>
          <w:p w:rsidR="007F5CFE" w:rsidRPr="00E448CB" w:rsidRDefault="007F5CFE" w:rsidP="0008540D">
            <w:pPr>
              <w:pStyle w:val="UDSBase9CharChar1"/>
              <w:ind w:left="70" w:right="160"/>
              <w:rPr>
                <w:rFonts w:eastAsia="Arial Unicode MS"/>
                <w:color w:val="000000"/>
              </w:rPr>
            </w:pPr>
            <w:r w:rsidRPr="00E448CB">
              <w:rPr>
                <w:color w:val="000000"/>
              </w:rPr>
              <w:t>CLAIMANT’S STATE</w:t>
            </w:r>
          </w:p>
        </w:tc>
        <w:tc>
          <w:tcPr>
            <w:tcW w:w="63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C</w:t>
            </w:r>
          </w:p>
        </w:tc>
        <w:tc>
          <w:tcPr>
            <w:tcW w:w="63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A</w:t>
            </w:r>
          </w:p>
        </w:tc>
        <w:tc>
          <w:tcPr>
            <w:tcW w:w="90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2</w:t>
            </w:r>
          </w:p>
        </w:tc>
        <w:tc>
          <w:tcPr>
            <w:tcW w:w="900" w:type="dxa"/>
            <w:noWrap/>
            <w:tcMar>
              <w:top w:w="20" w:type="dxa"/>
              <w:left w:w="20" w:type="dxa"/>
              <w:bottom w:w="0" w:type="dxa"/>
              <w:right w:w="20" w:type="dxa"/>
            </w:tcMar>
          </w:tcPr>
          <w:p w:rsidR="007F5CFE" w:rsidRPr="004E3782" w:rsidRDefault="004E3782" w:rsidP="004E3782">
            <w:pPr>
              <w:pStyle w:val="UDSBase9CharChar1"/>
              <w:jc w:val="center"/>
              <w:rPr>
                <w:rFonts w:eastAsia="Arial Unicode MS"/>
                <w:color w:val="000000"/>
              </w:rPr>
            </w:pPr>
            <w:r>
              <w:rPr>
                <w:color w:val="000000"/>
              </w:rPr>
              <w:t>471-472</w:t>
            </w:r>
            <w:r w:rsidR="007F5CFE" w:rsidRPr="004E3782">
              <w:rPr>
                <w:color w:val="000000"/>
              </w:rPr>
              <w:t xml:space="preserve"> </w:t>
            </w:r>
          </w:p>
        </w:tc>
        <w:tc>
          <w:tcPr>
            <w:tcW w:w="3330" w:type="dxa"/>
            <w:tcMar>
              <w:top w:w="20" w:type="dxa"/>
              <w:left w:w="20" w:type="dxa"/>
              <w:bottom w:w="0" w:type="dxa"/>
              <w:right w:w="20" w:type="dxa"/>
            </w:tcMar>
          </w:tcPr>
          <w:p w:rsidR="007F5CFE" w:rsidRPr="00E448CB" w:rsidRDefault="00952693" w:rsidP="00DB4DD2">
            <w:pPr>
              <w:pStyle w:val="UDSBase9CharChar1"/>
              <w:ind w:left="70" w:right="160"/>
              <w:rPr>
                <w:rFonts w:eastAsia="Arial Unicode MS"/>
                <w:color w:val="000000"/>
              </w:rPr>
            </w:pPr>
            <w:r>
              <w:t xml:space="preserve">Claimant’s state </w:t>
            </w:r>
            <w:hyperlink w:anchor="state_codes" w:history="1">
              <w:r w:rsidR="00FB709F">
                <w:rPr>
                  <w:rStyle w:val="Hyperlink"/>
                  <w:szCs w:val="18"/>
                </w:rPr>
                <w:t>See State C</w:t>
              </w:r>
              <w:r w:rsidRPr="004F1802">
                <w:rPr>
                  <w:rStyle w:val="Hyperlink"/>
                  <w:szCs w:val="18"/>
                </w:rPr>
                <w:t>ode</w:t>
              </w:r>
              <w:r w:rsidR="00FB709F">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p>
        </w:tc>
      </w:tr>
      <w:tr w:rsidR="007F5CFE" w:rsidRPr="00152D98" w:rsidTr="00952693">
        <w:trPr>
          <w:cantSplit/>
          <w:trHeight w:val="258"/>
        </w:trPr>
        <w:tc>
          <w:tcPr>
            <w:tcW w:w="540" w:type="dxa"/>
            <w:noWrap/>
          </w:tcPr>
          <w:p w:rsidR="007F5CFE" w:rsidRPr="00422A96" w:rsidRDefault="007F5CFE" w:rsidP="00BA3352">
            <w:pPr>
              <w:pStyle w:val="UDSBase10"/>
              <w:jc w:val="right"/>
              <w:rPr>
                <w:rFonts w:eastAsia="Arial Unicode MS"/>
                <w:color w:val="000000"/>
                <w:sz w:val="18"/>
                <w:szCs w:val="18"/>
                <w:lang w:val="fr-FR"/>
              </w:rPr>
            </w:pPr>
            <w:r w:rsidRPr="00422A96">
              <w:rPr>
                <w:color w:val="000000"/>
                <w:sz w:val="18"/>
                <w:szCs w:val="18"/>
                <w:lang w:val="fr-FR"/>
              </w:rPr>
              <w:t>39</w:t>
            </w:r>
          </w:p>
        </w:tc>
        <w:tc>
          <w:tcPr>
            <w:tcW w:w="2430" w:type="dxa"/>
            <w:tcMar>
              <w:top w:w="20" w:type="dxa"/>
              <w:left w:w="20" w:type="dxa"/>
              <w:bottom w:w="0" w:type="dxa"/>
              <w:right w:w="20" w:type="dxa"/>
            </w:tcMar>
          </w:tcPr>
          <w:p w:rsidR="007F5CFE" w:rsidRPr="00E448CB" w:rsidRDefault="007F5CFE" w:rsidP="0008540D">
            <w:pPr>
              <w:pStyle w:val="UDSBase9CharChar1"/>
              <w:ind w:left="70" w:right="160"/>
              <w:rPr>
                <w:rFonts w:eastAsia="Arial Unicode MS"/>
                <w:color w:val="000000"/>
                <w:lang w:val="fr-FR"/>
              </w:rPr>
            </w:pPr>
            <w:r w:rsidRPr="00E448CB">
              <w:rPr>
                <w:color w:val="000000"/>
                <w:lang w:val="fr-FR"/>
              </w:rPr>
              <w:t>CLAIMANT’S ZIP CODE</w:t>
            </w:r>
          </w:p>
        </w:tc>
        <w:tc>
          <w:tcPr>
            <w:tcW w:w="63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C</w:t>
            </w:r>
          </w:p>
        </w:tc>
        <w:tc>
          <w:tcPr>
            <w:tcW w:w="63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A</w:t>
            </w:r>
          </w:p>
        </w:tc>
        <w:tc>
          <w:tcPr>
            <w:tcW w:w="90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9</w:t>
            </w:r>
          </w:p>
        </w:tc>
        <w:tc>
          <w:tcPr>
            <w:tcW w:w="900" w:type="dxa"/>
            <w:noWrap/>
            <w:tcMar>
              <w:top w:w="20" w:type="dxa"/>
              <w:left w:w="20" w:type="dxa"/>
              <w:bottom w:w="0" w:type="dxa"/>
              <w:right w:w="20" w:type="dxa"/>
            </w:tcMar>
          </w:tcPr>
          <w:p w:rsidR="007F5CFE" w:rsidRPr="004E3782" w:rsidRDefault="007F5CFE" w:rsidP="00D50DF4">
            <w:pPr>
              <w:pStyle w:val="UDSBase9CharChar1"/>
              <w:jc w:val="center"/>
              <w:rPr>
                <w:rFonts w:eastAsia="Arial Unicode MS"/>
                <w:color w:val="000000"/>
              </w:rPr>
            </w:pPr>
            <w:r w:rsidRPr="004E3782">
              <w:rPr>
                <w:color w:val="000000"/>
              </w:rPr>
              <w:t xml:space="preserve"> </w:t>
            </w:r>
            <w:r w:rsidR="004E3782">
              <w:rPr>
                <w:color w:val="000000"/>
              </w:rPr>
              <w:t>473-481</w:t>
            </w:r>
          </w:p>
        </w:tc>
        <w:tc>
          <w:tcPr>
            <w:tcW w:w="3330" w:type="dxa"/>
            <w:tcMar>
              <w:top w:w="20" w:type="dxa"/>
              <w:left w:w="20" w:type="dxa"/>
              <w:bottom w:w="0" w:type="dxa"/>
              <w:right w:w="20" w:type="dxa"/>
            </w:tcMar>
          </w:tcPr>
          <w:p w:rsidR="007F5CFE" w:rsidRPr="00E448CB" w:rsidRDefault="00952693" w:rsidP="00DB4DD2">
            <w:pPr>
              <w:pStyle w:val="UDSBase9CharChar1"/>
              <w:ind w:left="70" w:right="160"/>
              <w:rPr>
                <w:rFonts w:eastAsia="Arial Unicode MS"/>
                <w:color w:val="000000"/>
              </w:rPr>
            </w:pPr>
            <w:r w:rsidRPr="00E8158D">
              <w:t>Claimant</w:t>
            </w:r>
            <w:r>
              <w:t>’s</w:t>
            </w:r>
            <w:r w:rsidRPr="00E8158D">
              <w:t xml:space="preserve"> zip</w:t>
            </w:r>
            <w:r>
              <w:t xml:space="preserve"> code.</w:t>
            </w:r>
          </w:p>
        </w:tc>
      </w:tr>
      <w:tr w:rsidR="007F5CFE" w:rsidRPr="00152D98" w:rsidTr="00923601">
        <w:trPr>
          <w:cantSplit/>
          <w:trHeight w:val="411"/>
        </w:trPr>
        <w:tc>
          <w:tcPr>
            <w:tcW w:w="540" w:type="dxa"/>
            <w:noWrap/>
          </w:tcPr>
          <w:p w:rsidR="007F5CFE" w:rsidRPr="00422A96" w:rsidRDefault="007F5CFE" w:rsidP="00BA3352">
            <w:pPr>
              <w:pStyle w:val="UDSBase10"/>
              <w:jc w:val="right"/>
              <w:rPr>
                <w:rFonts w:eastAsia="Arial Unicode MS"/>
                <w:color w:val="000000"/>
                <w:sz w:val="18"/>
                <w:szCs w:val="18"/>
                <w:lang w:val="fr-FR"/>
              </w:rPr>
            </w:pPr>
            <w:r w:rsidRPr="00422A96">
              <w:rPr>
                <w:color w:val="000000"/>
                <w:sz w:val="18"/>
                <w:szCs w:val="18"/>
                <w:lang w:val="fr-FR"/>
              </w:rPr>
              <w:t>40</w:t>
            </w:r>
          </w:p>
        </w:tc>
        <w:tc>
          <w:tcPr>
            <w:tcW w:w="2430" w:type="dxa"/>
            <w:tcMar>
              <w:top w:w="20" w:type="dxa"/>
              <w:left w:w="20" w:type="dxa"/>
              <w:bottom w:w="0" w:type="dxa"/>
              <w:right w:w="20" w:type="dxa"/>
            </w:tcMar>
          </w:tcPr>
          <w:p w:rsidR="007F5CFE" w:rsidRPr="00E448CB" w:rsidRDefault="007F5CFE" w:rsidP="0008540D">
            <w:pPr>
              <w:pStyle w:val="UDSBase9CharChar1"/>
              <w:ind w:left="70" w:right="160"/>
              <w:rPr>
                <w:rFonts w:eastAsia="Arial Unicode MS"/>
                <w:color w:val="000000"/>
                <w:lang w:val="fr-FR"/>
              </w:rPr>
            </w:pPr>
            <w:r w:rsidRPr="00E448CB">
              <w:rPr>
                <w:color w:val="000000"/>
              </w:rPr>
              <w:t>CLAIMANT’S PHONE #</w:t>
            </w:r>
          </w:p>
        </w:tc>
        <w:tc>
          <w:tcPr>
            <w:tcW w:w="63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C</w:t>
            </w:r>
          </w:p>
        </w:tc>
        <w:tc>
          <w:tcPr>
            <w:tcW w:w="63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A</w:t>
            </w:r>
          </w:p>
        </w:tc>
        <w:tc>
          <w:tcPr>
            <w:tcW w:w="900" w:type="dxa"/>
            <w:noWrap/>
            <w:tcMar>
              <w:top w:w="20" w:type="dxa"/>
              <w:left w:w="20" w:type="dxa"/>
              <w:bottom w:w="0" w:type="dxa"/>
              <w:right w:w="20" w:type="dxa"/>
            </w:tcMar>
          </w:tcPr>
          <w:p w:rsidR="007F5CFE" w:rsidRPr="00E448CB" w:rsidRDefault="007F5CFE" w:rsidP="00D50DF4">
            <w:pPr>
              <w:pStyle w:val="UDSBase9CharChar1"/>
              <w:jc w:val="center"/>
              <w:rPr>
                <w:rFonts w:eastAsia="Arial Unicode MS"/>
                <w:color w:val="000000"/>
              </w:rPr>
            </w:pPr>
            <w:r w:rsidRPr="00E448CB">
              <w:rPr>
                <w:color w:val="000000"/>
              </w:rPr>
              <w:t>20</w:t>
            </w:r>
          </w:p>
        </w:tc>
        <w:tc>
          <w:tcPr>
            <w:tcW w:w="900" w:type="dxa"/>
            <w:noWrap/>
            <w:tcMar>
              <w:top w:w="20" w:type="dxa"/>
              <w:left w:w="20" w:type="dxa"/>
              <w:bottom w:w="0" w:type="dxa"/>
              <w:right w:w="20" w:type="dxa"/>
            </w:tcMar>
          </w:tcPr>
          <w:p w:rsidR="007F5CFE" w:rsidRPr="004E3782" w:rsidRDefault="007F5CFE" w:rsidP="00D50DF4">
            <w:pPr>
              <w:pStyle w:val="UDSBase9CharChar1"/>
              <w:jc w:val="center"/>
              <w:rPr>
                <w:rFonts w:eastAsia="Arial Unicode MS"/>
                <w:color w:val="000000"/>
              </w:rPr>
            </w:pPr>
            <w:r w:rsidRPr="004E3782">
              <w:rPr>
                <w:color w:val="000000"/>
              </w:rPr>
              <w:t xml:space="preserve"> </w:t>
            </w:r>
            <w:r w:rsidR="004E3782">
              <w:rPr>
                <w:color w:val="000000"/>
              </w:rPr>
              <w:t>482-501</w:t>
            </w:r>
          </w:p>
        </w:tc>
        <w:tc>
          <w:tcPr>
            <w:tcW w:w="3330" w:type="dxa"/>
            <w:tcMar>
              <w:top w:w="20" w:type="dxa"/>
              <w:left w:w="20" w:type="dxa"/>
              <w:bottom w:w="0" w:type="dxa"/>
              <w:right w:w="20" w:type="dxa"/>
            </w:tcMar>
          </w:tcPr>
          <w:p w:rsidR="007F5CFE" w:rsidRPr="00E448CB" w:rsidRDefault="007F5CFE" w:rsidP="00DB4DD2">
            <w:pPr>
              <w:pStyle w:val="UDSBase9CharChar1"/>
              <w:ind w:left="70" w:right="160"/>
              <w:rPr>
                <w:rFonts w:eastAsia="Arial Unicode MS"/>
                <w:color w:val="000000"/>
              </w:rPr>
            </w:pPr>
            <w:r w:rsidRPr="00E448CB">
              <w:rPr>
                <w:color w:val="000000"/>
              </w:rPr>
              <w:t>Claimant’s Area Code and Phone Number</w:t>
            </w:r>
          </w:p>
        </w:tc>
      </w:tr>
    </w:tbl>
    <w:p w:rsidR="00A73F0C" w:rsidRDefault="00A73F0C" w:rsidP="00A73F0C"/>
    <w:p w:rsidR="00A73F0C" w:rsidRDefault="00A73F0C" w:rsidP="00A73F0C">
      <w:pPr>
        <w:pStyle w:val="Title"/>
        <w:sectPr w:rsidR="00A73F0C" w:rsidSect="003F1F8B">
          <w:headerReference w:type="default" r:id="rId70"/>
          <w:footerReference w:type="default" r:id="rId71"/>
          <w:headerReference w:type="first" r:id="rId72"/>
          <w:footerReference w:type="first" r:id="rId73"/>
          <w:pgSz w:w="12240" w:h="15840" w:code="1"/>
          <w:pgMar w:top="1440" w:right="1440" w:bottom="1008" w:left="1440" w:header="720" w:footer="720" w:gutter="0"/>
          <w:pgNumType w:fmt="upperRoman"/>
          <w:cols w:space="720"/>
          <w:docGrid w:linePitch="299"/>
        </w:sectPr>
      </w:pPr>
      <w:r>
        <w:t xml:space="preserve"> </w:t>
      </w:r>
    </w:p>
    <w:p w:rsidR="007C4DB7" w:rsidRDefault="007C4DB7" w:rsidP="004F054D">
      <w:r>
        <w:rPr>
          <w:noProof/>
        </w:rPr>
        <w:lastRenderedPageBreak/>
        <mc:AlternateContent>
          <mc:Choice Requires="wps">
            <w:drawing>
              <wp:anchor distT="0" distB="0" distL="114300" distR="114300" simplePos="0" relativeHeight="251695104" behindDoc="0" locked="0" layoutInCell="1" allowOverlap="1" wp14:anchorId="61F75E9B" wp14:editId="69F54695">
                <wp:simplePos x="0" y="0"/>
                <wp:positionH relativeFrom="column">
                  <wp:posOffset>6574790</wp:posOffset>
                </wp:positionH>
                <wp:positionV relativeFrom="paragraph">
                  <wp:posOffset>-81280</wp:posOffset>
                </wp:positionV>
                <wp:extent cx="1673225" cy="34290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“B” Record - Extended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17.7pt;margin-top:-6.4pt;width:131.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I5uwIAAMM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“B” Record - Extended</w:t>
                      </w:r>
                    </w:p>
                  </w:txbxContent>
                </v:textbox>
              </v:shape>
            </w:pict>
          </mc:Fallback>
        </mc:AlternateContent>
      </w:r>
    </w:p>
    <w:p w:rsidR="00A73F0C" w:rsidRPr="00E871AE" w:rsidRDefault="00A73F0C" w:rsidP="00A73F0C">
      <w:pPr>
        <w:pStyle w:val="Title"/>
      </w:pPr>
      <w:r>
        <w:t xml:space="preserve"> </w:t>
      </w:r>
      <w:bookmarkStart w:id="392" w:name="B_Record_Extended"/>
      <w:bookmarkStart w:id="393" w:name="_Toc107887129"/>
      <w:bookmarkStart w:id="394" w:name="_Toc440893414"/>
      <w:bookmarkEnd w:id="392"/>
      <w:r>
        <w:t xml:space="preserve">“B” Record Extended Description </w:t>
      </w:r>
      <w:r w:rsidR="00ED02BB">
        <w:t>-</w:t>
      </w:r>
      <w:r>
        <w:t xml:space="preserve"> Receiver to Fund </w:t>
      </w:r>
      <w:r w:rsidR="00ED02BB">
        <w:t>-</w:t>
      </w:r>
      <w:r>
        <w:t xml:space="preserve"> Unearned Premium</w:t>
      </w:r>
      <w:r w:rsidRPr="00E871AE">
        <w:t xml:space="preserve"> Claims</w:t>
      </w:r>
      <w:bookmarkEnd w:id="393"/>
      <w:bookmarkEnd w:id="394"/>
    </w:p>
    <w:p w:rsidR="00A73F0C" w:rsidRDefault="00A73F0C" w:rsidP="00A73F0C">
      <w:pPr>
        <w:jc w:val="center"/>
        <w:rPr>
          <w:sz w:val="24"/>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0"/>
        <w:gridCol w:w="7740"/>
        <w:gridCol w:w="2250"/>
      </w:tblGrid>
      <w:tr w:rsidR="00A73F0C" w:rsidTr="00CA53E3">
        <w:trPr>
          <w:cantSplit/>
          <w:tblHeader/>
        </w:trPr>
        <w:tc>
          <w:tcPr>
            <w:tcW w:w="540" w:type="dxa"/>
            <w:shd w:val="clear" w:color="auto" w:fill="C0C0C0"/>
          </w:tcPr>
          <w:p w:rsidR="00A73F0C" w:rsidRPr="001A4030" w:rsidRDefault="00A73F0C" w:rsidP="00D50DF4">
            <w:pPr>
              <w:pStyle w:val="UDSBase9CharChar1"/>
            </w:pPr>
            <w:r>
              <w:t xml:space="preserve"> No.</w:t>
            </w:r>
          </w:p>
        </w:tc>
        <w:tc>
          <w:tcPr>
            <w:tcW w:w="2430" w:type="dxa"/>
            <w:shd w:val="clear" w:color="auto" w:fill="C0C0C0"/>
          </w:tcPr>
          <w:p w:rsidR="00A73F0C" w:rsidRPr="001A4030" w:rsidRDefault="00A73F0C" w:rsidP="00D50DF4">
            <w:pPr>
              <w:pStyle w:val="UDSBase9CharChar1"/>
            </w:pPr>
            <w:r>
              <w:t>Field Name</w:t>
            </w:r>
          </w:p>
        </w:tc>
        <w:tc>
          <w:tcPr>
            <w:tcW w:w="7740" w:type="dxa"/>
            <w:shd w:val="clear" w:color="auto" w:fill="C0C0C0"/>
          </w:tcPr>
          <w:p w:rsidR="00A73F0C" w:rsidRPr="00F92A53" w:rsidRDefault="00A73F0C" w:rsidP="00D50DF4">
            <w:pPr>
              <w:pStyle w:val="UDSBase9CharChar1"/>
            </w:pPr>
            <w:r>
              <w:t>Extended  Description</w:t>
            </w:r>
          </w:p>
        </w:tc>
        <w:tc>
          <w:tcPr>
            <w:tcW w:w="2250" w:type="dxa"/>
            <w:shd w:val="clear" w:color="auto" w:fill="C0C0C0"/>
          </w:tcPr>
          <w:p w:rsidR="00A73F0C" w:rsidRPr="0096008A" w:rsidRDefault="00A73F0C" w:rsidP="00D50DF4">
            <w:pPr>
              <w:pStyle w:val="UDSBase9CharChar1"/>
            </w:pPr>
            <w:r w:rsidRPr="0096008A">
              <w:t>Default To</w:t>
            </w:r>
          </w:p>
        </w:tc>
      </w:tr>
      <w:tr w:rsidR="00A73F0C" w:rsidTr="00CA53E3">
        <w:trPr>
          <w:cantSplit/>
        </w:trPr>
        <w:tc>
          <w:tcPr>
            <w:tcW w:w="540" w:type="dxa"/>
          </w:tcPr>
          <w:p w:rsidR="00A73F0C" w:rsidRDefault="00A73F0C" w:rsidP="00BA3352">
            <w:pPr>
              <w:pStyle w:val="UDSBase9CharChar1"/>
              <w:jc w:val="right"/>
            </w:pPr>
            <w:r>
              <w:t>1</w:t>
            </w:r>
          </w:p>
        </w:tc>
        <w:tc>
          <w:tcPr>
            <w:tcW w:w="2430" w:type="dxa"/>
          </w:tcPr>
          <w:p w:rsidR="00A73F0C" w:rsidRDefault="00A73F0C" w:rsidP="00D50DF4">
            <w:pPr>
              <w:pStyle w:val="UDSBase9CharChar1"/>
            </w:pPr>
            <w:r>
              <w:t>RECORD TYPE</w:t>
            </w:r>
          </w:p>
        </w:tc>
        <w:tc>
          <w:tcPr>
            <w:tcW w:w="7740" w:type="dxa"/>
          </w:tcPr>
          <w:p w:rsidR="00A73F0C" w:rsidRDefault="00A73F0C" w:rsidP="00D50DF4">
            <w:pPr>
              <w:pStyle w:val="UDSBase9CharChar1"/>
            </w:pPr>
            <w:r>
              <w:t xml:space="preserve">The identifier for the various types of records that will be exchanged in the uniform reporting format.  The code for this record will be </w:t>
            </w:r>
            <w:r w:rsidRPr="003150A3">
              <w:t>“B”</w:t>
            </w:r>
            <w:r w:rsidR="00D400BD" w:rsidRPr="003150A3">
              <w:t>.</w:t>
            </w:r>
          </w:p>
        </w:tc>
        <w:tc>
          <w:tcPr>
            <w:tcW w:w="2250" w:type="dxa"/>
          </w:tcPr>
          <w:p w:rsidR="00A73F0C" w:rsidRDefault="00A73F0C" w:rsidP="00D50DF4">
            <w:pPr>
              <w:pStyle w:val="UDSBase9CharChar1"/>
            </w:pPr>
            <w:r>
              <w:t>“B”</w:t>
            </w:r>
          </w:p>
        </w:tc>
      </w:tr>
      <w:tr w:rsidR="007F5CFE" w:rsidTr="00CA53E3">
        <w:trPr>
          <w:cantSplit/>
        </w:trPr>
        <w:tc>
          <w:tcPr>
            <w:tcW w:w="540" w:type="dxa"/>
          </w:tcPr>
          <w:p w:rsidR="007F5CFE" w:rsidRDefault="007F5CFE" w:rsidP="00BA3352">
            <w:pPr>
              <w:pStyle w:val="UDSBase9CharChar1"/>
              <w:jc w:val="right"/>
            </w:pPr>
            <w:r>
              <w:t>2</w:t>
            </w:r>
          </w:p>
        </w:tc>
        <w:tc>
          <w:tcPr>
            <w:tcW w:w="2430" w:type="dxa"/>
          </w:tcPr>
          <w:p w:rsidR="007F5CFE" w:rsidRDefault="007F5CFE" w:rsidP="00D50DF4">
            <w:pPr>
              <w:pStyle w:val="UDSBase9CharChar1"/>
            </w:pPr>
            <w:r>
              <w:t>INSOLVENT COMPANY NAIC NUMBER</w:t>
            </w:r>
          </w:p>
        </w:tc>
        <w:tc>
          <w:tcPr>
            <w:tcW w:w="7740" w:type="dxa"/>
          </w:tcPr>
          <w:p w:rsidR="007F5CFE" w:rsidRDefault="007F5CFE" w:rsidP="001A781F">
            <w:pPr>
              <w:pStyle w:val="UDSBase9CharChar1"/>
            </w:pPr>
            <w:r>
              <w:t>The unique number assigned by the NAIC to the insolvent company for data tracking purposes.   For self-insured entities, this number could also be the Self-Insured Fund Code.  Shorter values are right ju</w:t>
            </w:r>
            <w:r w:rsidR="00D400BD">
              <w:t>stified and padded with zeroes.</w:t>
            </w:r>
          </w:p>
        </w:tc>
        <w:tc>
          <w:tcPr>
            <w:tcW w:w="2250" w:type="dxa"/>
          </w:tcPr>
          <w:p w:rsidR="007F5CFE" w:rsidRDefault="007F5CFE" w:rsidP="00D50DF4">
            <w:pPr>
              <w:pStyle w:val="UDSBase9CharChar1"/>
            </w:pPr>
            <w:r>
              <w:t>No default allowed.</w:t>
            </w:r>
          </w:p>
        </w:tc>
      </w:tr>
      <w:tr w:rsidR="00A73F0C" w:rsidTr="00CA53E3">
        <w:trPr>
          <w:cantSplit/>
        </w:trPr>
        <w:tc>
          <w:tcPr>
            <w:tcW w:w="540" w:type="dxa"/>
          </w:tcPr>
          <w:p w:rsidR="00A73F0C" w:rsidRDefault="00A73F0C" w:rsidP="00BA3352">
            <w:pPr>
              <w:pStyle w:val="UDSBase9CharChar1"/>
              <w:jc w:val="right"/>
            </w:pPr>
            <w:r>
              <w:t>3</w:t>
            </w:r>
          </w:p>
        </w:tc>
        <w:tc>
          <w:tcPr>
            <w:tcW w:w="2430" w:type="dxa"/>
          </w:tcPr>
          <w:p w:rsidR="00A73F0C" w:rsidRDefault="00A73F0C" w:rsidP="00D50DF4">
            <w:pPr>
              <w:pStyle w:val="UDSBase9CharChar1"/>
            </w:pPr>
            <w:r>
              <w:t>FILE LOCATION STATE</w:t>
            </w:r>
          </w:p>
        </w:tc>
        <w:tc>
          <w:tcPr>
            <w:tcW w:w="7740" w:type="dxa"/>
          </w:tcPr>
          <w:p w:rsidR="00A73F0C" w:rsidRDefault="00A73F0C" w:rsidP="00D400BD">
            <w:pPr>
              <w:pStyle w:val="UDSBase9CharChar1"/>
            </w:pPr>
            <w:r>
              <w:t xml:space="preserve">The two-letter U.S. Post Office code (i.e., Montana </w:t>
            </w:r>
            <w:r w:rsidR="00ED02BB">
              <w:t>-</w:t>
            </w:r>
            <w:r>
              <w:t xml:space="preserve"> MT </w:t>
            </w:r>
            <w:hyperlink w:anchor="state_codes" w:history="1">
              <w:r w:rsidR="0041634D">
                <w:rPr>
                  <w:rStyle w:val="Hyperlink"/>
                  <w:szCs w:val="18"/>
                </w:rPr>
                <w:t>See State C</w:t>
              </w:r>
              <w:r w:rsidR="00D0219D" w:rsidRPr="004F1802">
                <w:rPr>
                  <w:rStyle w:val="Hyperlink"/>
                  <w:szCs w:val="18"/>
                </w:rPr>
                <w:t>ode</w:t>
              </w:r>
              <w:r w:rsidR="0041634D">
                <w:rPr>
                  <w:rStyle w:val="Hyperlink"/>
                  <w:szCs w:val="18"/>
                </w:rPr>
                <w:t>s</w:t>
              </w:r>
              <w:r w:rsidR="00D0219D" w:rsidRPr="004F1802">
                <w:rPr>
                  <w:rStyle w:val="Hyperlink"/>
                  <w:szCs w:val="18"/>
                </w:rPr>
                <w:t xml:space="preserve"> table, p</w:t>
              </w:r>
            </w:hyperlink>
            <w:r w:rsidR="00D0219D"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r>
              <w:rPr>
                <w:rStyle w:val="Hyperlink"/>
              </w:rPr>
              <w:t>.</w:t>
            </w:r>
            <w:r>
              <w:t xml:space="preserve">) </w:t>
            </w:r>
            <w:proofErr w:type="gramStart"/>
            <w:r>
              <w:t>of</w:t>
            </w:r>
            <w:proofErr w:type="gramEnd"/>
            <w:r>
              <w:t xml:space="preserve"> the state Fund which is responsible by statute for this claim. With field 4, the state Fund to which the </w:t>
            </w:r>
            <w:r w:rsidR="00CA53E3">
              <w:t xml:space="preserve">physical </w:t>
            </w:r>
            <w:proofErr w:type="gramStart"/>
            <w:r>
              <w:t>claim file</w:t>
            </w:r>
            <w:proofErr w:type="gramEnd"/>
            <w:r>
              <w:t xml:space="preserve"> must be delivered. Foreign jurisdiction is to be re</w:t>
            </w:r>
            <w:r w:rsidR="00D400BD">
              <w:t>solved on a case-by-case basis.</w:t>
            </w:r>
          </w:p>
        </w:tc>
        <w:tc>
          <w:tcPr>
            <w:tcW w:w="2250" w:type="dxa"/>
          </w:tcPr>
          <w:p w:rsidR="00A73F0C" w:rsidRDefault="00A73F0C" w:rsidP="00D50DF4">
            <w:pPr>
              <w:pStyle w:val="UDSBase9CharChar1"/>
            </w:pPr>
            <w:r>
              <w:t>No default allowed.</w:t>
            </w:r>
          </w:p>
        </w:tc>
      </w:tr>
      <w:tr w:rsidR="00A73F0C" w:rsidTr="00CA53E3">
        <w:trPr>
          <w:cantSplit/>
        </w:trPr>
        <w:tc>
          <w:tcPr>
            <w:tcW w:w="540" w:type="dxa"/>
          </w:tcPr>
          <w:p w:rsidR="00A73F0C" w:rsidRDefault="00A73F0C" w:rsidP="00BA3352">
            <w:pPr>
              <w:pStyle w:val="UDSBase9CharChar1"/>
              <w:jc w:val="right"/>
            </w:pPr>
            <w:r>
              <w:t>4</w:t>
            </w:r>
          </w:p>
        </w:tc>
        <w:tc>
          <w:tcPr>
            <w:tcW w:w="2430" w:type="dxa"/>
          </w:tcPr>
          <w:p w:rsidR="00A73F0C" w:rsidRDefault="00A73F0C" w:rsidP="00D50DF4">
            <w:pPr>
              <w:pStyle w:val="UDSBase9CharChar1"/>
            </w:pPr>
            <w:r>
              <w:t>FILE LOCATION CODE</w:t>
            </w:r>
          </w:p>
        </w:tc>
        <w:tc>
          <w:tcPr>
            <w:tcW w:w="7740" w:type="dxa"/>
          </w:tcPr>
          <w:p w:rsidR="00A73F0C" w:rsidRDefault="00CA53E3" w:rsidP="00D50DF4">
            <w:pPr>
              <w:pStyle w:val="UDSBase9CharChar1"/>
            </w:pPr>
            <w:r>
              <w:t xml:space="preserve">With field 3, identifies the entity to which the physical claim file must be delivered.  The most commonly used Location Codes are:  “01 </w:t>
            </w:r>
            <w:r w:rsidR="00ED02BB">
              <w:t>-</w:t>
            </w:r>
            <w:r>
              <w:t xml:space="preserve"> Domiciliary Receiver”; “10 </w:t>
            </w:r>
            <w:r w:rsidR="00ED02BB">
              <w:t>-</w:t>
            </w:r>
            <w:r>
              <w:t xml:space="preserve"> Property/Casualty Guaranty Fund”; and “11 </w:t>
            </w:r>
            <w:r w:rsidR="00ED02BB">
              <w:t>-</w:t>
            </w:r>
            <w:r>
              <w:t xml:space="preserve"> Workers’ Compensation Security Fund (AZ, FL, NJ</w:t>
            </w:r>
            <w:r w:rsidR="00DC1C1D">
              <w:t>, NY</w:t>
            </w:r>
            <w:r>
              <w:t xml:space="preserve"> and PA).”  </w:t>
            </w:r>
            <w:hyperlink w:anchor="Ex_5_5_3" w:history="1">
              <w:r w:rsidRPr="00F36A6A">
                <w:rPr>
                  <w:rStyle w:val="Hyperlink"/>
                </w:rPr>
                <w:t xml:space="preserve">See Examples </w:t>
              </w:r>
              <w:r>
                <w:rPr>
                  <w:rStyle w:val="Hyperlink"/>
                </w:rPr>
                <w:t>6</w:t>
              </w:r>
              <w:r w:rsidRPr="00F36A6A">
                <w:rPr>
                  <w:rStyle w:val="Hyperlink"/>
                </w:rPr>
                <w:t>.5.</w:t>
              </w:r>
              <w:r>
                <w:rPr>
                  <w:rStyle w:val="Hyperlink"/>
                </w:rPr>
                <w:t>3, p.</w:t>
              </w:r>
            </w:hyperlink>
            <w:r>
              <w:fldChar w:fldCharType="begin"/>
            </w:r>
            <w:r>
              <w:instrText xml:space="preserve"> PAGEREF  Ex_5_5_3 \h  \* MERGEFORMAT </w:instrText>
            </w:r>
            <w:r>
              <w:fldChar w:fldCharType="separate"/>
            </w:r>
            <w:r w:rsidR="00CF6A6F" w:rsidRPr="00CF6A6F">
              <w:rPr>
                <w:i/>
                <w:noProof/>
                <w:color w:val="0000FF"/>
                <w:u w:val="single"/>
              </w:rPr>
              <w:t>6-2</w:t>
            </w:r>
            <w:r>
              <w:fldChar w:fldCharType="end"/>
            </w:r>
          </w:p>
        </w:tc>
        <w:tc>
          <w:tcPr>
            <w:tcW w:w="2250" w:type="dxa"/>
          </w:tcPr>
          <w:p w:rsidR="00A73F0C" w:rsidRDefault="00A73F0C" w:rsidP="00D50DF4">
            <w:pPr>
              <w:pStyle w:val="UDSBase9CharChar1"/>
            </w:pPr>
            <w:r>
              <w:t>No default allowed.</w:t>
            </w:r>
          </w:p>
        </w:tc>
      </w:tr>
      <w:tr w:rsidR="00A73F0C" w:rsidTr="00CA53E3">
        <w:trPr>
          <w:cantSplit/>
        </w:trPr>
        <w:tc>
          <w:tcPr>
            <w:tcW w:w="540" w:type="dxa"/>
          </w:tcPr>
          <w:p w:rsidR="00A73F0C" w:rsidRDefault="00A73F0C" w:rsidP="00BA3352">
            <w:pPr>
              <w:pStyle w:val="UDSBase9CharChar1"/>
              <w:jc w:val="right"/>
            </w:pPr>
            <w:r>
              <w:t>5</w:t>
            </w:r>
          </w:p>
        </w:tc>
        <w:tc>
          <w:tcPr>
            <w:tcW w:w="2430" w:type="dxa"/>
          </w:tcPr>
          <w:p w:rsidR="00A73F0C" w:rsidRDefault="00A73F0C" w:rsidP="00D50DF4">
            <w:pPr>
              <w:pStyle w:val="UDSBase9CharChar1"/>
            </w:pPr>
            <w:r>
              <w:t>COVERAGE CODE</w:t>
            </w:r>
          </w:p>
        </w:tc>
        <w:tc>
          <w:tcPr>
            <w:tcW w:w="7740" w:type="dxa"/>
          </w:tcPr>
          <w:p w:rsidR="00A73F0C" w:rsidRDefault="00A73F0C" w:rsidP="00D50DF4">
            <w:pPr>
              <w:pStyle w:val="UDSBase9CharChar1"/>
            </w:pPr>
            <w:r>
              <w:t xml:space="preserve">This code defines the category of coverage that provided protection for the loss.  </w:t>
            </w:r>
            <w:hyperlink w:anchor="coverage_code_table" w:history="1">
              <w:r w:rsidR="00FB0A8C">
                <w:rPr>
                  <w:rStyle w:val="Hyperlink"/>
                </w:rPr>
                <w:t>S</w:t>
              </w:r>
              <w:r w:rsidR="00FB0A8C" w:rsidRPr="00BA543C">
                <w:rPr>
                  <w:rStyle w:val="Hyperlink"/>
                </w:rPr>
                <w:t>ee Coverage Code table</w:t>
              </w:r>
            </w:hyperlink>
            <w:r w:rsidR="00FB0A8C">
              <w:rPr>
                <w:rStyle w:val="Hyperlink"/>
              </w:rPr>
              <w:t xml:space="preserve">, </w:t>
            </w:r>
            <w:r w:rsidR="00FB0A8C" w:rsidRPr="009E131D">
              <w:rPr>
                <w:i/>
                <w:color w:val="0000FF"/>
                <w:szCs w:val="18"/>
                <w:u w:val="single"/>
              </w:rPr>
              <w:t>p.</w:t>
            </w:r>
            <w:r w:rsidR="00BB0A0B">
              <w:fldChar w:fldCharType="begin"/>
            </w:r>
            <w:r w:rsidR="00BB0A0B">
              <w:instrText xml:space="preserve"> PAGEREF  coverage_code_table \h  \* MERGEFORMAT </w:instrText>
            </w:r>
            <w:r w:rsidR="00BB0A0B">
              <w:fldChar w:fldCharType="separate"/>
            </w:r>
            <w:r w:rsidR="00CF6A6F" w:rsidRPr="00CF6A6F">
              <w:rPr>
                <w:i/>
                <w:noProof/>
                <w:color w:val="0000FF"/>
                <w:szCs w:val="18"/>
                <w:u w:val="single"/>
              </w:rPr>
              <w:t>15-2</w:t>
            </w:r>
            <w:r w:rsidR="00BB0A0B">
              <w:fldChar w:fldCharType="end"/>
            </w:r>
            <w:r>
              <w:t xml:space="preserve"> There should be one record with a specific coverage (i.e., 845012), </w:t>
            </w:r>
            <w:proofErr w:type="gramStart"/>
            <w:r>
              <w:t>for each coverage</w:t>
            </w:r>
            <w:proofErr w:type="gramEnd"/>
            <w:r>
              <w:t xml:space="preserve">, open or closed, on that claimant in the Receiver’s system. The more general “nnn000” level code may be used only if the more specific level absolutely cannot be determined. </w:t>
            </w:r>
            <w:hyperlink w:anchor="Ex_5_5_3" w:history="1">
              <w:r w:rsidR="0041634D">
                <w:rPr>
                  <w:rStyle w:val="Hyperlink"/>
                </w:rPr>
                <w:t>See Example 6</w:t>
              </w:r>
              <w:r w:rsidR="00FB0A8C" w:rsidRPr="00F36A6A">
                <w:rPr>
                  <w:rStyle w:val="Hyperlink"/>
                </w:rPr>
                <w:t>.5.</w:t>
              </w:r>
              <w:r w:rsidR="00FB0A8C">
                <w:rPr>
                  <w:rStyle w:val="Hyperlink"/>
                </w:rPr>
                <w:t>3., p.</w:t>
              </w:r>
            </w:hyperlink>
            <w:r w:rsidR="00BB0A0B">
              <w:fldChar w:fldCharType="begin"/>
            </w:r>
            <w:r w:rsidR="00BB0A0B">
              <w:instrText xml:space="preserve"> PAGEREF  Ex_5_5_3 \h  \* MERGEFORMAT </w:instrText>
            </w:r>
            <w:r w:rsidR="00BB0A0B">
              <w:fldChar w:fldCharType="separate"/>
            </w:r>
            <w:r w:rsidR="00CF6A6F" w:rsidRPr="00CF6A6F">
              <w:rPr>
                <w:i/>
                <w:noProof/>
                <w:color w:val="0000FF"/>
                <w:u w:val="single"/>
              </w:rPr>
              <w:t>6-2</w:t>
            </w:r>
            <w:r w:rsidR="00BB0A0B">
              <w:fldChar w:fldCharType="end"/>
            </w:r>
          </w:p>
        </w:tc>
        <w:tc>
          <w:tcPr>
            <w:tcW w:w="2250" w:type="dxa"/>
          </w:tcPr>
          <w:p w:rsidR="00A73F0C" w:rsidRDefault="00A73F0C" w:rsidP="00D50DF4">
            <w:pPr>
              <w:pStyle w:val="UDSBase9CharChar1"/>
            </w:pPr>
            <w:r>
              <w:t>No default allowed.</w:t>
            </w:r>
          </w:p>
        </w:tc>
      </w:tr>
      <w:tr w:rsidR="00A73F0C" w:rsidTr="00CA53E3">
        <w:trPr>
          <w:cantSplit/>
        </w:trPr>
        <w:tc>
          <w:tcPr>
            <w:tcW w:w="540" w:type="dxa"/>
          </w:tcPr>
          <w:p w:rsidR="00A73F0C" w:rsidRDefault="00A73F0C" w:rsidP="00BA3352">
            <w:pPr>
              <w:pStyle w:val="UDSBase9CharChar1"/>
              <w:jc w:val="right"/>
            </w:pPr>
            <w:r>
              <w:t>6</w:t>
            </w:r>
          </w:p>
        </w:tc>
        <w:tc>
          <w:tcPr>
            <w:tcW w:w="2430" w:type="dxa"/>
          </w:tcPr>
          <w:p w:rsidR="00A73F0C" w:rsidRDefault="00A73F0C" w:rsidP="00D50DF4">
            <w:pPr>
              <w:pStyle w:val="UDSBase9CharChar1"/>
            </w:pPr>
            <w:r>
              <w:t>POLICY NUMBER</w:t>
            </w:r>
          </w:p>
        </w:tc>
        <w:tc>
          <w:tcPr>
            <w:tcW w:w="7740" w:type="dxa"/>
          </w:tcPr>
          <w:p w:rsidR="00A73F0C" w:rsidRDefault="00A73F0C" w:rsidP="00D50DF4">
            <w:pPr>
              <w:pStyle w:val="UDSBase9CharChar1"/>
            </w:pPr>
            <w:r>
              <w:t xml:space="preserve">The unique number that the insolvent insurance company assigned to the specific policy of insurance.   Shorter values are left justified and padded with blanks. </w:t>
            </w:r>
            <w:hyperlink w:anchor="Ex_5_5_6" w:history="1">
              <w:r w:rsidR="0041634D">
                <w:rPr>
                  <w:rStyle w:val="Hyperlink"/>
                </w:rPr>
                <w:t>See Example 6</w:t>
              </w:r>
              <w:r w:rsidRPr="00F36A6A">
                <w:rPr>
                  <w:rStyle w:val="Hyperlink"/>
                </w:rPr>
                <w:t>.5.</w:t>
              </w:r>
              <w:r>
                <w:rPr>
                  <w:rStyle w:val="Hyperlink"/>
                </w:rPr>
                <w:t>6., p.</w:t>
              </w:r>
            </w:hyperlink>
            <w:r w:rsidR="00BB0A0B">
              <w:fldChar w:fldCharType="begin"/>
            </w:r>
            <w:r w:rsidR="00BB0A0B">
              <w:instrText xml:space="preserve"> PAGEREF  Ex_5_5_6 \h  \* MERGEFORMAT </w:instrText>
            </w:r>
            <w:r w:rsidR="00BB0A0B">
              <w:fldChar w:fldCharType="separate"/>
            </w:r>
            <w:r w:rsidR="00CF6A6F" w:rsidRPr="00CF6A6F">
              <w:rPr>
                <w:i/>
                <w:noProof/>
                <w:color w:val="0000FF"/>
                <w:u w:val="single"/>
              </w:rPr>
              <w:t>6-3</w:t>
            </w:r>
            <w:r w:rsidR="00BB0A0B">
              <w:fldChar w:fldCharType="end"/>
            </w:r>
          </w:p>
        </w:tc>
        <w:tc>
          <w:tcPr>
            <w:tcW w:w="2250" w:type="dxa"/>
          </w:tcPr>
          <w:p w:rsidR="00A73F0C" w:rsidRDefault="00A73F0C" w:rsidP="00D50DF4">
            <w:pPr>
              <w:pStyle w:val="UDSBase9CharChar1"/>
            </w:pPr>
            <w:r>
              <w:t>UDSUNKNOWN</w:t>
            </w:r>
          </w:p>
        </w:tc>
      </w:tr>
      <w:tr w:rsidR="00A73F0C" w:rsidTr="00CA53E3">
        <w:trPr>
          <w:cantSplit/>
        </w:trPr>
        <w:tc>
          <w:tcPr>
            <w:tcW w:w="540" w:type="dxa"/>
          </w:tcPr>
          <w:p w:rsidR="00A73F0C" w:rsidRDefault="00A73F0C" w:rsidP="00BA3352">
            <w:pPr>
              <w:pStyle w:val="UDSBase9CharChar1"/>
              <w:jc w:val="right"/>
            </w:pPr>
            <w:r>
              <w:t>7</w:t>
            </w:r>
          </w:p>
        </w:tc>
        <w:tc>
          <w:tcPr>
            <w:tcW w:w="2430" w:type="dxa"/>
          </w:tcPr>
          <w:p w:rsidR="00A73F0C" w:rsidRDefault="00A73F0C" w:rsidP="00D50DF4">
            <w:pPr>
              <w:pStyle w:val="UDSBase9CharChar1"/>
            </w:pPr>
            <w:r>
              <w:t>RECEIVER CLAIM NUMBER</w:t>
            </w:r>
          </w:p>
        </w:tc>
        <w:tc>
          <w:tcPr>
            <w:tcW w:w="7740" w:type="dxa"/>
          </w:tcPr>
          <w:p w:rsidR="00A73F0C" w:rsidRDefault="00A73F0C" w:rsidP="00D50DF4">
            <w:pPr>
              <w:pStyle w:val="UDSBase9CharChar1"/>
            </w:pPr>
            <w:r>
              <w:t>The unique number that Receivers assign to identify a specific claim against an insolvent company.  Shorter values are left ju</w:t>
            </w:r>
            <w:r w:rsidR="00D400BD">
              <w:t>stified and padded with blanks.</w:t>
            </w:r>
          </w:p>
        </w:tc>
        <w:tc>
          <w:tcPr>
            <w:tcW w:w="2250" w:type="dxa"/>
          </w:tcPr>
          <w:p w:rsidR="00A73F0C" w:rsidRDefault="00A73F0C" w:rsidP="00D50DF4">
            <w:pPr>
              <w:pStyle w:val="UDSBase9CharChar1"/>
            </w:pPr>
            <w:r>
              <w:t>No default allowed.</w:t>
            </w:r>
          </w:p>
          <w:p w:rsidR="00A73F0C" w:rsidRPr="00690680" w:rsidRDefault="00A73F0C" w:rsidP="00D50DF4">
            <w:pPr>
              <w:pStyle w:val="UDSBase9CharChar1"/>
            </w:pPr>
            <w:r>
              <w:t>Must be Unique</w:t>
            </w:r>
          </w:p>
        </w:tc>
      </w:tr>
      <w:tr w:rsidR="00A73F0C" w:rsidTr="00CA53E3">
        <w:trPr>
          <w:cantSplit/>
        </w:trPr>
        <w:tc>
          <w:tcPr>
            <w:tcW w:w="540" w:type="dxa"/>
          </w:tcPr>
          <w:p w:rsidR="00A73F0C" w:rsidRDefault="00A73F0C" w:rsidP="00BA3352">
            <w:pPr>
              <w:pStyle w:val="UDSBase9CharChar1"/>
              <w:jc w:val="right"/>
            </w:pPr>
            <w:r>
              <w:t>8</w:t>
            </w:r>
          </w:p>
        </w:tc>
        <w:tc>
          <w:tcPr>
            <w:tcW w:w="2430" w:type="dxa"/>
          </w:tcPr>
          <w:p w:rsidR="00A73F0C" w:rsidRDefault="00A73F0C" w:rsidP="00D50DF4">
            <w:pPr>
              <w:pStyle w:val="UDSBase9CharChar1"/>
            </w:pPr>
            <w:r>
              <w:t>INSURED’S NAME LINE #1</w:t>
            </w:r>
          </w:p>
        </w:tc>
        <w:tc>
          <w:tcPr>
            <w:tcW w:w="7740" w:type="dxa"/>
          </w:tcPr>
          <w:p w:rsidR="00A73F0C" w:rsidRDefault="00A73F0C" w:rsidP="00D50DF4">
            <w:pPr>
              <w:pStyle w:val="UDSBase9CharChar1"/>
            </w:pPr>
            <w:r>
              <w:t>If the insured is a(n):</w:t>
            </w:r>
          </w:p>
          <w:p w:rsidR="00D400BD" w:rsidRDefault="00A73F0C" w:rsidP="00D50DF4">
            <w:pPr>
              <w:pStyle w:val="UDSBase9CharChar1"/>
            </w:pPr>
            <w:r>
              <w:rPr>
                <w:u w:val="single"/>
              </w:rPr>
              <w:t>Individual</w:t>
            </w:r>
            <w:r>
              <w:t>:  The last name only should be entered here.</w:t>
            </w:r>
          </w:p>
          <w:p w:rsidR="00A73F0C" w:rsidRDefault="00A73F0C" w:rsidP="00D50DF4">
            <w:pPr>
              <w:pStyle w:val="UDSBase9CharChar1"/>
            </w:pPr>
            <w:r>
              <w:rPr>
                <w:u w:val="single"/>
              </w:rPr>
              <w:t>Business</w:t>
            </w:r>
            <w:r>
              <w:t>:  Name of b</w:t>
            </w:r>
            <w:r w:rsidR="00D400BD">
              <w:t>usiness should be entered here.</w:t>
            </w:r>
          </w:p>
        </w:tc>
        <w:tc>
          <w:tcPr>
            <w:tcW w:w="2250" w:type="dxa"/>
          </w:tcPr>
          <w:p w:rsidR="00A73F0C" w:rsidRDefault="00A73F0C" w:rsidP="00D50DF4">
            <w:pPr>
              <w:pStyle w:val="UDSBase9CharChar1"/>
            </w:pPr>
            <w:r>
              <w:t>UDSUNKNOWN</w:t>
            </w:r>
          </w:p>
        </w:tc>
      </w:tr>
      <w:tr w:rsidR="00A73F0C" w:rsidTr="00CA53E3">
        <w:trPr>
          <w:cantSplit/>
        </w:trPr>
        <w:tc>
          <w:tcPr>
            <w:tcW w:w="540" w:type="dxa"/>
          </w:tcPr>
          <w:p w:rsidR="00A73F0C" w:rsidRDefault="00A73F0C" w:rsidP="00BA3352">
            <w:pPr>
              <w:pStyle w:val="UDSBase9CharChar1"/>
              <w:jc w:val="right"/>
            </w:pPr>
            <w:r>
              <w:t>9</w:t>
            </w:r>
          </w:p>
        </w:tc>
        <w:tc>
          <w:tcPr>
            <w:tcW w:w="2430" w:type="dxa"/>
          </w:tcPr>
          <w:p w:rsidR="00A73F0C" w:rsidRDefault="00A73F0C" w:rsidP="00D50DF4">
            <w:pPr>
              <w:pStyle w:val="UDSBase9CharChar1"/>
            </w:pPr>
            <w:r>
              <w:t>INSURED’S NAME LINE #2</w:t>
            </w:r>
          </w:p>
        </w:tc>
        <w:tc>
          <w:tcPr>
            <w:tcW w:w="7740" w:type="dxa"/>
          </w:tcPr>
          <w:p w:rsidR="00A73F0C" w:rsidRDefault="00A73F0C" w:rsidP="00D50DF4">
            <w:pPr>
              <w:pStyle w:val="UDSBase9CharChar1"/>
            </w:pPr>
            <w:r>
              <w:t>If the insured is a(n)</w:t>
            </w:r>
          </w:p>
          <w:p w:rsidR="00A73F0C" w:rsidRDefault="00A73F0C" w:rsidP="00D50DF4">
            <w:pPr>
              <w:pStyle w:val="UDSBase9CharChar1"/>
            </w:pPr>
            <w:r>
              <w:rPr>
                <w:u w:val="single"/>
              </w:rPr>
              <w:t>Individual</w:t>
            </w:r>
            <w:r>
              <w:t>:  The first name, middle initial and any suffixes should be entered here.</w:t>
            </w:r>
          </w:p>
          <w:p w:rsidR="00A73F0C" w:rsidRDefault="00A73F0C" w:rsidP="00D50DF4">
            <w:pPr>
              <w:pStyle w:val="UDSBase9CharChar1"/>
            </w:pPr>
            <w:r>
              <w:rPr>
                <w:u w:val="single"/>
              </w:rPr>
              <w:t>Business</w:t>
            </w:r>
            <w:r>
              <w:t>:  This field should be blank.</w:t>
            </w:r>
          </w:p>
          <w:p w:rsidR="00A73F0C" w:rsidRDefault="00A73F0C" w:rsidP="00D50DF4">
            <w:pPr>
              <w:pStyle w:val="UDSBase9CharChar1"/>
            </w:pPr>
          </w:p>
          <w:p w:rsidR="00A73F0C" w:rsidRPr="008C3540" w:rsidRDefault="00A73F0C" w:rsidP="00D50DF4">
            <w:pPr>
              <w:pStyle w:val="UDSBase9CharChar1"/>
              <w:rPr>
                <w:rFonts w:cs="Arial"/>
              </w:rPr>
            </w:pPr>
            <w:r w:rsidRPr="008C3540">
              <w:rPr>
                <w:rFonts w:cs="Arial"/>
              </w:rPr>
              <w:t>Exceptions to the above preferred field layout are as follows:</w:t>
            </w:r>
          </w:p>
          <w:p w:rsidR="00A73F0C" w:rsidRPr="008C3540" w:rsidRDefault="00A73F0C" w:rsidP="00D50DF4">
            <w:pPr>
              <w:pStyle w:val="UDSBase9CharChar1"/>
              <w:rPr>
                <w:rFonts w:cs="Arial"/>
              </w:rPr>
            </w:pPr>
          </w:p>
          <w:p w:rsidR="00A73F0C" w:rsidRPr="008C3540" w:rsidRDefault="00A73F0C" w:rsidP="00D50DF4">
            <w:pPr>
              <w:pStyle w:val="UDSBase9CharChar1"/>
            </w:pPr>
            <w:r w:rsidRPr="008C3540">
              <w:t>If your system cannot separate an individual’s last name from the name, the entire name may be placed in “Insured’s Name Line #1.”  Use a space to separate the parts of the name; DO NOT USE COMMAS OR APOSTROPHES.  Layout preference: last name, first name, middle initial, suffix.</w:t>
            </w:r>
          </w:p>
          <w:p w:rsidR="00A73F0C" w:rsidRPr="008C3540" w:rsidRDefault="00A73F0C" w:rsidP="00D50DF4">
            <w:pPr>
              <w:pStyle w:val="UDSBase9CharChar1"/>
              <w:rPr>
                <w:rFonts w:cs="Arial"/>
              </w:rPr>
            </w:pPr>
            <w:r w:rsidRPr="008C3540">
              <w:rPr>
                <w:rFonts w:cs="Arial"/>
              </w:rPr>
              <w:t xml:space="preserve">    </w:t>
            </w:r>
          </w:p>
          <w:p w:rsidR="00A73F0C" w:rsidRPr="00D400BD" w:rsidRDefault="00A73F0C" w:rsidP="00D50DF4">
            <w:pPr>
              <w:pStyle w:val="UDSBase9CharChar1"/>
              <w:rPr>
                <w:rFonts w:cs="Arial"/>
              </w:rPr>
            </w:pPr>
            <w:r w:rsidRPr="008C3540">
              <w:rPr>
                <w:rFonts w:cs="Arial"/>
              </w:rPr>
              <w:t>Type wil</w:t>
            </w:r>
            <w:r w:rsidR="00D400BD">
              <w:rPr>
                <w:rFonts w:cs="Arial"/>
              </w:rPr>
              <w:t>l be in all upper case letters.</w:t>
            </w:r>
          </w:p>
        </w:tc>
        <w:tc>
          <w:tcPr>
            <w:tcW w:w="2250" w:type="dxa"/>
          </w:tcPr>
          <w:p w:rsidR="00A73F0C" w:rsidRPr="002B75AF" w:rsidRDefault="00A73F0C" w:rsidP="00D50DF4">
            <w:pPr>
              <w:pStyle w:val="UDSBase9CharChar1"/>
              <w:rPr>
                <w:color w:val="0000FF"/>
                <w:szCs w:val="22"/>
              </w:rPr>
            </w:pPr>
            <w:r>
              <w:t>Blank</w:t>
            </w:r>
          </w:p>
        </w:tc>
      </w:tr>
      <w:tr w:rsidR="00A73F0C" w:rsidTr="00CA53E3">
        <w:trPr>
          <w:cantSplit/>
        </w:trPr>
        <w:tc>
          <w:tcPr>
            <w:tcW w:w="540" w:type="dxa"/>
          </w:tcPr>
          <w:p w:rsidR="00A73F0C" w:rsidRDefault="00A73F0C" w:rsidP="00BA3352">
            <w:pPr>
              <w:pStyle w:val="UDSBase9CharChar1"/>
              <w:jc w:val="right"/>
            </w:pPr>
            <w:r>
              <w:lastRenderedPageBreak/>
              <w:t>10</w:t>
            </w:r>
          </w:p>
          <w:p w:rsidR="00A73F0C" w:rsidRDefault="00A73F0C" w:rsidP="00BA3352">
            <w:pPr>
              <w:pStyle w:val="UDSBase9CharChar1"/>
              <w:jc w:val="right"/>
            </w:pPr>
          </w:p>
        </w:tc>
        <w:tc>
          <w:tcPr>
            <w:tcW w:w="2430" w:type="dxa"/>
          </w:tcPr>
          <w:p w:rsidR="00A73F0C" w:rsidRDefault="00A73F0C" w:rsidP="00E851DB">
            <w:pPr>
              <w:pStyle w:val="UDSBase9CharChar1"/>
              <w:ind w:right="162"/>
            </w:pPr>
            <w:r>
              <w:t>INSURED’S  ADDRESS #1</w:t>
            </w:r>
          </w:p>
        </w:tc>
        <w:tc>
          <w:tcPr>
            <w:tcW w:w="7740" w:type="dxa"/>
          </w:tcPr>
          <w:p w:rsidR="00A73F0C" w:rsidRPr="00C9591D" w:rsidRDefault="00A73F0C" w:rsidP="00D50DF4">
            <w:pPr>
              <w:pStyle w:val="UDSBase9CharChar1"/>
              <w:rPr>
                <w:szCs w:val="18"/>
              </w:rPr>
            </w:pPr>
            <w:r w:rsidRPr="00C9591D">
              <w:rPr>
                <w:szCs w:val="18"/>
              </w:rPr>
              <w:t>The following are acceptable entries in the first address field:</w:t>
            </w:r>
          </w:p>
          <w:p w:rsidR="00A73F0C" w:rsidRPr="00690680" w:rsidRDefault="00A73F0C" w:rsidP="00D50DF4">
            <w:pPr>
              <w:pStyle w:val="UDSBase9CharChar1"/>
            </w:pPr>
            <w:r w:rsidRPr="00690680">
              <w:t>Entire street address of insured.</w:t>
            </w:r>
          </w:p>
          <w:p w:rsidR="00A73F0C" w:rsidRPr="00690680" w:rsidRDefault="00A73F0C" w:rsidP="00D50DF4">
            <w:pPr>
              <w:pStyle w:val="UDSBase9CharChar1"/>
            </w:pPr>
            <w:r w:rsidRPr="00690680">
              <w:t xml:space="preserve">Suite or apartment number </w:t>
            </w:r>
            <w:r w:rsidRPr="00690680">
              <w:rPr>
                <w:u w:val="single"/>
              </w:rPr>
              <w:t>only</w:t>
            </w:r>
            <w:r w:rsidRPr="00E223A1">
              <w:t>,</w:t>
            </w:r>
            <w:r w:rsidRPr="00690680">
              <w:t xml:space="preserve"> if entire address does not fit in this field.</w:t>
            </w:r>
          </w:p>
          <w:p w:rsidR="00A73F0C" w:rsidRPr="00690680" w:rsidRDefault="00A73F0C" w:rsidP="00D50DF4">
            <w:pPr>
              <w:pStyle w:val="UDSBase9CharChar1"/>
            </w:pPr>
            <w:r w:rsidRPr="00690680">
              <w:t>C/O name.</w:t>
            </w:r>
          </w:p>
        </w:tc>
        <w:tc>
          <w:tcPr>
            <w:tcW w:w="2250" w:type="dxa"/>
          </w:tcPr>
          <w:p w:rsidR="00A73F0C" w:rsidRPr="002B75AF" w:rsidRDefault="00A73F0C" w:rsidP="00D50DF4">
            <w:pPr>
              <w:pStyle w:val="UDSBase9CharChar1"/>
              <w:rPr>
                <w:color w:val="0000FF"/>
                <w:szCs w:val="22"/>
              </w:rPr>
            </w:pPr>
            <w:r>
              <w:t>Blank</w:t>
            </w:r>
          </w:p>
        </w:tc>
      </w:tr>
      <w:tr w:rsidR="00A73F0C" w:rsidTr="00CA53E3">
        <w:trPr>
          <w:cantSplit/>
        </w:trPr>
        <w:tc>
          <w:tcPr>
            <w:tcW w:w="540" w:type="dxa"/>
          </w:tcPr>
          <w:p w:rsidR="00A73F0C" w:rsidRDefault="00A73F0C" w:rsidP="00BA3352">
            <w:pPr>
              <w:pStyle w:val="UDSBase9CharChar1"/>
              <w:jc w:val="right"/>
            </w:pPr>
            <w:r>
              <w:t>11</w:t>
            </w:r>
          </w:p>
        </w:tc>
        <w:tc>
          <w:tcPr>
            <w:tcW w:w="2430" w:type="dxa"/>
          </w:tcPr>
          <w:p w:rsidR="00A73F0C" w:rsidRPr="00FA4A74" w:rsidRDefault="00A73F0C" w:rsidP="00E851DB">
            <w:pPr>
              <w:pStyle w:val="UDSBase9CharChar1"/>
              <w:ind w:right="162"/>
            </w:pPr>
            <w:r w:rsidRPr="00FA4A74">
              <w:t>INSURED’S ADDRESS #2</w:t>
            </w:r>
          </w:p>
        </w:tc>
        <w:tc>
          <w:tcPr>
            <w:tcW w:w="7740" w:type="dxa"/>
          </w:tcPr>
          <w:p w:rsidR="00A73F0C" w:rsidRPr="00690680" w:rsidRDefault="00A73F0C" w:rsidP="00D50DF4">
            <w:pPr>
              <w:pStyle w:val="UDSBase9CharChar1"/>
            </w:pPr>
            <w:r w:rsidRPr="00690680">
              <w:t>The following are acceptable entries in the second address field:</w:t>
            </w:r>
          </w:p>
          <w:p w:rsidR="00A73F0C" w:rsidRPr="002A3363" w:rsidRDefault="00A73F0C" w:rsidP="00D50DF4">
            <w:pPr>
              <w:pStyle w:val="UDSBase9CharChar1"/>
            </w:pPr>
            <w:r w:rsidRPr="002A3363">
              <w:t>Blank if address is in “Insured’s Address Line #1”.</w:t>
            </w:r>
          </w:p>
          <w:p w:rsidR="00A73F0C" w:rsidRPr="002A3363" w:rsidRDefault="00A73F0C" w:rsidP="00D50DF4">
            <w:pPr>
              <w:pStyle w:val="UDSBase9CharChar1"/>
            </w:pPr>
            <w:r w:rsidRPr="002A3363">
              <w:t>Street address if the suite or apartment number is in “Insured’s Address Line #1”.</w:t>
            </w:r>
          </w:p>
          <w:p w:rsidR="00A73F0C" w:rsidRPr="00D400BD" w:rsidRDefault="00A73F0C" w:rsidP="00D50DF4">
            <w:pPr>
              <w:pStyle w:val="UDSBase9CharChar1"/>
            </w:pPr>
            <w:r w:rsidRPr="002A3363">
              <w:t>Entire street address if a “C/O” name is in “Insured’s Address Line #1”.</w:t>
            </w:r>
          </w:p>
        </w:tc>
        <w:tc>
          <w:tcPr>
            <w:tcW w:w="2250" w:type="dxa"/>
          </w:tcPr>
          <w:p w:rsidR="00A73F0C" w:rsidRPr="002B75AF" w:rsidRDefault="00A73F0C" w:rsidP="00D50DF4">
            <w:pPr>
              <w:pStyle w:val="UDSBase9CharChar1"/>
              <w:rPr>
                <w:color w:val="0000FF"/>
                <w:szCs w:val="22"/>
              </w:rPr>
            </w:pPr>
            <w:r>
              <w:t>Blank</w:t>
            </w:r>
          </w:p>
        </w:tc>
      </w:tr>
      <w:tr w:rsidR="00A73F0C" w:rsidTr="00CA53E3">
        <w:trPr>
          <w:cantSplit/>
        </w:trPr>
        <w:tc>
          <w:tcPr>
            <w:tcW w:w="540" w:type="dxa"/>
          </w:tcPr>
          <w:p w:rsidR="00A73F0C" w:rsidRDefault="00A73F0C" w:rsidP="00BA3352">
            <w:pPr>
              <w:pStyle w:val="UDSBase9CharChar1"/>
              <w:jc w:val="right"/>
            </w:pPr>
            <w:r>
              <w:t>12</w:t>
            </w:r>
          </w:p>
        </w:tc>
        <w:tc>
          <w:tcPr>
            <w:tcW w:w="2430" w:type="dxa"/>
          </w:tcPr>
          <w:p w:rsidR="00A73F0C" w:rsidRPr="00FA4A74" w:rsidRDefault="00A73F0C" w:rsidP="00D50DF4">
            <w:pPr>
              <w:pStyle w:val="UDSBase9CharChar1"/>
            </w:pPr>
            <w:r w:rsidRPr="00FA4A74">
              <w:t>INSURED’S CITY</w:t>
            </w:r>
          </w:p>
        </w:tc>
        <w:tc>
          <w:tcPr>
            <w:tcW w:w="7740" w:type="dxa"/>
          </w:tcPr>
          <w:p w:rsidR="00A73F0C" w:rsidRPr="00690680" w:rsidRDefault="00A73F0C" w:rsidP="00D50DF4">
            <w:pPr>
              <w:pStyle w:val="UDSBase9CharChar1"/>
            </w:pPr>
            <w:r w:rsidRPr="00690680">
              <w:t xml:space="preserve">City of the </w:t>
            </w:r>
            <w:r>
              <w:t xml:space="preserve">named </w:t>
            </w:r>
            <w:r w:rsidRPr="00690680">
              <w:t>insured’s address.</w:t>
            </w:r>
          </w:p>
        </w:tc>
        <w:tc>
          <w:tcPr>
            <w:tcW w:w="2250" w:type="dxa"/>
          </w:tcPr>
          <w:p w:rsidR="00A73F0C" w:rsidRPr="002B75AF" w:rsidRDefault="00A73F0C" w:rsidP="00D50DF4">
            <w:pPr>
              <w:pStyle w:val="UDSBase9CharChar1"/>
              <w:rPr>
                <w:color w:val="0000FF"/>
                <w:szCs w:val="22"/>
              </w:rPr>
            </w:pPr>
            <w:r>
              <w:t>Blank</w:t>
            </w:r>
          </w:p>
        </w:tc>
      </w:tr>
      <w:tr w:rsidR="00A73F0C" w:rsidTr="00CA53E3">
        <w:trPr>
          <w:cantSplit/>
        </w:trPr>
        <w:tc>
          <w:tcPr>
            <w:tcW w:w="540" w:type="dxa"/>
          </w:tcPr>
          <w:p w:rsidR="00A73F0C" w:rsidRDefault="00A73F0C" w:rsidP="00BA3352">
            <w:pPr>
              <w:pStyle w:val="UDSBase9CharChar1"/>
              <w:jc w:val="right"/>
            </w:pPr>
            <w:r>
              <w:t>13</w:t>
            </w:r>
          </w:p>
        </w:tc>
        <w:tc>
          <w:tcPr>
            <w:tcW w:w="2430" w:type="dxa"/>
          </w:tcPr>
          <w:p w:rsidR="00A73F0C" w:rsidRPr="00FA4A74" w:rsidRDefault="00A73F0C" w:rsidP="00D50DF4">
            <w:pPr>
              <w:pStyle w:val="UDSBase9CharChar1"/>
            </w:pPr>
            <w:r w:rsidRPr="00FA4A74">
              <w:t>INSURED’S STATE</w:t>
            </w:r>
          </w:p>
          <w:p w:rsidR="00A73F0C" w:rsidRPr="00FA4A74" w:rsidRDefault="00A73F0C" w:rsidP="00D50DF4">
            <w:pPr>
              <w:pStyle w:val="UDSBase9CharChar1"/>
              <w:rPr>
                <w:rFonts w:cs="Arial"/>
                <w:sz w:val="22"/>
                <w:szCs w:val="22"/>
              </w:rPr>
            </w:pPr>
          </w:p>
        </w:tc>
        <w:tc>
          <w:tcPr>
            <w:tcW w:w="7740" w:type="dxa"/>
          </w:tcPr>
          <w:p w:rsidR="00A73F0C" w:rsidRPr="00690680" w:rsidRDefault="00A73F0C" w:rsidP="00D50DF4">
            <w:pPr>
              <w:pStyle w:val="UDSBase9CharChar1"/>
            </w:pPr>
            <w:r w:rsidRPr="00690680">
              <w:t>The two-digit code used by the U.S. Post Office to identify each state.</w:t>
            </w:r>
            <w:r>
              <w:t xml:space="preserve">  </w:t>
            </w:r>
            <w:hyperlink w:anchor="state_codes" w:history="1">
              <w:r w:rsidR="0041634D">
                <w:rPr>
                  <w:rStyle w:val="Hyperlink"/>
                  <w:szCs w:val="18"/>
                </w:rPr>
                <w:t>See State C</w:t>
              </w:r>
              <w:r w:rsidR="00D0219D" w:rsidRPr="004F1802">
                <w:rPr>
                  <w:rStyle w:val="Hyperlink"/>
                  <w:szCs w:val="18"/>
                </w:rPr>
                <w:t>ode</w:t>
              </w:r>
              <w:r w:rsidR="0041634D">
                <w:rPr>
                  <w:rStyle w:val="Hyperlink"/>
                  <w:szCs w:val="18"/>
                </w:rPr>
                <w:t>s</w:t>
              </w:r>
              <w:r w:rsidR="00D0219D" w:rsidRPr="004F1802">
                <w:rPr>
                  <w:rStyle w:val="Hyperlink"/>
                  <w:szCs w:val="18"/>
                </w:rPr>
                <w:t xml:space="preserve"> table, p</w:t>
              </w:r>
            </w:hyperlink>
            <w:r w:rsidR="00D0219D"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c>
          <w:tcPr>
            <w:tcW w:w="2250" w:type="dxa"/>
          </w:tcPr>
          <w:p w:rsidR="00A73F0C" w:rsidRPr="002B75AF" w:rsidRDefault="00A73F0C" w:rsidP="00D50DF4">
            <w:pPr>
              <w:pStyle w:val="UDSBase9CharChar1"/>
              <w:rPr>
                <w:color w:val="0000FF"/>
                <w:szCs w:val="22"/>
              </w:rPr>
            </w:pPr>
            <w:r>
              <w:t>Blank</w:t>
            </w:r>
          </w:p>
        </w:tc>
      </w:tr>
      <w:tr w:rsidR="00A73F0C" w:rsidTr="00CA53E3">
        <w:trPr>
          <w:cantSplit/>
        </w:trPr>
        <w:tc>
          <w:tcPr>
            <w:tcW w:w="540" w:type="dxa"/>
          </w:tcPr>
          <w:p w:rsidR="00A73F0C" w:rsidRDefault="00A73F0C" w:rsidP="00BA3352">
            <w:pPr>
              <w:pStyle w:val="UDSBase9CharChar1"/>
              <w:jc w:val="right"/>
            </w:pPr>
            <w:r>
              <w:t>14</w:t>
            </w:r>
          </w:p>
        </w:tc>
        <w:tc>
          <w:tcPr>
            <w:tcW w:w="2430" w:type="dxa"/>
          </w:tcPr>
          <w:p w:rsidR="00A73F0C" w:rsidRPr="00FA4A74" w:rsidRDefault="00A73F0C" w:rsidP="00D50DF4">
            <w:pPr>
              <w:pStyle w:val="UDSBase9CharChar1"/>
            </w:pPr>
            <w:r w:rsidRPr="00FA4A74">
              <w:t>INSURED’S ZIP CODE</w:t>
            </w:r>
          </w:p>
        </w:tc>
        <w:tc>
          <w:tcPr>
            <w:tcW w:w="7740" w:type="dxa"/>
          </w:tcPr>
          <w:p w:rsidR="00A73F0C" w:rsidRPr="00690680" w:rsidRDefault="00A73F0C" w:rsidP="005A473C">
            <w:pPr>
              <w:pStyle w:val="UDSBase9CharChar1"/>
            </w:pPr>
            <w:r w:rsidRPr="00690680">
              <w:t xml:space="preserve">The standard zip code used by the U.S. Post Office.  Shorter values should be left justified and padded with zeroes.  </w:t>
            </w:r>
          </w:p>
        </w:tc>
        <w:tc>
          <w:tcPr>
            <w:tcW w:w="2250" w:type="dxa"/>
          </w:tcPr>
          <w:p w:rsidR="00A73F0C" w:rsidRPr="002B75AF" w:rsidRDefault="00A73F0C" w:rsidP="00D50DF4">
            <w:pPr>
              <w:pStyle w:val="UDSBase9CharChar1"/>
              <w:rPr>
                <w:color w:val="0000FF"/>
                <w:szCs w:val="22"/>
              </w:rPr>
            </w:pPr>
            <w:r>
              <w:t>Blank</w:t>
            </w:r>
          </w:p>
        </w:tc>
      </w:tr>
      <w:tr w:rsidR="00A73F0C" w:rsidTr="00CA53E3">
        <w:trPr>
          <w:cantSplit/>
        </w:trPr>
        <w:tc>
          <w:tcPr>
            <w:tcW w:w="540" w:type="dxa"/>
          </w:tcPr>
          <w:p w:rsidR="00A73F0C" w:rsidRDefault="00A73F0C" w:rsidP="00BA3352">
            <w:pPr>
              <w:pStyle w:val="UDSBase9CharChar1"/>
              <w:jc w:val="right"/>
            </w:pPr>
            <w:r>
              <w:t>15</w:t>
            </w:r>
          </w:p>
        </w:tc>
        <w:tc>
          <w:tcPr>
            <w:tcW w:w="2430" w:type="dxa"/>
          </w:tcPr>
          <w:p w:rsidR="00A73F0C" w:rsidRPr="00FA4A74" w:rsidRDefault="00A73F0C" w:rsidP="00D50DF4">
            <w:pPr>
              <w:pStyle w:val="UDSBase9CharChar1"/>
            </w:pPr>
            <w:r w:rsidRPr="00FA4A74">
              <w:t>DATE OF LOSS</w:t>
            </w:r>
          </w:p>
        </w:tc>
        <w:tc>
          <w:tcPr>
            <w:tcW w:w="7740" w:type="dxa"/>
          </w:tcPr>
          <w:p w:rsidR="00A73F0C" w:rsidRPr="00690680" w:rsidRDefault="00A73F0C" w:rsidP="00D50DF4">
            <w:pPr>
              <w:pStyle w:val="UDSBase9CharChar1"/>
            </w:pPr>
            <w:r w:rsidRPr="00690680">
              <w:t xml:space="preserve">The date </w:t>
            </w:r>
            <w:r w:rsidR="00E851DB">
              <w:t xml:space="preserve">of entry of an Order of Liquidation is to be reflected in this field.  </w:t>
            </w:r>
            <w:r w:rsidRPr="00690680">
              <w:t>The format is YYYYMMDD.</w:t>
            </w:r>
          </w:p>
        </w:tc>
        <w:tc>
          <w:tcPr>
            <w:tcW w:w="2250" w:type="dxa"/>
          </w:tcPr>
          <w:p w:rsidR="00A73F0C" w:rsidRPr="00670ECA" w:rsidRDefault="00DB45B1" w:rsidP="00D50DF4">
            <w:pPr>
              <w:pStyle w:val="UDSBase9CharChar1"/>
            </w:pPr>
            <w:r>
              <w:t>No default allowed</w:t>
            </w:r>
          </w:p>
        </w:tc>
      </w:tr>
      <w:tr w:rsidR="00A73F0C" w:rsidTr="00CA53E3">
        <w:trPr>
          <w:cantSplit/>
        </w:trPr>
        <w:tc>
          <w:tcPr>
            <w:tcW w:w="540" w:type="dxa"/>
          </w:tcPr>
          <w:p w:rsidR="00A73F0C" w:rsidRDefault="00A73F0C" w:rsidP="00BA3352">
            <w:pPr>
              <w:pStyle w:val="UDSBase9CharChar1"/>
              <w:jc w:val="right"/>
            </w:pPr>
            <w:r>
              <w:t>16</w:t>
            </w:r>
          </w:p>
        </w:tc>
        <w:tc>
          <w:tcPr>
            <w:tcW w:w="2430" w:type="dxa"/>
          </w:tcPr>
          <w:p w:rsidR="00A73F0C" w:rsidRDefault="00A73F0C" w:rsidP="00D50DF4">
            <w:pPr>
              <w:pStyle w:val="UDSBase9CharChar1"/>
            </w:pPr>
            <w:r>
              <w:t>CLAIMANT NUMBER</w:t>
            </w:r>
          </w:p>
        </w:tc>
        <w:tc>
          <w:tcPr>
            <w:tcW w:w="7740" w:type="dxa"/>
          </w:tcPr>
          <w:p w:rsidR="00E851DB" w:rsidRDefault="00E851DB" w:rsidP="00E851DB">
            <w:pPr>
              <w:pStyle w:val="UDSBase9CharChar1"/>
            </w:pPr>
            <w:r>
              <w:t>The number assigned by the Receiver to each party that appears to have a claim against the insolvent company under the referenced policy within a specific incident.  The value should be right justified and padded with leading zeroes.</w:t>
            </w:r>
          </w:p>
          <w:p w:rsidR="00A73F0C" w:rsidRDefault="00E851DB" w:rsidP="00E851DB">
            <w:pPr>
              <w:pStyle w:val="UDSBase9CharChar1"/>
            </w:pPr>
            <w:r>
              <w:t xml:space="preserve">Note: 00000 is invalid and must be given a different integer. </w:t>
            </w:r>
          </w:p>
        </w:tc>
        <w:tc>
          <w:tcPr>
            <w:tcW w:w="2250" w:type="dxa"/>
          </w:tcPr>
          <w:p w:rsidR="00A73F0C" w:rsidRPr="00670ECA" w:rsidRDefault="00A73F0C" w:rsidP="00D50DF4">
            <w:pPr>
              <w:pStyle w:val="UDSBase9CharChar1"/>
            </w:pPr>
            <w:r>
              <w:t>No default allowed.</w:t>
            </w:r>
          </w:p>
        </w:tc>
      </w:tr>
      <w:tr w:rsidR="00A73F0C" w:rsidTr="00CA53E3">
        <w:trPr>
          <w:cantSplit/>
        </w:trPr>
        <w:tc>
          <w:tcPr>
            <w:tcW w:w="540" w:type="dxa"/>
          </w:tcPr>
          <w:p w:rsidR="00A73F0C" w:rsidRDefault="00A73F0C" w:rsidP="00BA3352">
            <w:pPr>
              <w:pStyle w:val="UDSBase9CharChar1"/>
              <w:jc w:val="right"/>
            </w:pPr>
            <w:r>
              <w:t>17</w:t>
            </w:r>
          </w:p>
        </w:tc>
        <w:tc>
          <w:tcPr>
            <w:tcW w:w="2430" w:type="dxa"/>
          </w:tcPr>
          <w:p w:rsidR="00A73F0C" w:rsidRDefault="00A73F0C" w:rsidP="00D50DF4">
            <w:pPr>
              <w:pStyle w:val="UDSBase9CharChar1"/>
            </w:pPr>
            <w:r>
              <w:t>PAYEE INDICATOR</w:t>
            </w:r>
          </w:p>
        </w:tc>
        <w:tc>
          <w:tcPr>
            <w:tcW w:w="7740" w:type="dxa"/>
          </w:tcPr>
          <w:p w:rsidR="00A73F0C" w:rsidRDefault="00A73F0C" w:rsidP="00D50DF4">
            <w:pPr>
              <w:pStyle w:val="UDSBase9CharChar1"/>
            </w:pPr>
            <w:r>
              <w:t>F = Federal</w:t>
            </w:r>
            <w:r w:rsidR="00D400BD">
              <w:t xml:space="preserve"> ID, S = Social Security Number</w:t>
            </w:r>
          </w:p>
        </w:tc>
        <w:tc>
          <w:tcPr>
            <w:tcW w:w="2250" w:type="dxa"/>
          </w:tcPr>
          <w:p w:rsidR="00A73F0C" w:rsidRPr="00670ECA" w:rsidRDefault="00A73F0C" w:rsidP="00D50DF4">
            <w:pPr>
              <w:pStyle w:val="UDSBase9CharChar1"/>
            </w:pPr>
            <w:r>
              <w:t>Blank</w:t>
            </w:r>
          </w:p>
        </w:tc>
      </w:tr>
      <w:tr w:rsidR="00A73F0C" w:rsidTr="00CA53E3">
        <w:trPr>
          <w:cantSplit/>
        </w:trPr>
        <w:tc>
          <w:tcPr>
            <w:tcW w:w="540" w:type="dxa"/>
          </w:tcPr>
          <w:p w:rsidR="00A73F0C" w:rsidRDefault="00A73F0C" w:rsidP="00BA3352">
            <w:pPr>
              <w:pStyle w:val="UDSBase9CharChar1"/>
              <w:jc w:val="right"/>
            </w:pPr>
            <w:r>
              <w:t>18</w:t>
            </w:r>
          </w:p>
        </w:tc>
        <w:tc>
          <w:tcPr>
            <w:tcW w:w="2430" w:type="dxa"/>
          </w:tcPr>
          <w:p w:rsidR="00A73F0C" w:rsidRDefault="00A73F0C" w:rsidP="00D50DF4">
            <w:pPr>
              <w:pStyle w:val="UDSBase9CharChar1"/>
            </w:pPr>
            <w:r>
              <w:t>PAYEE ID</w:t>
            </w:r>
          </w:p>
        </w:tc>
        <w:tc>
          <w:tcPr>
            <w:tcW w:w="7740" w:type="dxa"/>
          </w:tcPr>
          <w:p w:rsidR="00A73F0C" w:rsidRDefault="00A73F0C" w:rsidP="00D50DF4">
            <w:pPr>
              <w:pStyle w:val="UDSBase9CharChar1"/>
            </w:pPr>
            <w:r>
              <w:t>Federal ID nu</w:t>
            </w:r>
            <w:r w:rsidR="00D400BD">
              <w:t>mber or Social Security number.</w:t>
            </w:r>
          </w:p>
        </w:tc>
        <w:tc>
          <w:tcPr>
            <w:tcW w:w="2250" w:type="dxa"/>
          </w:tcPr>
          <w:p w:rsidR="00A73F0C" w:rsidRPr="00670ECA" w:rsidRDefault="00A73F0C" w:rsidP="00D50DF4">
            <w:pPr>
              <w:pStyle w:val="UDSBase9CharChar1"/>
            </w:pPr>
            <w:r>
              <w:t>Blank</w:t>
            </w:r>
          </w:p>
        </w:tc>
      </w:tr>
      <w:tr w:rsidR="00A73F0C" w:rsidTr="00CA53E3">
        <w:trPr>
          <w:cantSplit/>
        </w:trPr>
        <w:tc>
          <w:tcPr>
            <w:tcW w:w="540" w:type="dxa"/>
          </w:tcPr>
          <w:p w:rsidR="00A73F0C" w:rsidRDefault="00A73F0C" w:rsidP="00BA3352">
            <w:pPr>
              <w:pStyle w:val="UDSBase9CharChar1"/>
              <w:jc w:val="right"/>
            </w:pPr>
            <w:r>
              <w:t>19</w:t>
            </w:r>
          </w:p>
        </w:tc>
        <w:tc>
          <w:tcPr>
            <w:tcW w:w="2430" w:type="dxa"/>
          </w:tcPr>
          <w:p w:rsidR="00A73F0C" w:rsidRDefault="00A73F0C" w:rsidP="00D50DF4">
            <w:pPr>
              <w:pStyle w:val="UDSBase9CharChar1"/>
            </w:pPr>
            <w:r>
              <w:t>POLICY EFFECTIVE DATE</w:t>
            </w:r>
          </w:p>
        </w:tc>
        <w:tc>
          <w:tcPr>
            <w:tcW w:w="7740" w:type="dxa"/>
          </w:tcPr>
          <w:p w:rsidR="00A73F0C" w:rsidRDefault="00A73F0C" w:rsidP="00D50DF4">
            <w:pPr>
              <w:pStyle w:val="UDSBase9CharChar1"/>
            </w:pPr>
            <w:r>
              <w:t>The effective date of the policy covering the referenced claim as was written by the carrier prior to insol</w:t>
            </w:r>
            <w:r w:rsidR="00D400BD">
              <w:t>vency.  The format is YYYYMMDD.</w:t>
            </w:r>
          </w:p>
        </w:tc>
        <w:tc>
          <w:tcPr>
            <w:tcW w:w="2250" w:type="dxa"/>
          </w:tcPr>
          <w:p w:rsidR="00DB45B1" w:rsidRPr="00DB45B1" w:rsidRDefault="00DB45B1" w:rsidP="00D50DF4">
            <w:pPr>
              <w:pStyle w:val="UDSBase9CharChar1"/>
            </w:pPr>
            <w:r w:rsidRPr="00DB45B1">
              <w:t xml:space="preserve">For </w:t>
            </w:r>
            <w:r w:rsidR="001C1983">
              <w:t>“</w:t>
            </w:r>
            <w:r w:rsidRPr="00DB45B1">
              <w:t>800</w:t>
            </w:r>
            <w:r w:rsidR="001C1983">
              <w:t>”</w:t>
            </w:r>
            <w:r w:rsidRPr="00DB45B1">
              <w:t xml:space="preserve"> transactions:</w:t>
            </w:r>
          </w:p>
          <w:p w:rsidR="00A73F0C" w:rsidRPr="00DB45B1" w:rsidRDefault="00A73F0C" w:rsidP="00D50DF4">
            <w:pPr>
              <w:pStyle w:val="UDSBase9CharChar1"/>
            </w:pPr>
            <w:r w:rsidRPr="00DB45B1">
              <w:t>19010101</w:t>
            </w:r>
          </w:p>
          <w:p w:rsidR="00DB45B1" w:rsidRPr="00DB45B1" w:rsidRDefault="00DB45B1" w:rsidP="00D50DF4">
            <w:pPr>
              <w:pStyle w:val="UDSBase9CharChar1"/>
            </w:pPr>
            <w:r w:rsidRPr="00907E02">
              <w:t xml:space="preserve">For </w:t>
            </w:r>
            <w:r w:rsidR="001C1983">
              <w:t>“</w:t>
            </w:r>
            <w:r w:rsidRPr="00907E02">
              <w:t>815</w:t>
            </w:r>
            <w:r w:rsidR="001C1983">
              <w:t>”</w:t>
            </w:r>
            <w:r w:rsidRPr="00907E02">
              <w:t xml:space="preserve"> transacti</w:t>
            </w:r>
            <w:r w:rsidRPr="00DB45B1">
              <w:t>ons:</w:t>
            </w:r>
          </w:p>
          <w:p w:rsidR="00DB45B1" w:rsidRPr="00DB45B1" w:rsidRDefault="00DB45B1" w:rsidP="00D50DF4">
            <w:pPr>
              <w:pStyle w:val="UDSBase9CharChar1"/>
            </w:pPr>
            <w:r w:rsidRPr="00DB45B1">
              <w:t>No default allowed</w:t>
            </w:r>
          </w:p>
        </w:tc>
      </w:tr>
      <w:tr w:rsidR="00A73F0C" w:rsidTr="00CA53E3">
        <w:trPr>
          <w:cantSplit/>
        </w:trPr>
        <w:tc>
          <w:tcPr>
            <w:tcW w:w="540" w:type="dxa"/>
          </w:tcPr>
          <w:p w:rsidR="00A73F0C" w:rsidRDefault="00A73F0C" w:rsidP="00BA3352">
            <w:pPr>
              <w:pStyle w:val="UDSBase9CharChar1"/>
              <w:jc w:val="right"/>
            </w:pPr>
            <w:r>
              <w:t>20</w:t>
            </w:r>
          </w:p>
        </w:tc>
        <w:tc>
          <w:tcPr>
            <w:tcW w:w="2430" w:type="dxa"/>
          </w:tcPr>
          <w:p w:rsidR="00A73F0C" w:rsidRDefault="00A73F0C" w:rsidP="00D50DF4">
            <w:pPr>
              <w:pStyle w:val="UDSBase9CharChar1"/>
            </w:pPr>
            <w:r>
              <w:t>POLICY EXPIRATION DATE</w:t>
            </w:r>
          </w:p>
        </w:tc>
        <w:tc>
          <w:tcPr>
            <w:tcW w:w="7740" w:type="dxa"/>
          </w:tcPr>
          <w:p w:rsidR="00A73F0C" w:rsidRDefault="00A73F0C" w:rsidP="00D50DF4">
            <w:pPr>
              <w:pStyle w:val="UDSBase9CharChar1"/>
            </w:pPr>
            <w:r>
              <w:t>The expiration date of the policy covering the referenced claim as was written by the carrier prior to insolve</w:t>
            </w:r>
            <w:r w:rsidR="00D400BD">
              <w:t xml:space="preserve">ncy.   The format is YYYYMMDD. </w:t>
            </w:r>
          </w:p>
        </w:tc>
        <w:tc>
          <w:tcPr>
            <w:tcW w:w="2250" w:type="dxa"/>
          </w:tcPr>
          <w:p w:rsidR="00DB45B1" w:rsidRPr="00DB45B1" w:rsidRDefault="00DB45B1" w:rsidP="00DB45B1">
            <w:pPr>
              <w:pStyle w:val="UDSBase9CharChar1"/>
            </w:pPr>
            <w:r w:rsidRPr="00DB45B1">
              <w:t xml:space="preserve">For </w:t>
            </w:r>
            <w:r w:rsidR="001C1983">
              <w:t>“</w:t>
            </w:r>
            <w:r w:rsidRPr="00DB45B1">
              <w:t>800</w:t>
            </w:r>
            <w:r w:rsidR="001C1983">
              <w:t>”</w:t>
            </w:r>
            <w:r w:rsidRPr="00DB45B1">
              <w:t xml:space="preserve"> transactions:</w:t>
            </w:r>
          </w:p>
          <w:p w:rsidR="00DB45B1" w:rsidRPr="00FB14EC" w:rsidRDefault="00DB45B1" w:rsidP="00DB45B1">
            <w:pPr>
              <w:pStyle w:val="UDSBase9CharChar1"/>
            </w:pPr>
            <w:r w:rsidRPr="00FB14EC">
              <w:t>19010101</w:t>
            </w:r>
          </w:p>
          <w:p w:rsidR="00DB45B1" w:rsidRPr="00FB14EC" w:rsidRDefault="00DB45B1" w:rsidP="00DB45B1">
            <w:pPr>
              <w:pStyle w:val="UDSBase9CharChar1"/>
            </w:pPr>
            <w:r w:rsidRPr="00FB14EC">
              <w:t xml:space="preserve">For </w:t>
            </w:r>
            <w:r w:rsidR="001C1983">
              <w:t>“</w:t>
            </w:r>
            <w:r w:rsidRPr="00FB14EC">
              <w:t>815</w:t>
            </w:r>
            <w:r w:rsidR="001C1983">
              <w:t>”</w:t>
            </w:r>
            <w:r w:rsidRPr="00FB14EC">
              <w:t xml:space="preserve"> transactions:</w:t>
            </w:r>
          </w:p>
          <w:p w:rsidR="00A73F0C" w:rsidRPr="00670ECA" w:rsidRDefault="00DB45B1" w:rsidP="00DB45B1">
            <w:pPr>
              <w:pStyle w:val="UDSBase9CharChar1"/>
            </w:pPr>
            <w:r w:rsidRPr="00FB14EC">
              <w:t>No default allowed</w:t>
            </w:r>
          </w:p>
        </w:tc>
      </w:tr>
      <w:tr w:rsidR="00A73F0C" w:rsidTr="00CA53E3">
        <w:trPr>
          <w:cantSplit/>
        </w:trPr>
        <w:tc>
          <w:tcPr>
            <w:tcW w:w="540" w:type="dxa"/>
          </w:tcPr>
          <w:p w:rsidR="00A73F0C" w:rsidRDefault="00A73F0C" w:rsidP="00BA3352">
            <w:pPr>
              <w:pStyle w:val="UDSBase9CharChar1"/>
              <w:jc w:val="right"/>
            </w:pPr>
            <w:r>
              <w:t>21</w:t>
            </w:r>
          </w:p>
        </w:tc>
        <w:tc>
          <w:tcPr>
            <w:tcW w:w="2430" w:type="dxa"/>
          </w:tcPr>
          <w:p w:rsidR="00A73F0C" w:rsidRDefault="00A73F0C" w:rsidP="00D50DF4">
            <w:pPr>
              <w:pStyle w:val="UDSBase9CharChar1"/>
            </w:pPr>
            <w:r>
              <w:t>CANCELLATION DATE</w:t>
            </w:r>
          </w:p>
        </w:tc>
        <w:tc>
          <w:tcPr>
            <w:tcW w:w="7740" w:type="dxa"/>
          </w:tcPr>
          <w:p w:rsidR="00A73F0C" w:rsidRDefault="00A73F0C" w:rsidP="00D50DF4">
            <w:pPr>
              <w:pStyle w:val="UDSBase9CharChar1"/>
            </w:pPr>
            <w:r>
              <w:t>The cancellation date of the policy used by the Receiver</w:t>
            </w:r>
            <w:r w:rsidR="000224FE">
              <w:t>,</w:t>
            </w:r>
            <w:r>
              <w:t xml:space="preserve"> based on the Court Order or prior cancellation</w:t>
            </w:r>
            <w:r w:rsidR="00D400BD">
              <w:t xml:space="preserve"> date</w:t>
            </w:r>
            <w:r w:rsidR="00DB45B1">
              <w:t>, or the policy expiration date, if the policy runs full term</w:t>
            </w:r>
            <w:r w:rsidR="00D400BD">
              <w:t>.  The format is YYYYMMDD.</w:t>
            </w:r>
          </w:p>
        </w:tc>
        <w:tc>
          <w:tcPr>
            <w:tcW w:w="2250" w:type="dxa"/>
          </w:tcPr>
          <w:p w:rsidR="00DB45B1" w:rsidRPr="00DB45B1" w:rsidRDefault="00DB45B1" w:rsidP="00DB45B1">
            <w:pPr>
              <w:pStyle w:val="UDSBase9CharChar1"/>
            </w:pPr>
            <w:r w:rsidRPr="00DB45B1">
              <w:t xml:space="preserve">For </w:t>
            </w:r>
            <w:r w:rsidR="001C1983">
              <w:t>“</w:t>
            </w:r>
            <w:r w:rsidRPr="00DB45B1">
              <w:t>800</w:t>
            </w:r>
            <w:r w:rsidR="001C1983">
              <w:t>”</w:t>
            </w:r>
            <w:r w:rsidRPr="00DB45B1">
              <w:t xml:space="preserve"> transactions:</w:t>
            </w:r>
          </w:p>
          <w:p w:rsidR="00DB45B1" w:rsidRPr="00FB14EC" w:rsidRDefault="00DB45B1" w:rsidP="00DB45B1">
            <w:pPr>
              <w:pStyle w:val="UDSBase9CharChar1"/>
            </w:pPr>
            <w:r w:rsidRPr="00FB14EC">
              <w:t>19010101</w:t>
            </w:r>
          </w:p>
          <w:p w:rsidR="00DB45B1" w:rsidRPr="00FB14EC" w:rsidRDefault="00DB45B1" w:rsidP="00DB45B1">
            <w:pPr>
              <w:pStyle w:val="UDSBase9CharChar1"/>
            </w:pPr>
            <w:r w:rsidRPr="00FB14EC">
              <w:t xml:space="preserve">For </w:t>
            </w:r>
            <w:r w:rsidR="001C1983">
              <w:t>“</w:t>
            </w:r>
            <w:r w:rsidRPr="00FB14EC">
              <w:t>815</w:t>
            </w:r>
            <w:r w:rsidR="001C1983">
              <w:t>”</w:t>
            </w:r>
            <w:r w:rsidRPr="00FB14EC">
              <w:t xml:space="preserve"> transactions:</w:t>
            </w:r>
          </w:p>
          <w:p w:rsidR="00A73F0C" w:rsidRDefault="00DB45B1" w:rsidP="00DB45B1">
            <w:pPr>
              <w:pStyle w:val="UDSBase9CharChar1"/>
            </w:pPr>
            <w:r w:rsidRPr="00FB14EC">
              <w:t>No default allowed</w:t>
            </w:r>
          </w:p>
        </w:tc>
      </w:tr>
      <w:tr w:rsidR="00A73F0C" w:rsidTr="00CA53E3">
        <w:trPr>
          <w:cantSplit/>
        </w:trPr>
        <w:tc>
          <w:tcPr>
            <w:tcW w:w="540" w:type="dxa"/>
          </w:tcPr>
          <w:p w:rsidR="00A73F0C" w:rsidRDefault="00A73F0C" w:rsidP="00BA3352">
            <w:pPr>
              <w:pStyle w:val="UDSBase9CharChar1"/>
              <w:jc w:val="right"/>
            </w:pPr>
            <w:r>
              <w:t>22</w:t>
            </w:r>
          </w:p>
        </w:tc>
        <w:tc>
          <w:tcPr>
            <w:tcW w:w="2430" w:type="dxa"/>
          </w:tcPr>
          <w:p w:rsidR="00A73F0C" w:rsidRDefault="007E1998" w:rsidP="00D50DF4">
            <w:pPr>
              <w:pStyle w:val="UDSBase9CharChar1"/>
            </w:pPr>
            <w:r>
              <w:t>CANCELLATION CODE</w:t>
            </w:r>
          </w:p>
        </w:tc>
        <w:tc>
          <w:tcPr>
            <w:tcW w:w="7740" w:type="dxa"/>
          </w:tcPr>
          <w:p w:rsidR="00A73F0C" w:rsidRPr="00851E8B" w:rsidRDefault="00A73F0C" w:rsidP="00D50DF4">
            <w:pPr>
              <w:pStyle w:val="UDSBase9CharChar1"/>
              <w:rPr>
                <w:i/>
              </w:rPr>
            </w:pPr>
            <w:r>
              <w:t xml:space="preserve">Code that identifies the type of policy cancellation.  </w:t>
            </w:r>
            <w:hyperlink w:anchor="cancellation_codes" w:history="1">
              <w:r w:rsidRPr="00E851DB">
                <w:rPr>
                  <w:rStyle w:val="Hyperlink"/>
                </w:rPr>
                <w:t xml:space="preserve">See </w:t>
              </w:r>
              <w:r w:rsidR="007E1998" w:rsidRPr="00E851DB">
                <w:rPr>
                  <w:rStyle w:val="Hyperlink"/>
                </w:rPr>
                <w:t>Cancellation Code</w:t>
              </w:r>
              <w:r w:rsidR="0041634D">
                <w:rPr>
                  <w:rStyle w:val="Hyperlink"/>
                </w:rPr>
                <w:t>s</w:t>
              </w:r>
              <w:r w:rsidRPr="00E851DB">
                <w:rPr>
                  <w:rStyle w:val="Hyperlink"/>
                </w:rPr>
                <w:t xml:space="preserve"> Table</w:t>
              </w:r>
            </w:hyperlink>
            <w:r w:rsidR="00E851DB" w:rsidRPr="00E851DB">
              <w:rPr>
                <w:i/>
                <w:color w:val="0000FF"/>
                <w:u w:val="single"/>
              </w:rPr>
              <w:t xml:space="preserve">, p. </w:t>
            </w:r>
            <w:r w:rsidR="00E851DB" w:rsidRPr="00E851DB">
              <w:rPr>
                <w:i/>
                <w:color w:val="0000FF"/>
                <w:u w:val="single"/>
              </w:rPr>
              <w:fldChar w:fldCharType="begin"/>
            </w:r>
            <w:r w:rsidR="00E851DB" w:rsidRPr="00E851DB">
              <w:rPr>
                <w:i/>
                <w:color w:val="0000FF"/>
                <w:u w:val="single"/>
              </w:rPr>
              <w:instrText xml:space="preserve"> PAGEREF  cancellation_codes  \* MERGEFORMAT </w:instrText>
            </w:r>
            <w:r w:rsidR="00E851DB" w:rsidRPr="00E851DB">
              <w:rPr>
                <w:i/>
                <w:color w:val="0000FF"/>
                <w:u w:val="single"/>
              </w:rPr>
              <w:fldChar w:fldCharType="separate"/>
            </w:r>
            <w:r w:rsidR="00CF6A6F">
              <w:rPr>
                <w:i/>
                <w:noProof/>
                <w:color w:val="0000FF"/>
                <w:u w:val="single"/>
              </w:rPr>
              <w:t>16-1</w:t>
            </w:r>
            <w:r w:rsidR="00E851DB" w:rsidRPr="00E851DB">
              <w:rPr>
                <w:i/>
                <w:color w:val="0000FF"/>
                <w:u w:val="single"/>
              </w:rPr>
              <w:fldChar w:fldCharType="end"/>
            </w:r>
            <w:r w:rsidR="00D400BD">
              <w:rPr>
                <w:i/>
              </w:rPr>
              <w:t>.</w:t>
            </w:r>
          </w:p>
        </w:tc>
        <w:tc>
          <w:tcPr>
            <w:tcW w:w="2250" w:type="dxa"/>
          </w:tcPr>
          <w:p w:rsidR="00A73F0C" w:rsidRDefault="00A73F0C" w:rsidP="00D50DF4">
            <w:pPr>
              <w:pStyle w:val="UDSBase9CharChar1"/>
            </w:pPr>
            <w:r>
              <w:t>Blank</w:t>
            </w:r>
          </w:p>
        </w:tc>
      </w:tr>
      <w:tr w:rsidR="00A73F0C" w:rsidTr="00CA53E3">
        <w:trPr>
          <w:cantSplit/>
        </w:trPr>
        <w:tc>
          <w:tcPr>
            <w:tcW w:w="540" w:type="dxa"/>
          </w:tcPr>
          <w:p w:rsidR="00A73F0C" w:rsidRDefault="00A73F0C" w:rsidP="00BA3352">
            <w:pPr>
              <w:pStyle w:val="UDSBase9CharChar1"/>
              <w:jc w:val="right"/>
            </w:pPr>
            <w:r>
              <w:t>23</w:t>
            </w:r>
          </w:p>
        </w:tc>
        <w:tc>
          <w:tcPr>
            <w:tcW w:w="2430" w:type="dxa"/>
          </w:tcPr>
          <w:p w:rsidR="00A73F0C" w:rsidRDefault="00A73F0C" w:rsidP="00D50DF4">
            <w:pPr>
              <w:pStyle w:val="UDSBase9CharChar1"/>
            </w:pPr>
            <w:r>
              <w:t>TRANSACTION CODE</w:t>
            </w:r>
          </w:p>
        </w:tc>
        <w:tc>
          <w:tcPr>
            <w:tcW w:w="7740" w:type="dxa"/>
          </w:tcPr>
          <w:p w:rsidR="00A73F0C" w:rsidRPr="00851E8B" w:rsidRDefault="00A73F0C" w:rsidP="0021167D">
            <w:pPr>
              <w:pStyle w:val="UDSBase9CharChar1"/>
              <w:rPr>
                <w:i/>
              </w:rPr>
            </w:pPr>
            <w:r>
              <w:t xml:space="preserve">A three-digit code that identifies the type of transaction for this record.  </w:t>
            </w:r>
            <w:r w:rsidR="000224FE">
              <w:t xml:space="preserve">Acceptable Transaction Codes are “800” and “815.”  </w:t>
            </w:r>
            <w:hyperlink w:anchor="transaction_code_table" w:history="1">
              <w:r w:rsidRPr="00E851DB">
                <w:rPr>
                  <w:rStyle w:val="Hyperlink"/>
                </w:rPr>
                <w:t>See Transaction Code</w:t>
              </w:r>
              <w:r w:rsidR="0021167D">
                <w:rPr>
                  <w:rStyle w:val="Hyperlink"/>
                </w:rPr>
                <w:t>s</w:t>
              </w:r>
              <w:r w:rsidRPr="00E851DB">
                <w:rPr>
                  <w:rStyle w:val="Hyperlink"/>
                </w:rPr>
                <w:t xml:space="preserve"> Table</w:t>
              </w:r>
            </w:hyperlink>
            <w:r w:rsidR="00E851DB" w:rsidRPr="00E851DB">
              <w:rPr>
                <w:i/>
                <w:color w:val="0000FF"/>
                <w:u w:val="single"/>
              </w:rPr>
              <w:t>, p</w:t>
            </w:r>
            <w:r w:rsidR="0041634D">
              <w:rPr>
                <w:i/>
                <w:color w:val="0000FF"/>
                <w:u w:val="single"/>
              </w:rPr>
              <w:t xml:space="preserve">. </w:t>
            </w:r>
            <w:r w:rsidR="0021167D">
              <w:rPr>
                <w:i/>
                <w:color w:val="0000FF"/>
                <w:u w:val="single"/>
              </w:rPr>
              <w:fldChar w:fldCharType="begin"/>
            </w:r>
            <w:r w:rsidR="0021167D">
              <w:rPr>
                <w:i/>
                <w:color w:val="0000FF"/>
                <w:u w:val="single"/>
              </w:rPr>
              <w:instrText xml:space="preserve"> PAGEREF  transaction_code_table  \* MERGEFORMAT </w:instrText>
            </w:r>
            <w:r w:rsidR="0021167D">
              <w:rPr>
                <w:i/>
                <w:color w:val="0000FF"/>
                <w:u w:val="single"/>
              </w:rPr>
              <w:fldChar w:fldCharType="separate"/>
            </w:r>
            <w:r w:rsidR="00CF6A6F">
              <w:rPr>
                <w:i/>
                <w:noProof/>
                <w:color w:val="0000FF"/>
                <w:u w:val="single"/>
              </w:rPr>
              <w:t>14-1</w:t>
            </w:r>
            <w:r w:rsidR="0021167D">
              <w:rPr>
                <w:i/>
                <w:color w:val="0000FF"/>
                <w:u w:val="single"/>
              </w:rPr>
              <w:fldChar w:fldCharType="end"/>
            </w:r>
            <w:r w:rsidR="00D400BD">
              <w:rPr>
                <w:i/>
              </w:rPr>
              <w:t>.</w:t>
            </w:r>
          </w:p>
        </w:tc>
        <w:tc>
          <w:tcPr>
            <w:tcW w:w="2250" w:type="dxa"/>
          </w:tcPr>
          <w:p w:rsidR="00A73F0C" w:rsidRDefault="00A73F0C" w:rsidP="00D50DF4">
            <w:pPr>
              <w:pStyle w:val="UDSBase9CharChar1"/>
            </w:pPr>
            <w:r>
              <w:t>No default allowed</w:t>
            </w:r>
          </w:p>
        </w:tc>
      </w:tr>
      <w:tr w:rsidR="00A73F0C" w:rsidTr="00CA53E3">
        <w:trPr>
          <w:cantSplit/>
        </w:trPr>
        <w:tc>
          <w:tcPr>
            <w:tcW w:w="540" w:type="dxa"/>
          </w:tcPr>
          <w:p w:rsidR="00A73F0C" w:rsidRDefault="00A73F0C" w:rsidP="00BA3352">
            <w:pPr>
              <w:pStyle w:val="UDSBase9CharChar1"/>
              <w:jc w:val="right"/>
            </w:pPr>
            <w:r>
              <w:t>24</w:t>
            </w:r>
          </w:p>
        </w:tc>
        <w:tc>
          <w:tcPr>
            <w:tcW w:w="2430" w:type="dxa"/>
          </w:tcPr>
          <w:p w:rsidR="00A73F0C" w:rsidRDefault="00A73F0C" w:rsidP="00D50DF4">
            <w:pPr>
              <w:pStyle w:val="UDSBase9CharChar1"/>
            </w:pPr>
            <w:r>
              <w:t>TOTAL WRITTEN POLICY PREMIUM</w:t>
            </w:r>
          </w:p>
        </w:tc>
        <w:tc>
          <w:tcPr>
            <w:tcW w:w="7740" w:type="dxa"/>
          </w:tcPr>
          <w:p w:rsidR="00A73F0C" w:rsidRDefault="00A73F0C" w:rsidP="00D50DF4">
            <w:pPr>
              <w:pStyle w:val="UDSBase9CharChar1"/>
            </w:pPr>
            <w:r>
              <w:t>Total premium billed, including endorsements.  (Excluding final audit and policy fees.)  Right justified, decimal implie</w:t>
            </w:r>
            <w:r w:rsidR="00D400BD">
              <w:t>d, and zero filled to the left.</w:t>
            </w:r>
          </w:p>
        </w:tc>
        <w:tc>
          <w:tcPr>
            <w:tcW w:w="2250" w:type="dxa"/>
          </w:tcPr>
          <w:p w:rsidR="00A73F0C" w:rsidRDefault="00A73F0C" w:rsidP="00114878">
            <w:pPr>
              <w:pStyle w:val="UDSBase9CharChar1"/>
            </w:pPr>
            <w:r>
              <w:t>All zeroes</w:t>
            </w:r>
          </w:p>
        </w:tc>
      </w:tr>
      <w:tr w:rsidR="00A73F0C" w:rsidTr="00CA53E3">
        <w:trPr>
          <w:cantSplit/>
        </w:trPr>
        <w:tc>
          <w:tcPr>
            <w:tcW w:w="540" w:type="dxa"/>
          </w:tcPr>
          <w:p w:rsidR="00A73F0C" w:rsidRDefault="00A73F0C" w:rsidP="00BA3352">
            <w:pPr>
              <w:pStyle w:val="UDSBase9CharChar1"/>
              <w:jc w:val="right"/>
            </w:pPr>
            <w:r>
              <w:t>25</w:t>
            </w:r>
          </w:p>
        </w:tc>
        <w:tc>
          <w:tcPr>
            <w:tcW w:w="2430" w:type="dxa"/>
          </w:tcPr>
          <w:p w:rsidR="00A73F0C" w:rsidRPr="00543C1D" w:rsidRDefault="00A73F0C" w:rsidP="00D50DF4">
            <w:pPr>
              <w:pStyle w:val="UDSBase9CharChar1"/>
            </w:pPr>
            <w:r>
              <w:t>TOTAL INFORCE POLICY PREMIUM</w:t>
            </w:r>
          </w:p>
        </w:tc>
        <w:tc>
          <w:tcPr>
            <w:tcW w:w="7740" w:type="dxa"/>
          </w:tcPr>
          <w:p w:rsidR="00A73F0C" w:rsidRDefault="00A73F0C" w:rsidP="00D50DF4">
            <w:pPr>
              <w:pStyle w:val="UDSBase9CharChar1"/>
            </w:pPr>
            <w:r>
              <w:t xml:space="preserve">Total in-force policy premium.  Endorsements are annualized.  </w:t>
            </w:r>
            <w:r w:rsidR="000224FE">
              <w:t>(</w:t>
            </w:r>
            <w:r>
              <w:t>Excluding final audit and policy fees.)  Right justified, decimal implie</w:t>
            </w:r>
            <w:r w:rsidR="00D400BD">
              <w:t>d, and zero filled to the left.</w:t>
            </w:r>
          </w:p>
        </w:tc>
        <w:tc>
          <w:tcPr>
            <w:tcW w:w="2250" w:type="dxa"/>
          </w:tcPr>
          <w:p w:rsidR="00A73F0C" w:rsidRDefault="00A73F0C" w:rsidP="00114878">
            <w:pPr>
              <w:pStyle w:val="UDSBase9CharChar1"/>
            </w:pPr>
            <w:r>
              <w:t>All zeroes</w:t>
            </w:r>
          </w:p>
        </w:tc>
      </w:tr>
      <w:tr w:rsidR="00A73F0C" w:rsidTr="00CA53E3">
        <w:trPr>
          <w:cantSplit/>
        </w:trPr>
        <w:tc>
          <w:tcPr>
            <w:tcW w:w="540" w:type="dxa"/>
          </w:tcPr>
          <w:p w:rsidR="00A73F0C" w:rsidRDefault="00A73F0C" w:rsidP="00BA3352">
            <w:pPr>
              <w:pStyle w:val="UDSBase9CharChar1"/>
              <w:jc w:val="right"/>
            </w:pPr>
            <w:r>
              <w:t>26</w:t>
            </w:r>
          </w:p>
        </w:tc>
        <w:tc>
          <w:tcPr>
            <w:tcW w:w="2430" w:type="dxa"/>
          </w:tcPr>
          <w:p w:rsidR="00A73F0C" w:rsidRDefault="00A73F0C" w:rsidP="00D50DF4">
            <w:pPr>
              <w:pStyle w:val="UDSBase9CharChar1"/>
            </w:pPr>
            <w:r>
              <w:t>FINAL AUDIT INDICATOR</w:t>
            </w:r>
          </w:p>
        </w:tc>
        <w:tc>
          <w:tcPr>
            <w:tcW w:w="7740" w:type="dxa"/>
          </w:tcPr>
          <w:p w:rsidR="00A73F0C" w:rsidRPr="00851E8B" w:rsidRDefault="00A73F0C" w:rsidP="00DB45B1">
            <w:pPr>
              <w:pStyle w:val="UDSBase9CharChar1"/>
            </w:pPr>
            <w:r>
              <w:t xml:space="preserve">Y/N indicator to identify if policy is to be audited.  </w:t>
            </w:r>
            <w:r w:rsidR="00DB45B1">
              <w:rPr>
                <w:szCs w:val="18"/>
              </w:rPr>
              <w:t xml:space="preserve"> </w:t>
            </w:r>
            <w:r w:rsidR="00791B3E">
              <w:rPr>
                <w:szCs w:val="18"/>
              </w:rPr>
              <w:t>“</w:t>
            </w:r>
            <w:r w:rsidR="00DB45B1">
              <w:rPr>
                <w:rStyle w:val="UDSBase10Char"/>
                <w:sz w:val="18"/>
                <w:szCs w:val="18"/>
              </w:rPr>
              <w:t>800</w:t>
            </w:r>
            <w:r w:rsidR="00791B3E">
              <w:rPr>
                <w:rStyle w:val="UDSBase10Char"/>
                <w:sz w:val="18"/>
                <w:szCs w:val="18"/>
              </w:rPr>
              <w:t>”</w:t>
            </w:r>
            <w:r w:rsidR="00DB45B1">
              <w:rPr>
                <w:rStyle w:val="UDSBase10Char"/>
                <w:sz w:val="18"/>
                <w:szCs w:val="18"/>
              </w:rPr>
              <w:t xml:space="preserve"> transactions should be “Y”.  </w:t>
            </w:r>
            <w:r w:rsidR="00791B3E">
              <w:rPr>
                <w:rStyle w:val="UDSBase10Char"/>
                <w:sz w:val="18"/>
                <w:szCs w:val="18"/>
              </w:rPr>
              <w:t>“</w:t>
            </w:r>
            <w:r w:rsidR="00DB45B1">
              <w:rPr>
                <w:rStyle w:val="UDSBase10Char"/>
                <w:sz w:val="18"/>
                <w:szCs w:val="18"/>
              </w:rPr>
              <w:t>815</w:t>
            </w:r>
            <w:r w:rsidR="00791B3E">
              <w:rPr>
                <w:rStyle w:val="UDSBase10Char"/>
                <w:sz w:val="18"/>
                <w:szCs w:val="18"/>
              </w:rPr>
              <w:t>”</w:t>
            </w:r>
            <w:r w:rsidR="00DB45B1">
              <w:rPr>
                <w:rStyle w:val="UDSBase10Char"/>
                <w:sz w:val="18"/>
                <w:szCs w:val="18"/>
              </w:rPr>
              <w:t xml:space="preserve"> transactions should be “N”.</w:t>
            </w:r>
          </w:p>
        </w:tc>
        <w:tc>
          <w:tcPr>
            <w:tcW w:w="2250" w:type="dxa"/>
          </w:tcPr>
          <w:p w:rsidR="00A73F0C" w:rsidRDefault="00DB45B1" w:rsidP="00D50DF4">
            <w:pPr>
              <w:pStyle w:val="UDSBase9CharChar1"/>
            </w:pPr>
            <w:r>
              <w:t>No default allowed</w:t>
            </w:r>
          </w:p>
        </w:tc>
      </w:tr>
      <w:tr w:rsidR="00A73F0C" w:rsidTr="00CA53E3">
        <w:trPr>
          <w:cantSplit/>
        </w:trPr>
        <w:tc>
          <w:tcPr>
            <w:tcW w:w="540" w:type="dxa"/>
          </w:tcPr>
          <w:p w:rsidR="00A73F0C" w:rsidRDefault="00A73F0C" w:rsidP="00BA3352">
            <w:pPr>
              <w:pStyle w:val="UDSBase9CharChar1"/>
              <w:jc w:val="right"/>
            </w:pPr>
            <w:r>
              <w:lastRenderedPageBreak/>
              <w:t>27</w:t>
            </w:r>
          </w:p>
        </w:tc>
        <w:tc>
          <w:tcPr>
            <w:tcW w:w="2430" w:type="dxa"/>
          </w:tcPr>
          <w:p w:rsidR="00A73F0C" w:rsidRDefault="00A73F0C" w:rsidP="00D50DF4">
            <w:pPr>
              <w:pStyle w:val="UDSBase9CharChar1"/>
            </w:pPr>
            <w:r>
              <w:t>RETURN PREMIUM AMOUNT (Amount Owed The Insured/Claimant)</w:t>
            </w:r>
          </w:p>
        </w:tc>
        <w:tc>
          <w:tcPr>
            <w:tcW w:w="7740" w:type="dxa"/>
          </w:tcPr>
          <w:p w:rsidR="00A73F0C" w:rsidRDefault="00A73F0C" w:rsidP="00D50DF4">
            <w:pPr>
              <w:pStyle w:val="UDSBase9CharChar1"/>
            </w:pPr>
            <w:r>
              <w:t>Return premium as calculated by the Receiver or from final audit report.  The Receiver’s calculation includes any unpaid premium amounts.  The field value should be right justified, with the decimal implied and the positive/negative indicator at the end of the field.  The fi</w:t>
            </w:r>
            <w:r w:rsidR="00D400BD">
              <w:t>eld is zero filled to the left.</w:t>
            </w:r>
          </w:p>
        </w:tc>
        <w:tc>
          <w:tcPr>
            <w:tcW w:w="2250" w:type="dxa"/>
          </w:tcPr>
          <w:p w:rsidR="00A73F0C" w:rsidRDefault="00A11315" w:rsidP="00A11315">
            <w:pPr>
              <w:pStyle w:val="UDSBase9CharChar1"/>
            </w:pPr>
            <w:r>
              <w:t>All zeroes</w:t>
            </w:r>
          </w:p>
        </w:tc>
      </w:tr>
      <w:tr w:rsidR="00A73F0C" w:rsidTr="00CA53E3">
        <w:trPr>
          <w:cantSplit/>
        </w:trPr>
        <w:tc>
          <w:tcPr>
            <w:tcW w:w="540" w:type="dxa"/>
          </w:tcPr>
          <w:p w:rsidR="00A73F0C" w:rsidRDefault="00A73F0C" w:rsidP="00BA3352">
            <w:pPr>
              <w:pStyle w:val="UDSBase9CharChar1"/>
              <w:jc w:val="right"/>
            </w:pPr>
            <w:r>
              <w:t>28</w:t>
            </w:r>
          </w:p>
        </w:tc>
        <w:tc>
          <w:tcPr>
            <w:tcW w:w="2430" w:type="dxa"/>
          </w:tcPr>
          <w:p w:rsidR="00A73F0C" w:rsidRDefault="00A73F0C" w:rsidP="00D50DF4">
            <w:pPr>
              <w:pStyle w:val="UDSBase9CharChar1"/>
            </w:pPr>
            <w:r>
              <w:t>UNPAID PREMIUM AMOUNT</w:t>
            </w:r>
          </w:p>
        </w:tc>
        <w:tc>
          <w:tcPr>
            <w:tcW w:w="7740" w:type="dxa"/>
          </w:tcPr>
          <w:p w:rsidR="00A73F0C" w:rsidRDefault="00A73F0C" w:rsidP="00D50DF4">
            <w:pPr>
              <w:pStyle w:val="UDSBase9CharChar1"/>
            </w:pPr>
            <w:r>
              <w:t>Amount owed the insolvent company on current year’s premium.  Same format as total written policy premium.  The field values should be right justified, with the decimal implied and the positive/negative indicator at the end of the field.  The fi</w:t>
            </w:r>
            <w:r w:rsidR="00D400BD">
              <w:t>eld is zero filled to the left.</w:t>
            </w:r>
          </w:p>
        </w:tc>
        <w:tc>
          <w:tcPr>
            <w:tcW w:w="2250" w:type="dxa"/>
          </w:tcPr>
          <w:p w:rsidR="00A73F0C" w:rsidRDefault="00A11315" w:rsidP="00A11315">
            <w:pPr>
              <w:pStyle w:val="UDSBase9CharChar1"/>
            </w:pPr>
            <w:r>
              <w:t>All zeroes</w:t>
            </w:r>
          </w:p>
        </w:tc>
      </w:tr>
      <w:tr w:rsidR="00A73F0C" w:rsidTr="00CA53E3">
        <w:trPr>
          <w:cantSplit/>
        </w:trPr>
        <w:tc>
          <w:tcPr>
            <w:tcW w:w="540" w:type="dxa"/>
          </w:tcPr>
          <w:p w:rsidR="00A73F0C" w:rsidRDefault="00A73F0C" w:rsidP="00BA3352">
            <w:pPr>
              <w:pStyle w:val="UDSBase9CharChar1"/>
              <w:jc w:val="right"/>
            </w:pPr>
            <w:r>
              <w:t>29</w:t>
            </w:r>
          </w:p>
        </w:tc>
        <w:tc>
          <w:tcPr>
            <w:tcW w:w="2430" w:type="dxa"/>
          </w:tcPr>
          <w:p w:rsidR="00A73F0C" w:rsidRDefault="00A73F0C" w:rsidP="00D50DF4">
            <w:pPr>
              <w:pStyle w:val="UDSBase9CharChar1"/>
            </w:pPr>
            <w:r>
              <w:t>FINANCE COMPANY CODE</w:t>
            </w:r>
          </w:p>
        </w:tc>
        <w:tc>
          <w:tcPr>
            <w:tcW w:w="7740" w:type="dxa"/>
          </w:tcPr>
          <w:p w:rsidR="00A73F0C" w:rsidRDefault="00A73F0C" w:rsidP="00D50DF4">
            <w:pPr>
              <w:pStyle w:val="UDSBase9CharChar1"/>
            </w:pPr>
            <w:r>
              <w:t>Code for the premium finance company, if any.  Table of codes must be provided by Receiver.</w:t>
            </w:r>
          </w:p>
        </w:tc>
        <w:tc>
          <w:tcPr>
            <w:tcW w:w="2250" w:type="dxa"/>
          </w:tcPr>
          <w:p w:rsidR="00A73F0C" w:rsidRDefault="00A73F0C" w:rsidP="00D50DF4">
            <w:pPr>
              <w:pStyle w:val="UDSBase9CharChar1"/>
            </w:pPr>
            <w:r>
              <w:t>Blank</w:t>
            </w:r>
          </w:p>
        </w:tc>
      </w:tr>
      <w:tr w:rsidR="00A73F0C" w:rsidTr="00CA53E3">
        <w:trPr>
          <w:cantSplit/>
        </w:trPr>
        <w:tc>
          <w:tcPr>
            <w:tcW w:w="540" w:type="dxa"/>
          </w:tcPr>
          <w:p w:rsidR="00A73F0C" w:rsidRDefault="00A73F0C" w:rsidP="00BA3352">
            <w:pPr>
              <w:pStyle w:val="UDSBase9CharChar1"/>
              <w:jc w:val="right"/>
            </w:pPr>
            <w:r>
              <w:t>30</w:t>
            </w:r>
          </w:p>
        </w:tc>
        <w:tc>
          <w:tcPr>
            <w:tcW w:w="2430" w:type="dxa"/>
          </w:tcPr>
          <w:p w:rsidR="00A73F0C" w:rsidRDefault="00A73F0C" w:rsidP="00D50DF4">
            <w:pPr>
              <w:pStyle w:val="UDSBase9CharChar1"/>
            </w:pPr>
            <w:r>
              <w:t>AGENT CODE</w:t>
            </w:r>
          </w:p>
        </w:tc>
        <w:tc>
          <w:tcPr>
            <w:tcW w:w="7740" w:type="dxa"/>
          </w:tcPr>
          <w:p w:rsidR="00A73F0C" w:rsidRDefault="00A73F0C" w:rsidP="00CB4F57">
            <w:pPr>
              <w:pStyle w:val="UDSBase9CharChar1"/>
            </w:pPr>
            <w:r>
              <w:t>Code for the agent.  Table of code</w:t>
            </w:r>
            <w:r w:rsidR="00D400BD">
              <w:t>s must be provided by Receiver.</w:t>
            </w:r>
          </w:p>
        </w:tc>
        <w:tc>
          <w:tcPr>
            <w:tcW w:w="2250" w:type="dxa"/>
          </w:tcPr>
          <w:p w:rsidR="00A73F0C" w:rsidRDefault="00A73F0C" w:rsidP="00D50DF4">
            <w:pPr>
              <w:pStyle w:val="UDSBase9CharChar1"/>
            </w:pPr>
            <w:r>
              <w:t>Blank</w:t>
            </w:r>
          </w:p>
        </w:tc>
      </w:tr>
      <w:tr w:rsidR="00A73F0C" w:rsidTr="00CA53E3">
        <w:trPr>
          <w:cantSplit/>
        </w:trPr>
        <w:tc>
          <w:tcPr>
            <w:tcW w:w="540" w:type="dxa"/>
          </w:tcPr>
          <w:p w:rsidR="00A73F0C" w:rsidRDefault="00A73F0C" w:rsidP="00BA3352">
            <w:pPr>
              <w:pStyle w:val="UDSBase9CharChar1"/>
              <w:jc w:val="right"/>
            </w:pPr>
            <w:r>
              <w:t>31</w:t>
            </w:r>
          </w:p>
        </w:tc>
        <w:tc>
          <w:tcPr>
            <w:tcW w:w="2430" w:type="dxa"/>
          </w:tcPr>
          <w:p w:rsidR="00A73F0C" w:rsidRDefault="00A73F0C" w:rsidP="00D50DF4">
            <w:pPr>
              <w:pStyle w:val="UDSBase9CharChar1"/>
            </w:pPr>
            <w:r>
              <w:t>AGENT’S COMMISSION RATE</w:t>
            </w:r>
          </w:p>
        </w:tc>
        <w:tc>
          <w:tcPr>
            <w:tcW w:w="7740" w:type="dxa"/>
          </w:tcPr>
          <w:p w:rsidR="00A73F0C" w:rsidRDefault="00A73F0C" w:rsidP="00D50DF4">
            <w:pPr>
              <w:pStyle w:val="UDSBase9CharChar1"/>
            </w:pPr>
            <w:r>
              <w:t xml:space="preserve">Percent commission company paid agent.  Right justified, decimal implied and zero filled to left.  </w:t>
            </w:r>
            <w:r w:rsidR="009876F8" w:rsidRPr="00152D98">
              <w:t>Example:  2</w:t>
            </w:r>
            <w:r w:rsidR="009876F8">
              <w:t>.75</w:t>
            </w:r>
            <w:r w:rsidR="009876F8" w:rsidRPr="00152D98">
              <w:t>% commission</w:t>
            </w:r>
            <w:r w:rsidR="009876F8">
              <w:t xml:space="preserve"> would be represented as</w:t>
            </w:r>
            <w:r w:rsidR="009876F8" w:rsidRPr="00152D98">
              <w:t xml:space="preserve"> </w:t>
            </w:r>
            <w:r w:rsidR="009876F8">
              <w:t>00275.</w:t>
            </w:r>
          </w:p>
        </w:tc>
        <w:tc>
          <w:tcPr>
            <w:tcW w:w="2250" w:type="dxa"/>
          </w:tcPr>
          <w:p w:rsidR="00A73F0C" w:rsidRDefault="00A11315" w:rsidP="00A11315">
            <w:pPr>
              <w:pStyle w:val="UDSBase9CharChar1"/>
            </w:pPr>
            <w:r>
              <w:t>All zeroes</w:t>
            </w:r>
          </w:p>
        </w:tc>
      </w:tr>
      <w:tr w:rsidR="00A73F0C" w:rsidTr="00CA53E3">
        <w:trPr>
          <w:cantSplit/>
        </w:trPr>
        <w:tc>
          <w:tcPr>
            <w:tcW w:w="540" w:type="dxa"/>
          </w:tcPr>
          <w:p w:rsidR="00A73F0C" w:rsidRDefault="00A73F0C" w:rsidP="00BA3352">
            <w:pPr>
              <w:pStyle w:val="UDSBase9CharChar1"/>
              <w:jc w:val="right"/>
            </w:pPr>
            <w:r>
              <w:t>32</w:t>
            </w:r>
          </w:p>
        </w:tc>
        <w:tc>
          <w:tcPr>
            <w:tcW w:w="2430" w:type="dxa"/>
          </w:tcPr>
          <w:p w:rsidR="00A73F0C" w:rsidRDefault="00A73F0C" w:rsidP="00D50DF4">
            <w:pPr>
              <w:pStyle w:val="UDSBase9CharChar1"/>
            </w:pPr>
            <w:r>
              <w:t>BILLING MODE</w:t>
            </w:r>
          </w:p>
        </w:tc>
        <w:tc>
          <w:tcPr>
            <w:tcW w:w="7740" w:type="dxa"/>
          </w:tcPr>
          <w:p w:rsidR="00A73F0C" w:rsidRDefault="00A73F0C" w:rsidP="00E171C4">
            <w:pPr>
              <w:pStyle w:val="UDSBase9CharChar1"/>
            </w:pPr>
            <w:r>
              <w:t>A = Age</w:t>
            </w:r>
            <w:r w:rsidR="00D400BD">
              <w:t xml:space="preserve">ncy billed.  D </w:t>
            </w:r>
            <w:r w:rsidR="00E171C4">
              <w:t xml:space="preserve">= </w:t>
            </w:r>
            <w:r w:rsidR="00D400BD">
              <w:t>Direct billed.</w:t>
            </w:r>
          </w:p>
        </w:tc>
        <w:tc>
          <w:tcPr>
            <w:tcW w:w="2250" w:type="dxa"/>
          </w:tcPr>
          <w:p w:rsidR="00A73F0C" w:rsidRDefault="00A73F0C" w:rsidP="00D50DF4">
            <w:pPr>
              <w:pStyle w:val="UDSBase9CharChar1"/>
            </w:pPr>
            <w:r>
              <w:t xml:space="preserve">Blank </w:t>
            </w:r>
          </w:p>
        </w:tc>
      </w:tr>
      <w:tr w:rsidR="00A73F0C" w:rsidTr="00CA53E3">
        <w:trPr>
          <w:cantSplit/>
        </w:trPr>
        <w:tc>
          <w:tcPr>
            <w:tcW w:w="540" w:type="dxa"/>
          </w:tcPr>
          <w:p w:rsidR="00A73F0C" w:rsidRDefault="00A73F0C" w:rsidP="00BA3352">
            <w:pPr>
              <w:pStyle w:val="UDSBase9CharChar1"/>
              <w:jc w:val="right"/>
            </w:pPr>
            <w:r>
              <w:t>33</w:t>
            </w:r>
          </w:p>
        </w:tc>
        <w:tc>
          <w:tcPr>
            <w:tcW w:w="2430" w:type="dxa"/>
          </w:tcPr>
          <w:p w:rsidR="00A73F0C" w:rsidRDefault="00A73F0C" w:rsidP="00D50DF4">
            <w:pPr>
              <w:pStyle w:val="UDSBase9CharChar1"/>
            </w:pPr>
            <w:r>
              <w:t>CLAIMANT’S NAME #1</w:t>
            </w:r>
          </w:p>
        </w:tc>
        <w:tc>
          <w:tcPr>
            <w:tcW w:w="7740" w:type="dxa"/>
          </w:tcPr>
          <w:p w:rsidR="00D400BD" w:rsidRDefault="00D400BD" w:rsidP="00D400BD">
            <w:pPr>
              <w:pStyle w:val="UDSBase9CharChar1"/>
            </w:pPr>
            <w:r>
              <w:t>If the claimant is a(n):</w:t>
            </w:r>
          </w:p>
          <w:p w:rsidR="00D400BD" w:rsidRDefault="00D400BD" w:rsidP="00D400BD">
            <w:pPr>
              <w:pStyle w:val="UDSBase9CharChar1"/>
            </w:pPr>
            <w:r>
              <w:rPr>
                <w:u w:val="single"/>
              </w:rPr>
              <w:t>Individual</w:t>
            </w:r>
            <w:r>
              <w:t>:  The last name only should be entered here.</w:t>
            </w:r>
          </w:p>
          <w:p w:rsidR="00D400BD" w:rsidRDefault="00D400BD" w:rsidP="00D400BD">
            <w:pPr>
              <w:pStyle w:val="UDSBase9CharChar1"/>
            </w:pPr>
          </w:p>
          <w:p w:rsidR="00A73F0C" w:rsidRPr="00E02518" w:rsidRDefault="00D400BD" w:rsidP="00D50DF4">
            <w:pPr>
              <w:pStyle w:val="UDSBase9CharChar1"/>
            </w:pPr>
            <w:r>
              <w:rPr>
                <w:u w:val="single"/>
              </w:rPr>
              <w:t>Business</w:t>
            </w:r>
            <w:r>
              <w:t>:  The name of the business should be entered here.</w:t>
            </w:r>
            <w:r w:rsidR="00916627">
              <w:t xml:space="preserve">  Can also be used for Finance Company and/or agent.  </w:t>
            </w:r>
          </w:p>
        </w:tc>
        <w:tc>
          <w:tcPr>
            <w:tcW w:w="2250" w:type="dxa"/>
          </w:tcPr>
          <w:p w:rsidR="00A73F0C" w:rsidRDefault="004D03BC" w:rsidP="00D50DF4">
            <w:pPr>
              <w:pStyle w:val="UDSBase9CharChar1"/>
            </w:pPr>
            <w:proofErr w:type="gramStart"/>
            <w:r>
              <w:t>Insured,</w:t>
            </w:r>
            <w:proofErr w:type="gramEnd"/>
            <w:r>
              <w:t xml:space="preserve"> or the actual payee if different.  Blank if unknown.  </w:t>
            </w:r>
          </w:p>
        </w:tc>
      </w:tr>
      <w:tr w:rsidR="00A73F0C" w:rsidTr="00CA53E3">
        <w:trPr>
          <w:cantSplit/>
        </w:trPr>
        <w:tc>
          <w:tcPr>
            <w:tcW w:w="540" w:type="dxa"/>
          </w:tcPr>
          <w:p w:rsidR="00A73F0C" w:rsidRDefault="00A73F0C" w:rsidP="00BA3352">
            <w:pPr>
              <w:pStyle w:val="UDSBase9CharChar1"/>
              <w:jc w:val="right"/>
            </w:pPr>
            <w:r>
              <w:t>34</w:t>
            </w:r>
          </w:p>
        </w:tc>
        <w:tc>
          <w:tcPr>
            <w:tcW w:w="2430" w:type="dxa"/>
          </w:tcPr>
          <w:p w:rsidR="00A73F0C" w:rsidRDefault="00A73F0C" w:rsidP="00D50DF4">
            <w:pPr>
              <w:pStyle w:val="UDSBase9CharChar1"/>
            </w:pPr>
            <w:r>
              <w:t>CLAIMANT’S NAME #2</w:t>
            </w:r>
          </w:p>
        </w:tc>
        <w:tc>
          <w:tcPr>
            <w:tcW w:w="7740" w:type="dxa"/>
          </w:tcPr>
          <w:p w:rsidR="00D400BD" w:rsidRDefault="00D400BD" w:rsidP="00D400BD">
            <w:pPr>
              <w:pStyle w:val="UDSBase9CharChar1"/>
            </w:pPr>
            <w:r>
              <w:t>If the claimant is a(n):</w:t>
            </w:r>
          </w:p>
          <w:p w:rsidR="00D400BD" w:rsidRDefault="00D400BD" w:rsidP="00D400BD">
            <w:pPr>
              <w:pStyle w:val="UDSBase9CharChar1"/>
            </w:pPr>
          </w:p>
          <w:p w:rsidR="00D400BD" w:rsidRDefault="00D400BD" w:rsidP="00D400BD">
            <w:pPr>
              <w:pStyle w:val="UDSBase9CharChar1"/>
            </w:pPr>
            <w:r>
              <w:rPr>
                <w:u w:val="single"/>
              </w:rPr>
              <w:t xml:space="preserve">Individual: </w:t>
            </w:r>
            <w:r>
              <w:t xml:space="preserve">  The first name, middle initial and any suffixes should be entered here.</w:t>
            </w:r>
          </w:p>
          <w:p w:rsidR="00D400BD" w:rsidRDefault="00D400BD" w:rsidP="00D400BD">
            <w:pPr>
              <w:pStyle w:val="UDSBase9CharChar1"/>
            </w:pPr>
          </w:p>
          <w:p w:rsidR="00D400BD" w:rsidRDefault="00D400BD" w:rsidP="00D400BD">
            <w:pPr>
              <w:pStyle w:val="UDSBase9CharChar1"/>
            </w:pPr>
            <w:r>
              <w:rPr>
                <w:u w:val="single"/>
              </w:rPr>
              <w:t>Business</w:t>
            </w:r>
            <w:r>
              <w:t>:  This field should be blank.</w:t>
            </w:r>
          </w:p>
          <w:p w:rsidR="00D400BD" w:rsidRDefault="00D400BD" w:rsidP="00D400BD">
            <w:pPr>
              <w:pStyle w:val="UDSBase9CharChar1"/>
            </w:pPr>
          </w:p>
          <w:p w:rsidR="00D400BD" w:rsidRPr="0089606C" w:rsidRDefault="00D400BD" w:rsidP="00D400BD">
            <w:pPr>
              <w:pStyle w:val="UDSBase9CharChar1"/>
              <w:rPr>
                <w:b/>
              </w:rPr>
            </w:pPr>
            <w:r w:rsidRPr="0089606C">
              <w:rPr>
                <w:b/>
              </w:rPr>
              <w:t>Notes</w:t>
            </w:r>
          </w:p>
          <w:p w:rsidR="00D400BD" w:rsidRPr="00690680" w:rsidRDefault="00D400BD" w:rsidP="00D400BD">
            <w:pPr>
              <w:pStyle w:val="UDSBase9CharChar1"/>
              <w:rPr>
                <w:rFonts w:cs="Arial"/>
              </w:rPr>
            </w:pPr>
            <w:r w:rsidRPr="00690680">
              <w:rPr>
                <w:rFonts w:cs="Arial"/>
              </w:rPr>
              <w:t>Exceptions to the above preferred field lay-out</w:t>
            </w:r>
          </w:p>
          <w:p w:rsidR="00D400BD" w:rsidRPr="00690680" w:rsidRDefault="00D400BD" w:rsidP="00D400BD">
            <w:pPr>
              <w:pStyle w:val="UDSBase9CharChar1"/>
              <w:rPr>
                <w:rFonts w:cs="Arial"/>
              </w:rPr>
            </w:pPr>
            <w:r w:rsidRPr="00690680">
              <w:rPr>
                <w:rFonts w:cs="Arial"/>
              </w:rPr>
              <w:t>are as follows:</w:t>
            </w:r>
          </w:p>
          <w:p w:rsidR="00D400BD" w:rsidRPr="00690680" w:rsidRDefault="00D400BD" w:rsidP="00D400BD">
            <w:pPr>
              <w:pStyle w:val="UDSBase9CharChar1"/>
              <w:rPr>
                <w:rFonts w:cs="Arial"/>
              </w:rPr>
            </w:pPr>
          </w:p>
          <w:p w:rsidR="00D400BD" w:rsidRPr="00690680" w:rsidRDefault="00D400BD" w:rsidP="00D400BD">
            <w:pPr>
              <w:pStyle w:val="UDSBase9CharChar1"/>
              <w:rPr>
                <w:rFonts w:cs="Arial"/>
              </w:rPr>
            </w:pPr>
            <w:r w:rsidRPr="00690680">
              <w:rPr>
                <w:rFonts w:cs="Arial"/>
              </w:rPr>
              <w:t xml:space="preserve">If your system cannot separate an individual’s last name from the first name, the entire name may be placed in “Claimant’s Name Line #1”.  Use a space to separate the parts of a name.  DO NOT USE COMMAS OR APOSTROPHES.  Layout preference: last name, first name, middle initial, suffix. </w:t>
            </w:r>
          </w:p>
          <w:p w:rsidR="00D400BD" w:rsidRPr="00690680" w:rsidRDefault="00D400BD" w:rsidP="00D400BD">
            <w:pPr>
              <w:pStyle w:val="UDSBase9CharChar1"/>
              <w:rPr>
                <w:rFonts w:cs="Arial"/>
              </w:rPr>
            </w:pPr>
          </w:p>
          <w:p w:rsidR="00A73F0C" w:rsidRPr="00D400BD" w:rsidRDefault="00D400BD" w:rsidP="00D50DF4">
            <w:pPr>
              <w:pStyle w:val="UDSBase9CharChar1"/>
              <w:rPr>
                <w:rFonts w:cs="Arial"/>
              </w:rPr>
            </w:pPr>
            <w:r w:rsidRPr="00690680">
              <w:rPr>
                <w:rFonts w:cs="Arial"/>
              </w:rPr>
              <w:t>Type will be in all upper case letters.</w:t>
            </w:r>
          </w:p>
        </w:tc>
        <w:tc>
          <w:tcPr>
            <w:tcW w:w="2250" w:type="dxa"/>
          </w:tcPr>
          <w:p w:rsidR="00A73F0C" w:rsidRDefault="004D03BC" w:rsidP="00D50DF4">
            <w:pPr>
              <w:pStyle w:val="UDSBase9CharChar1"/>
            </w:pPr>
            <w:proofErr w:type="gramStart"/>
            <w:r>
              <w:t>Insured,</w:t>
            </w:r>
            <w:proofErr w:type="gramEnd"/>
            <w:r>
              <w:t xml:space="preserve"> or the actual payee if different.  Blank if unknown.  </w:t>
            </w:r>
          </w:p>
        </w:tc>
      </w:tr>
      <w:tr w:rsidR="00A73F0C" w:rsidTr="00CA53E3">
        <w:trPr>
          <w:cantSplit/>
          <w:trHeight w:val="530"/>
        </w:trPr>
        <w:tc>
          <w:tcPr>
            <w:tcW w:w="540" w:type="dxa"/>
          </w:tcPr>
          <w:p w:rsidR="00A73F0C" w:rsidRDefault="00A73F0C" w:rsidP="00BA3352">
            <w:pPr>
              <w:pStyle w:val="UDSBase9CharChar1"/>
              <w:jc w:val="right"/>
            </w:pPr>
            <w:r>
              <w:t>35</w:t>
            </w:r>
          </w:p>
        </w:tc>
        <w:tc>
          <w:tcPr>
            <w:tcW w:w="2430" w:type="dxa"/>
          </w:tcPr>
          <w:p w:rsidR="00A73F0C" w:rsidRDefault="00A73F0C" w:rsidP="00D50DF4">
            <w:pPr>
              <w:pStyle w:val="UDSBase9CharChar1"/>
            </w:pPr>
            <w:r>
              <w:t>CLAIMANT’S ADDRESS #1</w:t>
            </w:r>
          </w:p>
        </w:tc>
        <w:tc>
          <w:tcPr>
            <w:tcW w:w="7740" w:type="dxa"/>
          </w:tcPr>
          <w:p w:rsidR="00D400BD" w:rsidRDefault="00D400BD" w:rsidP="00D400BD">
            <w:pPr>
              <w:pStyle w:val="UDSBase9CharChar1"/>
            </w:pPr>
            <w:r>
              <w:t>The following are acceptable entries in the first address field:</w:t>
            </w:r>
          </w:p>
          <w:p w:rsidR="00D400BD" w:rsidRDefault="00D400BD" w:rsidP="00D400BD">
            <w:pPr>
              <w:pStyle w:val="UDSBase9CharChar1"/>
            </w:pPr>
            <w:r>
              <w:t>Entire street address of the claimant.</w:t>
            </w:r>
          </w:p>
          <w:p w:rsidR="00D400BD" w:rsidRDefault="00D400BD" w:rsidP="00D400BD">
            <w:pPr>
              <w:pStyle w:val="UDSBase9CharChar1"/>
            </w:pPr>
            <w:r>
              <w:t xml:space="preserve">Suite or apartment number </w:t>
            </w:r>
            <w:r>
              <w:rPr>
                <w:u w:val="single"/>
              </w:rPr>
              <w:t>only</w:t>
            </w:r>
            <w:r>
              <w:t>, if entire address does not fit in this field.</w:t>
            </w:r>
          </w:p>
          <w:p w:rsidR="00A73F0C" w:rsidRDefault="00D400BD" w:rsidP="00D50DF4">
            <w:pPr>
              <w:pStyle w:val="UDSBase9CharChar1"/>
            </w:pPr>
            <w:r>
              <w:t xml:space="preserve">C/O name. </w:t>
            </w:r>
          </w:p>
        </w:tc>
        <w:tc>
          <w:tcPr>
            <w:tcW w:w="2250" w:type="dxa"/>
          </w:tcPr>
          <w:p w:rsidR="00A73F0C" w:rsidRDefault="004D03BC" w:rsidP="00D50DF4">
            <w:pPr>
              <w:pStyle w:val="UDSBase9CharChar1"/>
            </w:pPr>
            <w:proofErr w:type="gramStart"/>
            <w:r>
              <w:t>Insured,</w:t>
            </w:r>
            <w:proofErr w:type="gramEnd"/>
            <w:r>
              <w:t xml:space="preserve"> or the actual payee if different.  Blank if unknown.  </w:t>
            </w:r>
          </w:p>
        </w:tc>
      </w:tr>
      <w:tr w:rsidR="00A73F0C" w:rsidTr="00CA53E3">
        <w:trPr>
          <w:cantSplit/>
        </w:trPr>
        <w:tc>
          <w:tcPr>
            <w:tcW w:w="540" w:type="dxa"/>
          </w:tcPr>
          <w:p w:rsidR="00A73F0C" w:rsidRDefault="00A73F0C" w:rsidP="00BA3352">
            <w:pPr>
              <w:pStyle w:val="UDSBase9CharChar1"/>
              <w:jc w:val="right"/>
            </w:pPr>
            <w:r>
              <w:t>36</w:t>
            </w:r>
          </w:p>
        </w:tc>
        <w:tc>
          <w:tcPr>
            <w:tcW w:w="2430" w:type="dxa"/>
          </w:tcPr>
          <w:p w:rsidR="00A73F0C" w:rsidRDefault="00A73F0C" w:rsidP="00D50DF4">
            <w:pPr>
              <w:pStyle w:val="UDSBase9CharChar1"/>
            </w:pPr>
            <w:r>
              <w:t>CLAIMANT’S ADDRESS #2</w:t>
            </w:r>
          </w:p>
        </w:tc>
        <w:tc>
          <w:tcPr>
            <w:tcW w:w="7740" w:type="dxa"/>
          </w:tcPr>
          <w:p w:rsidR="00A73F0C" w:rsidRDefault="00A73F0C" w:rsidP="00D50DF4">
            <w:pPr>
              <w:pStyle w:val="UDSBase9CharChar1"/>
            </w:pPr>
            <w:r>
              <w:t>The following are acceptable entries in the second address field:  1</w:t>
            </w:r>
            <w:proofErr w:type="gramStart"/>
            <w:r>
              <w:t>)  Blank</w:t>
            </w:r>
            <w:proofErr w:type="gramEnd"/>
            <w:r>
              <w:t xml:space="preserve"> if address is in “’Claimant’s’ Address Line #1”.   2) Street address if the suite or apartment number is in the “’Claimant’s’ Address Line #1”.  3) Entire street address if a “c/o” name is in </w:t>
            </w:r>
            <w:r w:rsidR="00D400BD">
              <w:t>“’Claimant’s’ Address Line #1”.</w:t>
            </w:r>
          </w:p>
        </w:tc>
        <w:tc>
          <w:tcPr>
            <w:tcW w:w="2250" w:type="dxa"/>
          </w:tcPr>
          <w:p w:rsidR="00A73F0C" w:rsidRDefault="004D03BC" w:rsidP="00D50DF4">
            <w:pPr>
              <w:pStyle w:val="UDSBase9CharChar1"/>
            </w:pPr>
            <w:proofErr w:type="gramStart"/>
            <w:r>
              <w:t>Insured,</w:t>
            </w:r>
            <w:proofErr w:type="gramEnd"/>
            <w:r>
              <w:t xml:space="preserve"> or the actual payee if different.  Blank if unknown.  </w:t>
            </w:r>
          </w:p>
        </w:tc>
      </w:tr>
      <w:tr w:rsidR="00A73F0C" w:rsidTr="00CA53E3">
        <w:trPr>
          <w:cantSplit/>
        </w:trPr>
        <w:tc>
          <w:tcPr>
            <w:tcW w:w="540" w:type="dxa"/>
          </w:tcPr>
          <w:p w:rsidR="00A73F0C" w:rsidRDefault="00A73F0C" w:rsidP="00BA3352">
            <w:pPr>
              <w:pStyle w:val="UDSBase9CharChar1"/>
              <w:jc w:val="right"/>
            </w:pPr>
            <w:r>
              <w:lastRenderedPageBreak/>
              <w:t>37</w:t>
            </w:r>
          </w:p>
        </w:tc>
        <w:tc>
          <w:tcPr>
            <w:tcW w:w="2430" w:type="dxa"/>
          </w:tcPr>
          <w:p w:rsidR="00A73F0C" w:rsidRDefault="00A73F0C" w:rsidP="00D50DF4">
            <w:pPr>
              <w:pStyle w:val="UDSBase9CharChar1"/>
            </w:pPr>
            <w:r>
              <w:t>CLAIMANT’S CITY</w:t>
            </w:r>
          </w:p>
        </w:tc>
        <w:tc>
          <w:tcPr>
            <w:tcW w:w="7740" w:type="dxa"/>
          </w:tcPr>
          <w:p w:rsidR="00A73F0C" w:rsidRDefault="00D400BD" w:rsidP="00D400BD">
            <w:pPr>
              <w:pStyle w:val="UDSBase9CharChar1"/>
            </w:pPr>
            <w:r>
              <w:t>City of claimant’s address.</w:t>
            </w:r>
          </w:p>
        </w:tc>
        <w:tc>
          <w:tcPr>
            <w:tcW w:w="2250" w:type="dxa"/>
          </w:tcPr>
          <w:p w:rsidR="00A73F0C" w:rsidRDefault="004D03BC" w:rsidP="00D50DF4">
            <w:pPr>
              <w:pStyle w:val="UDSBase9CharChar1"/>
            </w:pPr>
            <w:proofErr w:type="gramStart"/>
            <w:r>
              <w:t>Insured,</w:t>
            </w:r>
            <w:proofErr w:type="gramEnd"/>
            <w:r>
              <w:t xml:space="preserve"> or the actual payee if different.  Blank if unknown.  </w:t>
            </w:r>
          </w:p>
        </w:tc>
      </w:tr>
      <w:tr w:rsidR="00A73F0C" w:rsidTr="00CA53E3">
        <w:trPr>
          <w:cantSplit/>
        </w:trPr>
        <w:tc>
          <w:tcPr>
            <w:tcW w:w="540" w:type="dxa"/>
          </w:tcPr>
          <w:p w:rsidR="00A73F0C" w:rsidRDefault="00A73F0C" w:rsidP="00BA3352">
            <w:pPr>
              <w:pStyle w:val="UDSBase9CharChar1"/>
              <w:jc w:val="right"/>
            </w:pPr>
            <w:r>
              <w:t>38</w:t>
            </w:r>
          </w:p>
        </w:tc>
        <w:tc>
          <w:tcPr>
            <w:tcW w:w="2430" w:type="dxa"/>
          </w:tcPr>
          <w:p w:rsidR="00A73F0C" w:rsidRDefault="00A73F0C" w:rsidP="00D50DF4">
            <w:pPr>
              <w:pStyle w:val="UDSBase9CharChar1"/>
            </w:pPr>
            <w:r>
              <w:t>CLAIMANT’S STATE</w:t>
            </w:r>
          </w:p>
        </w:tc>
        <w:tc>
          <w:tcPr>
            <w:tcW w:w="7740" w:type="dxa"/>
          </w:tcPr>
          <w:p w:rsidR="00A73F0C" w:rsidRDefault="00D400BD" w:rsidP="00D50DF4">
            <w:pPr>
              <w:pStyle w:val="UDSBase9CharChar1"/>
            </w:pPr>
            <w:r>
              <w:t xml:space="preserve">State code of claimant’s address. The two-character code used by the U.S. Post Office to identify each state. </w:t>
            </w:r>
            <w:hyperlink w:anchor="state_codes" w:history="1">
              <w:r w:rsidR="0021167D">
                <w:rPr>
                  <w:rStyle w:val="Hyperlink"/>
                  <w:szCs w:val="18"/>
                </w:rPr>
                <w:t>See State C</w:t>
              </w:r>
              <w:r w:rsidRPr="004F1802">
                <w:rPr>
                  <w:rStyle w:val="Hyperlink"/>
                  <w:szCs w:val="18"/>
                </w:rPr>
                <w:t>ode</w:t>
              </w:r>
              <w:r w:rsidR="0021167D">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p>
        </w:tc>
        <w:tc>
          <w:tcPr>
            <w:tcW w:w="2250" w:type="dxa"/>
          </w:tcPr>
          <w:p w:rsidR="00A73F0C" w:rsidRDefault="004D03BC" w:rsidP="00D50DF4">
            <w:pPr>
              <w:pStyle w:val="UDSBase9CharChar1"/>
            </w:pPr>
            <w:proofErr w:type="gramStart"/>
            <w:r>
              <w:t>Insured,</w:t>
            </w:r>
            <w:proofErr w:type="gramEnd"/>
            <w:r>
              <w:t xml:space="preserve"> or the actual payee if different.  Blank if unknown.  </w:t>
            </w:r>
          </w:p>
        </w:tc>
      </w:tr>
      <w:tr w:rsidR="00A73F0C" w:rsidTr="00CA53E3">
        <w:trPr>
          <w:cantSplit/>
        </w:trPr>
        <w:tc>
          <w:tcPr>
            <w:tcW w:w="540" w:type="dxa"/>
          </w:tcPr>
          <w:p w:rsidR="00A73F0C" w:rsidRDefault="00A73F0C" w:rsidP="00BA3352">
            <w:pPr>
              <w:pStyle w:val="UDSBase9CharChar1"/>
              <w:jc w:val="right"/>
            </w:pPr>
            <w:r>
              <w:t>39</w:t>
            </w:r>
          </w:p>
        </w:tc>
        <w:tc>
          <w:tcPr>
            <w:tcW w:w="2430" w:type="dxa"/>
          </w:tcPr>
          <w:p w:rsidR="00A73F0C" w:rsidRDefault="00A73F0C" w:rsidP="00D50DF4">
            <w:pPr>
              <w:pStyle w:val="UDSBase9CharChar1"/>
            </w:pPr>
            <w:r>
              <w:t>CLAIMANT’S ZIP CODE</w:t>
            </w:r>
          </w:p>
        </w:tc>
        <w:tc>
          <w:tcPr>
            <w:tcW w:w="7740" w:type="dxa"/>
          </w:tcPr>
          <w:p w:rsidR="00A73F0C" w:rsidRDefault="00A73F0C" w:rsidP="005A473C">
            <w:pPr>
              <w:pStyle w:val="UDSBase9CharChar1"/>
            </w:pPr>
            <w:r>
              <w:t xml:space="preserve">The standard zip code used by the U.S. Post Office.  Shorter values should be left justified and padded with zeroes.  </w:t>
            </w:r>
          </w:p>
        </w:tc>
        <w:tc>
          <w:tcPr>
            <w:tcW w:w="2250" w:type="dxa"/>
          </w:tcPr>
          <w:p w:rsidR="00A73F0C" w:rsidRDefault="004D03BC" w:rsidP="00D50DF4">
            <w:pPr>
              <w:pStyle w:val="UDSBase9CharChar1"/>
            </w:pPr>
            <w:proofErr w:type="gramStart"/>
            <w:r>
              <w:t>Insured,</w:t>
            </w:r>
            <w:proofErr w:type="gramEnd"/>
            <w:r>
              <w:t xml:space="preserve"> or the actual payee if different.  Blank if unknown.  </w:t>
            </w:r>
          </w:p>
        </w:tc>
      </w:tr>
      <w:tr w:rsidR="00A73F0C" w:rsidTr="00D400BD">
        <w:trPr>
          <w:cantSplit/>
          <w:trHeight w:val="197"/>
        </w:trPr>
        <w:tc>
          <w:tcPr>
            <w:tcW w:w="540" w:type="dxa"/>
          </w:tcPr>
          <w:p w:rsidR="00A73F0C" w:rsidRDefault="00D400BD" w:rsidP="00D400BD">
            <w:pPr>
              <w:pStyle w:val="UDSBase9CharChar1"/>
              <w:jc w:val="right"/>
            </w:pPr>
            <w:r>
              <w:t>40</w:t>
            </w:r>
          </w:p>
        </w:tc>
        <w:tc>
          <w:tcPr>
            <w:tcW w:w="2430" w:type="dxa"/>
          </w:tcPr>
          <w:p w:rsidR="00A73F0C" w:rsidRDefault="00A73F0C" w:rsidP="00D50DF4">
            <w:pPr>
              <w:pStyle w:val="UDSBase9CharChar1"/>
            </w:pPr>
            <w:r>
              <w:t>CLAIMANT PHONE #</w:t>
            </w:r>
          </w:p>
        </w:tc>
        <w:tc>
          <w:tcPr>
            <w:tcW w:w="7740" w:type="dxa"/>
          </w:tcPr>
          <w:p w:rsidR="00A73F0C" w:rsidRDefault="00A73F0C" w:rsidP="00D50DF4">
            <w:pPr>
              <w:pStyle w:val="UDSBase9CharChar1"/>
            </w:pPr>
            <w:r>
              <w:t>Claima</w:t>
            </w:r>
            <w:r w:rsidR="00D400BD">
              <w:t>nt’s Area Code and Phone Number</w:t>
            </w:r>
          </w:p>
        </w:tc>
        <w:tc>
          <w:tcPr>
            <w:tcW w:w="2250" w:type="dxa"/>
          </w:tcPr>
          <w:p w:rsidR="00A73F0C" w:rsidRDefault="00A73F0C" w:rsidP="00D50DF4">
            <w:pPr>
              <w:pStyle w:val="UDSBase9CharChar1"/>
            </w:pPr>
            <w:r>
              <w:t>Blank</w:t>
            </w:r>
          </w:p>
        </w:tc>
      </w:tr>
    </w:tbl>
    <w:p w:rsidR="000346D2" w:rsidRDefault="000346D2" w:rsidP="000346D2">
      <w:pPr>
        <w:pStyle w:val="Title"/>
        <w:jc w:val="left"/>
        <w:sectPr w:rsidR="000346D2" w:rsidSect="009030C1">
          <w:headerReference w:type="default" r:id="rId74"/>
          <w:footerReference w:type="default" r:id="rId75"/>
          <w:pgSz w:w="15840" w:h="12240" w:orient="landscape" w:code="1"/>
          <w:pgMar w:top="1440" w:right="1440" w:bottom="1008" w:left="1440" w:header="720" w:footer="720" w:gutter="0"/>
          <w:pgNumType w:fmt="upperRoman"/>
          <w:cols w:space="720"/>
          <w:docGrid w:linePitch="360"/>
        </w:sectPr>
      </w:pPr>
    </w:p>
    <w:p w:rsidR="00241CEE" w:rsidRDefault="007C4DB7" w:rsidP="00AA1C77">
      <w:r>
        <w:rPr>
          <w:noProof/>
        </w:rPr>
        <w:lastRenderedPageBreak/>
        <mc:AlternateContent>
          <mc:Choice Requires="wps">
            <w:drawing>
              <wp:anchor distT="0" distB="0" distL="114300" distR="114300" simplePos="0" relativeHeight="251697152" behindDoc="0" locked="0" layoutInCell="1" allowOverlap="1" wp14:anchorId="01A1C003" wp14:editId="354FEC90">
                <wp:simplePos x="0" y="0"/>
                <wp:positionH relativeFrom="column">
                  <wp:posOffset>4292156</wp:posOffset>
                </wp:positionH>
                <wp:positionV relativeFrom="paragraph">
                  <wp:posOffset>-111261</wp:posOffset>
                </wp:positionV>
                <wp:extent cx="1673759" cy="342900"/>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“C” Record -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37.95pt;margin-top:-8.75pt;width:131.8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JevA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“C” Record - Short</w:t>
                      </w:r>
                    </w:p>
                  </w:txbxContent>
                </v:textbox>
              </v:shape>
            </w:pict>
          </mc:Fallback>
        </mc:AlternateContent>
      </w:r>
    </w:p>
    <w:p w:rsidR="00241CEE" w:rsidRPr="000732E3" w:rsidRDefault="00241CEE" w:rsidP="00241CEE">
      <w:pPr>
        <w:pStyle w:val="Title"/>
      </w:pPr>
      <w:bookmarkStart w:id="395" w:name="C_Record"/>
      <w:bookmarkStart w:id="396" w:name="_Toc440893415"/>
      <w:bookmarkEnd w:id="395"/>
      <w:r>
        <w:t xml:space="preserve">“C” Record Short </w:t>
      </w:r>
      <w:r w:rsidR="00ED02BB">
        <w:t>-</w:t>
      </w:r>
      <w:r w:rsidRPr="000732E3">
        <w:t xml:space="preserve"> Fund to Receiver </w:t>
      </w:r>
      <w:r w:rsidR="00ED02BB">
        <w:t>-</w:t>
      </w:r>
      <w:r w:rsidRPr="000732E3">
        <w:t xml:space="preserve"> Loss and UEP</w:t>
      </w:r>
      <w:bookmarkEnd w:id="396"/>
    </w:p>
    <w:tbl>
      <w:tblPr>
        <w:tblpPr w:leftFromText="180" w:rightFromText="180" w:vertAnchor="text" w:tblpY="1"/>
        <w:tblOverlap w:val="neve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2430"/>
        <w:gridCol w:w="630"/>
        <w:gridCol w:w="630"/>
        <w:gridCol w:w="810"/>
        <w:gridCol w:w="900"/>
        <w:gridCol w:w="3420"/>
      </w:tblGrid>
      <w:tr w:rsidR="0017227A" w:rsidRPr="00361444" w:rsidTr="00B52483">
        <w:trPr>
          <w:cantSplit/>
          <w:tblHeader/>
        </w:trPr>
        <w:tc>
          <w:tcPr>
            <w:tcW w:w="540" w:type="dxa"/>
            <w:shd w:val="clear" w:color="auto" w:fill="C0C0C0"/>
          </w:tcPr>
          <w:p w:rsidR="0017227A" w:rsidRPr="001A4030" w:rsidRDefault="0017227A" w:rsidP="0017227A">
            <w:pPr>
              <w:pStyle w:val="UDSBase9CharChar1"/>
            </w:pPr>
            <w:r>
              <w:t xml:space="preserve"> No.</w:t>
            </w:r>
          </w:p>
        </w:tc>
        <w:tc>
          <w:tcPr>
            <w:tcW w:w="2430" w:type="dxa"/>
            <w:shd w:val="clear" w:color="auto" w:fill="C0C0C0"/>
          </w:tcPr>
          <w:p w:rsidR="0017227A" w:rsidRPr="001A4030" w:rsidRDefault="0017227A" w:rsidP="0017227A">
            <w:pPr>
              <w:pStyle w:val="UDSBase9CharChar1"/>
            </w:pPr>
            <w:r>
              <w:t>Field Name</w:t>
            </w:r>
          </w:p>
        </w:tc>
        <w:tc>
          <w:tcPr>
            <w:tcW w:w="630" w:type="dxa"/>
            <w:shd w:val="clear" w:color="auto" w:fill="C0C0C0"/>
          </w:tcPr>
          <w:p w:rsidR="0017227A" w:rsidRPr="001A4030" w:rsidRDefault="0017227A" w:rsidP="000310C1">
            <w:pPr>
              <w:pStyle w:val="UDSBase9CharChar1"/>
              <w:jc w:val="center"/>
            </w:pPr>
            <w:proofErr w:type="spellStart"/>
            <w:r>
              <w:t>Req</w:t>
            </w:r>
            <w:proofErr w:type="spellEnd"/>
          </w:p>
        </w:tc>
        <w:tc>
          <w:tcPr>
            <w:tcW w:w="630" w:type="dxa"/>
            <w:shd w:val="clear" w:color="auto" w:fill="C0C0C0"/>
          </w:tcPr>
          <w:p w:rsidR="0017227A" w:rsidRPr="001A4030" w:rsidRDefault="0017227A" w:rsidP="000310C1">
            <w:pPr>
              <w:pStyle w:val="UDSBase9CharChar1"/>
              <w:ind w:left="-25"/>
              <w:jc w:val="center"/>
            </w:pPr>
            <w:r>
              <w:t>Type</w:t>
            </w:r>
          </w:p>
        </w:tc>
        <w:tc>
          <w:tcPr>
            <w:tcW w:w="810" w:type="dxa"/>
            <w:shd w:val="clear" w:color="auto" w:fill="C0C0C0"/>
          </w:tcPr>
          <w:p w:rsidR="0017227A" w:rsidRPr="001A4030" w:rsidRDefault="0017227A" w:rsidP="000310C1">
            <w:pPr>
              <w:pStyle w:val="UDSBase9CharChar1"/>
              <w:jc w:val="center"/>
            </w:pPr>
            <w:r>
              <w:t>Size</w:t>
            </w:r>
          </w:p>
        </w:tc>
        <w:tc>
          <w:tcPr>
            <w:tcW w:w="900" w:type="dxa"/>
            <w:shd w:val="clear" w:color="auto" w:fill="C0C0C0"/>
          </w:tcPr>
          <w:p w:rsidR="0017227A" w:rsidRPr="001A4030" w:rsidRDefault="0017227A" w:rsidP="000310C1">
            <w:pPr>
              <w:pStyle w:val="UDSBase9CharChar1"/>
              <w:jc w:val="center"/>
            </w:pPr>
            <w:proofErr w:type="spellStart"/>
            <w:r>
              <w:t>Pos</w:t>
            </w:r>
            <w:proofErr w:type="spellEnd"/>
          </w:p>
        </w:tc>
        <w:tc>
          <w:tcPr>
            <w:tcW w:w="3420" w:type="dxa"/>
            <w:shd w:val="clear" w:color="auto" w:fill="C0C0C0"/>
          </w:tcPr>
          <w:p w:rsidR="0017227A" w:rsidRPr="00F92A53" w:rsidRDefault="0017227A" w:rsidP="0017227A">
            <w:pPr>
              <w:pStyle w:val="UDSBase9CharChar1"/>
            </w:pPr>
            <w:r>
              <w:t>Short Description</w:t>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1</w:t>
            </w:r>
          </w:p>
        </w:tc>
        <w:tc>
          <w:tcPr>
            <w:tcW w:w="2430" w:type="dxa"/>
          </w:tcPr>
          <w:p w:rsidR="0017227A" w:rsidRPr="00E8158D" w:rsidRDefault="0017227A" w:rsidP="0017227A">
            <w:pPr>
              <w:pStyle w:val="UDSBase9CharChar1"/>
              <w:rPr>
                <w:rFonts w:cs="Arial"/>
                <w:szCs w:val="18"/>
              </w:rPr>
            </w:pPr>
            <w:r w:rsidRPr="00E8158D">
              <w:rPr>
                <w:rFonts w:cs="Arial"/>
                <w:szCs w:val="18"/>
              </w:rPr>
              <w:t>RECORD TYPE</w:t>
            </w:r>
          </w:p>
        </w:tc>
        <w:tc>
          <w:tcPr>
            <w:tcW w:w="630" w:type="dxa"/>
          </w:tcPr>
          <w:p w:rsidR="0017227A" w:rsidRPr="00E8158D" w:rsidRDefault="0017227A" w:rsidP="000310C1">
            <w:pPr>
              <w:pStyle w:val="UDSBase9CharChar1"/>
              <w:jc w:val="center"/>
              <w:rPr>
                <w:rFonts w:cs="Arial"/>
                <w:szCs w:val="18"/>
              </w:rPr>
            </w:pPr>
            <w:r w:rsidRPr="00E8158D">
              <w:rPr>
                <w:rFonts w:cs="Arial"/>
                <w:szCs w:val="18"/>
              </w:rPr>
              <w:t>R</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1</w:t>
            </w:r>
          </w:p>
        </w:tc>
        <w:tc>
          <w:tcPr>
            <w:tcW w:w="900" w:type="dxa"/>
          </w:tcPr>
          <w:p w:rsidR="0017227A" w:rsidRPr="00E8158D" w:rsidRDefault="0017227A" w:rsidP="000310C1">
            <w:pPr>
              <w:pStyle w:val="UDSBase9CharChar1"/>
              <w:jc w:val="center"/>
              <w:rPr>
                <w:rFonts w:cs="Arial"/>
                <w:szCs w:val="18"/>
              </w:rPr>
            </w:pPr>
            <w:r w:rsidRPr="00E8158D">
              <w:rPr>
                <w:rFonts w:cs="Arial"/>
                <w:szCs w:val="18"/>
              </w:rPr>
              <w:t>1</w:t>
            </w:r>
          </w:p>
        </w:tc>
        <w:tc>
          <w:tcPr>
            <w:tcW w:w="3420" w:type="dxa"/>
          </w:tcPr>
          <w:p w:rsidR="0017227A" w:rsidRPr="00E8158D" w:rsidRDefault="0017227A" w:rsidP="0017227A">
            <w:pPr>
              <w:pStyle w:val="UDSBase9CharChar1"/>
              <w:rPr>
                <w:rFonts w:cs="Arial"/>
                <w:szCs w:val="18"/>
              </w:rPr>
            </w:pPr>
            <w:r>
              <w:t>The value of this field must be</w:t>
            </w:r>
            <w:r w:rsidRPr="00E8158D">
              <w:t xml:space="preserve"> </w:t>
            </w:r>
            <w:r w:rsidRPr="00E8158D">
              <w:rPr>
                <w:rFonts w:cs="Arial"/>
                <w:szCs w:val="18"/>
              </w:rPr>
              <w:t>“C”</w:t>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2</w:t>
            </w:r>
          </w:p>
        </w:tc>
        <w:tc>
          <w:tcPr>
            <w:tcW w:w="2430" w:type="dxa"/>
          </w:tcPr>
          <w:p w:rsidR="0017227A" w:rsidRPr="00E8158D" w:rsidRDefault="0017227A" w:rsidP="0017227A">
            <w:pPr>
              <w:pStyle w:val="UDSBase9CharChar1"/>
              <w:rPr>
                <w:rFonts w:cs="Arial"/>
                <w:szCs w:val="18"/>
              </w:rPr>
            </w:pPr>
            <w:r w:rsidRPr="00E8158D">
              <w:rPr>
                <w:rFonts w:cs="Arial"/>
                <w:szCs w:val="18"/>
              </w:rPr>
              <w:t>INSOLVENT COMPANY</w:t>
            </w:r>
            <w:r>
              <w:rPr>
                <w:rFonts w:cs="Arial"/>
                <w:szCs w:val="18"/>
              </w:rPr>
              <w:t xml:space="preserve"> NAIC NUMBER</w:t>
            </w:r>
          </w:p>
        </w:tc>
        <w:tc>
          <w:tcPr>
            <w:tcW w:w="630" w:type="dxa"/>
          </w:tcPr>
          <w:p w:rsidR="0017227A" w:rsidRPr="00E8158D" w:rsidRDefault="0017227A" w:rsidP="000310C1">
            <w:pPr>
              <w:pStyle w:val="UDSBase9CharChar1"/>
              <w:jc w:val="center"/>
              <w:rPr>
                <w:rFonts w:cs="Arial"/>
                <w:szCs w:val="18"/>
              </w:rPr>
            </w:pPr>
            <w:r w:rsidRPr="00E8158D">
              <w:rPr>
                <w:rFonts w:cs="Arial"/>
                <w:szCs w:val="18"/>
              </w:rPr>
              <w:t>R</w:t>
            </w:r>
          </w:p>
        </w:tc>
        <w:tc>
          <w:tcPr>
            <w:tcW w:w="630" w:type="dxa"/>
          </w:tcPr>
          <w:p w:rsidR="0017227A" w:rsidRPr="00E8158D" w:rsidRDefault="0017227A" w:rsidP="000310C1">
            <w:pPr>
              <w:pStyle w:val="UDSBase9CharChar1"/>
              <w:jc w:val="center"/>
              <w:rPr>
                <w:rFonts w:cs="Arial"/>
                <w:szCs w:val="18"/>
              </w:rPr>
            </w:pPr>
            <w:r>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5</w:t>
            </w:r>
          </w:p>
        </w:tc>
        <w:tc>
          <w:tcPr>
            <w:tcW w:w="900" w:type="dxa"/>
          </w:tcPr>
          <w:p w:rsidR="0017227A" w:rsidRPr="00E8158D" w:rsidRDefault="0017227A" w:rsidP="000310C1">
            <w:pPr>
              <w:pStyle w:val="UDSBase9CharChar1"/>
              <w:jc w:val="center"/>
              <w:rPr>
                <w:rFonts w:cs="Arial"/>
                <w:szCs w:val="18"/>
              </w:rPr>
            </w:pPr>
            <w:r w:rsidRPr="00E8158D">
              <w:rPr>
                <w:rFonts w:cs="Arial"/>
                <w:szCs w:val="18"/>
              </w:rPr>
              <w:t>2-6</w:t>
            </w:r>
          </w:p>
        </w:tc>
        <w:tc>
          <w:tcPr>
            <w:tcW w:w="3420" w:type="dxa"/>
          </w:tcPr>
          <w:p w:rsidR="0017227A" w:rsidRDefault="0017227A" w:rsidP="0017227A">
            <w:pPr>
              <w:pStyle w:val="UDSBase9CharChar1"/>
            </w:pPr>
            <w:r>
              <w:t>The unique number assigned by the NAIC to the insolvent company for data tracking purposes.   For self-insured entities, this number could also be the Self-Insured Fund Code.  Shorter values are right justified and padded with zeroes.</w:t>
            </w:r>
          </w:p>
        </w:tc>
      </w:tr>
      <w:tr w:rsidR="0017227A" w:rsidRPr="00B52483" w:rsidTr="00B52483">
        <w:trPr>
          <w:cantSplit/>
          <w:trHeight w:val="245"/>
        </w:trPr>
        <w:tc>
          <w:tcPr>
            <w:tcW w:w="540" w:type="dxa"/>
          </w:tcPr>
          <w:p w:rsidR="0017227A" w:rsidRPr="00B912ED" w:rsidRDefault="0017227A" w:rsidP="0017227A">
            <w:pPr>
              <w:pStyle w:val="UDSBase9CharChar1"/>
              <w:jc w:val="right"/>
              <w:rPr>
                <w:rFonts w:cs="Arial"/>
                <w:szCs w:val="18"/>
              </w:rPr>
            </w:pPr>
            <w:r w:rsidRPr="00B912ED">
              <w:rPr>
                <w:rFonts w:cs="Arial"/>
                <w:szCs w:val="18"/>
              </w:rPr>
              <w:t>3</w:t>
            </w:r>
          </w:p>
        </w:tc>
        <w:tc>
          <w:tcPr>
            <w:tcW w:w="2430" w:type="dxa"/>
          </w:tcPr>
          <w:p w:rsidR="0017227A" w:rsidRPr="00B912ED" w:rsidRDefault="0017227A" w:rsidP="0017227A">
            <w:pPr>
              <w:pStyle w:val="UDSBase9CharChar1"/>
              <w:rPr>
                <w:rFonts w:cs="Arial"/>
                <w:szCs w:val="18"/>
              </w:rPr>
            </w:pPr>
            <w:r w:rsidRPr="00B912ED">
              <w:rPr>
                <w:rFonts w:cs="Arial"/>
                <w:szCs w:val="18"/>
              </w:rPr>
              <w:t xml:space="preserve">TRANSACTION LOCATION STATE </w:t>
            </w:r>
          </w:p>
        </w:tc>
        <w:tc>
          <w:tcPr>
            <w:tcW w:w="630" w:type="dxa"/>
          </w:tcPr>
          <w:p w:rsidR="0017227A" w:rsidRPr="00B912ED" w:rsidRDefault="0017227A" w:rsidP="000310C1">
            <w:pPr>
              <w:pStyle w:val="UDSBase9CharChar1"/>
              <w:jc w:val="center"/>
              <w:rPr>
                <w:rFonts w:cs="Arial"/>
                <w:szCs w:val="18"/>
              </w:rPr>
            </w:pPr>
            <w:r w:rsidRPr="00B912ED">
              <w:rPr>
                <w:rFonts w:cs="Arial"/>
                <w:szCs w:val="18"/>
              </w:rPr>
              <w:t>R</w:t>
            </w:r>
          </w:p>
        </w:tc>
        <w:tc>
          <w:tcPr>
            <w:tcW w:w="630" w:type="dxa"/>
          </w:tcPr>
          <w:p w:rsidR="0017227A" w:rsidRPr="00B912ED" w:rsidRDefault="0017227A" w:rsidP="000310C1">
            <w:pPr>
              <w:pStyle w:val="UDSBase9CharChar1"/>
              <w:jc w:val="center"/>
              <w:rPr>
                <w:rFonts w:cs="Arial"/>
                <w:szCs w:val="18"/>
              </w:rPr>
            </w:pPr>
            <w:r w:rsidRPr="00B912ED">
              <w:rPr>
                <w:rFonts w:cs="Arial"/>
                <w:szCs w:val="18"/>
              </w:rPr>
              <w:t>A</w:t>
            </w:r>
          </w:p>
        </w:tc>
        <w:tc>
          <w:tcPr>
            <w:tcW w:w="810" w:type="dxa"/>
          </w:tcPr>
          <w:p w:rsidR="0017227A" w:rsidRPr="00B912ED" w:rsidRDefault="0017227A" w:rsidP="000310C1">
            <w:pPr>
              <w:pStyle w:val="UDSBase9CharChar1"/>
              <w:jc w:val="center"/>
              <w:rPr>
                <w:rFonts w:cs="Arial"/>
                <w:szCs w:val="18"/>
              </w:rPr>
            </w:pPr>
            <w:r w:rsidRPr="00B912ED">
              <w:rPr>
                <w:rFonts w:cs="Arial"/>
                <w:szCs w:val="18"/>
              </w:rPr>
              <w:t>2</w:t>
            </w:r>
          </w:p>
        </w:tc>
        <w:tc>
          <w:tcPr>
            <w:tcW w:w="900" w:type="dxa"/>
          </w:tcPr>
          <w:p w:rsidR="0017227A" w:rsidRPr="00B912ED" w:rsidRDefault="0017227A" w:rsidP="000310C1">
            <w:pPr>
              <w:pStyle w:val="UDSBase9CharChar1"/>
              <w:jc w:val="center"/>
              <w:rPr>
                <w:rFonts w:cs="Arial"/>
                <w:szCs w:val="18"/>
              </w:rPr>
            </w:pPr>
            <w:r w:rsidRPr="00B912ED">
              <w:rPr>
                <w:rFonts w:cs="Arial"/>
                <w:szCs w:val="18"/>
              </w:rPr>
              <w:t>7-8</w:t>
            </w:r>
          </w:p>
        </w:tc>
        <w:tc>
          <w:tcPr>
            <w:tcW w:w="3420" w:type="dxa"/>
          </w:tcPr>
          <w:p w:rsidR="00BF79D4" w:rsidRPr="00B912ED" w:rsidRDefault="0017227A" w:rsidP="00964F7E">
            <w:pPr>
              <w:pStyle w:val="UDSBase9CharChar1"/>
              <w:rPr>
                <w:color w:val="FF0000"/>
                <w:szCs w:val="18"/>
              </w:rPr>
            </w:pPr>
            <w:r w:rsidRPr="00B912ED">
              <w:t xml:space="preserve">State sending transaction </w:t>
            </w:r>
            <w:r w:rsidR="00ED02BB">
              <w:t>-</w:t>
            </w:r>
            <w:r w:rsidRPr="00B912ED">
              <w:t xml:space="preserve"> </w:t>
            </w:r>
            <w:hyperlink w:anchor="state_codes" w:history="1">
              <w:r w:rsidR="001C1983">
                <w:rPr>
                  <w:rStyle w:val="Hyperlink"/>
                  <w:szCs w:val="18"/>
                </w:rPr>
                <w:t>See State C</w:t>
              </w:r>
              <w:r w:rsidRPr="00B912ED">
                <w:rPr>
                  <w:rStyle w:val="Hyperlink"/>
                  <w:szCs w:val="18"/>
                </w:rPr>
                <w:t>ode</w:t>
              </w:r>
              <w:r w:rsidR="001C1983">
                <w:rPr>
                  <w:rStyle w:val="Hyperlink"/>
                  <w:szCs w:val="18"/>
                </w:rPr>
                <w:t>s</w:t>
              </w:r>
              <w:r w:rsidRPr="00B912ED">
                <w:rPr>
                  <w:rStyle w:val="Hyperlink"/>
                  <w:szCs w:val="18"/>
                </w:rPr>
                <w:t xml:space="preserve"> table, p</w:t>
              </w:r>
            </w:hyperlink>
            <w:r w:rsidRPr="00B912ED">
              <w:rPr>
                <w:i/>
                <w:color w:val="0000FF"/>
                <w:szCs w:val="18"/>
                <w:u w:val="single"/>
              </w:rPr>
              <w:t>.</w:t>
            </w:r>
            <w:r w:rsidRPr="00B912ED">
              <w:fldChar w:fldCharType="begin"/>
            </w:r>
            <w:r w:rsidRPr="00B912ED">
              <w:instrText xml:space="preserve"> PAGEREF  state_codes \h  \* MERGEFORMAT </w:instrText>
            </w:r>
            <w:r w:rsidRPr="00B912ED">
              <w:fldChar w:fldCharType="separate"/>
            </w:r>
            <w:r w:rsidR="00CF6A6F" w:rsidRPr="00CF6A6F">
              <w:rPr>
                <w:i/>
                <w:noProof/>
                <w:color w:val="0000FF"/>
                <w:szCs w:val="18"/>
                <w:u w:val="single"/>
              </w:rPr>
              <w:t>16-2</w:t>
            </w:r>
            <w:r w:rsidRPr="00B912ED">
              <w:fldChar w:fldCharType="end"/>
            </w:r>
            <w:r w:rsidR="00964F7E" w:rsidRPr="00B912ED">
              <w:t xml:space="preserve">.  </w:t>
            </w:r>
            <w:r w:rsidR="00964F7E" w:rsidRPr="00B912ED">
              <w:rPr>
                <w:color w:val="FF0000"/>
                <w:szCs w:val="18"/>
              </w:rPr>
              <w:t xml:space="preserve"> </w:t>
            </w:r>
          </w:p>
          <w:p w:rsidR="00BF79D4" w:rsidRPr="00B912ED" w:rsidRDefault="00BF79D4" w:rsidP="00964F7E">
            <w:pPr>
              <w:pStyle w:val="UDSBase9CharChar1"/>
              <w:rPr>
                <w:color w:val="FF0000"/>
                <w:szCs w:val="18"/>
              </w:rPr>
            </w:pPr>
          </w:p>
          <w:p w:rsidR="00964F7E" w:rsidRPr="00B912ED" w:rsidRDefault="00964F7E" w:rsidP="00964F7E">
            <w:pPr>
              <w:pStyle w:val="UDSBase9CharChar1"/>
              <w:rPr>
                <w:szCs w:val="18"/>
              </w:rPr>
            </w:pPr>
            <w:r w:rsidRPr="00B912ED">
              <w:rPr>
                <w:szCs w:val="18"/>
              </w:rPr>
              <w:t>Required for all transaction codes.</w:t>
            </w:r>
          </w:p>
          <w:p w:rsidR="00964F7E" w:rsidRPr="00B912ED" w:rsidRDefault="00964F7E" w:rsidP="00964F7E">
            <w:pPr>
              <w:pStyle w:val="UDSBase9CharChar1"/>
              <w:rPr>
                <w:szCs w:val="18"/>
              </w:rPr>
            </w:pPr>
            <w:r w:rsidRPr="00B912ED">
              <w:rPr>
                <w:b/>
                <w:szCs w:val="18"/>
              </w:rPr>
              <w:t>080, 081</w:t>
            </w:r>
            <w:r w:rsidRPr="00B912ED">
              <w:rPr>
                <w:szCs w:val="18"/>
              </w:rPr>
              <w:t>:  designates the state code for the Fund/Receiver to which the file is being transferred.</w:t>
            </w:r>
          </w:p>
          <w:p w:rsidR="00964F7E" w:rsidRPr="00B912ED" w:rsidRDefault="00964F7E" w:rsidP="00964F7E">
            <w:pPr>
              <w:pStyle w:val="UDSBase9CharChar1"/>
              <w:rPr>
                <w:szCs w:val="18"/>
              </w:rPr>
            </w:pPr>
            <w:r w:rsidRPr="00B912ED">
              <w:rPr>
                <w:b/>
                <w:szCs w:val="18"/>
              </w:rPr>
              <w:t>ALL other transactions</w:t>
            </w:r>
            <w:r w:rsidRPr="00B912ED">
              <w:rPr>
                <w:szCs w:val="18"/>
              </w:rPr>
              <w:t xml:space="preserve"> (including reserve snapshots): designates the state code for the Fund that processed this transaction. This </w:t>
            </w:r>
            <w:r w:rsidRPr="00B912ED">
              <w:rPr>
                <w:szCs w:val="18"/>
                <w:u w:val="single"/>
              </w:rPr>
              <w:t>must</w:t>
            </w:r>
            <w:r w:rsidRPr="00B912ED">
              <w:rPr>
                <w:szCs w:val="18"/>
              </w:rPr>
              <w:t xml:space="preserve"> always be the same state as the header and trailer “From State” field.</w:t>
            </w:r>
          </w:p>
          <w:p w:rsidR="0017227A" w:rsidRPr="00B912ED" w:rsidRDefault="0017227A" w:rsidP="0017227A">
            <w:pPr>
              <w:pStyle w:val="UDSBase9CharChar1"/>
            </w:pPr>
          </w:p>
        </w:tc>
      </w:tr>
      <w:tr w:rsidR="0017227A" w:rsidRPr="00E8158D" w:rsidTr="00B52483">
        <w:trPr>
          <w:cantSplit/>
          <w:trHeight w:val="245"/>
        </w:trPr>
        <w:tc>
          <w:tcPr>
            <w:tcW w:w="540" w:type="dxa"/>
          </w:tcPr>
          <w:p w:rsidR="0017227A" w:rsidRPr="00B912ED" w:rsidRDefault="0017227A" w:rsidP="0017227A">
            <w:pPr>
              <w:pStyle w:val="UDSBase9CharChar1"/>
              <w:jc w:val="right"/>
              <w:rPr>
                <w:rFonts w:cs="Arial"/>
                <w:szCs w:val="18"/>
              </w:rPr>
            </w:pPr>
            <w:r w:rsidRPr="00B912ED">
              <w:rPr>
                <w:rFonts w:cs="Arial"/>
                <w:szCs w:val="18"/>
              </w:rPr>
              <w:t>4</w:t>
            </w:r>
          </w:p>
        </w:tc>
        <w:tc>
          <w:tcPr>
            <w:tcW w:w="2430" w:type="dxa"/>
          </w:tcPr>
          <w:p w:rsidR="0017227A" w:rsidRPr="00B912ED" w:rsidRDefault="0017227A" w:rsidP="0017227A">
            <w:pPr>
              <w:pStyle w:val="UDSBase9CharChar1"/>
              <w:rPr>
                <w:rFonts w:cs="Arial"/>
                <w:szCs w:val="18"/>
              </w:rPr>
            </w:pPr>
            <w:r w:rsidRPr="00B912ED">
              <w:rPr>
                <w:rFonts w:cs="Arial"/>
                <w:szCs w:val="18"/>
              </w:rPr>
              <w:t xml:space="preserve">TRANSACTION  LOCATION CODE </w:t>
            </w:r>
          </w:p>
        </w:tc>
        <w:tc>
          <w:tcPr>
            <w:tcW w:w="630" w:type="dxa"/>
          </w:tcPr>
          <w:p w:rsidR="0017227A" w:rsidRPr="00B912ED" w:rsidRDefault="0017227A" w:rsidP="000310C1">
            <w:pPr>
              <w:pStyle w:val="UDSBase9CharChar1"/>
              <w:jc w:val="center"/>
              <w:rPr>
                <w:rFonts w:cs="Arial"/>
                <w:szCs w:val="18"/>
              </w:rPr>
            </w:pPr>
            <w:r w:rsidRPr="00B912ED">
              <w:rPr>
                <w:rFonts w:cs="Arial"/>
                <w:szCs w:val="18"/>
              </w:rPr>
              <w:t>R</w:t>
            </w:r>
          </w:p>
        </w:tc>
        <w:tc>
          <w:tcPr>
            <w:tcW w:w="630" w:type="dxa"/>
          </w:tcPr>
          <w:p w:rsidR="0017227A" w:rsidRPr="00B912ED" w:rsidRDefault="0017227A" w:rsidP="000310C1">
            <w:pPr>
              <w:pStyle w:val="UDSBase9CharChar1"/>
              <w:jc w:val="center"/>
              <w:rPr>
                <w:rFonts w:cs="Arial"/>
                <w:szCs w:val="18"/>
              </w:rPr>
            </w:pPr>
            <w:r w:rsidRPr="00B912ED">
              <w:rPr>
                <w:rFonts w:cs="Arial"/>
                <w:szCs w:val="18"/>
              </w:rPr>
              <w:t>N</w:t>
            </w:r>
          </w:p>
        </w:tc>
        <w:tc>
          <w:tcPr>
            <w:tcW w:w="810" w:type="dxa"/>
          </w:tcPr>
          <w:p w:rsidR="0017227A" w:rsidRPr="00B912ED" w:rsidRDefault="0017227A" w:rsidP="000310C1">
            <w:pPr>
              <w:pStyle w:val="UDSBase9CharChar1"/>
              <w:jc w:val="center"/>
              <w:rPr>
                <w:rFonts w:cs="Arial"/>
                <w:szCs w:val="18"/>
              </w:rPr>
            </w:pPr>
            <w:r w:rsidRPr="00B912ED">
              <w:rPr>
                <w:rFonts w:cs="Arial"/>
                <w:szCs w:val="18"/>
              </w:rPr>
              <w:t>2</w:t>
            </w:r>
          </w:p>
        </w:tc>
        <w:tc>
          <w:tcPr>
            <w:tcW w:w="900" w:type="dxa"/>
          </w:tcPr>
          <w:p w:rsidR="0017227A" w:rsidRPr="00B912ED" w:rsidRDefault="0017227A" w:rsidP="000310C1">
            <w:pPr>
              <w:pStyle w:val="UDSBase9CharChar1"/>
              <w:jc w:val="center"/>
              <w:rPr>
                <w:rFonts w:cs="Arial"/>
                <w:szCs w:val="18"/>
              </w:rPr>
            </w:pPr>
            <w:r w:rsidRPr="00B912ED">
              <w:rPr>
                <w:rFonts w:cs="Arial"/>
                <w:szCs w:val="18"/>
              </w:rPr>
              <w:t>9-10</w:t>
            </w:r>
          </w:p>
        </w:tc>
        <w:tc>
          <w:tcPr>
            <w:tcW w:w="3420" w:type="dxa"/>
          </w:tcPr>
          <w:p w:rsidR="00BF79D4" w:rsidRPr="00B912ED" w:rsidRDefault="0017227A" w:rsidP="00964F7E">
            <w:pPr>
              <w:pStyle w:val="UDSBase9CharChar1"/>
              <w:rPr>
                <w:color w:val="FF0000"/>
                <w:szCs w:val="18"/>
              </w:rPr>
            </w:pPr>
            <w:r w:rsidRPr="00B912ED">
              <w:rPr>
                <w:rFonts w:cs="Arial"/>
                <w:szCs w:val="18"/>
              </w:rPr>
              <w:t>Entity sending transaction</w:t>
            </w:r>
            <w:r w:rsidR="00964F7E" w:rsidRPr="00B912ED">
              <w:rPr>
                <w:rFonts w:cs="Arial"/>
                <w:szCs w:val="18"/>
              </w:rPr>
              <w:t xml:space="preserve">.  </w:t>
            </w:r>
            <w:r w:rsidR="00964F7E" w:rsidRPr="00B912ED">
              <w:rPr>
                <w:color w:val="FF0000"/>
                <w:szCs w:val="18"/>
              </w:rPr>
              <w:t xml:space="preserve"> </w:t>
            </w:r>
          </w:p>
          <w:p w:rsidR="00BF79D4" w:rsidRPr="00B912ED" w:rsidRDefault="00BF79D4" w:rsidP="00964F7E">
            <w:pPr>
              <w:pStyle w:val="UDSBase9CharChar1"/>
              <w:rPr>
                <w:color w:val="FF0000"/>
                <w:szCs w:val="18"/>
              </w:rPr>
            </w:pPr>
          </w:p>
          <w:p w:rsidR="00964F7E" w:rsidRPr="00B912ED" w:rsidRDefault="00964F7E" w:rsidP="00964F7E">
            <w:pPr>
              <w:pStyle w:val="UDSBase9CharChar1"/>
              <w:rPr>
                <w:szCs w:val="18"/>
              </w:rPr>
            </w:pPr>
            <w:r w:rsidRPr="00B912ED">
              <w:rPr>
                <w:szCs w:val="18"/>
              </w:rPr>
              <w:t>Required for all transaction codes.</w:t>
            </w:r>
          </w:p>
          <w:p w:rsidR="00964F7E" w:rsidRPr="00B912ED" w:rsidRDefault="00964F7E" w:rsidP="00964F7E">
            <w:pPr>
              <w:pStyle w:val="UDSBase9CharChar1"/>
              <w:rPr>
                <w:szCs w:val="18"/>
              </w:rPr>
            </w:pPr>
            <w:r w:rsidRPr="00B912ED">
              <w:rPr>
                <w:b/>
                <w:szCs w:val="18"/>
              </w:rPr>
              <w:t xml:space="preserve">080, 081: </w:t>
            </w:r>
            <w:r w:rsidRPr="00B912ED">
              <w:rPr>
                <w:szCs w:val="18"/>
              </w:rPr>
              <w:t xml:space="preserve"> designates the entity code to which the file is being transferred.</w:t>
            </w:r>
          </w:p>
          <w:p w:rsidR="00964F7E" w:rsidRPr="00B912ED" w:rsidRDefault="00964F7E" w:rsidP="00964F7E">
            <w:pPr>
              <w:pStyle w:val="UDSBase9CharChar1"/>
              <w:rPr>
                <w:szCs w:val="18"/>
              </w:rPr>
            </w:pPr>
            <w:r w:rsidRPr="00B912ED">
              <w:rPr>
                <w:b/>
                <w:szCs w:val="18"/>
              </w:rPr>
              <w:t>ALL other transactions</w:t>
            </w:r>
            <w:r w:rsidRPr="00B912ED">
              <w:rPr>
                <w:szCs w:val="18"/>
              </w:rPr>
              <w:t xml:space="preserve"> (including reserve snapshots): designates the entity code for the Fund or TPA that processed this transaction. This must always be the same entity code as the header and trailer “From Location” field.</w:t>
            </w:r>
          </w:p>
          <w:p w:rsidR="00964F7E" w:rsidRPr="00B912ED" w:rsidRDefault="00964F7E" w:rsidP="00964F7E">
            <w:pPr>
              <w:pStyle w:val="UDSBase9CharChar1"/>
              <w:rPr>
                <w:szCs w:val="18"/>
              </w:rPr>
            </w:pPr>
            <w:r w:rsidRPr="00B912ED">
              <w:rPr>
                <w:szCs w:val="18"/>
              </w:rPr>
              <w:t xml:space="preserve">See </w:t>
            </w:r>
            <w:hyperlink w:anchor="File_location_codes" w:history="1">
              <w:r w:rsidRPr="00B912ED">
                <w:rPr>
                  <w:rStyle w:val="Hyperlink"/>
                  <w:color w:val="auto"/>
                </w:rPr>
                <w:t>File Location Code table</w:t>
              </w:r>
            </w:hyperlink>
            <w:r w:rsidRPr="00B912ED">
              <w:rPr>
                <w:rStyle w:val="Hyperlink"/>
                <w:color w:val="auto"/>
              </w:rPr>
              <w:t>, p.</w:t>
            </w:r>
            <w:r w:rsidRPr="00B912ED">
              <w:rPr>
                <w:i/>
                <w:u w:val="single"/>
              </w:rPr>
              <w:t xml:space="preserve"> </w:t>
            </w:r>
            <w:r w:rsidRPr="00B912ED">
              <w:fldChar w:fldCharType="begin"/>
            </w:r>
            <w:r w:rsidRPr="00B912ED">
              <w:instrText xml:space="preserve"> PAGEREF  File_location_codes \h  \* MERGEFORMAT </w:instrText>
            </w:r>
            <w:r w:rsidRPr="00B912ED">
              <w:fldChar w:fldCharType="separate"/>
            </w:r>
            <w:r w:rsidR="00CF6A6F" w:rsidRPr="00CF6A6F">
              <w:rPr>
                <w:i/>
                <w:noProof/>
                <w:u w:val="single"/>
              </w:rPr>
              <w:t>16-1</w:t>
            </w:r>
            <w:r w:rsidRPr="00B912ED">
              <w:fldChar w:fldCharType="end"/>
            </w:r>
            <w:r w:rsidRPr="00B912ED">
              <w:rPr>
                <w:szCs w:val="18"/>
              </w:rPr>
              <w:t xml:space="preserve"> </w:t>
            </w:r>
          </w:p>
          <w:p w:rsidR="00964F7E" w:rsidRPr="00B912ED" w:rsidRDefault="00964F7E" w:rsidP="00964F7E">
            <w:pPr>
              <w:pStyle w:val="UDSBase9CharChar1"/>
              <w:rPr>
                <w:szCs w:val="18"/>
              </w:rPr>
            </w:pPr>
            <w:r w:rsidRPr="00B912ED">
              <w:rPr>
                <w:szCs w:val="18"/>
              </w:rPr>
              <w:t>Example: 10=P&amp;C Fund, 11=WC Fund, 26=TPA transmitting data directly</w:t>
            </w:r>
            <w:r w:rsidR="00B912ED">
              <w:rPr>
                <w:szCs w:val="18"/>
              </w:rPr>
              <w:t>.</w:t>
            </w:r>
          </w:p>
          <w:p w:rsidR="0017227A" w:rsidRPr="00B912ED" w:rsidRDefault="0017227A"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5</w:t>
            </w:r>
          </w:p>
        </w:tc>
        <w:tc>
          <w:tcPr>
            <w:tcW w:w="2430" w:type="dxa"/>
          </w:tcPr>
          <w:p w:rsidR="0017227A" w:rsidRPr="00E8158D" w:rsidRDefault="0017227A" w:rsidP="0017227A">
            <w:pPr>
              <w:pStyle w:val="UDSBase9CharChar1"/>
              <w:rPr>
                <w:rFonts w:cs="Arial"/>
                <w:szCs w:val="18"/>
              </w:rPr>
            </w:pPr>
            <w:r w:rsidRPr="00E8158D">
              <w:rPr>
                <w:rFonts w:cs="Arial"/>
                <w:szCs w:val="18"/>
              </w:rPr>
              <w:t>COVERAGE CODE</w:t>
            </w:r>
          </w:p>
        </w:tc>
        <w:tc>
          <w:tcPr>
            <w:tcW w:w="630" w:type="dxa"/>
          </w:tcPr>
          <w:p w:rsidR="0017227A" w:rsidRPr="00E8158D" w:rsidRDefault="0017227A" w:rsidP="000310C1">
            <w:pPr>
              <w:pStyle w:val="UDSBase9CharChar1"/>
              <w:jc w:val="center"/>
              <w:rPr>
                <w:rFonts w:cs="Arial"/>
                <w:szCs w:val="18"/>
              </w:rPr>
            </w:pPr>
            <w:r>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N</w:t>
            </w:r>
          </w:p>
        </w:tc>
        <w:tc>
          <w:tcPr>
            <w:tcW w:w="810" w:type="dxa"/>
          </w:tcPr>
          <w:p w:rsidR="0017227A" w:rsidRPr="00E8158D" w:rsidRDefault="0017227A" w:rsidP="000310C1">
            <w:pPr>
              <w:pStyle w:val="UDSBase9CharChar1"/>
              <w:jc w:val="center"/>
              <w:rPr>
                <w:rFonts w:cs="Arial"/>
                <w:szCs w:val="18"/>
              </w:rPr>
            </w:pPr>
            <w:r w:rsidRPr="00E8158D">
              <w:rPr>
                <w:rFonts w:cs="Arial"/>
                <w:szCs w:val="18"/>
              </w:rPr>
              <w:t>6</w:t>
            </w:r>
          </w:p>
        </w:tc>
        <w:tc>
          <w:tcPr>
            <w:tcW w:w="900" w:type="dxa"/>
          </w:tcPr>
          <w:p w:rsidR="0017227A" w:rsidRPr="00E8158D" w:rsidRDefault="0017227A" w:rsidP="000310C1">
            <w:pPr>
              <w:pStyle w:val="UDSBase9CharChar1"/>
              <w:jc w:val="center"/>
              <w:rPr>
                <w:rFonts w:cs="Arial"/>
                <w:szCs w:val="18"/>
              </w:rPr>
            </w:pPr>
            <w:r w:rsidRPr="00E8158D">
              <w:rPr>
                <w:rFonts w:cs="Arial"/>
                <w:szCs w:val="18"/>
              </w:rPr>
              <w:t>11-16</w:t>
            </w:r>
          </w:p>
        </w:tc>
        <w:tc>
          <w:tcPr>
            <w:tcW w:w="3420" w:type="dxa"/>
          </w:tcPr>
          <w:p w:rsidR="0017227A" w:rsidRDefault="0017227A" w:rsidP="0017227A">
            <w:pPr>
              <w:pStyle w:val="UDSBase9CharChar1"/>
            </w:pPr>
            <w:r w:rsidRPr="00E8158D">
              <w:rPr>
                <w:rFonts w:cs="Arial"/>
                <w:szCs w:val="18"/>
              </w:rPr>
              <w:t>Type of loss</w:t>
            </w:r>
            <w:r>
              <w:rPr>
                <w:rFonts w:cs="Arial"/>
                <w:szCs w:val="18"/>
              </w:rPr>
              <w:t xml:space="preserve"> </w:t>
            </w:r>
            <w:r w:rsidR="00ED02BB">
              <w:rPr>
                <w:rFonts w:cs="Arial"/>
                <w:szCs w:val="18"/>
              </w:rPr>
              <w:t>-</w:t>
            </w:r>
            <w:r>
              <w:rPr>
                <w:rFonts w:cs="Arial"/>
                <w:szCs w:val="18"/>
              </w:rPr>
              <w:t xml:space="preserve"> </w:t>
            </w:r>
            <w:hyperlink w:anchor="coverage_code_table" w:history="1">
              <w:r w:rsidRPr="00BA543C">
                <w:rPr>
                  <w:rStyle w:val="Hyperlink"/>
                </w:rPr>
                <w:t>see Coverage Code table</w:t>
              </w:r>
            </w:hyperlink>
            <w:r>
              <w:rPr>
                <w:rStyle w:val="Hyperlink"/>
              </w:rPr>
              <w:t xml:space="preserve">, </w:t>
            </w:r>
            <w:r w:rsidRPr="009E131D">
              <w:rPr>
                <w:i/>
                <w:color w:val="0000FF"/>
                <w:szCs w:val="18"/>
                <w:u w:val="single"/>
              </w:rPr>
              <w:t>p.</w:t>
            </w:r>
            <w:r>
              <w:fldChar w:fldCharType="begin"/>
            </w:r>
            <w:r>
              <w:instrText xml:space="preserve"> PAGEREF  coverage_code_table \h  \* MERGEFORMAT </w:instrText>
            </w:r>
            <w:r>
              <w:fldChar w:fldCharType="separate"/>
            </w:r>
            <w:r w:rsidR="00CF6A6F" w:rsidRPr="00CF6A6F">
              <w:rPr>
                <w:i/>
                <w:noProof/>
                <w:color w:val="0000FF"/>
                <w:szCs w:val="18"/>
                <w:u w:val="single"/>
              </w:rPr>
              <w:t>15-2</w:t>
            </w:r>
            <w:r>
              <w:fldChar w:fldCharType="end"/>
            </w:r>
          </w:p>
          <w:p w:rsidR="00BF79D4" w:rsidRDefault="00BF79D4" w:rsidP="0017227A">
            <w:pPr>
              <w:pStyle w:val="UDSBase9CharChar1"/>
            </w:pPr>
          </w:p>
          <w:p w:rsidR="00964F7E" w:rsidRPr="00B912ED" w:rsidRDefault="00964F7E" w:rsidP="00964F7E">
            <w:pPr>
              <w:pStyle w:val="UDSBase9CharChar1"/>
              <w:rPr>
                <w:b/>
                <w:szCs w:val="18"/>
              </w:rPr>
            </w:pPr>
            <w:r w:rsidRPr="00B912ED">
              <w:rPr>
                <w:b/>
                <w:szCs w:val="18"/>
              </w:rPr>
              <w:t>Loss Claim:</w:t>
            </w:r>
          </w:p>
          <w:p w:rsidR="00964F7E" w:rsidRPr="00B912ED" w:rsidRDefault="00964F7E" w:rsidP="00964F7E">
            <w:pPr>
              <w:pStyle w:val="UDSBase9CharChar1"/>
              <w:rPr>
                <w:szCs w:val="18"/>
              </w:rPr>
            </w:pPr>
            <w:r w:rsidRPr="00B912ED">
              <w:rPr>
                <w:b/>
                <w:szCs w:val="18"/>
              </w:rPr>
              <w:t>030 through 099</w:t>
            </w:r>
            <w:r w:rsidRPr="00B912ED">
              <w:rPr>
                <w:szCs w:val="18"/>
              </w:rPr>
              <w:t xml:space="preserve"> No coverage code required.</w:t>
            </w:r>
          </w:p>
          <w:p w:rsidR="00964F7E" w:rsidRPr="00B912ED" w:rsidRDefault="00964F7E" w:rsidP="00964F7E">
            <w:pPr>
              <w:pStyle w:val="UDSBase9CharChar1"/>
              <w:rPr>
                <w:b/>
                <w:szCs w:val="18"/>
              </w:rPr>
            </w:pPr>
            <w:r w:rsidRPr="00B912ED">
              <w:rPr>
                <w:b/>
                <w:szCs w:val="18"/>
              </w:rPr>
              <w:t xml:space="preserve">792: </w:t>
            </w:r>
            <w:r w:rsidRPr="00B912ED">
              <w:rPr>
                <w:szCs w:val="18"/>
              </w:rPr>
              <w:t>No coverage code required.</w:t>
            </w:r>
          </w:p>
          <w:p w:rsidR="00964F7E" w:rsidRPr="00B912ED" w:rsidRDefault="00964F7E" w:rsidP="00964F7E">
            <w:pPr>
              <w:pStyle w:val="UDSBase9CharChar1"/>
              <w:rPr>
                <w:szCs w:val="18"/>
              </w:rPr>
            </w:pPr>
            <w:r w:rsidRPr="00B912ED">
              <w:rPr>
                <w:szCs w:val="18"/>
              </w:rPr>
              <w:t>Required for all other transactions.</w:t>
            </w:r>
          </w:p>
          <w:p w:rsidR="00964F7E" w:rsidRPr="00B912ED" w:rsidRDefault="00964F7E" w:rsidP="00964F7E">
            <w:pPr>
              <w:pStyle w:val="UDSBase9CharChar1"/>
              <w:rPr>
                <w:szCs w:val="18"/>
              </w:rPr>
            </w:pPr>
            <w:r w:rsidRPr="00B912ED">
              <w:rPr>
                <w:szCs w:val="18"/>
              </w:rPr>
              <w:t xml:space="preserve">High-Level coverage code NOT permissible for any claim loss transactions. </w:t>
            </w:r>
          </w:p>
          <w:p w:rsidR="00964F7E" w:rsidRPr="00B912ED" w:rsidRDefault="00964F7E" w:rsidP="00964F7E">
            <w:pPr>
              <w:pStyle w:val="UDSBase9CharChar1"/>
              <w:rPr>
                <w:szCs w:val="18"/>
              </w:rPr>
            </w:pPr>
          </w:p>
          <w:p w:rsidR="00964F7E" w:rsidRPr="00B912ED" w:rsidRDefault="00964F7E" w:rsidP="00964F7E">
            <w:pPr>
              <w:pStyle w:val="UDSBase9CharChar1"/>
              <w:rPr>
                <w:b/>
                <w:szCs w:val="18"/>
              </w:rPr>
            </w:pPr>
            <w:r w:rsidRPr="00B912ED">
              <w:rPr>
                <w:b/>
                <w:szCs w:val="18"/>
              </w:rPr>
              <w:t xml:space="preserve">UEP Claim: </w:t>
            </w:r>
          </w:p>
          <w:p w:rsidR="00964F7E" w:rsidRPr="00B912ED" w:rsidRDefault="00964F7E" w:rsidP="00964F7E">
            <w:pPr>
              <w:pStyle w:val="UDSBase9CharChar1"/>
              <w:rPr>
                <w:szCs w:val="18"/>
              </w:rPr>
            </w:pPr>
            <w:r w:rsidRPr="00B912ED">
              <w:rPr>
                <w:b/>
                <w:szCs w:val="18"/>
              </w:rPr>
              <w:t>820 through 899</w:t>
            </w:r>
            <w:r w:rsidRPr="00B912ED">
              <w:rPr>
                <w:szCs w:val="18"/>
              </w:rPr>
              <w:t xml:space="preserve">: Coverage code required and must match code from the associated “B” Record. </w:t>
            </w:r>
          </w:p>
          <w:p w:rsidR="00964F7E" w:rsidRPr="00B52483" w:rsidRDefault="00964F7E" w:rsidP="0017227A">
            <w:pPr>
              <w:pStyle w:val="UDSBase9CharChar1"/>
              <w:rPr>
                <w:i/>
                <w:color w:val="0000FF"/>
                <w:u w:val="single"/>
              </w:rPr>
            </w:pPr>
          </w:p>
        </w:tc>
      </w:tr>
      <w:tr w:rsidR="00B52483" w:rsidRPr="00E8158D" w:rsidTr="00B52483">
        <w:trPr>
          <w:cantSplit/>
          <w:trHeight w:val="245"/>
        </w:trPr>
        <w:tc>
          <w:tcPr>
            <w:tcW w:w="540" w:type="dxa"/>
          </w:tcPr>
          <w:p w:rsidR="00B52483" w:rsidRPr="00E8158D" w:rsidRDefault="00B52483" w:rsidP="0017227A">
            <w:pPr>
              <w:pStyle w:val="UDSBase9CharChar1"/>
              <w:jc w:val="right"/>
              <w:rPr>
                <w:rFonts w:cs="Arial"/>
                <w:szCs w:val="18"/>
              </w:rPr>
            </w:pPr>
            <w:r w:rsidRPr="00E8158D">
              <w:rPr>
                <w:rFonts w:cs="Arial"/>
                <w:szCs w:val="18"/>
              </w:rPr>
              <w:t>6</w:t>
            </w:r>
          </w:p>
        </w:tc>
        <w:tc>
          <w:tcPr>
            <w:tcW w:w="2430" w:type="dxa"/>
          </w:tcPr>
          <w:p w:rsidR="00B52483" w:rsidRPr="00E8158D" w:rsidRDefault="00B52483" w:rsidP="0017227A">
            <w:pPr>
              <w:pStyle w:val="UDSBase9CharChar1"/>
              <w:rPr>
                <w:rFonts w:cs="Arial"/>
                <w:szCs w:val="18"/>
              </w:rPr>
            </w:pPr>
            <w:r w:rsidRPr="00E8158D">
              <w:rPr>
                <w:rFonts w:cs="Arial"/>
                <w:szCs w:val="18"/>
              </w:rPr>
              <w:t>POLICY NUMBER</w:t>
            </w:r>
          </w:p>
        </w:tc>
        <w:tc>
          <w:tcPr>
            <w:tcW w:w="630" w:type="dxa"/>
          </w:tcPr>
          <w:p w:rsidR="00B52483" w:rsidRPr="00E8158D" w:rsidRDefault="00B52483" w:rsidP="000310C1">
            <w:pPr>
              <w:pStyle w:val="UDSBase9CharChar1"/>
              <w:jc w:val="center"/>
              <w:rPr>
                <w:rFonts w:cs="Arial"/>
                <w:szCs w:val="18"/>
              </w:rPr>
            </w:pPr>
            <w:r w:rsidRPr="00E8158D">
              <w:rPr>
                <w:rFonts w:cs="Arial"/>
                <w:szCs w:val="18"/>
              </w:rPr>
              <w:t>R</w:t>
            </w:r>
          </w:p>
        </w:tc>
        <w:tc>
          <w:tcPr>
            <w:tcW w:w="630" w:type="dxa"/>
          </w:tcPr>
          <w:p w:rsidR="00B52483" w:rsidRPr="00E8158D" w:rsidRDefault="00B52483" w:rsidP="000310C1">
            <w:pPr>
              <w:pStyle w:val="UDSBase9CharChar1"/>
              <w:jc w:val="center"/>
              <w:rPr>
                <w:rFonts w:cs="Arial"/>
                <w:szCs w:val="18"/>
              </w:rPr>
            </w:pPr>
            <w:r w:rsidRPr="00E8158D">
              <w:rPr>
                <w:rFonts w:cs="Arial"/>
                <w:szCs w:val="18"/>
              </w:rPr>
              <w:t>A</w:t>
            </w:r>
          </w:p>
        </w:tc>
        <w:tc>
          <w:tcPr>
            <w:tcW w:w="810" w:type="dxa"/>
          </w:tcPr>
          <w:p w:rsidR="00B52483" w:rsidRPr="00E8158D" w:rsidRDefault="00B52483" w:rsidP="000310C1">
            <w:pPr>
              <w:pStyle w:val="UDSBase9CharChar1"/>
              <w:jc w:val="center"/>
              <w:rPr>
                <w:rFonts w:cs="Arial"/>
                <w:szCs w:val="18"/>
              </w:rPr>
            </w:pPr>
            <w:r w:rsidRPr="00E8158D">
              <w:rPr>
                <w:rFonts w:cs="Arial"/>
                <w:szCs w:val="18"/>
              </w:rPr>
              <w:t>20</w:t>
            </w:r>
          </w:p>
        </w:tc>
        <w:tc>
          <w:tcPr>
            <w:tcW w:w="900" w:type="dxa"/>
          </w:tcPr>
          <w:p w:rsidR="00B52483" w:rsidRPr="00E8158D" w:rsidRDefault="00B52483" w:rsidP="000310C1">
            <w:pPr>
              <w:pStyle w:val="UDSBase9CharChar1"/>
              <w:jc w:val="center"/>
              <w:rPr>
                <w:rFonts w:cs="Arial"/>
                <w:szCs w:val="18"/>
              </w:rPr>
            </w:pPr>
            <w:r w:rsidRPr="00E8158D">
              <w:rPr>
                <w:rFonts w:cs="Arial"/>
                <w:szCs w:val="18"/>
              </w:rPr>
              <w:t>17-36</w:t>
            </w:r>
          </w:p>
        </w:tc>
        <w:tc>
          <w:tcPr>
            <w:tcW w:w="3420" w:type="dxa"/>
          </w:tcPr>
          <w:p w:rsidR="00B52483" w:rsidRPr="00E8158D" w:rsidRDefault="00B52483" w:rsidP="00B52483">
            <w:pPr>
              <w:pStyle w:val="UDSBase9CharChar1"/>
            </w:pPr>
            <w:r w:rsidRPr="00E8158D">
              <w:t>Policy Number</w:t>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7</w:t>
            </w:r>
          </w:p>
        </w:tc>
        <w:tc>
          <w:tcPr>
            <w:tcW w:w="2430" w:type="dxa"/>
          </w:tcPr>
          <w:p w:rsidR="0017227A" w:rsidRPr="00E8158D" w:rsidRDefault="00B52483" w:rsidP="00B52483">
            <w:pPr>
              <w:pStyle w:val="UDSBase9CharChar1"/>
              <w:rPr>
                <w:rFonts w:cs="Arial"/>
                <w:szCs w:val="18"/>
              </w:rPr>
            </w:pPr>
            <w:r>
              <w:rPr>
                <w:rFonts w:cs="Arial"/>
                <w:szCs w:val="18"/>
              </w:rPr>
              <w:t>INSOLVENT COMPANY</w:t>
            </w:r>
            <w:r w:rsidR="0017227A" w:rsidRPr="00E8158D">
              <w:rPr>
                <w:rFonts w:cs="Arial"/>
                <w:szCs w:val="18"/>
              </w:rPr>
              <w:t xml:space="preserve"> CLAIM NUMBER</w:t>
            </w:r>
          </w:p>
        </w:tc>
        <w:tc>
          <w:tcPr>
            <w:tcW w:w="630" w:type="dxa"/>
          </w:tcPr>
          <w:p w:rsidR="0017227A" w:rsidRPr="00E8158D" w:rsidRDefault="0017227A" w:rsidP="000310C1">
            <w:pPr>
              <w:pStyle w:val="UDSBase9CharChar1"/>
              <w:jc w:val="center"/>
              <w:rPr>
                <w:rFonts w:cs="Arial"/>
                <w:szCs w:val="18"/>
              </w:rPr>
            </w:pPr>
            <w:r>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20</w:t>
            </w:r>
          </w:p>
        </w:tc>
        <w:tc>
          <w:tcPr>
            <w:tcW w:w="900" w:type="dxa"/>
          </w:tcPr>
          <w:p w:rsidR="0017227A" w:rsidRPr="00E8158D" w:rsidRDefault="0017227A" w:rsidP="000310C1">
            <w:pPr>
              <w:pStyle w:val="UDSBase9CharChar1"/>
              <w:jc w:val="center"/>
              <w:rPr>
                <w:rFonts w:cs="Arial"/>
                <w:szCs w:val="18"/>
              </w:rPr>
            </w:pPr>
            <w:r w:rsidRPr="00E8158D">
              <w:rPr>
                <w:rFonts w:cs="Arial"/>
                <w:szCs w:val="18"/>
              </w:rPr>
              <w:t>37-56</w:t>
            </w:r>
          </w:p>
        </w:tc>
        <w:tc>
          <w:tcPr>
            <w:tcW w:w="3420" w:type="dxa"/>
          </w:tcPr>
          <w:p w:rsidR="0017227A" w:rsidRPr="00E8158D" w:rsidRDefault="0017227A" w:rsidP="0017227A">
            <w:pPr>
              <w:pStyle w:val="UDSBase9CharChar1"/>
              <w:rPr>
                <w:rFonts w:cs="Arial"/>
                <w:szCs w:val="18"/>
              </w:rPr>
            </w:pPr>
            <w:r w:rsidRPr="00E8158D">
              <w:rPr>
                <w:rFonts w:cs="Arial"/>
                <w:szCs w:val="18"/>
              </w:rPr>
              <w:t>Unique number assigned by the insolvent company to this claim</w:t>
            </w:r>
            <w:r w:rsidR="00B52483">
              <w:rPr>
                <w:rFonts w:cs="Arial"/>
                <w:szCs w:val="18"/>
              </w:rPr>
              <w:t>.</w:t>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lastRenderedPageBreak/>
              <w:t>8</w:t>
            </w:r>
          </w:p>
        </w:tc>
        <w:tc>
          <w:tcPr>
            <w:tcW w:w="2430" w:type="dxa"/>
          </w:tcPr>
          <w:p w:rsidR="0017227A" w:rsidRPr="00E8158D" w:rsidRDefault="0017227A" w:rsidP="0017227A">
            <w:pPr>
              <w:pStyle w:val="UDSBase9CharChar1"/>
              <w:rPr>
                <w:rFonts w:cs="Arial"/>
                <w:szCs w:val="18"/>
              </w:rPr>
            </w:pPr>
            <w:r>
              <w:rPr>
                <w:rFonts w:cs="Arial"/>
                <w:szCs w:val="18"/>
              </w:rPr>
              <w:t>RECEIVER</w:t>
            </w:r>
            <w:r w:rsidRPr="00E8158D">
              <w:rPr>
                <w:rFonts w:cs="Arial"/>
                <w:szCs w:val="18"/>
              </w:rPr>
              <w:t xml:space="preserve"> CLAIM NUMBER</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20</w:t>
            </w:r>
          </w:p>
        </w:tc>
        <w:tc>
          <w:tcPr>
            <w:tcW w:w="900" w:type="dxa"/>
          </w:tcPr>
          <w:p w:rsidR="0017227A" w:rsidRPr="00E8158D" w:rsidRDefault="0017227A" w:rsidP="000310C1">
            <w:pPr>
              <w:pStyle w:val="UDSBase9CharChar1"/>
              <w:jc w:val="center"/>
              <w:rPr>
                <w:rFonts w:cs="Arial"/>
                <w:szCs w:val="18"/>
              </w:rPr>
            </w:pPr>
            <w:r w:rsidRPr="00E8158D">
              <w:rPr>
                <w:rFonts w:cs="Arial"/>
                <w:szCs w:val="18"/>
              </w:rPr>
              <w:t>57-76</w:t>
            </w:r>
          </w:p>
        </w:tc>
        <w:tc>
          <w:tcPr>
            <w:tcW w:w="3420" w:type="dxa"/>
          </w:tcPr>
          <w:p w:rsidR="00BF79D4" w:rsidRDefault="00B52483" w:rsidP="00964F7E">
            <w:pPr>
              <w:pStyle w:val="UDSBase9CharChar1"/>
              <w:rPr>
                <w:b/>
                <w:color w:val="FF0000"/>
                <w:szCs w:val="18"/>
              </w:rPr>
            </w:pPr>
            <w:r w:rsidRPr="00E8158D">
              <w:t xml:space="preserve">Unique number assigned by </w:t>
            </w:r>
            <w:r>
              <w:t xml:space="preserve">Receiver </w:t>
            </w:r>
            <w:r w:rsidRPr="00E8158D">
              <w:t>to this claim</w:t>
            </w:r>
            <w:r>
              <w:t>.</w:t>
            </w:r>
            <w:r w:rsidR="00964F7E">
              <w:t xml:space="preserve">  </w:t>
            </w:r>
            <w:r w:rsidR="00964F7E" w:rsidRPr="007F2FBD">
              <w:rPr>
                <w:b/>
                <w:color w:val="FF0000"/>
                <w:szCs w:val="18"/>
              </w:rPr>
              <w:t xml:space="preserve"> </w:t>
            </w:r>
          </w:p>
          <w:p w:rsidR="00BF79D4" w:rsidRDefault="00BF79D4" w:rsidP="00964F7E">
            <w:pPr>
              <w:pStyle w:val="UDSBase9CharChar1"/>
              <w:rPr>
                <w:b/>
                <w:color w:val="FF0000"/>
                <w:szCs w:val="18"/>
              </w:rPr>
            </w:pPr>
          </w:p>
          <w:p w:rsidR="00964F7E" w:rsidRPr="00B912ED" w:rsidRDefault="00964F7E" w:rsidP="00964F7E">
            <w:pPr>
              <w:pStyle w:val="UDSBase9CharChar1"/>
              <w:rPr>
                <w:szCs w:val="18"/>
              </w:rPr>
            </w:pPr>
            <w:r w:rsidRPr="00B912ED">
              <w:rPr>
                <w:b/>
                <w:szCs w:val="18"/>
              </w:rPr>
              <w:t>Loss</w:t>
            </w:r>
            <w:r w:rsidRPr="00B912ED">
              <w:rPr>
                <w:szCs w:val="18"/>
              </w:rPr>
              <w:t>:</w:t>
            </w:r>
          </w:p>
          <w:p w:rsidR="00964F7E" w:rsidRDefault="00964F7E" w:rsidP="00964F7E">
            <w:pPr>
              <w:pStyle w:val="UDSBase9CharChar1"/>
              <w:rPr>
                <w:szCs w:val="18"/>
              </w:rPr>
            </w:pPr>
            <w:r w:rsidRPr="00B912ED">
              <w:rPr>
                <w:szCs w:val="18"/>
              </w:rPr>
              <w:t xml:space="preserve">Required for all transaction codes, if it was given on the “A” record or as provided by the Receiver.  </w:t>
            </w:r>
          </w:p>
          <w:p w:rsidR="001C1983" w:rsidRPr="00B912ED" w:rsidRDefault="001C1983" w:rsidP="00964F7E">
            <w:pPr>
              <w:pStyle w:val="UDSBase9CharChar1"/>
              <w:rPr>
                <w:szCs w:val="18"/>
              </w:rPr>
            </w:pPr>
          </w:p>
          <w:p w:rsidR="00964F7E" w:rsidRPr="00B912ED" w:rsidRDefault="00964F7E" w:rsidP="00964F7E">
            <w:pPr>
              <w:pStyle w:val="UDSBase9CharChar1"/>
              <w:rPr>
                <w:szCs w:val="18"/>
              </w:rPr>
            </w:pPr>
            <w:r w:rsidRPr="00B912ED">
              <w:rPr>
                <w:b/>
                <w:szCs w:val="18"/>
              </w:rPr>
              <w:t>UEP</w:t>
            </w:r>
            <w:r w:rsidRPr="00B912ED">
              <w:rPr>
                <w:szCs w:val="18"/>
              </w:rPr>
              <w:t>:</w:t>
            </w:r>
          </w:p>
          <w:p w:rsidR="00964F7E" w:rsidRPr="00B912ED" w:rsidRDefault="00964F7E" w:rsidP="00964F7E">
            <w:pPr>
              <w:pStyle w:val="UDSBase9CharChar1"/>
              <w:rPr>
                <w:szCs w:val="18"/>
              </w:rPr>
            </w:pPr>
            <w:r w:rsidRPr="00B912ED">
              <w:rPr>
                <w:szCs w:val="18"/>
              </w:rPr>
              <w:t>Required for all transactions if it was given on the “B Record” or provided by the Receiver.</w:t>
            </w:r>
          </w:p>
          <w:p w:rsidR="0017227A" w:rsidRPr="00E8158D" w:rsidRDefault="0017227A" w:rsidP="0017227A">
            <w:pPr>
              <w:pStyle w:val="UDSBase9CharChar1"/>
              <w:rPr>
                <w:rFonts w:cs="Arial"/>
                <w:szCs w:val="18"/>
              </w:rPr>
            </w:pPr>
          </w:p>
        </w:tc>
      </w:tr>
      <w:tr w:rsidR="0017227A" w:rsidRPr="00E8158D" w:rsidTr="00B52483">
        <w:trPr>
          <w:cantSplit/>
          <w:trHeight w:val="245"/>
        </w:trPr>
        <w:tc>
          <w:tcPr>
            <w:tcW w:w="540" w:type="dxa"/>
          </w:tcPr>
          <w:p w:rsidR="0017227A" w:rsidRPr="00B912ED" w:rsidRDefault="0017227A" w:rsidP="0017227A">
            <w:pPr>
              <w:pStyle w:val="UDSBase9CharChar1"/>
              <w:jc w:val="right"/>
              <w:rPr>
                <w:rFonts w:cs="Arial"/>
                <w:szCs w:val="18"/>
              </w:rPr>
            </w:pPr>
            <w:r w:rsidRPr="00B912ED">
              <w:rPr>
                <w:rFonts w:cs="Arial"/>
                <w:szCs w:val="18"/>
              </w:rPr>
              <w:t>9</w:t>
            </w:r>
          </w:p>
        </w:tc>
        <w:tc>
          <w:tcPr>
            <w:tcW w:w="2430" w:type="dxa"/>
          </w:tcPr>
          <w:p w:rsidR="0017227A" w:rsidRPr="00B912ED" w:rsidRDefault="0017227A" w:rsidP="0017227A">
            <w:pPr>
              <w:pStyle w:val="UDSBase9CharChar1"/>
              <w:rPr>
                <w:rFonts w:cs="Arial"/>
                <w:szCs w:val="18"/>
              </w:rPr>
            </w:pPr>
            <w:r w:rsidRPr="00B912ED">
              <w:rPr>
                <w:rFonts w:cs="Arial"/>
                <w:szCs w:val="18"/>
              </w:rPr>
              <w:t>FUND CLAIM NUMBER</w:t>
            </w:r>
          </w:p>
        </w:tc>
        <w:tc>
          <w:tcPr>
            <w:tcW w:w="630" w:type="dxa"/>
          </w:tcPr>
          <w:p w:rsidR="0017227A" w:rsidRPr="00B912ED" w:rsidRDefault="0017227A" w:rsidP="000310C1">
            <w:pPr>
              <w:pStyle w:val="UDSBase9CharChar1"/>
              <w:jc w:val="center"/>
              <w:rPr>
                <w:rFonts w:cs="Arial"/>
                <w:szCs w:val="18"/>
              </w:rPr>
            </w:pPr>
            <w:r w:rsidRPr="00B912ED">
              <w:rPr>
                <w:rFonts w:cs="Arial"/>
                <w:szCs w:val="18"/>
              </w:rPr>
              <w:t>C</w:t>
            </w:r>
          </w:p>
        </w:tc>
        <w:tc>
          <w:tcPr>
            <w:tcW w:w="630" w:type="dxa"/>
          </w:tcPr>
          <w:p w:rsidR="0017227A" w:rsidRPr="00B912ED" w:rsidRDefault="0017227A" w:rsidP="000310C1">
            <w:pPr>
              <w:pStyle w:val="UDSBase9CharChar1"/>
              <w:jc w:val="center"/>
              <w:rPr>
                <w:rFonts w:cs="Arial"/>
                <w:szCs w:val="18"/>
              </w:rPr>
            </w:pPr>
            <w:r w:rsidRPr="00B912ED">
              <w:rPr>
                <w:rFonts w:cs="Arial"/>
                <w:szCs w:val="18"/>
              </w:rPr>
              <w:t>A</w:t>
            </w:r>
          </w:p>
        </w:tc>
        <w:tc>
          <w:tcPr>
            <w:tcW w:w="810" w:type="dxa"/>
          </w:tcPr>
          <w:p w:rsidR="0017227A" w:rsidRPr="00B912ED" w:rsidRDefault="0017227A" w:rsidP="000310C1">
            <w:pPr>
              <w:pStyle w:val="UDSBase9CharChar1"/>
              <w:jc w:val="center"/>
              <w:rPr>
                <w:rFonts w:cs="Arial"/>
                <w:szCs w:val="18"/>
              </w:rPr>
            </w:pPr>
            <w:r w:rsidRPr="00B912ED">
              <w:rPr>
                <w:rFonts w:cs="Arial"/>
                <w:szCs w:val="18"/>
              </w:rPr>
              <w:t>20</w:t>
            </w:r>
          </w:p>
        </w:tc>
        <w:tc>
          <w:tcPr>
            <w:tcW w:w="900" w:type="dxa"/>
          </w:tcPr>
          <w:p w:rsidR="0017227A" w:rsidRPr="00B912ED" w:rsidRDefault="0017227A" w:rsidP="000310C1">
            <w:pPr>
              <w:pStyle w:val="UDSBase9CharChar1"/>
              <w:jc w:val="center"/>
              <w:rPr>
                <w:rFonts w:cs="Arial"/>
                <w:szCs w:val="18"/>
              </w:rPr>
            </w:pPr>
            <w:r w:rsidRPr="00B912ED">
              <w:rPr>
                <w:rFonts w:cs="Arial"/>
                <w:szCs w:val="18"/>
              </w:rPr>
              <w:t>77-96</w:t>
            </w:r>
          </w:p>
        </w:tc>
        <w:tc>
          <w:tcPr>
            <w:tcW w:w="3420" w:type="dxa"/>
          </w:tcPr>
          <w:p w:rsidR="0017227A" w:rsidRPr="00B912ED" w:rsidRDefault="0017227A" w:rsidP="0017227A">
            <w:pPr>
              <w:pStyle w:val="UDSBase9CharChar1"/>
              <w:rPr>
                <w:rFonts w:cs="Arial"/>
                <w:szCs w:val="18"/>
              </w:rPr>
            </w:pPr>
            <w:r w:rsidRPr="00B912ED">
              <w:rPr>
                <w:rFonts w:cs="Arial"/>
                <w:szCs w:val="18"/>
              </w:rPr>
              <w:t>Unique number assigned by the Fund to this claim</w:t>
            </w:r>
            <w:r w:rsidR="00B52483" w:rsidRPr="00B912ED">
              <w:rPr>
                <w:rFonts w:cs="Arial"/>
                <w:szCs w:val="18"/>
              </w:rPr>
              <w:t>.</w:t>
            </w:r>
          </w:p>
          <w:p w:rsidR="00442C35" w:rsidRPr="00B912ED" w:rsidRDefault="00442C35" w:rsidP="0017227A">
            <w:pPr>
              <w:pStyle w:val="UDSBase9CharChar1"/>
              <w:rPr>
                <w:rFonts w:cs="Arial"/>
                <w:szCs w:val="18"/>
              </w:rPr>
            </w:pPr>
          </w:p>
          <w:p w:rsidR="00964F7E" w:rsidRPr="00B912ED" w:rsidRDefault="00964F7E" w:rsidP="00964F7E">
            <w:pPr>
              <w:pStyle w:val="UDSBase9CharChar1"/>
              <w:rPr>
                <w:szCs w:val="18"/>
              </w:rPr>
            </w:pPr>
            <w:r w:rsidRPr="00B912ED">
              <w:rPr>
                <w:b/>
                <w:szCs w:val="18"/>
              </w:rPr>
              <w:t>Loss</w:t>
            </w:r>
            <w:r w:rsidRPr="00B912ED">
              <w:rPr>
                <w:szCs w:val="18"/>
              </w:rPr>
              <w:t>:</w:t>
            </w:r>
          </w:p>
          <w:p w:rsidR="00964F7E" w:rsidRPr="00B912ED" w:rsidRDefault="00964F7E" w:rsidP="00964F7E">
            <w:pPr>
              <w:pStyle w:val="UDSBase9CharChar1"/>
              <w:rPr>
                <w:szCs w:val="18"/>
              </w:rPr>
            </w:pPr>
            <w:r w:rsidRPr="00B912ED">
              <w:rPr>
                <w:szCs w:val="18"/>
              </w:rPr>
              <w:t>Required for all transaction codes.</w:t>
            </w:r>
          </w:p>
          <w:p w:rsidR="00964F7E" w:rsidRPr="00B912ED" w:rsidRDefault="00964F7E" w:rsidP="00964F7E">
            <w:pPr>
              <w:pStyle w:val="UDSBase9CharChar1"/>
              <w:rPr>
                <w:szCs w:val="18"/>
              </w:rPr>
            </w:pPr>
          </w:p>
          <w:p w:rsidR="00964F7E" w:rsidRPr="00B912ED" w:rsidRDefault="00964F7E" w:rsidP="00964F7E">
            <w:pPr>
              <w:pStyle w:val="UDSBase9CharChar1"/>
              <w:rPr>
                <w:szCs w:val="18"/>
              </w:rPr>
            </w:pPr>
            <w:r w:rsidRPr="00B912ED">
              <w:rPr>
                <w:b/>
                <w:szCs w:val="18"/>
              </w:rPr>
              <w:t>UEP</w:t>
            </w:r>
            <w:r w:rsidRPr="00B912ED">
              <w:rPr>
                <w:szCs w:val="18"/>
              </w:rPr>
              <w:t>:</w:t>
            </w:r>
          </w:p>
          <w:p w:rsidR="00964F7E" w:rsidRPr="00B912ED" w:rsidRDefault="00964F7E" w:rsidP="00964F7E">
            <w:pPr>
              <w:pStyle w:val="UDSBase9CharChar1"/>
              <w:rPr>
                <w:szCs w:val="18"/>
              </w:rPr>
            </w:pPr>
            <w:r w:rsidRPr="00B912ED">
              <w:rPr>
                <w:szCs w:val="18"/>
              </w:rPr>
              <w:t>Not required, unless one is assigned by the Fund.</w:t>
            </w:r>
          </w:p>
          <w:p w:rsidR="00964F7E" w:rsidRPr="00B912ED" w:rsidRDefault="00964F7E"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10</w:t>
            </w:r>
          </w:p>
        </w:tc>
        <w:tc>
          <w:tcPr>
            <w:tcW w:w="2430" w:type="dxa"/>
          </w:tcPr>
          <w:p w:rsidR="0017227A" w:rsidRPr="00E8158D" w:rsidRDefault="0017227A" w:rsidP="0017227A">
            <w:pPr>
              <w:pStyle w:val="UDSBase9CharChar1"/>
              <w:rPr>
                <w:rFonts w:cs="Arial"/>
                <w:szCs w:val="18"/>
              </w:rPr>
            </w:pPr>
            <w:r w:rsidRPr="00E8158D">
              <w:rPr>
                <w:rFonts w:cs="Arial"/>
                <w:szCs w:val="18"/>
              </w:rPr>
              <w:t xml:space="preserve">INSURED’S NAME LINE </w:t>
            </w:r>
            <w:r>
              <w:rPr>
                <w:rFonts w:cs="Arial"/>
                <w:szCs w:val="18"/>
              </w:rPr>
              <w:t>#</w:t>
            </w:r>
            <w:r w:rsidRPr="00E8158D">
              <w:rPr>
                <w:rFonts w:cs="Arial"/>
                <w:szCs w:val="18"/>
              </w:rPr>
              <w:t>1</w:t>
            </w:r>
          </w:p>
        </w:tc>
        <w:tc>
          <w:tcPr>
            <w:tcW w:w="630" w:type="dxa"/>
          </w:tcPr>
          <w:p w:rsidR="0017227A" w:rsidRPr="00E8158D" w:rsidRDefault="0017227A" w:rsidP="000310C1">
            <w:pPr>
              <w:pStyle w:val="UDSBase9CharChar1"/>
              <w:jc w:val="center"/>
              <w:rPr>
                <w:rFonts w:cs="Arial"/>
                <w:szCs w:val="18"/>
              </w:rPr>
            </w:pPr>
            <w:r w:rsidRPr="00E8158D">
              <w:rPr>
                <w:rFonts w:cs="Arial"/>
                <w:szCs w:val="18"/>
              </w:rPr>
              <w:t>R</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30</w:t>
            </w:r>
          </w:p>
        </w:tc>
        <w:tc>
          <w:tcPr>
            <w:tcW w:w="900" w:type="dxa"/>
          </w:tcPr>
          <w:p w:rsidR="0017227A" w:rsidRPr="00E8158D" w:rsidRDefault="0017227A" w:rsidP="000310C1">
            <w:pPr>
              <w:pStyle w:val="UDSBase9CharChar1"/>
              <w:jc w:val="center"/>
              <w:rPr>
                <w:rFonts w:cs="Arial"/>
                <w:szCs w:val="18"/>
              </w:rPr>
            </w:pPr>
            <w:r w:rsidRPr="00E8158D">
              <w:rPr>
                <w:rFonts w:cs="Arial"/>
                <w:szCs w:val="18"/>
              </w:rPr>
              <w:t>97-126</w:t>
            </w:r>
          </w:p>
        </w:tc>
        <w:tc>
          <w:tcPr>
            <w:tcW w:w="3420" w:type="dxa"/>
          </w:tcPr>
          <w:p w:rsidR="0017227A" w:rsidRPr="00E8158D" w:rsidRDefault="00B52483" w:rsidP="0017227A">
            <w:pPr>
              <w:pStyle w:val="UDSBase9CharChar1"/>
              <w:rPr>
                <w:rFonts w:cs="Arial"/>
                <w:szCs w:val="18"/>
              </w:rPr>
            </w:pPr>
            <w:r>
              <w:t xml:space="preserve">Named </w:t>
            </w:r>
            <w:r w:rsidRPr="00E8158D">
              <w:t>Insured</w:t>
            </w:r>
            <w:r>
              <w:t>’s</w:t>
            </w:r>
            <w:r w:rsidRPr="00E8158D">
              <w:t xml:space="preserve"> last name or business name</w:t>
            </w:r>
            <w:r>
              <w:t>.</w:t>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11</w:t>
            </w:r>
          </w:p>
        </w:tc>
        <w:tc>
          <w:tcPr>
            <w:tcW w:w="2430" w:type="dxa"/>
          </w:tcPr>
          <w:p w:rsidR="0017227A" w:rsidRPr="00E8158D" w:rsidRDefault="0017227A" w:rsidP="0017227A">
            <w:pPr>
              <w:pStyle w:val="UDSBase9CharChar1"/>
              <w:rPr>
                <w:rFonts w:cs="Arial"/>
                <w:szCs w:val="18"/>
              </w:rPr>
            </w:pPr>
            <w:r w:rsidRPr="00E8158D">
              <w:rPr>
                <w:rFonts w:cs="Arial"/>
                <w:szCs w:val="18"/>
              </w:rPr>
              <w:t xml:space="preserve">INSURED’S NAME LINE </w:t>
            </w:r>
            <w:r>
              <w:rPr>
                <w:rFonts w:cs="Arial"/>
                <w:szCs w:val="18"/>
              </w:rPr>
              <w:t>#</w:t>
            </w:r>
            <w:r w:rsidRPr="00E8158D">
              <w:rPr>
                <w:rFonts w:cs="Arial"/>
                <w:szCs w:val="18"/>
              </w:rPr>
              <w:t>2</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30</w:t>
            </w:r>
          </w:p>
        </w:tc>
        <w:tc>
          <w:tcPr>
            <w:tcW w:w="900" w:type="dxa"/>
          </w:tcPr>
          <w:p w:rsidR="0017227A" w:rsidRPr="00E8158D" w:rsidRDefault="0017227A" w:rsidP="000310C1">
            <w:pPr>
              <w:pStyle w:val="UDSBase9CharChar1"/>
              <w:jc w:val="center"/>
              <w:rPr>
                <w:rFonts w:cs="Arial"/>
                <w:szCs w:val="18"/>
              </w:rPr>
            </w:pPr>
            <w:r w:rsidRPr="00E8158D">
              <w:rPr>
                <w:rFonts w:cs="Arial"/>
                <w:szCs w:val="18"/>
              </w:rPr>
              <w:t>127-156</w:t>
            </w:r>
          </w:p>
        </w:tc>
        <w:tc>
          <w:tcPr>
            <w:tcW w:w="3420" w:type="dxa"/>
          </w:tcPr>
          <w:p w:rsidR="0017227A" w:rsidRDefault="00B52483" w:rsidP="0017227A">
            <w:pPr>
              <w:pStyle w:val="UDSBase9CharChar1"/>
            </w:pPr>
            <w:r>
              <w:t xml:space="preserve">Named </w:t>
            </w:r>
            <w:r w:rsidRPr="00E8158D">
              <w:t>Insured</w:t>
            </w:r>
            <w:r>
              <w:t>’s</w:t>
            </w:r>
            <w:r w:rsidRPr="00E8158D">
              <w:t xml:space="preserve"> first name</w:t>
            </w:r>
            <w:r>
              <w:t>.</w:t>
            </w:r>
          </w:p>
          <w:p w:rsidR="00442C35" w:rsidRDefault="00442C35" w:rsidP="0017227A">
            <w:pPr>
              <w:pStyle w:val="UDSBase9CharChar1"/>
            </w:pPr>
          </w:p>
          <w:p w:rsidR="00964F7E" w:rsidRPr="00E8158D" w:rsidRDefault="00964F7E" w:rsidP="00881148">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12</w:t>
            </w:r>
          </w:p>
        </w:tc>
        <w:tc>
          <w:tcPr>
            <w:tcW w:w="2430" w:type="dxa"/>
          </w:tcPr>
          <w:p w:rsidR="0017227A" w:rsidRPr="00E8158D" w:rsidRDefault="0017227A" w:rsidP="0017227A">
            <w:pPr>
              <w:pStyle w:val="UDSBase9CharChar1"/>
              <w:rPr>
                <w:rFonts w:cs="Arial"/>
                <w:szCs w:val="18"/>
              </w:rPr>
            </w:pPr>
            <w:r w:rsidRPr="00E8158D">
              <w:rPr>
                <w:rFonts w:cs="Arial"/>
                <w:szCs w:val="18"/>
              </w:rPr>
              <w:t>CLAIMANT NUMBER</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N</w:t>
            </w:r>
          </w:p>
        </w:tc>
        <w:tc>
          <w:tcPr>
            <w:tcW w:w="810" w:type="dxa"/>
          </w:tcPr>
          <w:p w:rsidR="0017227A" w:rsidRPr="00E8158D" w:rsidRDefault="0017227A" w:rsidP="000310C1">
            <w:pPr>
              <w:pStyle w:val="UDSBase9CharChar1"/>
              <w:jc w:val="center"/>
              <w:rPr>
                <w:rFonts w:cs="Arial"/>
                <w:szCs w:val="18"/>
              </w:rPr>
            </w:pPr>
            <w:r w:rsidRPr="00E8158D">
              <w:rPr>
                <w:rFonts w:cs="Arial"/>
                <w:szCs w:val="18"/>
              </w:rPr>
              <w:t>5</w:t>
            </w:r>
          </w:p>
        </w:tc>
        <w:tc>
          <w:tcPr>
            <w:tcW w:w="900" w:type="dxa"/>
          </w:tcPr>
          <w:p w:rsidR="0017227A" w:rsidRPr="00E8158D" w:rsidRDefault="0017227A" w:rsidP="000310C1">
            <w:pPr>
              <w:pStyle w:val="UDSBase9CharChar1"/>
              <w:jc w:val="center"/>
              <w:rPr>
                <w:rFonts w:cs="Arial"/>
                <w:szCs w:val="18"/>
              </w:rPr>
            </w:pPr>
            <w:r w:rsidRPr="00E8158D">
              <w:rPr>
                <w:rFonts w:cs="Arial"/>
                <w:szCs w:val="18"/>
              </w:rPr>
              <w:t>157-161</w:t>
            </w:r>
          </w:p>
        </w:tc>
        <w:tc>
          <w:tcPr>
            <w:tcW w:w="3420" w:type="dxa"/>
          </w:tcPr>
          <w:p w:rsidR="0017227A" w:rsidRDefault="0017227A" w:rsidP="0017227A">
            <w:pPr>
              <w:pStyle w:val="UDSBase9CharChar1"/>
              <w:rPr>
                <w:rFonts w:cs="Arial"/>
                <w:szCs w:val="18"/>
              </w:rPr>
            </w:pPr>
            <w:r w:rsidRPr="00E8158D">
              <w:rPr>
                <w:rFonts w:cs="Arial"/>
                <w:szCs w:val="18"/>
              </w:rPr>
              <w:t xml:space="preserve">Number assigned by </w:t>
            </w:r>
            <w:r>
              <w:rPr>
                <w:rFonts w:cs="Arial"/>
                <w:szCs w:val="18"/>
              </w:rPr>
              <w:t>Receiver</w:t>
            </w:r>
            <w:r w:rsidRPr="00E8158D">
              <w:rPr>
                <w:rFonts w:cs="Arial"/>
                <w:szCs w:val="18"/>
              </w:rPr>
              <w:t xml:space="preserve"> to this claimant</w:t>
            </w:r>
            <w:r w:rsidR="00B52483">
              <w:rPr>
                <w:rFonts w:cs="Arial"/>
                <w:szCs w:val="18"/>
              </w:rPr>
              <w:t>.</w:t>
            </w:r>
          </w:p>
          <w:p w:rsidR="00442C35" w:rsidRDefault="00442C35" w:rsidP="0017227A">
            <w:pPr>
              <w:pStyle w:val="UDSBase9CharChar1"/>
              <w:rPr>
                <w:rFonts w:cs="Arial"/>
                <w:szCs w:val="18"/>
              </w:rPr>
            </w:pPr>
          </w:p>
          <w:p w:rsidR="00964F7E" w:rsidRPr="0067697A" w:rsidRDefault="00964F7E" w:rsidP="00964F7E">
            <w:pPr>
              <w:pStyle w:val="UDSBase9CharChar1"/>
              <w:rPr>
                <w:szCs w:val="18"/>
              </w:rPr>
            </w:pPr>
            <w:r w:rsidRPr="0067697A">
              <w:rPr>
                <w:b/>
                <w:szCs w:val="18"/>
              </w:rPr>
              <w:t>Loss</w:t>
            </w:r>
            <w:r w:rsidRPr="0067697A">
              <w:rPr>
                <w:szCs w:val="18"/>
              </w:rPr>
              <w:t xml:space="preserve">: </w:t>
            </w:r>
          </w:p>
          <w:p w:rsidR="00964F7E" w:rsidRPr="0067697A" w:rsidRDefault="00964F7E" w:rsidP="00964F7E">
            <w:pPr>
              <w:pStyle w:val="UDSBase9CharChar1"/>
              <w:rPr>
                <w:szCs w:val="18"/>
              </w:rPr>
            </w:pPr>
            <w:r w:rsidRPr="0067697A">
              <w:rPr>
                <w:szCs w:val="18"/>
              </w:rPr>
              <w:t xml:space="preserve">Required for </w:t>
            </w:r>
            <w:r w:rsidRPr="0067697A">
              <w:rPr>
                <w:b/>
                <w:szCs w:val="18"/>
              </w:rPr>
              <w:t>130, 230, 310, 320, 410, 420, 450, 470, 530, 540, 610, 790, and 792</w:t>
            </w:r>
            <w:r w:rsidRPr="0067697A">
              <w:rPr>
                <w:szCs w:val="18"/>
              </w:rPr>
              <w:t>.</w:t>
            </w:r>
          </w:p>
          <w:p w:rsidR="00964F7E" w:rsidRPr="0067697A" w:rsidRDefault="00964F7E" w:rsidP="00964F7E">
            <w:pPr>
              <w:pStyle w:val="UDSBase9CharChar1"/>
              <w:rPr>
                <w:szCs w:val="18"/>
              </w:rPr>
            </w:pPr>
            <w:r w:rsidRPr="0067697A">
              <w:rPr>
                <w:szCs w:val="18"/>
              </w:rPr>
              <w:t>Required on 090 and 091 if at the claimant level.</w:t>
            </w:r>
          </w:p>
          <w:p w:rsidR="00964F7E" w:rsidRPr="0067697A" w:rsidRDefault="00964F7E" w:rsidP="00964F7E">
            <w:pPr>
              <w:pStyle w:val="UDSBase9CharChar1"/>
              <w:rPr>
                <w:szCs w:val="18"/>
              </w:rPr>
            </w:pPr>
          </w:p>
          <w:p w:rsidR="00964F7E" w:rsidRPr="0067697A" w:rsidRDefault="00964F7E" w:rsidP="00964F7E">
            <w:pPr>
              <w:pStyle w:val="UDSBase9CharChar1"/>
              <w:rPr>
                <w:szCs w:val="18"/>
              </w:rPr>
            </w:pPr>
            <w:r w:rsidRPr="0067697A">
              <w:rPr>
                <w:b/>
                <w:szCs w:val="18"/>
              </w:rPr>
              <w:t>UEP</w:t>
            </w:r>
            <w:r w:rsidRPr="0067697A">
              <w:rPr>
                <w:szCs w:val="18"/>
              </w:rPr>
              <w:t>:</w:t>
            </w:r>
          </w:p>
          <w:p w:rsidR="00964F7E" w:rsidRPr="0067697A" w:rsidRDefault="00964F7E" w:rsidP="00964F7E">
            <w:pPr>
              <w:pStyle w:val="UDSBase9CharChar1"/>
              <w:rPr>
                <w:szCs w:val="18"/>
              </w:rPr>
            </w:pPr>
            <w:r w:rsidRPr="0067697A">
              <w:rPr>
                <w:szCs w:val="18"/>
              </w:rPr>
              <w:t xml:space="preserve">Required </w:t>
            </w:r>
          </w:p>
          <w:p w:rsidR="00964F7E" w:rsidRDefault="00964F7E" w:rsidP="0017227A">
            <w:pPr>
              <w:pStyle w:val="UDSBase9CharChar1"/>
              <w:rPr>
                <w:rFonts w:cs="Arial"/>
                <w:szCs w:val="18"/>
              </w:rPr>
            </w:pPr>
          </w:p>
          <w:p w:rsidR="00442C35" w:rsidRPr="00E8158D" w:rsidRDefault="00442C35"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13</w:t>
            </w:r>
          </w:p>
        </w:tc>
        <w:tc>
          <w:tcPr>
            <w:tcW w:w="2430" w:type="dxa"/>
          </w:tcPr>
          <w:p w:rsidR="0017227A" w:rsidRPr="00E8158D" w:rsidRDefault="0017227A" w:rsidP="0017227A">
            <w:pPr>
              <w:pStyle w:val="UDSBase9CharChar1"/>
              <w:rPr>
                <w:rFonts w:cs="Arial"/>
                <w:szCs w:val="18"/>
              </w:rPr>
            </w:pPr>
            <w:r w:rsidRPr="00E8158D">
              <w:rPr>
                <w:rFonts w:cs="Arial"/>
                <w:szCs w:val="18"/>
              </w:rPr>
              <w:t>CLAIMANT NAME LINE #1</w:t>
            </w:r>
          </w:p>
        </w:tc>
        <w:tc>
          <w:tcPr>
            <w:tcW w:w="630" w:type="dxa"/>
          </w:tcPr>
          <w:p w:rsidR="0017227A" w:rsidRPr="00E8158D" w:rsidRDefault="0017227A" w:rsidP="000310C1">
            <w:pPr>
              <w:pStyle w:val="UDSBase9CharChar1"/>
              <w:jc w:val="center"/>
              <w:rPr>
                <w:rFonts w:cs="Arial"/>
                <w:szCs w:val="18"/>
              </w:rPr>
            </w:pPr>
            <w:r>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30</w:t>
            </w:r>
          </w:p>
        </w:tc>
        <w:tc>
          <w:tcPr>
            <w:tcW w:w="900" w:type="dxa"/>
          </w:tcPr>
          <w:p w:rsidR="0017227A" w:rsidRPr="00E8158D" w:rsidRDefault="0017227A" w:rsidP="000310C1">
            <w:pPr>
              <w:pStyle w:val="UDSBase9CharChar1"/>
              <w:jc w:val="center"/>
              <w:rPr>
                <w:rFonts w:cs="Arial"/>
                <w:szCs w:val="18"/>
              </w:rPr>
            </w:pPr>
            <w:r w:rsidRPr="00E8158D">
              <w:rPr>
                <w:rFonts w:cs="Arial"/>
                <w:szCs w:val="18"/>
              </w:rPr>
              <w:t>162-191</w:t>
            </w:r>
          </w:p>
        </w:tc>
        <w:tc>
          <w:tcPr>
            <w:tcW w:w="3420" w:type="dxa"/>
          </w:tcPr>
          <w:p w:rsidR="0017227A" w:rsidRDefault="00B52483" w:rsidP="00673AEB">
            <w:pPr>
              <w:pStyle w:val="UDSBase9CharChar1"/>
              <w:ind w:right="-25"/>
            </w:pPr>
            <w:r w:rsidRPr="00E8158D">
              <w:t>Claimant</w:t>
            </w:r>
            <w:r>
              <w:t>’s</w:t>
            </w:r>
            <w:r w:rsidRPr="00E8158D">
              <w:t xml:space="preserve"> last name or business name</w:t>
            </w:r>
            <w:r>
              <w:t>.</w:t>
            </w:r>
          </w:p>
          <w:p w:rsidR="00442C35" w:rsidRDefault="00442C35" w:rsidP="00964F7E">
            <w:pPr>
              <w:pStyle w:val="UDSBase9CharChar1"/>
              <w:rPr>
                <w:b/>
                <w:color w:val="FF0000"/>
                <w:szCs w:val="18"/>
              </w:rPr>
            </w:pPr>
          </w:p>
          <w:p w:rsidR="00964F7E" w:rsidRPr="0067697A" w:rsidRDefault="00964F7E" w:rsidP="00964F7E">
            <w:pPr>
              <w:pStyle w:val="UDSBase9CharChar1"/>
              <w:rPr>
                <w:szCs w:val="18"/>
              </w:rPr>
            </w:pPr>
            <w:r w:rsidRPr="0067697A">
              <w:rPr>
                <w:b/>
                <w:szCs w:val="18"/>
              </w:rPr>
              <w:t>Loss</w:t>
            </w:r>
            <w:r w:rsidRPr="0067697A">
              <w:rPr>
                <w:szCs w:val="18"/>
              </w:rPr>
              <w:t>:</w:t>
            </w:r>
          </w:p>
          <w:p w:rsidR="00964F7E" w:rsidRPr="0067697A" w:rsidRDefault="00964F7E" w:rsidP="00964F7E">
            <w:pPr>
              <w:pStyle w:val="UDSBase9CharChar1"/>
              <w:rPr>
                <w:szCs w:val="18"/>
              </w:rPr>
            </w:pPr>
            <w:r w:rsidRPr="0067697A">
              <w:rPr>
                <w:szCs w:val="18"/>
              </w:rPr>
              <w:t xml:space="preserve">Required for </w:t>
            </w:r>
            <w:r w:rsidRPr="0067697A">
              <w:rPr>
                <w:b/>
                <w:szCs w:val="18"/>
              </w:rPr>
              <w:t xml:space="preserve">130, 230, 310, 320, 410, 420, </w:t>
            </w:r>
            <w:r w:rsidR="005E4F55">
              <w:rPr>
                <w:b/>
                <w:szCs w:val="18"/>
              </w:rPr>
              <w:t xml:space="preserve">450, 470, </w:t>
            </w:r>
            <w:r w:rsidRPr="0067697A">
              <w:rPr>
                <w:b/>
                <w:szCs w:val="18"/>
              </w:rPr>
              <w:t>530, 540, 610, 790, and 792</w:t>
            </w:r>
            <w:r w:rsidRPr="0067697A">
              <w:rPr>
                <w:szCs w:val="18"/>
              </w:rPr>
              <w:t>.</w:t>
            </w:r>
          </w:p>
          <w:p w:rsidR="00964F7E" w:rsidRPr="0067697A" w:rsidRDefault="00964F7E" w:rsidP="00964F7E">
            <w:pPr>
              <w:pStyle w:val="UDSBase9CharChar1"/>
              <w:rPr>
                <w:szCs w:val="18"/>
              </w:rPr>
            </w:pPr>
          </w:p>
          <w:p w:rsidR="00964F7E" w:rsidRPr="0067697A" w:rsidRDefault="00964F7E" w:rsidP="00964F7E">
            <w:pPr>
              <w:pStyle w:val="UDSBase9CharChar1"/>
              <w:rPr>
                <w:szCs w:val="18"/>
              </w:rPr>
            </w:pPr>
            <w:r w:rsidRPr="0067697A">
              <w:rPr>
                <w:b/>
                <w:szCs w:val="18"/>
              </w:rPr>
              <w:t>UEP</w:t>
            </w:r>
            <w:r w:rsidRPr="0067697A">
              <w:rPr>
                <w:szCs w:val="18"/>
              </w:rPr>
              <w:t>:</w:t>
            </w:r>
          </w:p>
          <w:p w:rsidR="00964F7E" w:rsidRPr="0067697A" w:rsidRDefault="00964F7E" w:rsidP="00964F7E">
            <w:pPr>
              <w:pStyle w:val="UDSBase9CharChar1"/>
              <w:rPr>
                <w:szCs w:val="18"/>
              </w:rPr>
            </w:pPr>
            <w:r w:rsidRPr="0067697A">
              <w:rPr>
                <w:szCs w:val="18"/>
              </w:rPr>
              <w:t>Required for all transactions if it was given on the “B Record” or provided by the Receiver.</w:t>
            </w:r>
          </w:p>
          <w:p w:rsidR="00964F7E" w:rsidRPr="00E8158D" w:rsidRDefault="00964F7E" w:rsidP="00673AEB">
            <w:pPr>
              <w:pStyle w:val="UDSBase9CharChar1"/>
              <w:ind w:right="-25"/>
              <w:rPr>
                <w:rFonts w:cs="Arial"/>
                <w:szCs w:val="18"/>
              </w:rPr>
            </w:pPr>
          </w:p>
        </w:tc>
      </w:tr>
      <w:tr w:rsidR="0017227A" w:rsidRPr="00E8158D" w:rsidTr="00673AEB">
        <w:trPr>
          <w:cantSplit/>
          <w:trHeight w:val="196"/>
        </w:trPr>
        <w:tc>
          <w:tcPr>
            <w:tcW w:w="540" w:type="dxa"/>
          </w:tcPr>
          <w:p w:rsidR="0017227A" w:rsidRPr="00E8158D" w:rsidRDefault="0017227A" w:rsidP="0017227A">
            <w:pPr>
              <w:pStyle w:val="UDSBase9CharChar1"/>
              <w:jc w:val="right"/>
              <w:rPr>
                <w:rFonts w:cs="Arial"/>
                <w:szCs w:val="18"/>
              </w:rPr>
            </w:pPr>
            <w:r w:rsidRPr="00E8158D">
              <w:rPr>
                <w:rFonts w:cs="Arial"/>
                <w:szCs w:val="18"/>
              </w:rPr>
              <w:t>14</w:t>
            </w:r>
          </w:p>
        </w:tc>
        <w:tc>
          <w:tcPr>
            <w:tcW w:w="2430" w:type="dxa"/>
          </w:tcPr>
          <w:p w:rsidR="0017227A" w:rsidRPr="00E8158D" w:rsidRDefault="0017227A" w:rsidP="0017227A">
            <w:pPr>
              <w:pStyle w:val="UDSBase9CharChar1"/>
              <w:rPr>
                <w:rFonts w:cs="Arial"/>
                <w:szCs w:val="18"/>
              </w:rPr>
            </w:pPr>
            <w:r w:rsidRPr="00E8158D">
              <w:rPr>
                <w:rFonts w:cs="Arial"/>
                <w:szCs w:val="18"/>
              </w:rPr>
              <w:t>CLAIMANT NAME LINE #2</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30</w:t>
            </w:r>
          </w:p>
        </w:tc>
        <w:tc>
          <w:tcPr>
            <w:tcW w:w="900" w:type="dxa"/>
          </w:tcPr>
          <w:p w:rsidR="0017227A" w:rsidRPr="00E8158D" w:rsidRDefault="0017227A" w:rsidP="000310C1">
            <w:pPr>
              <w:pStyle w:val="UDSBase9CharChar1"/>
              <w:jc w:val="center"/>
              <w:rPr>
                <w:rFonts w:cs="Arial"/>
                <w:szCs w:val="18"/>
              </w:rPr>
            </w:pPr>
            <w:r w:rsidRPr="00E8158D">
              <w:rPr>
                <w:rFonts w:cs="Arial"/>
                <w:szCs w:val="18"/>
              </w:rPr>
              <w:t>192-221</w:t>
            </w:r>
          </w:p>
        </w:tc>
        <w:tc>
          <w:tcPr>
            <w:tcW w:w="3420" w:type="dxa"/>
          </w:tcPr>
          <w:p w:rsidR="0017227A" w:rsidRDefault="0017227A" w:rsidP="00673AEB">
            <w:pPr>
              <w:pStyle w:val="UDSBase9CharChar1"/>
              <w:rPr>
                <w:rFonts w:cs="Arial"/>
                <w:szCs w:val="18"/>
              </w:rPr>
            </w:pPr>
            <w:r w:rsidRPr="00E8158D">
              <w:rPr>
                <w:rFonts w:cs="Arial"/>
                <w:szCs w:val="18"/>
              </w:rPr>
              <w:t>Claimant</w:t>
            </w:r>
            <w:r w:rsidR="00673AEB">
              <w:rPr>
                <w:rFonts w:cs="Arial"/>
                <w:szCs w:val="18"/>
              </w:rPr>
              <w:t>’s</w:t>
            </w:r>
            <w:r w:rsidRPr="00E8158D">
              <w:rPr>
                <w:rFonts w:cs="Arial"/>
                <w:szCs w:val="18"/>
              </w:rPr>
              <w:t xml:space="preserve"> first name</w:t>
            </w:r>
            <w:r>
              <w:rPr>
                <w:rFonts w:cs="Arial"/>
                <w:szCs w:val="18"/>
              </w:rPr>
              <w:t xml:space="preserve">.  </w:t>
            </w:r>
          </w:p>
          <w:p w:rsidR="00442C35" w:rsidRDefault="00442C35" w:rsidP="00964F7E">
            <w:pPr>
              <w:pStyle w:val="UDSBase9CharChar1"/>
              <w:rPr>
                <w:b/>
                <w:color w:val="FF0000"/>
                <w:szCs w:val="18"/>
              </w:rPr>
            </w:pPr>
          </w:p>
          <w:p w:rsidR="00964F7E" w:rsidRPr="00E8158D" w:rsidRDefault="00964F7E" w:rsidP="00964F7E">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lastRenderedPageBreak/>
              <w:t>15</w:t>
            </w:r>
          </w:p>
        </w:tc>
        <w:tc>
          <w:tcPr>
            <w:tcW w:w="2430" w:type="dxa"/>
          </w:tcPr>
          <w:p w:rsidR="0017227A" w:rsidRPr="00E8158D" w:rsidRDefault="0017227A" w:rsidP="0017227A">
            <w:pPr>
              <w:pStyle w:val="UDSBase9CharChar1"/>
              <w:rPr>
                <w:rFonts w:cs="Arial"/>
                <w:szCs w:val="18"/>
              </w:rPr>
            </w:pPr>
            <w:r w:rsidRPr="00E8158D">
              <w:rPr>
                <w:rFonts w:cs="Arial"/>
                <w:szCs w:val="18"/>
              </w:rPr>
              <w:t>CLAIMANT ADDRESS #1</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30</w:t>
            </w:r>
          </w:p>
        </w:tc>
        <w:tc>
          <w:tcPr>
            <w:tcW w:w="900" w:type="dxa"/>
          </w:tcPr>
          <w:p w:rsidR="0017227A" w:rsidRPr="00E8158D" w:rsidRDefault="0017227A" w:rsidP="000310C1">
            <w:pPr>
              <w:pStyle w:val="UDSBase9CharChar1"/>
              <w:jc w:val="center"/>
              <w:rPr>
                <w:rFonts w:cs="Arial"/>
                <w:szCs w:val="18"/>
              </w:rPr>
            </w:pPr>
            <w:r w:rsidRPr="00E8158D">
              <w:rPr>
                <w:rFonts w:cs="Arial"/>
                <w:szCs w:val="18"/>
              </w:rPr>
              <w:t>222-251</w:t>
            </w:r>
          </w:p>
        </w:tc>
        <w:tc>
          <w:tcPr>
            <w:tcW w:w="3420" w:type="dxa"/>
          </w:tcPr>
          <w:p w:rsidR="0017227A" w:rsidRDefault="0017227A" w:rsidP="0017227A">
            <w:pPr>
              <w:pStyle w:val="UDSBase9CharChar1"/>
              <w:rPr>
                <w:rFonts w:cs="Arial"/>
                <w:szCs w:val="18"/>
              </w:rPr>
            </w:pPr>
            <w:r w:rsidRPr="00E8158D">
              <w:rPr>
                <w:rFonts w:cs="Arial"/>
                <w:szCs w:val="18"/>
              </w:rPr>
              <w:t>Claimant</w:t>
            </w:r>
            <w:r w:rsidR="00673AEB">
              <w:rPr>
                <w:rFonts w:cs="Arial"/>
                <w:szCs w:val="18"/>
              </w:rPr>
              <w:t>’s</w:t>
            </w:r>
            <w:r w:rsidRPr="00E8158D">
              <w:rPr>
                <w:rFonts w:cs="Arial"/>
                <w:szCs w:val="18"/>
              </w:rPr>
              <w:t xml:space="preserve"> address</w:t>
            </w:r>
            <w:r w:rsidR="00673AEB">
              <w:rPr>
                <w:rFonts w:cs="Arial"/>
                <w:szCs w:val="18"/>
              </w:rPr>
              <w:t>.</w:t>
            </w:r>
            <w:r w:rsidRPr="00E8158D">
              <w:rPr>
                <w:rFonts w:cs="Arial"/>
                <w:szCs w:val="18"/>
              </w:rPr>
              <w:t xml:space="preserve"> </w:t>
            </w:r>
          </w:p>
          <w:p w:rsidR="00442C35" w:rsidRDefault="00442C35" w:rsidP="00964F7E">
            <w:pPr>
              <w:pStyle w:val="UDSBase9CharChar1"/>
              <w:rPr>
                <w:b/>
                <w:color w:val="FF0000"/>
                <w:szCs w:val="18"/>
              </w:rPr>
            </w:pPr>
          </w:p>
          <w:p w:rsidR="00964F7E" w:rsidRPr="0067697A" w:rsidRDefault="00964F7E" w:rsidP="00964F7E">
            <w:pPr>
              <w:pStyle w:val="UDSBase9CharChar1"/>
              <w:rPr>
                <w:szCs w:val="18"/>
              </w:rPr>
            </w:pPr>
            <w:r w:rsidRPr="0067697A">
              <w:rPr>
                <w:b/>
                <w:szCs w:val="18"/>
              </w:rPr>
              <w:t>Loss</w:t>
            </w:r>
            <w:r w:rsidRPr="0067697A">
              <w:rPr>
                <w:szCs w:val="18"/>
              </w:rPr>
              <w:t>:</w:t>
            </w:r>
          </w:p>
          <w:p w:rsidR="00964F7E" w:rsidRPr="0067697A" w:rsidRDefault="00964F7E" w:rsidP="00964F7E">
            <w:pPr>
              <w:pStyle w:val="UDSBase9CharChar1"/>
              <w:rPr>
                <w:szCs w:val="18"/>
              </w:rPr>
            </w:pPr>
            <w:r w:rsidRPr="0067697A">
              <w:rPr>
                <w:szCs w:val="18"/>
              </w:rPr>
              <w:t xml:space="preserve">Include if available: </w:t>
            </w:r>
            <w:r w:rsidRPr="0067697A">
              <w:rPr>
                <w:b/>
                <w:szCs w:val="18"/>
              </w:rPr>
              <w:t xml:space="preserve">130, 230, 310, 320, 410, 420, </w:t>
            </w:r>
            <w:r w:rsidR="005E4F55">
              <w:rPr>
                <w:b/>
                <w:szCs w:val="18"/>
              </w:rPr>
              <w:t xml:space="preserve">450, 470, </w:t>
            </w:r>
            <w:r w:rsidRPr="0067697A">
              <w:rPr>
                <w:b/>
                <w:szCs w:val="18"/>
              </w:rPr>
              <w:t>530, 540, 610, 790, and 792</w:t>
            </w:r>
            <w:r w:rsidRPr="0067697A">
              <w:rPr>
                <w:szCs w:val="18"/>
              </w:rPr>
              <w:t>.</w:t>
            </w:r>
          </w:p>
          <w:p w:rsidR="00964F7E" w:rsidRPr="0067697A" w:rsidRDefault="00964F7E" w:rsidP="00964F7E">
            <w:pPr>
              <w:pStyle w:val="UDSBase9CharChar1"/>
              <w:rPr>
                <w:szCs w:val="18"/>
                <w:highlight w:val="yellow"/>
              </w:rPr>
            </w:pPr>
          </w:p>
          <w:p w:rsidR="00964F7E" w:rsidRPr="0067697A" w:rsidRDefault="00964F7E" w:rsidP="00964F7E">
            <w:pPr>
              <w:pStyle w:val="UDSBase9CharChar1"/>
              <w:rPr>
                <w:szCs w:val="18"/>
              </w:rPr>
            </w:pPr>
            <w:r w:rsidRPr="0067697A">
              <w:rPr>
                <w:b/>
                <w:szCs w:val="18"/>
              </w:rPr>
              <w:t>UEP</w:t>
            </w:r>
            <w:r w:rsidRPr="0067697A">
              <w:rPr>
                <w:szCs w:val="18"/>
              </w:rPr>
              <w:t>:</w:t>
            </w:r>
          </w:p>
          <w:p w:rsidR="00964F7E" w:rsidRPr="0067697A" w:rsidRDefault="00964F7E" w:rsidP="00964F7E">
            <w:pPr>
              <w:pStyle w:val="UDSBase9CharChar1"/>
              <w:rPr>
                <w:strike/>
                <w:szCs w:val="18"/>
              </w:rPr>
            </w:pPr>
            <w:r w:rsidRPr="0067697A">
              <w:rPr>
                <w:szCs w:val="18"/>
              </w:rPr>
              <w:t>Required for all transactions if it was given on the “B Record” or provided by the Receiver.</w:t>
            </w:r>
          </w:p>
          <w:p w:rsidR="00964F7E" w:rsidRPr="00E8158D" w:rsidRDefault="00964F7E"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16</w:t>
            </w:r>
          </w:p>
        </w:tc>
        <w:tc>
          <w:tcPr>
            <w:tcW w:w="2430" w:type="dxa"/>
          </w:tcPr>
          <w:p w:rsidR="0017227A" w:rsidRPr="00E8158D" w:rsidRDefault="0017227A" w:rsidP="0017227A">
            <w:pPr>
              <w:pStyle w:val="UDSBase9CharChar1"/>
              <w:rPr>
                <w:rFonts w:cs="Arial"/>
                <w:szCs w:val="18"/>
              </w:rPr>
            </w:pPr>
            <w:r w:rsidRPr="00E8158D">
              <w:rPr>
                <w:rFonts w:cs="Arial"/>
                <w:szCs w:val="18"/>
              </w:rPr>
              <w:t>CLAIMANT ADDRESS #2</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30</w:t>
            </w:r>
          </w:p>
        </w:tc>
        <w:tc>
          <w:tcPr>
            <w:tcW w:w="900" w:type="dxa"/>
          </w:tcPr>
          <w:p w:rsidR="0017227A" w:rsidRPr="00E8158D" w:rsidRDefault="0017227A" w:rsidP="000310C1">
            <w:pPr>
              <w:pStyle w:val="UDSBase9CharChar1"/>
              <w:jc w:val="center"/>
              <w:rPr>
                <w:rFonts w:cs="Arial"/>
                <w:szCs w:val="18"/>
              </w:rPr>
            </w:pPr>
            <w:r w:rsidRPr="00E8158D">
              <w:rPr>
                <w:rFonts w:cs="Arial"/>
                <w:szCs w:val="18"/>
              </w:rPr>
              <w:t>252-281</w:t>
            </w:r>
          </w:p>
        </w:tc>
        <w:tc>
          <w:tcPr>
            <w:tcW w:w="3420" w:type="dxa"/>
          </w:tcPr>
          <w:p w:rsidR="0017227A" w:rsidRDefault="0017227A" w:rsidP="0017227A">
            <w:pPr>
              <w:pStyle w:val="UDSBase9CharChar1"/>
              <w:rPr>
                <w:rFonts w:cs="Arial"/>
                <w:szCs w:val="18"/>
              </w:rPr>
            </w:pPr>
            <w:r w:rsidRPr="00E8158D">
              <w:rPr>
                <w:rFonts w:cs="Arial"/>
                <w:szCs w:val="18"/>
              </w:rPr>
              <w:t>Continuation of claimant</w:t>
            </w:r>
            <w:r w:rsidR="00673AEB">
              <w:rPr>
                <w:rFonts w:cs="Arial"/>
                <w:szCs w:val="18"/>
              </w:rPr>
              <w:t>’s</w:t>
            </w:r>
            <w:r w:rsidRPr="00E8158D">
              <w:rPr>
                <w:rFonts w:cs="Arial"/>
                <w:szCs w:val="18"/>
              </w:rPr>
              <w:t xml:space="preserve"> address if needed</w:t>
            </w:r>
            <w:r w:rsidR="00673AEB">
              <w:rPr>
                <w:rFonts w:cs="Arial"/>
                <w:szCs w:val="18"/>
              </w:rPr>
              <w:t>.</w:t>
            </w:r>
          </w:p>
          <w:p w:rsidR="00442C35" w:rsidRDefault="00442C35" w:rsidP="00964F7E">
            <w:pPr>
              <w:pStyle w:val="UDSBase9CharChar1"/>
              <w:rPr>
                <w:b/>
                <w:color w:val="FF0000"/>
                <w:szCs w:val="18"/>
              </w:rPr>
            </w:pPr>
          </w:p>
          <w:p w:rsidR="00964F7E" w:rsidRPr="0067697A" w:rsidRDefault="00964F7E" w:rsidP="00964F7E">
            <w:pPr>
              <w:pStyle w:val="UDSBase9CharChar1"/>
              <w:rPr>
                <w:szCs w:val="18"/>
              </w:rPr>
            </w:pPr>
            <w:r w:rsidRPr="0067697A">
              <w:rPr>
                <w:b/>
                <w:szCs w:val="18"/>
              </w:rPr>
              <w:t>Loss</w:t>
            </w:r>
            <w:r w:rsidRPr="0067697A">
              <w:rPr>
                <w:szCs w:val="18"/>
              </w:rPr>
              <w:t>:</w:t>
            </w:r>
          </w:p>
          <w:p w:rsidR="00964F7E" w:rsidRPr="0067697A" w:rsidRDefault="00964F7E" w:rsidP="00964F7E">
            <w:pPr>
              <w:pStyle w:val="UDSBase9CharChar1"/>
              <w:rPr>
                <w:szCs w:val="18"/>
              </w:rPr>
            </w:pPr>
            <w:r w:rsidRPr="0067697A">
              <w:rPr>
                <w:szCs w:val="18"/>
              </w:rPr>
              <w:t xml:space="preserve">Required for </w:t>
            </w:r>
            <w:r w:rsidRPr="0067697A">
              <w:rPr>
                <w:b/>
                <w:szCs w:val="18"/>
              </w:rPr>
              <w:t xml:space="preserve">130, 230, 310, 320, 410, 420, </w:t>
            </w:r>
            <w:r w:rsidR="005E4F55">
              <w:rPr>
                <w:b/>
                <w:szCs w:val="18"/>
              </w:rPr>
              <w:t xml:space="preserve">450, 470, </w:t>
            </w:r>
            <w:r w:rsidRPr="0067697A">
              <w:rPr>
                <w:b/>
                <w:szCs w:val="18"/>
              </w:rPr>
              <w:t>530, 540, 610, 790 and 792</w:t>
            </w:r>
            <w:r w:rsidR="001C1983">
              <w:rPr>
                <w:b/>
                <w:szCs w:val="18"/>
              </w:rPr>
              <w:t xml:space="preserve"> </w:t>
            </w:r>
            <w:r w:rsidR="00B815C2" w:rsidRPr="0067697A">
              <w:rPr>
                <w:szCs w:val="18"/>
              </w:rPr>
              <w:t>whe</w:t>
            </w:r>
            <w:r w:rsidR="00B815C2">
              <w:rPr>
                <w:szCs w:val="18"/>
              </w:rPr>
              <w:t>n</w:t>
            </w:r>
            <w:r w:rsidR="00B815C2" w:rsidRPr="0067697A">
              <w:rPr>
                <w:szCs w:val="18"/>
              </w:rPr>
              <w:t xml:space="preserve"> </w:t>
            </w:r>
            <w:r w:rsidRPr="0067697A">
              <w:rPr>
                <w:szCs w:val="18"/>
              </w:rPr>
              <w:t>needed to complete a multi-line address. See long description.</w:t>
            </w:r>
          </w:p>
          <w:p w:rsidR="00964F7E" w:rsidRPr="0067697A" w:rsidRDefault="00964F7E" w:rsidP="00964F7E">
            <w:pPr>
              <w:pStyle w:val="UDSBase9CharChar1"/>
              <w:rPr>
                <w:szCs w:val="18"/>
              </w:rPr>
            </w:pPr>
          </w:p>
          <w:p w:rsidR="00964F7E" w:rsidRPr="0067697A" w:rsidRDefault="00964F7E" w:rsidP="00964F7E">
            <w:pPr>
              <w:pStyle w:val="UDSBase9CharChar1"/>
              <w:rPr>
                <w:szCs w:val="18"/>
              </w:rPr>
            </w:pPr>
            <w:r w:rsidRPr="0067697A">
              <w:rPr>
                <w:b/>
                <w:szCs w:val="18"/>
              </w:rPr>
              <w:t>UEP</w:t>
            </w:r>
            <w:r w:rsidRPr="0067697A">
              <w:rPr>
                <w:szCs w:val="18"/>
              </w:rPr>
              <w:t>:</w:t>
            </w:r>
          </w:p>
          <w:p w:rsidR="00964F7E" w:rsidRPr="0067697A" w:rsidRDefault="00964F7E" w:rsidP="00964F7E">
            <w:pPr>
              <w:pStyle w:val="UDSBase9CharChar1"/>
              <w:rPr>
                <w:strike/>
                <w:szCs w:val="18"/>
              </w:rPr>
            </w:pPr>
            <w:r w:rsidRPr="0067697A">
              <w:rPr>
                <w:szCs w:val="18"/>
              </w:rPr>
              <w:t xml:space="preserve">Required for all transactions if it was given on the “B Record” or provided by the Receiver.    </w:t>
            </w:r>
          </w:p>
          <w:p w:rsidR="00964F7E" w:rsidRPr="00E8158D" w:rsidRDefault="00964F7E"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17</w:t>
            </w:r>
          </w:p>
        </w:tc>
        <w:tc>
          <w:tcPr>
            <w:tcW w:w="2430" w:type="dxa"/>
          </w:tcPr>
          <w:p w:rsidR="0017227A" w:rsidRPr="00E8158D" w:rsidRDefault="0017227A" w:rsidP="0017227A">
            <w:pPr>
              <w:pStyle w:val="UDSBase9CharChar1"/>
              <w:rPr>
                <w:rFonts w:cs="Arial"/>
                <w:szCs w:val="18"/>
              </w:rPr>
            </w:pPr>
            <w:r w:rsidRPr="00E8158D">
              <w:rPr>
                <w:rFonts w:cs="Arial"/>
                <w:szCs w:val="18"/>
              </w:rPr>
              <w:t>CLAIMANT CITY</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25</w:t>
            </w:r>
          </w:p>
        </w:tc>
        <w:tc>
          <w:tcPr>
            <w:tcW w:w="900" w:type="dxa"/>
          </w:tcPr>
          <w:p w:rsidR="0017227A" w:rsidRPr="00E8158D" w:rsidRDefault="0017227A" w:rsidP="000310C1">
            <w:pPr>
              <w:pStyle w:val="UDSBase9CharChar1"/>
              <w:jc w:val="center"/>
              <w:rPr>
                <w:rFonts w:cs="Arial"/>
                <w:szCs w:val="18"/>
              </w:rPr>
            </w:pPr>
            <w:r w:rsidRPr="00E8158D">
              <w:rPr>
                <w:rFonts w:cs="Arial"/>
                <w:szCs w:val="18"/>
              </w:rPr>
              <w:t>282-306</w:t>
            </w:r>
          </w:p>
        </w:tc>
        <w:tc>
          <w:tcPr>
            <w:tcW w:w="3420" w:type="dxa"/>
          </w:tcPr>
          <w:p w:rsidR="0017227A" w:rsidRDefault="0017227A" w:rsidP="0017227A">
            <w:pPr>
              <w:pStyle w:val="UDSBase9CharChar1"/>
              <w:rPr>
                <w:rFonts w:cs="Arial"/>
                <w:szCs w:val="18"/>
              </w:rPr>
            </w:pPr>
            <w:r w:rsidRPr="00E8158D">
              <w:rPr>
                <w:rFonts w:cs="Arial"/>
                <w:szCs w:val="18"/>
              </w:rPr>
              <w:t>Claimant</w:t>
            </w:r>
            <w:r w:rsidR="00673AEB">
              <w:rPr>
                <w:rFonts w:cs="Arial"/>
                <w:szCs w:val="18"/>
              </w:rPr>
              <w:t>’s</w:t>
            </w:r>
            <w:r w:rsidRPr="00E8158D">
              <w:rPr>
                <w:rFonts w:cs="Arial"/>
                <w:szCs w:val="18"/>
              </w:rPr>
              <w:t xml:space="preserve"> city</w:t>
            </w:r>
          </w:p>
          <w:p w:rsidR="00442C35" w:rsidRDefault="00442C35" w:rsidP="00964F7E">
            <w:pPr>
              <w:pStyle w:val="UDSBase9CharChar1"/>
              <w:rPr>
                <w:b/>
                <w:color w:val="FF0000"/>
                <w:szCs w:val="18"/>
              </w:rPr>
            </w:pPr>
          </w:p>
          <w:p w:rsidR="00964F7E" w:rsidRPr="0067697A" w:rsidRDefault="00964F7E" w:rsidP="00964F7E">
            <w:pPr>
              <w:pStyle w:val="UDSBase9CharChar1"/>
              <w:rPr>
                <w:szCs w:val="18"/>
              </w:rPr>
            </w:pPr>
            <w:r w:rsidRPr="0067697A">
              <w:rPr>
                <w:b/>
                <w:szCs w:val="18"/>
              </w:rPr>
              <w:t>Loss</w:t>
            </w:r>
            <w:r w:rsidRPr="0067697A">
              <w:rPr>
                <w:szCs w:val="18"/>
              </w:rPr>
              <w:t>:</w:t>
            </w:r>
          </w:p>
          <w:p w:rsidR="00964F7E" w:rsidRPr="0067697A" w:rsidRDefault="00964F7E" w:rsidP="00964F7E">
            <w:pPr>
              <w:pStyle w:val="UDSBase9CharChar1"/>
              <w:rPr>
                <w:szCs w:val="18"/>
              </w:rPr>
            </w:pPr>
            <w:r w:rsidRPr="0067697A">
              <w:rPr>
                <w:szCs w:val="18"/>
              </w:rPr>
              <w:t xml:space="preserve">Include if available: </w:t>
            </w:r>
            <w:r w:rsidRPr="0067697A">
              <w:rPr>
                <w:b/>
                <w:szCs w:val="18"/>
              </w:rPr>
              <w:t xml:space="preserve">130, 230, 310, 320, 410, 420, </w:t>
            </w:r>
            <w:r w:rsidR="005E4F55">
              <w:rPr>
                <w:b/>
                <w:szCs w:val="18"/>
              </w:rPr>
              <w:t xml:space="preserve">450, 470, </w:t>
            </w:r>
            <w:r w:rsidRPr="0067697A">
              <w:rPr>
                <w:b/>
                <w:szCs w:val="18"/>
              </w:rPr>
              <w:t>530, 540, 610, 790, and 792</w:t>
            </w:r>
            <w:r w:rsidRPr="0067697A">
              <w:rPr>
                <w:szCs w:val="18"/>
              </w:rPr>
              <w:t>.</w:t>
            </w:r>
          </w:p>
          <w:p w:rsidR="00964F7E" w:rsidRPr="0067697A" w:rsidRDefault="00964F7E" w:rsidP="00964F7E">
            <w:pPr>
              <w:pStyle w:val="UDSBase9CharChar1"/>
              <w:rPr>
                <w:szCs w:val="18"/>
              </w:rPr>
            </w:pPr>
          </w:p>
          <w:p w:rsidR="00964F7E" w:rsidRPr="0067697A" w:rsidRDefault="00964F7E" w:rsidP="00964F7E">
            <w:pPr>
              <w:pStyle w:val="UDSBase9CharChar1"/>
              <w:rPr>
                <w:szCs w:val="18"/>
              </w:rPr>
            </w:pPr>
            <w:r w:rsidRPr="0067697A">
              <w:rPr>
                <w:b/>
                <w:szCs w:val="18"/>
              </w:rPr>
              <w:t>UEP</w:t>
            </w:r>
            <w:r w:rsidRPr="0067697A">
              <w:rPr>
                <w:szCs w:val="18"/>
              </w:rPr>
              <w:t>:</w:t>
            </w:r>
          </w:p>
          <w:p w:rsidR="00964F7E" w:rsidRPr="00E8158D" w:rsidRDefault="00964F7E" w:rsidP="00964F7E">
            <w:pPr>
              <w:pStyle w:val="UDSBase9CharChar1"/>
              <w:rPr>
                <w:rFonts w:cs="Arial"/>
                <w:szCs w:val="18"/>
              </w:rPr>
            </w:pPr>
            <w:r w:rsidRPr="0067697A">
              <w:rPr>
                <w:szCs w:val="18"/>
              </w:rPr>
              <w:t>Required for all transactions if it was given on the “B Record” or provided by the Receiver.</w:t>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18</w:t>
            </w:r>
          </w:p>
        </w:tc>
        <w:tc>
          <w:tcPr>
            <w:tcW w:w="2430" w:type="dxa"/>
          </w:tcPr>
          <w:p w:rsidR="0017227A" w:rsidRPr="00E8158D" w:rsidRDefault="0017227A" w:rsidP="0017227A">
            <w:pPr>
              <w:pStyle w:val="UDSBase9CharChar1"/>
              <w:rPr>
                <w:rFonts w:cs="Arial"/>
                <w:szCs w:val="18"/>
              </w:rPr>
            </w:pPr>
            <w:r w:rsidRPr="00E8158D">
              <w:rPr>
                <w:rFonts w:cs="Arial"/>
                <w:szCs w:val="18"/>
              </w:rPr>
              <w:t>CLAIMANT STATE</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2</w:t>
            </w:r>
          </w:p>
        </w:tc>
        <w:tc>
          <w:tcPr>
            <w:tcW w:w="900" w:type="dxa"/>
          </w:tcPr>
          <w:p w:rsidR="0017227A" w:rsidRPr="00E8158D" w:rsidRDefault="0017227A" w:rsidP="000310C1">
            <w:pPr>
              <w:pStyle w:val="UDSBase9CharChar1"/>
              <w:jc w:val="center"/>
              <w:rPr>
                <w:rFonts w:cs="Arial"/>
                <w:szCs w:val="18"/>
              </w:rPr>
            </w:pPr>
            <w:r w:rsidRPr="00E8158D">
              <w:rPr>
                <w:rFonts w:cs="Arial"/>
                <w:szCs w:val="18"/>
              </w:rPr>
              <w:t>307-308</w:t>
            </w:r>
          </w:p>
        </w:tc>
        <w:tc>
          <w:tcPr>
            <w:tcW w:w="3420" w:type="dxa"/>
          </w:tcPr>
          <w:p w:rsidR="0017227A" w:rsidRDefault="00673AEB" w:rsidP="0017227A">
            <w:pPr>
              <w:pStyle w:val="UDSBase9CharChar1"/>
            </w:pPr>
            <w:r>
              <w:rPr>
                <w:rFonts w:cs="Arial"/>
                <w:szCs w:val="18"/>
              </w:rPr>
              <w:t>Claimant’s s</w:t>
            </w:r>
            <w:r w:rsidR="0017227A">
              <w:rPr>
                <w:rFonts w:cs="Arial"/>
                <w:szCs w:val="18"/>
              </w:rPr>
              <w:t xml:space="preserve">tate </w:t>
            </w:r>
            <w:hyperlink w:anchor="state_codes" w:history="1">
              <w:r w:rsidR="001C1983">
                <w:rPr>
                  <w:rStyle w:val="Hyperlink"/>
                  <w:szCs w:val="18"/>
                </w:rPr>
                <w:t>See State C</w:t>
              </w:r>
              <w:r w:rsidR="0017227A" w:rsidRPr="004F1802">
                <w:rPr>
                  <w:rStyle w:val="Hyperlink"/>
                  <w:szCs w:val="18"/>
                </w:rPr>
                <w:t>ode</w:t>
              </w:r>
              <w:r w:rsidR="001C1983">
                <w:rPr>
                  <w:rStyle w:val="Hyperlink"/>
                  <w:szCs w:val="18"/>
                </w:rPr>
                <w:t>s</w:t>
              </w:r>
              <w:r w:rsidR="0017227A" w:rsidRPr="004F1802">
                <w:rPr>
                  <w:rStyle w:val="Hyperlink"/>
                  <w:szCs w:val="18"/>
                </w:rPr>
                <w:t xml:space="preserve"> table, p</w:t>
              </w:r>
            </w:hyperlink>
            <w:r w:rsidR="0017227A" w:rsidRPr="009E131D">
              <w:rPr>
                <w:i/>
                <w:color w:val="0000FF"/>
                <w:szCs w:val="18"/>
                <w:u w:val="single"/>
              </w:rPr>
              <w:t>.</w:t>
            </w:r>
            <w:r w:rsidR="0017227A">
              <w:fldChar w:fldCharType="begin"/>
            </w:r>
            <w:r w:rsidR="0017227A">
              <w:instrText xml:space="preserve"> PAGEREF  state_codes \h  \* MERGEFORMAT </w:instrText>
            </w:r>
            <w:r w:rsidR="0017227A">
              <w:fldChar w:fldCharType="separate"/>
            </w:r>
            <w:r w:rsidR="00CF6A6F" w:rsidRPr="00CF6A6F">
              <w:rPr>
                <w:i/>
                <w:noProof/>
                <w:color w:val="0000FF"/>
                <w:szCs w:val="18"/>
                <w:u w:val="single"/>
              </w:rPr>
              <w:t>16-2</w:t>
            </w:r>
            <w:r w:rsidR="0017227A">
              <w:fldChar w:fldCharType="end"/>
            </w:r>
          </w:p>
          <w:p w:rsidR="00442C35" w:rsidRDefault="00442C35" w:rsidP="00914A7C">
            <w:pPr>
              <w:pStyle w:val="UDSBase9CharChar1"/>
              <w:rPr>
                <w:b/>
                <w:color w:val="FF0000"/>
                <w:szCs w:val="18"/>
              </w:rPr>
            </w:pPr>
          </w:p>
          <w:p w:rsidR="00914A7C" w:rsidRPr="00303FBF" w:rsidRDefault="00914A7C" w:rsidP="00914A7C">
            <w:pPr>
              <w:pStyle w:val="UDSBase9CharChar1"/>
              <w:rPr>
                <w:szCs w:val="18"/>
              </w:rPr>
            </w:pPr>
            <w:r w:rsidRPr="00303FBF">
              <w:rPr>
                <w:b/>
                <w:szCs w:val="18"/>
              </w:rPr>
              <w:t>Loss</w:t>
            </w:r>
            <w:r w:rsidRPr="00303FBF">
              <w:rPr>
                <w:szCs w:val="18"/>
              </w:rPr>
              <w:t>:</w:t>
            </w:r>
          </w:p>
          <w:p w:rsidR="00914A7C" w:rsidRPr="00303FBF" w:rsidRDefault="00914A7C" w:rsidP="00914A7C">
            <w:pPr>
              <w:pStyle w:val="UDSBase9CharChar1"/>
              <w:rPr>
                <w:szCs w:val="18"/>
              </w:rPr>
            </w:pPr>
            <w:r w:rsidRPr="00303FBF">
              <w:rPr>
                <w:szCs w:val="18"/>
              </w:rPr>
              <w:t xml:space="preserve">Include if available: </w:t>
            </w:r>
            <w:r w:rsidRPr="00303FBF">
              <w:rPr>
                <w:b/>
                <w:szCs w:val="18"/>
              </w:rPr>
              <w:t xml:space="preserve">130, 230, 310, 320, </w:t>
            </w:r>
            <w:r w:rsidR="005E4F55">
              <w:rPr>
                <w:b/>
                <w:szCs w:val="18"/>
              </w:rPr>
              <w:t xml:space="preserve">450, 470, </w:t>
            </w:r>
            <w:r w:rsidRPr="00303FBF">
              <w:rPr>
                <w:b/>
                <w:szCs w:val="18"/>
              </w:rPr>
              <w:t>410, 420, 530, 540, 610, 790, and 792</w:t>
            </w:r>
            <w:r w:rsidRPr="00303FBF">
              <w:rPr>
                <w:szCs w:val="18"/>
              </w:rPr>
              <w:t>.</w:t>
            </w:r>
          </w:p>
          <w:p w:rsidR="00914A7C" w:rsidRPr="00303FBF" w:rsidRDefault="00914A7C" w:rsidP="00914A7C">
            <w:pPr>
              <w:pStyle w:val="UDSBase9CharChar1"/>
              <w:rPr>
                <w:szCs w:val="18"/>
              </w:rPr>
            </w:pPr>
          </w:p>
          <w:p w:rsidR="00914A7C" w:rsidRPr="00303FBF" w:rsidRDefault="00914A7C" w:rsidP="00914A7C">
            <w:pPr>
              <w:pStyle w:val="UDSBase9CharChar1"/>
              <w:rPr>
                <w:szCs w:val="18"/>
              </w:rPr>
            </w:pPr>
            <w:r w:rsidRPr="00303FBF">
              <w:rPr>
                <w:b/>
                <w:szCs w:val="18"/>
              </w:rPr>
              <w:t>UEP</w:t>
            </w:r>
            <w:r w:rsidRPr="00303FBF">
              <w:rPr>
                <w:szCs w:val="18"/>
              </w:rPr>
              <w:t>:</w:t>
            </w:r>
          </w:p>
          <w:p w:rsidR="00914A7C" w:rsidRPr="00303FBF" w:rsidRDefault="00914A7C" w:rsidP="00914A7C">
            <w:pPr>
              <w:pStyle w:val="UDSBase9CharChar1"/>
              <w:rPr>
                <w:strike/>
                <w:szCs w:val="18"/>
              </w:rPr>
            </w:pPr>
            <w:r w:rsidRPr="00303FBF">
              <w:rPr>
                <w:szCs w:val="18"/>
              </w:rPr>
              <w:t>Required for all transactions if it was given on the “B Record” or provided by the Receiver.</w:t>
            </w:r>
          </w:p>
          <w:p w:rsidR="00914A7C" w:rsidRPr="00E8158D" w:rsidRDefault="00914A7C"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19</w:t>
            </w:r>
          </w:p>
        </w:tc>
        <w:tc>
          <w:tcPr>
            <w:tcW w:w="2430" w:type="dxa"/>
          </w:tcPr>
          <w:p w:rsidR="0017227A" w:rsidRPr="00E8158D" w:rsidRDefault="0017227A" w:rsidP="0017227A">
            <w:pPr>
              <w:pStyle w:val="UDSBase9CharChar1"/>
              <w:rPr>
                <w:rFonts w:cs="Arial"/>
                <w:szCs w:val="18"/>
              </w:rPr>
            </w:pPr>
            <w:r w:rsidRPr="00E8158D">
              <w:rPr>
                <w:rFonts w:cs="Arial"/>
                <w:szCs w:val="18"/>
              </w:rPr>
              <w:t>CLAIMANT ZIP CODE</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9</w:t>
            </w:r>
          </w:p>
        </w:tc>
        <w:tc>
          <w:tcPr>
            <w:tcW w:w="900" w:type="dxa"/>
          </w:tcPr>
          <w:p w:rsidR="0017227A" w:rsidRPr="00E8158D" w:rsidRDefault="0017227A" w:rsidP="000310C1">
            <w:pPr>
              <w:pStyle w:val="UDSBase9CharChar1"/>
              <w:jc w:val="center"/>
              <w:rPr>
                <w:rFonts w:cs="Arial"/>
                <w:szCs w:val="18"/>
              </w:rPr>
            </w:pPr>
            <w:r w:rsidRPr="00E8158D">
              <w:rPr>
                <w:rFonts w:cs="Arial"/>
                <w:szCs w:val="18"/>
              </w:rPr>
              <w:t>309-317</w:t>
            </w:r>
          </w:p>
        </w:tc>
        <w:tc>
          <w:tcPr>
            <w:tcW w:w="3420" w:type="dxa"/>
          </w:tcPr>
          <w:p w:rsidR="0017227A" w:rsidRPr="00E8158D" w:rsidRDefault="00673AEB" w:rsidP="00673AEB">
            <w:pPr>
              <w:pStyle w:val="UDSBase9CharChar1"/>
              <w:rPr>
                <w:rFonts w:cs="Arial"/>
                <w:szCs w:val="18"/>
              </w:rPr>
            </w:pPr>
            <w:r>
              <w:rPr>
                <w:rFonts w:cs="Arial"/>
                <w:szCs w:val="18"/>
              </w:rPr>
              <w:t>Claimant’s zip code.</w:t>
            </w:r>
          </w:p>
        </w:tc>
      </w:tr>
      <w:tr w:rsidR="0017227A" w:rsidRPr="00E8158D" w:rsidTr="00B52483">
        <w:trPr>
          <w:cantSplit/>
          <w:trHeight w:val="245"/>
        </w:trPr>
        <w:tc>
          <w:tcPr>
            <w:tcW w:w="540" w:type="dxa"/>
          </w:tcPr>
          <w:p w:rsidR="0017227A" w:rsidRPr="00303FBF" w:rsidRDefault="0017227A" w:rsidP="0017227A">
            <w:pPr>
              <w:pStyle w:val="UDSBase9CharChar1"/>
              <w:jc w:val="right"/>
              <w:rPr>
                <w:rFonts w:cs="Arial"/>
                <w:szCs w:val="18"/>
              </w:rPr>
            </w:pPr>
            <w:r w:rsidRPr="00303FBF">
              <w:rPr>
                <w:rFonts w:cs="Arial"/>
                <w:szCs w:val="18"/>
              </w:rPr>
              <w:t>20</w:t>
            </w:r>
          </w:p>
        </w:tc>
        <w:tc>
          <w:tcPr>
            <w:tcW w:w="2430" w:type="dxa"/>
          </w:tcPr>
          <w:p w:rsidR="0017227A" w:rsidRPr="00303FBF" w:rsidRDefault="0017227A" w:rsidP="0017227A">
            <w:pPr>
              <w:pStyle w:val="UDSBase9CharChar1"/>
              <w:rPr>
                <w:rFonts w:cs="Arial"/>
                <w:szCs w:val="18"/>
              </w:rPr>
            </w:pPr>
            <w:r w:rsidRPr="00303FBF">
              <w:rPr>
                <w:rFonts w:cs="Arial"/>
                <w:szCs w:val="18"/>
              </w:rPr>
              <w:t>TRANSACTION CODE</w:t>
            </w:r>
          </w:p>
        </w:tc>
        <w:tc>
          <w:tcPr>
            <w:tcW w:w="630" w:type="dxa"/>
          </w:tcPr>
          <w:p w:rsidR="0017227A" w:rsidRPr="00303FBF" w:rsidRDefault="0017227A" w:rsidP="000310C1">
            <w:pPr>
              <w:pStyle w:val="UDSBase9CharChar1"/>
              <w:jc w:val="center"/>
              <w:rPr>
                <w:rFonts w:cs="Arial"/>
                <w:szCs w:val="18"/>
              </w:rPr>
            </w:pPr>
            <w:r w:rsidRPr="00303FBF">
              <w:rPr>
                <w:rFonts w:cs="Arial"/>
                <w:szCs w:val="18"/>
              </w:rPr>
              <w:t>R</w:t>
            </w:r>
          </w:p>
        </w:tc>
        <w:tc>
          <w:tcPr>
            <w:tcW w:w="630" w:type="dxa"/>
          </w:tcPr>
          <w:p w:rsidR="0017227A" w:rsidRPr="00303FBF" w:rsidRDefault="0017227A" w:rsidP="000310C1">
            <w:pPr>
              <w:pStyle w:val="UDSBase9CharChar1"/>
              <w:jc w:val="center"/>
              <w:rPr>
                <w:rFonts w:cs="Arial"/>
                <w:szCs w:val="18"/>
              </w:rPr>
            </w:pPr>
            <w:r w:rsidRPr="00303FBF">
              <w:rPr>
                <w:rFonts w:cs="Arial"/>
                <w:szCs w:val="18"/>
              </w:rPr>
              <w:t>N</w:t>
            </w:r>
          </w:p>
        </w:tc>
        <w:tc>
          <w:tcPr>
            <w:tcW w:w="810" w:type="dxa"/>
          </w:tcPr>
          <w:p w:rsidR="0017227A" w:rsidRPr="00303FBF" w:rsidRDefault="0017227A" w:rsidP="000310C1">
            <w:pPr>
              <w:pStyle w:val="UDSBase9CharChar1"/>
              <w:jc w:val="center"/>
              <w:rPr>
                <w:rFonts w:cs="Arial"/>
                <w:szCs w:val="18"/>
              </w:rPr>
            </w:pPr>
            <w:r w:rsidRPr="00303FBF">
              <w:rPr>
                <w:rFonts w:cs="Arial"/>
                <w:szCs w:val="18"/>
              </w:rPr>
              <w:t>3</w:t>
            </w:r>
          </w:p>
        </w:tc>
        <w:tc>
          <w:tcPr>
            <w:tcW w:w="900" w:type="dxa"/>
          </w:tcPr>
          <w:p w:rsidR="0017227A" w:rsidRPr="00303FBF" w:rsidRDefault="0017227A" w:rsidP="000310C1">
            <w:pPr>
              <w:pStyle w:val="UDSBase9CharChar1"/>
              <w:jc w:val="center"/>
              <w:rPr>
                <w:rFonts w:cs="Arial"/>
                <w:szCs w:val="18"/>
              </w:rPr>
            </w:pPr>
            <w:r w:rsidRPr="00303FBF">
              <w:rPr>
                <w:rFonts w:cs="Arial"/>
                <w:szCs w:val="18"/>
              </w:rPr>
              <w:t>318-320</w:t>
            </w:r>
          </w:p>
        </w:tc>
        <w:tc>
          <w:tcPr>
            <w:tcW w:w="3420" w:type="dxa"/>
          </w:tcPr>
          <w:p w:rsidR="0017227A" w:rsidRPr="00303FBF" w:rsidRDefault="00CF6A6F" w:rsidP="0017227A">
            <w:pPr>
              <w:pStyle w:val="UDSBase9CharChar1"/>
            </w:pPr>
            <w:hyperlink w:anchor="transaction_code_table" w:history="1">
              <w:r w:rsidR="001C1983">
                <w:rPr>
                  <w:rStyle w:val="Hyperlink"/>
                </w:rPr>
                <w:t>S</w:t>
              </w:r>
              <w:r w:rsidR="0017227A" w:rsidRPr="00303FBF">
                <w:rPr>
                  <w:rStyle w:val="Hyperlink"/>
                </w:rPr>
                <w:t>ee Transaction Code</w:t>
              </w:r>
              <w:r w:rsidR="001C1983">
                <w:rPr>
                  <w:rStyle w:val="Hyperlink"/>
                </w:rPr>
                <w:t>s</w:t>
              </w:r>
              <w:r w:rsidR="0017227A" w:rsidRPr="00303FBF">
                <w:rPr>
                  <w:rStyle w:val="Hyperlink"/>
                </w:rPr>
                <w:t xml:space="preserve"> table, p</w:t>
              </w:r>
            </w:hyperlink>
            <w:r w:rsidR="0017227A" w:rsidRPr="00303FBF">
              <w:rPr>
                <w:i/>
                <w:color w:val="0000FF"/>
                <w:u w:val="single"/>
              </w:rPr>
              <w:t>.</w:t>
            </w:r>
            <w:r w:rsidR="0017227A" w:rsidRPr="00303FBF">
              <w:fldChar w:fldCharType="begin"/>
            </w:r>
            <w:r w:rsidR="0017227A" w:rsidRPr="00303FBF">
              <w:instrText xml:space="preserve"> PAGEREF  transaction_code_table \h  \* MERGEFORMAT </w:instrText>
            </w:r>
            <w:r w:rsidR="0017227A" w:rsidRPr="00303FBF">
              <w:fldChar w:fldCharType="separate"/>
            </w:r>
            <w:r w:rsidRPr="00CF6A6F">
              <w:rPr>
                <w:i/>
                <w:noProof/>
                <w:color w:val="0000FF"/>
                <w:u w:val="single"/>
              </w:rPr>
              <w:t>14-1</w:t>
            </w:r>
            <w:r w:rsidR="0017227A" w:rsidRPr="00303FBF">
              <w:fldChar w:fldCharType="end"/>
            </w:r>
          </w:p>
          <w:p w:rsidR="00442C35" w:rsidRPr="00303FBF" w:rsidRDefault="00442C35" w:rsidP="00914A7C">
            <w:pPr>
              <w:pStyle w:val="UDSBase9CharChar1"/>
              <w:rPr>
                <w:color w:val="FF0000"/>
                <w:szCs w:val="18"/>
              </w:rPr>
            </w:pPr>
          </w:p>
          <w:p w:rsidR="00914A7C" w:rsidRPr="00303FBF" w:rsidRDefault="00914A7C" w:rsidP="00914A7C">
            <w:pPr>
              <w:pStyle w:val="UDSBase9CharChar1"/>
              <w:rPr>
                <w:szCs w:val="18"/>
              </w:rPr>
            </w:pPr>
            <w:r w:rsidRPr="00303FBF">
              <w:rPr>
                <w:szCs w:val="18"/>
              </w:rPr>
              <w:t>Required for all transactions and can ONLY be one of the UDS compliant transaction codes.</w:t>
            </w:r>
          </w:p>
          <w:p w:rsidR="00914A7C" w:rsidRPr="00E8158D" w:rsidRDefault="00914A7C" w:rsidP="0017227A">
            <w:pPr>
              <w:pStyle w:val="UDSBase9CharChar1"/>
              <w:rPr>
                <w:rFonts w:cs="Arial"/>
                <w:szCs w:val="18"/>
              </w:rPr>
            </w:pPr>
          </w:p>
        </w:tc>
      </w:tr>
      <w:tr w:rsidR="0017227A" w:rsidRPr="00E8158D" w:rsidTr="00B52483">
        <w:trPr>
          <w:cantSplit/>
          <w:trHeight w:val="245"/>
        </w:trPr>
        <w:tc>
          <w:tcPr>
            <w:tcW w:w="540" w:type="dxa"/>
          </w:tcPr>
          <w:p w:rsidR="0017227A" w:rsidRPr="00303FBF" w:rsidRDefault="0017227A" w:rsidP="0017227A">
            <w:pPr>
              <w:pStyle w:val="UDSBase9CharChar1"/>
              <w:jc w:val="right"/>
              <w:rPr>
                <w:rFonts w:cs="Arial"/>
                <w:szCs w:val="18"/>
              </w:rPr>
            </w:pPr>
            <w:r w:rsidRPr="00303FBF">
              <w:rPr>
                <w:rFonts w:cs="Arial"/>
                <w:szCs w:val="18"/>
              </w:rPr>
              <w:lastRenderedPageBreak/>
              <w:t>21</w:t>
            </w:r>
          </w:p>
        </w:tc>
        <w:tc>
          <w:tcPr>
            <w:tcW w:w="2430" w:type="dxa"/>
          </w:tcPr>
          <w:p w:rsidR="0017227A" w:rsidRPr="00303FBF" w:rsidRDefault="0017227A" w:rsidP="0017227A">
            <w:pPr>
              <w:pStyle w:val="UDSBase9CharChar1"/>
              <w:rPr>
                <w:rFonts w:cs="Arial"/>
                <w:szCs w:val="18"/>
              </w:rPr>
            </w:pPr>
            <w:r w:rsidRPr="00303FBF">
              <w:rPr>
                <w:rFonts w:cs="Arial"/>
                <w:szCs w:val="18"/>
              </w:rPr>
              <w:t>TRANSACTION DATE</w:t>
            </w:r>
          </w:p>
        </w:tc>
        <w:tc>
          <w:tcPr>
            <w:tcW w:w="630" w:type="dxa"/>
          </w:tcPr>
          <w:p w:rsidR="0017227A" w:rsidRPr="00303FBF" w:rsidRDefault="0017227A" w:rsidP="000310C1">
            <w:pPr>
              <w:pStyle w:val="UDSBase9CharChar1"/>
              <w:jc w:val="center"/>
              <w:rPr>
                <w:rFonts w:cs="Arial"/>
                <w:szCs w:val="18"/>
              </w:rPr>
            </w:pPr>
            <w:r w:rsidRPr="00303FBF">
              <w:rPr>
                <w:rFonts w:cs="Arial"/>
                <w:szCs w:val="18"/>
              </w:rPr>
              <w:t>R</w:t>
            </w:r>
          </w:p>
        </w:tc>
        <w:tc>
          <w:tcPr>
            <w:tcW w:w="630" w:type="dxa"/>
          </w:tcPr>
          <w:p w:rsidR="0017227A" w:rsidRPr="00303FBF" w:rsidRDefault="0017227A" w:rsidP="000310C1">
            <w:pPr>
              <w:pStyle w:val="UDSBase9CharChar1"/>
              <w:jc w:val="center"/>
              <w:rPr>
                <w:rFonts w:cs="Arial"/>
                <w:szCs w:val="18"/>
              </w:rPr>
            </w:pPr>
            <w:r w:rsidRPr="00303FBF">
              <w:rPr>
                <w:rFonts w:cs="Arial"/>
                <w:szCs w:val="18"/>
              </w:rPr>
              <w:t>N</w:t>
            </w:r>
          </w:p>
        </w:tc>
        <w:tc>
          <w:tcPr>
            <w:tcW w:w="810" w:type="dxa"/>
          </w:tcPr>
          <w:p w:rsidR="0017227A" w:rsidRPr="00303FBF" w:rsidRDefault="0017227A" w:rsidP="000310C1">
            <w:pPr>
              <w:pStyle w:val="UDSBase9CharChar1"/>
              <w:jc w:val="center"/>
              <w:rPr>
                <w:rFonts w:cs="Arial"/>
                <w:szCs w:val="18"/>
              </w:rPr>
            </w:pPr>
            <w:r w:rsidRPr="00303FBF">
              <w:rPr>
                <w:rFonts w:cs="Arial"/>
                <w:szCs w:val="18"/>
              </w:rPr>
              <w:t>8</w:t>
            </w:r>
          </w:p>
        </w:tc>
        <w:tc>
          <w:tcPr>
            <w:tcW w:w="900" w:type="dxa"/>
          </w:tcPr>
          <w:p w:rsidR="0017227A" w:rsidRPr="00303FBF" w:rsidRDefault="0017227A" w:rsidP="000310C1">
            <w:pPr>
              <w:pStyle w:val="UDSBase9CharChar1"/>
              <w:jc w:val="center"/>
              <w:rPr>
                <w:rFonts w:cs="Arial"/>
                <w:szCs w:val="18"/>
              </w:rPr>
            </w:pPr>
            <w:r w:rsidRPr="00303FBF">
              <w:rPr>
                <w:rFonts w:cs="Arial"/>
                <w:szCs w:val="18"/>
              </w:rPr>
              <w:t>321-328</w:t>
            </w:r>
          </w:p>
        </w:tc>
        <w:tc>
          <w:tcPr>
            <w:tcW w:w="3420" w:type="dxa"/>
          </w:tcPr>
          <w:p w:rsidR="0017227A" w:rsidRPr="00303FBF" w:rsidRDefault="0017227A" w:rsidP="0017227A">
            <w:pPr>
              <w:pStyle w:val="UDSBase9CharChar1"/>
              <w:rPr>
                <w:rFonts w:cs="Arial"/>
                <w:szCs w:val="18"/>
              </w:rPr>
            </w:pPr>
            <w:r w:rsidRPr="00303FBF">
              <w:rPr>
                <w:rFonts w:cs="Arial"/>
                <w:szCs w:val="18"/>
              </w:rPr>
              <w:t>Date transaction processed</w:t>
            </w:r>
          </w:p>
          <w:p w:rsidR="00442C35" w:rsidRPr="00303FBF" w:rsidRDefault="00442C35" w:rsidP="00914A7C">
            <w:pPr>
              <w:pStyle w:val="UDSBase9CharChar1"/>
              <w:rPr>
                <w:color w:val="FF0000"/>
                <w:sz w:val="20"/>
              </w:rPr>
            </w:pPr>
          </w:p>
          <w:p w:rsidR="00914A7C" w:rsidRPr="00303FBF" w:rsidRDefault="00914A7C" w:rsidP="00914A7C">
            <w:pPr>
              <w:pStyle w:val="UDSBase9CharChar1"/>
              <w:rPr>
                <w:szCs w:val="18"/>
              </w:rPr>
            </w:pPr>
            <w:r w:rsidRPr="00303FBF">
              <w:rPr>
                <w:szCs w:val="18"/>
              </w:rPr>
              <w:t xml:space="preserve">Required for all transaction codes. </w:t>
            </w:r>
          </w:p>
          <w:p w:rsidR="00914A7C" w:rsidRPr="00303FBF" w:rsidRDefault="00914A7C" w:rsidP="00914A7C">
            <w:pPr>
              <w:pStyle w:val="UDSBase9CharChar1"/>
              <w:rPr>
                <w:szCs w:val="18"/>
              </w:rPr>
            </w:pPr>
            <w:r w:rsidRPr="00303FBF">
              <w:rPr>
                <w:b/>
                <w:szCs w:val="18"/>
              </w:rPr>
              <w:t>130 and 230</w:t>
            </w:r>
            <w:r w:rsidRPr="00303FBF">
              <w:rPr>
                <w:szCs w:val="18"/>
              </w:rPr>
              <w:t xml:space="preserve">: this </w:t>
            </w:r>
            <w:r w:rsidRPr="00303FBF">
              <w:rPr>
                <w:szCs w:val="18"/>
                <w:u w:val="single"/>
              </w:rPr>
              <w:t>must</w:t>
            </w:r>
            <w:r w:rsidRPr="00303FBF">
              <w:rPr>
                <w:szCs w:val="18"/>
              </w:rPr>
              <w:t xml:space="preserve"> be the last date of the reporting period.</w:t>
            </w:r>
          </w:p>
          <w:p w:rsidR="00914A7C" w:rsidRPr="00E8158D" w:rsidRDefault="00914A7C" w:rsidP="0017227A">
            <w:pPr>
              <w:pStyle w:val="UDSBase9CharChar1"/>
              <w:rPr>
                <w:rFonts w:cs="Arial"/>
                <w:szCs w:val="18"/>
              </w:rPr>
            </w:pPr>
          </w:p>
        </w:tc>
      </w:tr>
      <w:tr w:rsidR="0017227A" w:rsidRPr="00E8158D" w:rsidTr="00B52483">
        <w:trPr>
          <w:cantSplit/>
          <w:trHeight w:val="245"/>
        </w:trPr>
        <w:tc>
          <w:tcPr>
            <w:tcW w:w="540" w:type="dxa"/>
          </w:tcPr>
          <w:p w:rsidR="0017227A" w:rsidRPr="00303FBF" w:rsidRDefault="0017227A" w:rsidP="0017227A">
            <w:pPr>
              <w:pStyle w:val="UDSBase9CharChar1"/>
              <w:jc w:val="right"/>
              <w:rPr>
                <w:rFonts w:cs="Arial"/>
                <w:szCs w:val="18"/>
              </w:rPr>
            </w:pPr>
            <w:r w:rsidRPr="00303FBF">
              <w:rPr>
                <w:rFonts w:cs="Arial"/>
                <w:szCs w:val="18"/>
              </w:rPr>
              <w:t>22</w:t>
            </w:r>
          </w:p>
        </w:tc>
        <w:tc>
          <w:tcPr>
            <w:tcW w:w="2430" w:type="dxa"/>
          </w:tcPr>
          <w:p w:rsidR="0017227A" w:rsidRPr="00303FBF" w:rsidRDefault="0017227A" w:rsidP="0017227A">
            <w:pPr>
              <w:pStyle w:val="UDSBase9CharChar1"/>
              <w:rPr>
                <w:rFonts w:cs="Arial"/>
                <w:szCs w:val="18"/>
              </w:rPr>
            </w:pPr>
            <w:r w:rsidRPr="00303FBF">
              <w:rPr>
                <w:rFonts w:cs="Arial"/>
                <w:szCs w:val="18"/>
              </w:rPr>
              <w:t>TRANSACTION AMOUNT</w:t>
            </w:r>
          </w:p>
        </w:tc>
        <w:tc>
          <w:tcPr>
            <w:tcW w:w="630" w:type="dxa"/>
          </w:tcPr>
          <w:p w:rsidR="0017227A" w:rsidRPr="00303FBF" w:rsidRDefault="0017227A" w:rsidP="000310C1">
            <w:pPr>
              <w:pStyle w:val="UDSBase9CharChar1"/>
              <w:jc w:val="center"/>
              <w:rPr>
                <w:rFonts w:cs="Arial"/>
                <w:szCs w:val="18"/>
              </w:rPr>
            </w:pPr>
            <w:r w:rsidRPr="00303FBF">
              <w:rPr>
                <w:rFonts w:cs="Arial"/>
                <w:szCs w:val="18"/>
              </w:rPr>
              <w:t>C</w:t>
            </w:r>
          </w:p>
        </w:tc>
        <w:tc>
          <w:tcPr>
            <w:tcW w:w="630" w:type="dxa"/>
          </w:tcPr>
          <w:p w:rsidR="0017227A" w:rsidRPr="00303FBF" w:rsidRDefault="0017227A" w:rsidP="000310C1">
            <w:pPr>
              <w:pStyle w:val="UDSBase9CharChar1"/>
              <w:jc w:val="center"/>
              <w:rPr>
                <w:rFonts w:cs="Arial"/>
                <w:szCs w:val="18"/>
              </w:rPr>
            </w:pPr>
            <w:r w:rsidRPr="00303FBF">
              <w:rPr>
                <w:rFonts w:cs="Arial"/>
                <w:szCs w:val="18"/>
              </w:rPr>
              <w:t>N</w:t>
            </w:r>
          </w:p>
        </w:tc>
        <w:tc>
          <w:tcPr>
            <w:tcW w:w="810" w:type="dxa"/>
          </w:tcPr>
          <w:p w:rsidR="0017227A" w:rsidRPr="00303FBF" w:rsidRDefault="0017227A" w:rsidP="000310C1">
            <w:pPr>
              <w:pStyle w:val="UDSBase9CharChar1"/>
              <w:jc w:val="center"/>
              <w:rPr>
                <w:rFonts w:cs="Arial"/>
                <w:szCs w:val="18"/>
              </w:rPr>
            </w:pPr>
            <w:r w:rsidRPr="00303FBF">
              <w:rPr>
                <w:rFonts w:cs="Arial"/>
                <w:szCs w:val="18"/>
              </w:rPr>
              <w:t>12</w:t>
            </w:r>
          </w:p>
        </w:tc>
        <w:tc>
          <w:tcPr>
            <w:tcW w:w="900" w:type="dxa"/>
          </w:tcPr>
          <w:p w:rsidR="0017227A" w:rsidRPr="00303FBF" w:rsidRDefault="0017227A" w:rsidP="000310C1">
            <w:pPr>
              <w:pStyle w:val="UDSBase9CharChar1"/>
              <w:jc w:val="center"/>
              <w:rPr>
                <w:rFonts w:cs="Arial"/>
                <w:szCs w:val="18"/>
              </w:rPr>
            </w:pPr>
            <w:r w:rsidRPr="00303FBF">
              <w:rPr>
                <w:rFonts w:cs="Arial"/>
                <w:szCs w:val="18"/>
              </w:rPr>
              <w:t>329-340</w:t>
            </w:r>
          </w:p>
        </w:tc>
        <w:tc>
          <w:tcPr>
            <w:tcW w:w="3420" w:type="dxa"/>
          </w:tcPr>
          <w:p w:rsidR="0017227A" w:rsidRPr="00303FBF" w:rsidRDefault="0017227A" w:rsidP="0017227A">
            <w:pPr>
              <w:pStyle w:val="UDSBase9CharChar1"/>
              <w:rPr>
                <w:rFonts w:cs="Arial"/>
                <w:szCs w:val="18"/>
              </w:rPr>
            </w:pPr>
            <w:r w:rsidRPr="00303FBF">
              <w:rPr>
                <w:rFonts w:cs="Arial"/>
                <w:szCs w:val="18"/>
              </w:rPr>
              <w:t>Transaction amount</w:t>
            </w:r>
          </w:p>
          <w:p w:rsidR="00914A7C" w:rsidRPr="00303FBF" w:rsidRDefault="00914A7C" w:rsidP="0017227A">
            <w:pPr>
              <w:pStyle w:val="UDSBase9CharChar1"/>
              <w:rPr>
                <w:rFonts w:cs="Arial"/>
                <w:szCs w:val="18"/>
              </w:rPr>
            </w:pPr>
          </w:p>
          <w:p w:rsidR="00914A7C" w:rsidRPr="00303FBF" w:rsidRDefault="00914A7C" w:rsidP="00914A7C">
            <w:pPr>
              <w:pStyle w:val="UDSBase9CharChar1"/>
              <w:rPr>
                <w:b/>
                <w:szCs w:val="18"/>
              </w:rPr>
            </w:pPr>
            <w:r w:rsidRPr="00303FBF">
              <w:rPr>
                <w:b/>
                <w:szCs w:val="18"/>
              </w:rPr>
              <w:t>Loss:</w:t>
            </w:r>
          </w:p>
          <w:p w:rsidR="00914A7C" w:rsidRPr="00303FBF" w:rsidRDefault="00914A7C" w:rsidP="00914A7C">
            <w:pPr>
              <w:pStyle w:val="UDSBase9CharChar1"/>
              <w:rPr>
                <w:szCs w:val="18"/>
              </w:rPr>
            </w:pPr>
            <w:r w:rsidRPr="00303FBF">
              <w:rPr>
                <w:b/>
                <w:szCs w:val="18"/>
              </w:rPr>
              <w:t>030 through 090 and 099</w:t>
            </w:r>
            <w:r w:rsidRPr="00303FBF">
              <w:rPr>
                <w:szCs w:val="18"/>
              </w:rPr>
              <w:t xml:space="preserve"> </w:t>
            </w:r>
            <w:r w:rsidR="00A706A8" w:rsidRPr="00303FBF">
              <w:rPr>
                <w:szCs w:val="18"/>
              </w:rPr>
              <w:t xml:space="preserve">(Claims Status): </w:t>
            </w:r>
            <w:r w:rsidRPr="00303FBF">
              <w:rPr>
                <w:szCs w:val="18"/>
              </w:rPr>
              <w:t xml:space="preserve">all zeroes with positive sign. </w:t>
            </w:r>
          </w:p>
          <w:p w:rsidR="00914A7C" w:rsidRPr="00303FBF" w:rsidRDefault="00914A7C" w:rsidP="00914A7C">
            <w:pPr>
              <w:pStyle w:val="UDSBase9CharChar1"/>
              <w:rPr>
                <w:rFonts w:cs="Arial"/>
                <w:szCs w:val="18"/>
              </w:rPr>
            </w:pPr>
            <w:r w:rsidRPr="00303FBF">
              <w:rPr>
                <w:b/>
                <w:szCs w:val="18"/>
              </w:rPr>
              <w:t>091</w:t>
            </w:r>
            <w:r w:rsidRPr="00303FBF">
              <w:rPr>
                <w:szCs w:val="18"/>
              </w:rPr>
              <w:t xml:space="preserve">: </w:t>
            </w:r>
            <w:r w:rsidRPr="00303FBF">
              <w:rPr>
                <w:rFonts w:cs="Arial"/>
                <w:szCs w:val="18"/>
              </w:rPr>
              <w:t>estimate of total value of claim, sign positive</w:t>
            </w:r>
          </w:p>
          <w:p w:rsidR="00914A7C" w:rsidRPr="00303FBF" w:rsidRDefault="00914A7C" w:rsidP="00914A7C">
            <w:pPr>
              <w:pStyle w:val="UDSBase9CharChar1"/>
              <w:rPr>
                <w:szCs w:val="18"/>
              </w:rPr>
            </w:pPr>
            <w:r w:rsidRPr="00303FBF">
              <w:rPr>
                <w:b/>
                <w:szCs w:val="18"/>
              </w:rPr>
              <w:t>130 and 230</w:t>
            </w:r>
            <w:r w:rsidRPr="00303FBF">
              <w:rPr>
                <w:szCs w:val="18"/>
              </w:rPr>
              <w:t xml:space="preserve"> </w:t>
            </w:r>
            <w:r w:rsidR="00A706A8" w:rsidRPr="00303FBF">
              <w:rPr>
                <w:szCs w:val="18"/>
              </w:rPr>
              <w:t xml:space="preserve">(Reserves): </w:t>
            </w:r>
            <w:r w:rsidRPr="00303FBF">
              <w:rPr>
                <w:szCs w:val="18"/>
              </w:rPr>
              <w:t>dollar amount of reserve, sign positive. May be all zeroes.</w:t>
            </w:r>
          </w:p>
          <w:p w:rsidR="00914A7C" w:rsidRPr="00303FBF" w:rsidRDefault="00914A7C" w:rsidP="00914A7C">
            <w:pPr>
              <w:pStyle w:val="UDSBase9CharChar1"/>
              <w:rPr>
                <w:szCs w:val="18"/>
              </w:rPr>
            </w:pPr>
            <w:r w:rsidRPr="00303FBF">
              <w:rPr>
                <w:b/>
                <w:szCs w:val="18"/>
              </w:rPr>
              <w:t>310 through 470</w:t>
            </w:r>
            <w:r w:rsidRPr="00303FBF">
              <w:rPr>
                <w:szCs w:val="18"/>
              </w:rPr>
              <w:t xml:space="preserve"> (</w:t>
            </w:r>
            <w:r w:rsidR="00A706A8" w:rsidRPr="00303FBF">
              <w:rPr>
                <w:szCs w:val="18"/>
              </w:rPr>
              <w:t>Payments</w:t>
            </w:r>
            <w:r w:rsidRPr="00303FBF">
              <w:rPr>
                <w:szCs w:val="18"/>
              </w:rPr>
              <w:t>): dollar amount of payment, sign positive (sign negative only for voids,</w:t>
            </w:r>
            <w:r w:rsidR="00295756" w:rsidRPr="00303FBF">
              <w:rPr>
                <w:szCs w:val="18"/>
              </w:rPr>
              <w:t xml:space="preserve"> stop payments,</w:t>
            </w:r>
            <w:r w:rsidRPr="00303FBF">
              <w:rPr>
                <w:szCs w:val="18"/>
              </w:rPr>
              <w:t xml:space="preserve"> reimbursements, </w:t>
            </w:r>
            <w:r w:rsidR="00295756" w:rsidRPr="00303FBF">
              <w:rPr>
                <w:szCs w:val="18"/>
              </w:rPr>
              <w:t xml:space="preserve">reversals </w:t>
            </w:r>
            <w:r w:rsidRPr="00303FBF">
              <w:rPr>
                <w:szCs w:val="18"/>
              </w:rPr>
              <w:t>or overpayments).</w:t>
            </w:r>
          </w:p>
          <w:p w:rsidR="00914A7C" w:rsidRPr="00303FBF" w:rsidRDefault="00914A7C" w:rsidP="00914A7C">
            <w:pPr>
              <w:pStyle w:val="UDSBase9CharChar1"/>
              <w:rPr>
                <w:szCs w:val="18"/>
              </w:rPr>
            </w:pPr>
            <w:r w:rsidRPr="00303FBF">
              <w:rPr>
                <w:b/>
                <w:szCs w:val="18"/>
              </w:rPr>
              <w:t>500</w:t>
            </w:r>
            <w:r w:rsidRPr="00303FBF">
              <w:rPr>
                <w:szCs w:val="18"/>
              </w:rPr>
              <w:t xml:space="preserve"> </w:t>
            </w:r>
            <w:r w:rsidRPr="00303FBF">
              <w:rPr>
                <w:b/>
                <w:szCs w:val="18"/>
              </w:rPr>
              <w:t>series</w:t>
            </w:r>
            <w:r w:rsidRPr="00303FBF">
              <w:rPr>
                <w:szCs w:val="18"/>
              </w:rPr>
              <w:t xml:space="preserve"> (</w:t>
            </w:r>
            <w:r w:rsidR="00A706A8" w:rsidRPr="00303FBF">
              <w:rPr>
                <w:szCs w:val="18"/>
              </w:rPr>
              <w:t>Recoveries</w:t>
            </w:r>
            <w:r w:rsidRPr="00303FBF">
              <w:rPr>
                <w:szCs w:val="18"/>
              </w:rPr>
              <w:t>): dollar amount of recovery with sign negative. (Sign positive only for a correction).</w:t>
            </w:r>
          </w:p>
          <w:p w:rsidR="00914A7C" w:rsidRPr="00303FBF" w:rsidRDefault="00914A7C" w:rsidP="00914A7C">
            <w:pPr>
              <w:pStyle w:val="UDSBase9CharChar1"/>
              <w:rPr>
                <w:szCs w:val="18"/>
              </w:rPr>
            </w:pPr>
            <w:r w:rsidRPr="00303FBF">
              <w:rPr>
                <w:b/>
                <w:szCs w:val="18"/>
              </w:rPr>
              <w:t>610</w:t>
            </w:r>
            <w:r w:rsidR="00A706A8" w:rsidRPr="00303FBF">
              <w:rPr>
                <w:b/>
                <w:szCs w:val="18"/>
              </w:rPr>
              <w:t xml:space="preserve"> </w:t>
            </w:r>
            <w:r w:rsidR="00A706A8" w:rsidRPr="00303FBF">
              <w:rPr>
                <w:szCs w:val="18"/>
              </w:rPr>
              <w:t>(Statutory Deductible)</w:t>
            </w:r>
            <w:r w:rsidRPr="00303FBF">
              <w:rPr>
                <w:szCs w:val="18"/>
              </w:rPr>
              <w:t xml:space="preserve">: dollar amount of statutory deductible that has been applied to this claim. Sign positive. </w:t>
            </w:r>
          </w:p>
          <w:p w:rsidR="00914A7C" w:rsidRPr="00303FBF" w:rsidRDefault="00914A7C" w:rsidP="00914A7C">
            <w:pPr>
              <w:pStyle w:val="UDSBase9CharChar1"/>
              <w:rPr>
                <w:szCs w:val="18"/>
              </w:rPr>
            </w:pPr>
            <w:r w:rsidRPr="00303FBF">
              <w:rPr>
                <w:b/>
                <w:szCs w:val="18"/>
              </w:rPr>
              <w:t>790</w:t>
            </w:r>
            <w:r w:rsidRPr="00303FBF">
              <w:rPr>
                <w:szCs w:val="18"/>
              </w:rPr>
              <w:t>: (</w:t>
            </w:r>
            <w:r w:rsidR="00A706A8" w:rsidRPr="00303FBF">
              <w:rPr>
                <w:szCs w:val="18"/>
              </w:rPr>
              <w:t>L</w:t>
            </w:r>
            <w:r w:rsidRPr="00303FBF">
              <w:rPr>
                <w:szCs w:val="18"/>
              </w:rPr>
              <w:t xml:space="preserve">oss over </w:t>
            </w:r>
            <w:r w:rsidR="00A706A8" w:rsidRPr="00303FBF">
              <w:rPr>
                <w:szCs w:val="18"/>
              </w:rPr>
              <w:t>C</w:t>
            </w:r>
            <w:r w:rsidRPr="00303FBF">
              <w:rPr>
                <w:szCs w:val="18"/>
              </w:rPr>
              <w:t>ap): the net value of any judgment received by the Fund less payments made by the Fund. Sign positive.</w:t>
            </w:r>
          </w:p>
          <w:p w:rsidR="00914A7C" w:rsidRPr="00303FBF" w:rsidRDefault="00914A7C" w:rsidP="00914A7C">
            <w:pPr>
              <w:pStyle w:val="UDSBase9CharChar1"/>
              <w:rPr>
                <w:rFonts w:cs="Arial"/>
                <w:szCs w:val="18"/>
              </w:rPr>
            </w:pPr>
            <w:r w:rsidRPr="00303FBF">
              <w:rPr>
                <w:rFonts w:cs="Arial"/>
                <w:b/>
                <w:szCs w:val="18"/>
              </w:rPr>
              <w:t>792</w:t>
            </w:r>
            <w:r w:rsidRPr="00303FBF">
              <w:rPr>
                <w:rFonts w:cs="Arial"/>
                <w:szCs w:val="18"/>
              </w:rPr>
              <w:t>: offset amount, sign positive</w:t>
            </w:r>
          </w:p>
          <w:p w:rsidR="00914A7C" w:rsidRPr="00303FBF" w:rsidRDefault="00914A7C" w:rsidP="00914A7C">
            <w:pPr>
              <w:pStyle w:val="UDSBase9CharChar1"/>
              <w:rPr>
                <w:szCs w:val="18"/>
              </w:rPr>
            </w:pPr>
          </w:p>
          <w:p w:rsidR="00914A7C" w:rsidRPr="00303FBF" w:rsidRDefault="00914A7C" w:rsidP="00914A7C">
            <w:pPr>
              <w:pStyle w:val="UDSBase9CharChar1"/>
              <w:rPr>
                <w:b/>
                <w:szCs w:val="18"/>
              </w:rPr>
            </w:pPr>
            <w:r w:rsidRPr="00303FBF">
              <w:rPr>
                <w:b/>
                <w:szCs w:val="18"/>
              </w:rPr>
              <w:t>UEP:</w:t>
            </w:r>
          </w:p>
          <w:p w:rsidR="00914A7C" w:rsidRPr="00303FBF" w:rsidRDefault="00914A7C" w:rsidP="00914A7C">
            <w:pPr>
              <w:pStyle w:val="UDSBase9CharChar1"/>
              <w:rPr>
                <w:szCs w:val="18"/>
              </w:rPr>
            </w:pPr>
            <w:r w:rsidRPr="00303FBF">
              <w:rPr>
                <w:b/>
                <w:szCs w:val="18"/>
              </w:rPr>
              <w:t>820, 825</w:t>
            </w:r>
            <w:r w:rsidR="00A706A8" w:rsidRPr="00303FBF">
              <w:rPr>
                <w:b/>
                <w:szCs w:val="18"/>
              </w:rPr>
              <w:t xml:space="preserve"> </w:t>
            </w:r>
            <w:r w:rsidR="00A706A8" w:rsidRPr="00303FBF">
              <w:rPr>
                <w:szCs w:val="18"/>
              </w:rPr>
              <w:t>(UEP Payments)</w:t>
            </w:r>
            <w:r w:rsidRPr="00303FBF">
              <w:rPr>
                <w:szCs w:val="18"/>
              </w:rPr>
              <w:t xml:space="preserve">: Return premium amount paid. Sign positive (negative only for </w:t>
            </w:r>
            <w:r w:rsidR="00A706A8" w:rsidRPr="00303FBF">
              <w:rPr>
                <w:szCs w:val="18"/>
              </w:rPr>
              <w:t xml:space="preserve">voids, stop payments, reimbursements, </w:t>
            </w:r>
            <w:r w:rsidRPr="00303FBF">
              <w:rPr>
                <w:szCs w:val="18"/>
              </w:rPr>
              <w:t>reversal</w:t>
            </w:r>
            <w:r w:rsidR="00A706A8" w:rsidRPr="00303FBF">
              <w:rPr>
                <w:szCs w:val="18"/>
              </w:rPr>
              <w:t>s or overpayments</w:t>
            </w:r>
            <w:r w:rsidRPr="00303FBF">
              <w:rPr>
                <w:szCs w:val="18"/>
              </w:rPr>
              <w:t>).</w:t>
            </w:r>
          </w:p>
          <w:p w:rsidR="00914A7C" w:rsidRPr="00303FBF" w:rsidRDefault="00914A7C" w:rsidP="00914A7C">
            <w:pPr>
              <w:pStyle w:val="UDSBase9CharChar1"/>
              <w:rPr>
                <w:szCs w:val="18"/>
              </w:rPr>
            </w:pPr>
            <w:r w:rsidRPr="00303FBF">
              <w:rPr>
                <w:b/>
                <w:szCs w:val="18"/>
              </w:rPr>
              <w:t>840</w:t>
            </w:r>
            <w:r w:rsidRPr="00303FBF">
              <w:rPr>
                <w:szCs w:val="18"/>
              </w:rPr>
              <w:t xml:space="preserve"> (UEP </w:t>
            </w:r>
            <w:r w:rsidR="00A706A8" w:rsidRPr="00303FBF">
              <w:rPr>
                <w:szCs w:val="18"/>
              </w:rPr>
              <w:t>Deductible</w:t>
            </w:r>
            <w:r w:rsidRPr="00303FBF">
              <w:rPr>
                <w:szCs w:val="18"/>
              </w:rPr>
              <w:t>): dollar amount of statutory deductible that the Fund applied to the claim. Sign positive (sign negative only for reversal).</w:t>
            </w:r>
          </w:p>
          <w:p w:rsidR="00914A7C" w:rsidRPr="00303FBF" w:rsidRDefault="00914A7C" w:rsidP="00914A7C">
            <w:pPr>
              <w:pStyle w:val="UDSBase9CharChar1"/>
              <w:rPr>
                <w:szCs w:val="18"/>
              </w:rPr>
            </w:pPr>
            <w:r w:rsidRPr="00303FBF">
              <w:rPr>
                <w:b/>
                <w:szCs w:val="18"/>
              </w:rPr>
              <w:t>850</w:t>
            </w:r>
            <w:r w:rsidRPr="00303FBF">
              <w:rPr>
                <w:szCs w:val="18"/>
              </w:rPr>
              <w:t xml:space="preserve"> </w:t>
            </w:r>
            <w:r w:rsidR="00A706A8" w:rsidRPr="00303FBF">
              <w:rPr>
                <w:szCs w:val="18"/>
              </w:rPr>
              <w:t>(</w:t>
            </w:r>
            <w:r w:rsidRPr="00303FBF">
              <w:rPr>
                <w:szCs w:val="18"/>
              </w:rPr>
              <w:t xml:space="preserve">UEP </w:t>
            </w:r>
            <w:r w:rsidR="00A706A8" w:rsidRPr="00303FBF">
              <w:rPr>
                <w:szCs w:val="18"/>
              </w:rPr>
              <w:t>V</w:t>
            </w:r>
            <w:r w:rsidRPr="00303FBF">
              <w:rPr>
                <w:szCs w:val="18"/>
              </w:rPr>
              <w:t xml:space="preserve">alue above </w:t>
            </w:r>
            <w:r w:rsidR="00A706A8" w:rsidRPr="00303FBF">
              <w:rPr>
                <w:szCs w:val="18"/>
              </w:rPr>
              <w:t>C</w:t>
            </w:r>
            <w:r w:rsidR="00295756" w:rsidRPr="00303FBF">
              <w:rPr>
                <w:szCs w:val="18"/>
              </w:rPr>
              <w:t>ap</w:t>
            </w:r>
            <w:r w:rsidR="00A706A8" w:rsidRPr="00303FBF">
              <w:rPr>
                <w:szCs w:val="18"/>
              </w:rPr>
              <w:t>):</w:t>
            </w:r>
            <w:r w:rsidR="00295756" w:rsidRPr="00303FBF">
              <w:rPr>
                <w:szCs w:val="18"/>
              </w:rPr>
              <w:t xml:space="preserve"> </w:t>
            </w:r>
            <w:r w:rsidRPr="00303FBF">
              <w:rPr>
                <w:szCs w:val="18"/>
              </w:rPr>
              <w:t xml:space="preserve">the net value of the return premium claim </w:t>
            </w:r>
            <w:r w:rsidR="00A706A8" w:rsidRPr="00303FBF">
              <w:rPr>
                <w:szCs w:val="18"/>
              </w:rPr>
              <w:t xml:space="preserve">in excess of </w:t>
            </w:r>
            <w:r w:rsidRPr="00303FBF">
              <w:rPr>
                <w:szCs w:val="18"/>
              </w:rPr>
              <w:t>the Fund</w:t>
            </w:r>
            <w:r w:rsidR="00A706A8" w:rsidRPr="00303FBF">
              <w:rPr>
                <w:szCs w:val="18"/>
              </w:rPr>
              <w:t>’s</w:t>
            </w:r>
            <w:r w:rsidRPr="00303FBF">
              <w:rPr>
                <w:szCs w:val="18"/>
              </w:rPr>
              <w:t xml:space="preserve"> statutory limits. Sign positive.</w:t>
            </w:r>
          </w:p>
          <w:p w:rsidR="00914A7C" w:rsidRPr="00303FBF" w:rsidRDefault="00914A7C" w:rsidP="00914A7C">
            <w:pPr>
              <w:pStyle w:val="UDSBase9CharChar1"/>
              <w:rPr>
                <w:b/>
                <w:szCs w:val="18"/>
              </w:rPr>
            </w:pPr>
            <w:r w:rsidRPr="00303FBF">
              <w:rPr>
                <w:b/>
                <w:szCs w:val="18"/>
              </w:rPr>
              <w:t xml:space="preserve">870 </w:t>
            </w:r>
            <w:r w:rsidR="00A706A8" w:rsidRPr="00303FBF">
              <w:rPr>
                <w:b/>
                <w:szCs w:val="18"/>
              </w:rPr>
              <w:t>(</w:t>
            </w:r>
            <w:r w:rsidRPr="00303FBF">
              <w:rPr>
                <w:szCs w:val="18"/>
              </w:rPr>
              <w:t xml:space="preserve">UEP </w:t>
            </w:r>
            <w:r w:rsidR="00A706A8" w:rsidRPr="00303FBF">
              <w:rPr>
                <w:szCs w:val="18"/>
              </w:rPr>
              <w:t>E</w:t>
            </w:r>
            <w:r w:rsidRPr="00303FBF">
              <w:rPr>
                <w:szCs w:val="18"/>
              </w:rPr>
              <w:t xml:space="preserve">xpense </w:t>
            </w:r>
            <w:r w:rsidR="00A706A8" w:rsidRPr="00303FBF">
              <w:rPr>
                <w:szCs w:val="18"/>
              </w:rPr>
              <w:t xml:space="preserve">Payments): </w:t>
            </w:r>
            <w:r w:rsidRPr="00303FBF">
              <w:rPr>
                <w:szCs w:val="18"/>
              </w:rPr>
              <w:t>amount paid</w:t>
            </w:r>
            <w:r w:rsidR="00A706A8" w:rsidRPr="00303FBF">
              <w:rPr>
                <w:szCs w:val="18"/>
              </w:rPr>
              <w:t xml:space="preserve"> for UEP expenses</w:t>
            </w:r>
            <w:r w:rsidRPr="00303FBF">
              <w:rPr>
                <w:szCs w:val="18"/>
              </w:rPr>
              <w:t>.  Sign positive (negative only for reversal).</w:t>
            </w:r>
          </w:p>
          <w:p w:rsidR="00914A7C" w:rsidRPr="00303FBF" w:rsidRDefault="00914A7C" w:rsidP="00914A7C">
            <w:pPr>
              <w:pStyle w:val="UDSBase9CharChar1"/>
              <w:rPr>
                <w:szCs w:val="18"/>
              </w:rPr>
            </w:pPr>
            <w:r w:rsidRPr="00303FBF">
              <w:rPr>
                <w:b/>
                <w:szCs w:val="18"/>
              </w:rPr>
              <w:t>860, 899</w:t>
            </w:r>
            <w:r w:rsidR="00EF0A54" w:rsidRPr="00303FBF">
              <w:rPr>
                <w:b/>
                <w:szCs w:val="18"/>
              </w:rPr>
              <w:t xml:space="preserve"> </w:t>
            </w:r>
            <w:r w:rsidR="00EF0A54" w:rsidRPr="00303FBF">
              <w:rPr>
                <w:szCs w:val="18"/>
              </w:rPr>
              <w:t>(UEP Claim Status)</w:t>
            </w:r>
            <w:r w:rsidRPr="00303FBF">
              <w:rPr>
                <w:szCs w:val="18"/>
              </w:rPr>
              <w:t>: zeroes</w:t>
            </w:r>
          </w:p>
          <w:p w:rsidR="008A6F0B" w:rsidRPr="00E8158D" w:rsidRDefault="008A6F0B" w:rsidP="00914A7C">
            <w:pPr>
              <w:pStyle w:val="UDSBase9CharChar1"/>
              <w:rPr>
                <w:rFonts w:cs="Arial"/>
                <w:szCs w:val="18"/>
              </w:rPr>
            </w:pPr>
          </w:p>
        </w:tc>
      </w:tr>
      <w:tr w:rsidR="0017227A" w:rsidRPr="00673AEB" w:rsidTr="00B52483">
        <w:trPr>
          <w:cantSplit/>
          <w:trHeight w:val="245"/>
        </w:trPr>
        <w:tc>
          <w:tcPr>
            <w:tcW w:w="540" w:type="dxa"/>
          </w:tcPr>
          <w:p w:rsidR="0017227A" w:rsidRPr="00303FBF" w:rsidRDefault="0017227A" w:rsidP="0017227A">
            <w:pPr>
              <w:pStyle w:val="UDSBase9CharChar1"/>
              <w:jc w:val="right"/>
              <w:rPr>
                <w:rFonts w:cs="Arial"/>
                <w:szCs w:val="18"/>
              </w:rPr>
            </w:pPr>
            <w:r w:rsidRPr="00303FBF">
              <w:rPr>
                <w:rFonts w:cs="Arial"/>
                <w:szCs w:val="18"/>
              </w:rPr>
              <w:lastRenderedPageBreak/>
              <w:t>23</w:t>
            </w:r>
          </w:p>
        </w:tc>
        <w:tc>
          <w:tcPr>
            <w:tcW w:w="2430" w:type="dxa"/>
          </w:tcPr>
          <w:p w:rsidR="0017227A" w:rsidRPr="00303FBF" w:rsidRDefault="0017227A" w:rsidP="0017227A">
            <w:pPr>
              <w:pStyle w:val="UDSBase9CharChar1"/>
              <w:rPr>
                <w:rFonts w:cs="Arial"/>
                <w:szCs w:val="18"/>
              </w:rPr>
            </w:pPr>
            <w:r w:rsidRPr="00303FBF">
              <w:rPr>
                <w:rFonts w:cs="Arial"/>
                <w:szCs w:val="18"/>
              </w:rPr>
              <w:t>CHECK NUMBER</w:t>
            </w:r>
          </w:p>
        </w:tc>
        <w:tc>
          <w:tcPr>
            <w:tcW w:w="630" w:type="dxa"/>
          </w:tcPr>
          <w:p w:rsidR="0017227A" w:rsidRPr="00303FBF" w:rsidRDefault="0017227A" w:rsidP="000310C1">
            <w:pPr>
              <w:pStyle w:val="UDSBase9CharChar1"/>
              <w:jc w:val="center"/>
              <w:rPr>
                <w:rFonts w:cs="Arial"/>
                <w:szCs w:val="18"/>
              </w:rPr>
            </w:pPr>
            <w:r w:rsidRPr="00303FBF">
              <w:rPr>
                <w:rFonts w:cs="Arial"/>
                <w:szCs w:val="18"/>
              </w:rPr>
              <w:t>C</w:t>
            </w:r>
          </w:p>
        </w:tc>
        <w:tc>
          <w:tcPr>
            <w:tcW w:w="630" w:type="dxa"/>
          </w:tcPr>
          <w:p w:rsidR="0017227A" w:rsidRPr="00303FBF" w:rsidRDefault="0017227A" w:rsidP="000310C1">
            <w:pPr>
              <w:pStyle w:val="UDSBase9CharChar1"/>
              <w:jc w:val="center"/>
              <w:rPr>
                <w:rFonts w:cs="Arial"/>
                <w:szCs w:val="18"/>
              </w:rPr>
            </w:pPr>
            <w:r w:rsidRPr="00303FBF">
              <w:rPr>
                <w:rFonts w:cs="Arial"/>
                <w:szCs w:val="18"/>
              </w:rPr>
              <w:t>A</w:t>
            </w:r>
          </w:p>
        </w:tc>
        <w:tc>
          <w:tcPr>
            <w:tcW w:w="810" w:type="dxa"/>
          </w:tcPr>
          <w:p w:rsidR="0017227A" w:rsidRPr="00303FBF" w:rsidRDefault="0017227A" w:rsidP="000310C1">
            <w:pPr>
              <w:pStyle w:val="UDSBase9CharChar1"/>
              <w:jc w:val="center"/>
              <w:rPr>
                <w:rFonts w:cs="Arial"/>
                <w:szCs w:val="18"/>
              </w:rPr>
            </w:pPr>
            <w:r w:rsidRPr="00303FBF">
              <w:rPr>
                <w:rFonts w:cs="Arial"/>
                <w:szCs w:val="18"/>
              </w:rPr>
              <w:t>12</w:t>
            </w:r>
          </w:p>
        </w:tc>
        <w:tc>
          <w:tcPr>
            <w:tcW w:w="900" w:type="dxa"/>
          </w:tcPr>
          <w:p w:rsidR="0017227A" w:rsidRPr="00303FBF" w:rsidRDefault="0017227A" w:rsidP="000310C1">
            <w:pPr>
              <w:pStyle w:val="UDSBase9CharChar1"/>
              <w:jc w:val="center"/>
              <w:rPr>
                <w:rFonts w:cs="Arial"/>
                <w:szCs w:val="18"/>
              </w:rPr>
            </w:pPr>
            <w:r w:rsidRPr="00303FBF">
              <w:rPr>
                <w:rFonts w:cs="Arial"/>
                <w:szCs w:val="18"/>
              </w:rPr>
              <w:t>341-352</w:t>
            </w:r>
          </w:p>
        </w:tc>
        <w:tc>
          <w:tcPr>
            <w:tcW w:w="3420" w:type="dxa"/>
          </w:tcPr>
          <w:p w:rsidR="0017227A" w:rsidRPr="00303FBF" w:rsidRDefault="0017227A" w:rsidP="0017227A">
            <w:pPr>
              <w:pStyle w:val="UDSBase9CharChar1"/>
              <w:rPr>
                <w:rFonts w:cs="Arial"/>
                <w:szCs w:val="18"/>
              </w:rPr>
            </w:pPr>
            <w:r w:rsidRPr="00303FBF">
              <w:rPr>
                <w:rFonts w:cs="Arial"/>
                <w:szCs w:val="18"/>
              </w:rPr>
              <w:t>Check number</w:t>
            </w:r>
          </w:p>
          <w:p w:rsidR="00914A7C" w:rsidRPr="00303FBF" w:rsidRDefault="00914A7C" w:rsidP="0017227A">
            <w:pPr>
              <w:pStyle w:val="UDSBase9CharChar1"/>
              <w:rPr>
                <w:rFonts w:cs="Arial"/>
                <w:szCs w:val="18"/>
              </w:rPr>
            </w:pPr>
          </w:p>
          <w:p w:rsidR="00914A7C" w:rsidRPr="00303FBF" w:rsidRDefault="00914A7C" w:rsidP="00914A7C">
            <w:pPr>
              <w:pStyle w:val="UDSBase9CharChar1"/>
              <w:rPr>
                <w:b/>
                <w:szCs w:val="18"/>
              </w:rPr>
            </w:pPr>
            <w:r w:rsidRPr="00303FBF">
              <w:rPr>
                <w:b/>
                <w:szCs w:val="18"/>
              </w:rPr>
              <w:t>Loss:</w:t>
            </w:r>
          </w:p>
          <w:p w:rsidR="00914A7C" w:rsidRPr="00303FBF" w:rsidRDefault="00914A7C" w:rsidP="00914A7C">
            <w:pPr>
              <w:pStyle w:val="UDSBase9CharChar1"/>
              <w:rPr>
                <w:szCs w:val="18"/>
              </w:rPr>
            </w:pPr>
            <w:r w:rsidRPr="00303FBF">
              <w:rPr>
                <w:b/>
                <w:szCs w:val="18"/>
              </w:rPr>
              <w:t>300 series</w:t>
            </w:r>
            <w:r w:rsidRPr="00303FBF">
              <w:rPr>
                <w:szCs w:val="18"/>
              </w:rPr>
              <w:t>: (</w:t>
            </w:r>
            <w:r w:rsidR="00FE7F8D">
              <w:rPr>
                <w:szCs w:val="18"/>
              </w:rPr>
              <w:t>loss claim payment</w:t>
            </w:r>
            <w:r w:rsidRPr="00303FBF">
              <w:rPr>
                <w:szCs w:val="18"/>
              </w:rPr>
              <w:t>s) Required.</w:t>
            </w:r>
          </w:p>
          <w:p w:rsidR="00914A7C" w:rsidRPr="00303FBF" w:rsidRDefault="00914A7C" w:rsidP="00914A7C">
            <w:pPr>
              <w:pStyle w:val="UDSBase9CharChar1"/>
              <w:rPr>
                <w:szCs w:val="18"/>
              </w:rPr>
            </w:pPr>
            <w:r w:rsidRPr="00303FBF">
              <w:rPr>
                <w:b/>
                <w:szCs w:val="18"/>
              </w:rPr>
              <w:t>400 series:</w:t>
            </w:r>
            <w:r w:rsidRPr="00303FBF">
              <w:rPr>
                <w:szCs w:val="18"/>
              </w:rPr>
              <w:t xml:space="preserve"> (expense payments) Required.</w:t>
            </w:r>
          </w:p>
          <w:p w:rsidR="00914A7C" w:rsidRPr="00303FBF" w:rsidRDefault="00914A7C" w:rsidP="00914A7C">
            <w:pPr>
              <w:pStyle w:val="UDSBase9CharChar1"/>
              <w:rPr>
                <w:szCs w:val="18"/>
              </w:rPr>
            </w:pPr>
            <w:r w:rsidRPr="00303FBF">
              <w:rPr>
                <w:b/>
                <w:szCs w:val="18"/>
              </w:rPr>
              <w:t>500 series</w:t>
            </w:r>
            <w:r w:rsidRPr="00303FBF">
              <w:rPr>
                <w:szCs w:val="18"/>
              </w:rPr>
              <w:t>: (recoveries) Required.</w:t>
            </w:r>
          </w:p>
          <w:p w:rsidR="00914A7C" w:rsidRPr="00303FBF" w:rsidRDefault="00914A7C" w:rsidP="00914A7C">
            <w:pPr>
              <w:pStyle w:val="UDSBase9CharChar1"/>
              <w:rPr>
                <w:szCs w:val="18"/>
              </w:rPr>
            </w:pPr>
            <w:r w:rsidRPr="00303FBF">
              <w:rPr>
                <w:szCs w:val="18"/>
              </w:rPr>
              <w:t>All others blank.</w:t>
            </w:r>
          </w:p>
          <w:p w:rsidR="00914A7C" w:rsidRPr="00303FBF" w:rsidRDefault="00914A7C" w:rsidP="00914A7C">
            <w:pPr>
              <w:pStyle w:val="UDSBase9CharChar1"/>
              <w:rPr>
                <w:szCs w:val="18"/>
              </w:rPr>
            </w:pPr>
          </w:p>
          <w:p w:rsidR="00914A7C" w:rsidRPr="00303FBF" w:rsidRDefault="00914A7C" w:rsidP="00914A7C">
            <w:pPr>
              <w:pStyle w:val="UDSBase9CharChar1"/>
              <w:rPr>
                <w:b/>
                <w:szCs w:val="18"/>
              </w:rPr>
            </w:pPr>
            <w:r w:rsidRPr="00303FBF">
              <w:rPr>
                <w:b/>
                <w:szCs w:val="18"/>
              </w:rPr>
              <w:t>UEP:</w:t>
            </w:r>
          </w:p>
          <w:p w:rsidR="00914A7C" w:rsidRPr="00303FBF" w:rsidRDefault="00914A7C" w:rsidP="00914A7C">
            <w:pPr>
              <w:pStyle w:val="UDSBase9CharChar1"/>
              <w:rPr>
                <w:szCs w:val="18"/>
              </w:rPr>
            </w:pPr>
            <w:r w:rsidRPr="00303FBF">
              <w:rPr>
                <w:b/>
                <w:szCs w:val="18"/>
              </w:rPr>
              <w:t>820, 825, and 870</w:t>
            </w:r>
            <w:r w:rsidRPr="00303FBF">
              <w:rPr>
                <w:szCs w:val="18"/>
              </w:rPr>
              <w:t xml:space="preserve"> (payments) Required.</w:t>
            </w:r>
          </w:p>
          <w:p w:rsidR="00914A7C" w:rsidRPr="00303FBF" w:rsidRDefault="00914A7C" w:rsidP="00914A7C">
            <w:pPr>
              <w:pStyle w:val="UDSBase9CharChar1"/>
              <w:rPr>
                <w:szCs w:val="18"/>
              </w:rPr>
            </w:pPr>
            <w:r w:rsidRPr="00303FBF">
              <w:rPr>
                <w:szCs w:val="18"/>
              </w:rPr>
              <w:t>All others blank</w:t>
            </w:r>
          </w:p>
          <w:p w:rsidR="00914A7C" w:rsidRPr="00303FBF" w:rsidRDefault="00914A7C" w:rsidP="0017227A">
            <w:pPr>
              <w:pStyle w:val="UDSBase9CharChar1"/>
              <w:rPr>
                <w:rFonts w:cs="Arial"/>
                <w:szCs w:val="18"/>
              </w:rPr>
            </w:pPr>
          </w:p>
        </w:tc>
      </w:tr>
      <w:tr w:rsidR="0017227A" w:rsidRPr="00673AEB" w:rsidTr="00B52483">
        <w:trPr>
          <w:cantSplit/>
        </w:trPr>
        <w:tc>
          <w:tcPr>
            <w:tcW w:w="540" w:type="dxa"/>
          </w:tcPr>
          <w:p w:rsidR="0017227A" w:rsidRPr="00303FBF" w:rsidRDefault="0017227A" w:rsidP="0017227A">
            <w:pPr>
              <w:pStyle w:val="UDSBase9CharChar1"/>
              <w:jc w:val="right"/>
              <w:rPr>
                <w:rFonts w:cs="Arial"/>
                <w:szCs w:val="18"/>
              </w:rPr>
            </w:pPr>
            <w:r w:rsidRPr="00303FBF">
              <w:rPr>
                <w:rFonts w:cs="Arial"/>
                <w:szCs w:val="18"/>
              </w:rPr>
              <w:t>24</w:t>
            </w:r>
          </w:p>
        </w:tc>
        <w:tc>
          <w:tcPr>
            <w:tcW w:w="2430" w:type="dxa"/>
          </w:tcPr>
          <w:p w:rsidR="0017227A" w:rsidRPr="00303FBF" w:rsidRDefault="0017227A" w:rsidP="0017227A">
            <w:pPr>
              <w:pStyle w:val="UDSBase9CharChar1"/>
              <w:rPr>
                <w:rFonts w:cs="Arial"/>
                <w:szCs w:val="18"/>
              </w:rPr>
            </w:pPr>
            <w:r w:rsidRPr="00303FBF">
              <w:rPr>
                <w:rFonts w:cs="Arial"/>
                <w:szCs w:val="18"/>
              </w:rPr>
              <w:t>PAYEE INDICATOR</w:t>
            </w:r>
          </w:p>
        </w:tc>
        <w:tc>
          <w:tcPr>
            <w:tcW w:w="630" w:type="dxa"/>
          </w:tcPr>
          <w:p w:rsidR="0017227A" w:rsidRPr="00303FBF" w:rsidRDefault="0017227A" w:rsidP="000310C1">
            <w:pPr>
              <w:pStyle w:val="UDSBase9CharChar1"/>
              <w:jc w:val="center"/>
              <w:rPr>
                <w:rFonts w:cs="Arial"/>
                <w:szCs w:val="18"/>
              </w:rPr>
            </w:pPr>
            <w:r w:rsidRPr="00303FBF">
              <w:rPr>
                <w:rFonts w:cs="Arial"/>
                <w:szCs w:val="18"/>
              </w:rPr>
              <w:t>C</w:t>
            </w:r>
          </w:p>
        </w:tc>
        <w:tc>
          <w:tcPr>
            <w:tcW w:w="630" w:type="dxa"/>
          </w:tcPr>
          <w:p w:rsidR="0017227A" w:rsidRPr="00303FBF" w:rsidRDefault="0017227A" w:rsidP="000310C1">
            <w:pPr>
              <w:pStyle w:val="UDSBase9CharChar1"/>
              <w:jc w:val="center"/>
              <w:rPr>
                <w:rFonts w:cs="Arial"/>
                <w:szCs w:val="18"/>
              </w:rPr>
            </w:pPr>
            <w:r w:rsidRPr="00303FBF">
              <w:rPr>
                <w:rFonts w:cs="Arial"/>
                <w:szCs w:val="18"/>
              </w:rPr>
              <w:t>A</w:t>
            </w:r>
          </w:p>
        </w:tc>
        <w:tc>
          <w:tcPr>
            <w:tcW w:w="810" w:type="dxa"/>
          </w:tcPr>
          <w:p w:rsidR="0017227A" w:rsidRPr="00303FBF" w:rsidRDefault="0017227A" w:rsidP="000310C1">
            <w:pPr>
              <w:pStyle w:val="UDSBase9CharChar1"/>
              <w:jc w:val="center"/>
              <w:rPr>
                <w:rFonts w:cs="Arial"/>
                <w:szCs w:val="18"/>
              </w:rPr>
            </w:pPr>
            <w:r w:rsidRPr="00303FBF">
              <w:rPr>
                <w:rFonts w:cs="Arial"/>
                <w:szCs w:val="18"/>
              </w:rPr>
              <w:t>1</w:t>
            </w:r>
          </w:p>
        </w:tc>
        <w:tc>
          <w:tcPr>
            <w:tcW w:w="900" w:type="dxa"/>
          </w:tcPr>
          <w:p w:rsidR="0017227A" w:rsidRPr="00303FBF" w:rsidRDefault="0017227A" w:rsidP="000310C1">
            <w:pPr>
              <w:pStyle w:val="UDSBase9CharChar1"/>
              <w:jc w:val="center"/>
              <w:rPr>
                <w:rFonts w:cs="Arial"/>
                <w:szCs w:val="18"/>
              </w:rPr>
            </w:pPr>
            <w:r w:rsidRPr="00303FBF">
              <w:rPr>
                <w:rFonts w:cs="Arial"/>
                <w:szCs w:val="18"/>
              </w:rPr>
              <w:t>353</w:t>
            </w:r>
          </w:p>
        </w:tc>
        <w:tc>
          <w:tcPr>
            <w:tcW w:w="3420" w:type="dxa"/>
          </w:tcPr>
          <w:p w:rsidR="0017227A" w:rsidRPr="00303FBF" w:rsidRDefault="0017227A" w:rsidP="0017227A">
            <w:pPr>
              <w:pStyle w:val="UDSBase9CharChar1"/>
              <w:rPr>
                <w:rFonts w:cs="Arial"/>
                <w:szCs w:val="18"/>
              </w:rPr>
            </w:pPr>
            <w:r w:rsidRPr="00303FBF">
              <w:rPr>
                <w:rFonts w:cs="Arial"/>
                <w:szCs w:val="18"/>
              </w:rPr>
              <w:t>F = Federal ID number</w:t>
            </w:r>
          </w:p>
          <w:p w:rsidR="0017227A" w:rsidRPr="00303FBF" w:rsidRDefault="0017227A" w:rsidP="0017227A">
            <w:pPr>
              <w:pStyle w:val="UDSBase9CharChar1"/>
              <w:rPr>
                <w:rFonts w:cs="Arial"/>
                <w:szCs w:val="18"/>
              </w:rPr>
            </w:pPr>
            <w:r w:rsidRPr="00303FBF">
              <w:rPr>
                <w:rFonts w:cs="Arial"/>
                <w:szCs w:val="18"/>
              </w:rPr>
              <w:t>S = Social Security Number</w:t>
            </w:r>
          </w:p>
          <w:p w:rsidR="00914A7C" w:rsidRPr="00303FBF" w:rsidRDefault="00914A7C" w:rsidP="0017227A">
            <w:pPr>
              <w:pStyle w:val="UDSBase9CharChar1"/>
              <w:rPr>
                <w:rFonts w:cs="Arial"/>
                <w:szCs w:val="18"/>
              </w:rPr>
            </w:pPr>
          </w:p>
          <w:p w:rsidR="00914A7C" w:rsidRPr="00303FBF" w:rsidRDefault="00914A7C" w:rsidP="00914A7C">
            <w:pPr>
              <w:pStyle w:val="UDSBase9CharChar1"/>
              <w:rPr>
                <w:b/>
                <w:szCs w:val="18"/>
              </w:rPr>
            </w:pPr>
            <w:r w:rsidRPr="00303FBF">
              <w:rPr>
                <w:b/>
                <w:szCs w:val="18"/>
              </w:rPr>
              <w:t>Loss:</w:t>
            </w:r>
          </w:p>
          <w:p w:rsidR="00914A7C" w:rsidRPr="00303FBF" w:rsidRDefault="00914A7C" w:rsidP="00914A7C">
            <w:pPr>
              <w:pStyle w:val="UDSBase9CharChar1"/>
              <w:rPr>
                <w:szCs w:val="18"/>
              </w:rPr>
            </w:pPr>
            <w:r w:rsidRPr="00303FBF">
              <w:rPr>
                <w:b/>
                <w:szCs w:val="18"/>
              </w:rPr>
              <w:t>300 series</w:t>
            </w:r>
            <w:r w:rsidRPr="00303FBF">
              <w:rPr>
                <w:szCs w:val="18"/>
              </w:rPr>
              <w:t>: (</w:t>
            </w:r>
            <w:r w:rsidR="00FE7F8D">
              <w:rPr>
                <w:szCs w:val="18"/>
              </w:rPr>
              <w:t>loss claim payment</w:t>
            </w:r>
            <w:r w:rsidRPr="00303FBF">
              <w:rPr>
                <w:szCs w:val="18"/>
              </w:rPr>
              <w:t xml:space="preserve">s) </w:t>
            </w:r>
            <w:r w:rsidR="00A505F4" w:rsidRPr="00303FBF">
              <w:rPr>
                <w:szCs w:val="18"/>
              </w:rPr>
              <w:t>Required</w:t>
            </w:r>
          </w:p>
          <w:p w:rsidR="00914A7C" w:rsidRPr="00303FBF" w:rsidRDefault="00914A7C" w:rsidP="00914A7C">
            <w:pPr>
              <w:pStyle w:val="UDSBase9CharChar1"/>
              <w:rPr>
                <w:szCs w:val="18"/>
              </w:rPr>
            </w:pPr>
            <w:r w:rsidRPr="00303FBF">
              <w:rPr>
                <w:b/>
                <w:szCs w:val="18"/>
              </w:rPr>
              <w:t>400 series:</w:t>
            </w:r>
            <w:r w:rsidRPr="00303FBF">
              <w:rPr>
                <w:szCs w:val="18"/>
              </w:rPr>
              <w:t xml:space="preserve"> (expense payments) If </w:t>
            </w:r>
            <w:r w:rsidR="00A505F4" w:rsidRPr="00303FBF">
              <w:rPr>
                <w:szCs w:val="18"/>
              </w:rPr>
              <w:t xml:space="preserve">available </w:t>
            </w:r>
          </w:p>
          <w:p w:rsidR="00A505F4" w:rsidRPr="00303FBF" w:rsidRDefault="00A505F4" w:rsidP="00914A7C">
            <w:pPr>
              <w:pStyle w:val="UDSBase9CharChar1"/>
              <w:rPr>
                <w:szCs w:val="18"/>
              </w:rPr>
            </w:pPr>
          </w:p>
          <w:p w:rsidR="00914A7C" w:rsidRPr="00303FBF" w:rsidRDefault="00914A7C" w:rsidP="00914A7C">
            <w:pPr>
              <w:pStyle w:val="UDSBase9CharChar1"/>
              <w:rPr>
                <w:szCs w:val="18"/>
              </w:rPr>
            </w:pPr>
            <w:r w:rsidRPr="00303FBF">
              <w:rPr>
                <w:szCs w:val="18"/>
              </w:rPr>
              <w:t>All other</w:t>
            </w:r>
            <w:r w:rsidR="00A505F4" w:rsidRPr="00303FBF">
              <w:rPr>
                <w:szCs w:val="18"/>
              </w:rPr>
              <w:t xml:space="preserve"> transaction code</w:t>
            </w:r>
            <w:r w:rsidRPr="00303FBF">
              <w:rPr>
                <w:szCs w:val="18"/>
              </w:rPr>
              <w:t>s blank</w:t>
            </w:r>
          </w:p>
          <w:p w:rsidR="00914A7C" w:rsidRPr="00303FBF" w:rsidRDefault="00914A7C" w:rsidP="00914A7C">
            <w:pPr>
              <w:pStyle w:val="UDSBase9CharChar1"/>
              <w:rPr>
                <w:szCs w:val="18"/>
              </w:rPr>
            </w:pPr>
          </w:p>
          <w:p w:rsidR="00914A7C" w:rsidRPr="00303FBF" w:rsidRDefault="00914A7C" w:rsidP="00914A7C">
            <w:pPr>
              <w:pStyle w:val="UDSBase9CharChar1"/>
              <w:rPr>
                <w:b/>
                <w:szCs w:val="18"/>
              </w:rPr>
            </w:pPr>
            <w:r w:rsidRPr="00303FBF">
              <w:rPr>
                <w:b/>
                <w:szCs w:val="18"/>
              </w:rPr>
              <w:t>UEP:</w:t>
            </w:r>
          </w:p>
          <w:p w:rsidR="00A505F4" w:rsidRPr="00303FBF" w:rsidRDefault="00914A7C" w:rsidP="00914A7C">
            <w:pPr>
              <w:pStyle w:val="UDSBase9CharChar1"/>
              <w:rPr>
                <w:szCs w:val="18"/>
              </w:rPr>
            </w:pPr>
            <w:r w:rsidRPr="00303FBF">
              <w:rPr>
                <w:b/>
                <w:szCs w:val="18"/>
              </w:rPr>
              <w:t>820, 825, and 870</w:t>
            </w:r>
            <w:r w:rsidRPr="00303FBF">
              <w:rPr>
                <w:szCs w:val="18"/>
              </w:rPr>
              <w:t xml:space="preserve"> (payments) Required. </w:t>
            </w:r>
          </w:p>
          <w:p w:rsidR="00A505F4" w:rsidRPr="00303FBF" w:rsidRDefault="00A505F4" w:rsidP="00914A7C">
            <w:pPr>
              <w:pStyle w:val="UDSBase9CharChar1"/>
              <w:rPr>
                <w:szCs w:val="18"/>
              </w:rPr>
            </w:pPr>
          </w:p>
          <w:p w:rsidR="00914A7C" w:rsidRPr="00303FBF" w:rsidRDefault="00914A7C" w:rsidP="00914A7C">
            <w:pPr>
              <w:pStyle w:val="UDSBase9CharChar1"/>
              <w:rPr>
                <w:szCs w:val="18"/>
              </w:rPr>
            </w:pPr>
            <w:r w:rsidRPr="00303FBF">
              <w:rPr>
                <w:szCs w:val="18"/>
              </w:rPr>
              <w:t>All other</w:t>
            </w:r>
            <w:r w:rsidR="00A505F4" w:rsidRPr="00303FBF">
              <w:rPr>
                <w:szCs w:val="18"/>
              </w:rPr>
              <w:t xml:space="preserve"> transaction code</w:t>
            </w:r>
            <w:r w:rsidRPr="00303FBF">
              <w:rPr>
                <w:szCs w:val="18"/>
              </w:rPr>
              <w:t>s blank</w:t>
            </w:r>
          </w:p>
          <w:p w:rsidR="00914A7C" w:rsidRPr="00303FBF" w:rsidRDefault="00914A7C" w:rsidP="0017227A">
            <w:pPr>
              <w:pStyle w:val="UDSBase9CharChar1"/>
              <w:rPr>
                <w:rFonts w:cs="Arial"/>
                <w:szCs w:val="18"/>
              </w:rPr>
            </w:pPr>
          </w:p>
        </w:tc>
      </w:tr>
      <w:tr w:rsidR="0017227A" w:rsidRPr="00673AEB" w:rsidTr="00B52483">
        <w:trPr>
          <w:cantSplit/>
          <w:trHeight w:val="245"/>
        </w:trPr>
        <w:tc>
          <w:tcPr>
            <w:tcW w:w="540" w:type="dxa"/>
          </w:tcPr>
          <w:p w:rsidR="0017227A" w:rsidRPr="00303FBF" w:rsidRDefault="0017227A" w:rsidP="0017227A">
            <w:pPr>
              <w:pStyle w:val="UDSBase9CharChar1"/>
              <w:jc w:val="right"/>
              <w:rPr>
                <w:rFonts w:cs="Arial"/>
                <w:szCs w:val="18"/>
              </w:rPr>
            </w:pPr>
            <w:r w:rsidRPr="00303FBF">
              <w:rPr>
                <w:rFonts w:cs="Arial"/>
                <w:szCs w:val="18"/>
              </w:rPr>
              <w:t>25</w:t>
            </w:r>
          </w:p>
        </w:tc>
        <w:tc>
          <w:tcPr>
            <w:tcW w:w="2430" w:type="dxa"/>
          </w:tcPr>
          <w:p w:rsidR="0017227A" w:rsidRPr="00303FBF" w:rsidRDefault="0017227A" w:rsidP="0017227A">
            <w:pPr>
              <w:pStyle w:val="UDSBase9CharChar1"/>
              <w:rPr>
                <w:rFonts w:cs="Arial"/>
                <w:szCs w:val="18"/>
              </w:rPr>
            </w:pPr>
            <w:r w:rsidRPr="00303FBF">
              <w:rPr>
                <w:rFonts w:cs="Arial"/>
                <w:szCs w:val="18"/>
              </w:rPr>
              <w:t>PAYEE ID NUMBER</w:t>
            </w:r>
          </w:p>
        </w:tc>
        <w:tc>
          <w:tcPr>
            <w:tcW w:w="630" w:type="dxa"/>
          </w:tcPr>
          <w:p w:rsidR="0017227A" w:rsidRPr="00303FBF" w:rsidRDefault="0017227A" w:rsidP="000310C1">
            <w:pPr>
              <w:pStyle w:val="UDSBase9CharChar1"/>
              <w:jc w:val="center"/>
              <w:rPr>
                <w:rFonts w:cs="Arial"/>
                <w:szCs w:val="18"/>
              </w:rPr>
            </w:pPr>
            <w:r w:rsidRPr="00303FBF">
              <w:rPr>
                <w:rFonts w:cs="Arial"/>
                <w:szCs w:val="18"/>
              </w:rPr>
              <w:t>C</w:t>
            </w:r>
          </w:p>
        </w:tc>
        <w:tc>
          <w:tcPr>
            <w:tcW w:w="630" w:type="dxa"/>
          </w:tcPr>
          <w:p w:rsidR="0017227A" w:rsidRPr="00303FBF" w:rsidRDefault="0017227A" w:rsidP="000310C1">
            <w:pPr>
              <w:pStyle w:val="UDSBase9CharChar1"/>
              <w:jc w:val="center"/>
              <w:rPr>
                <w:rFonts w:cs="Arial"/>
                <w:szCs w:val="18"/>
              </w:rPr>
            </w:pPr>
            <w:r w:rsidRPr="00303FBF">
              <w:rPr>
                <w:rFonts w:cs="Arial"/>
                <w:szCs w:val="18"/>
              </w:rPr>
              <w:t>N</w:t>
            </w:r>
          </w:p>
        </w:tc>
        <w:tc>
          <w:tcPr>
            <w:tcW w:w="810" w:type="dxa"/>
          </w:tcPr>
          <w:p w:rsidR="0017227A" w:rsidRPr="00303FBF" w:rsidRDefault="0017227A" w:rsidP="000310C1">
            <w:pPr>
              <w:pStyle w:val="UDSBase9CharChar1"/>
              <w:jc w:val="center"/>
              <w:rPr>
                <w:rFonts w:cs="Arial"/>
                <w:szCs w:val="18"/>
              </w:rPr>
            </w:pPr>
            <w:r w:rsidRPr="00303FBF">
              <w:rPr>
                <w:rFonts w:cs="Arial"/>
                <w:szCs w:val="18"/>
              </w:rPr>
              <w:t>9</w:t>
            </w:r>
          </w:p>
        </w:tc>
        <w:tc>
          <w:tcPr>
            <w:tcW w:w="900" w:type="dxa"/>
          </w:tcPr>
          <w:p w:rsidR="0017227A" w:rsidRPr="00303FBF" w:rsidRDefault="0017227A" w:rsidP="000310C1">
            <w:pPr>
              <w:pStyle w:val="UDSBase9CharChar1"/>
              <w:jc w:val="center"/>
              <w:rPr>
                <w:rFonts w:cs="Arial"/>
                <w:szCs w:val="18"/>
              </w:rPr>
            </w:pPr>
            <w:r w:rsidRPr="00303FBF">
              <w:rPr>
                <w:rFonts w:cs="Arial"/>
                <w:szCs w:val="18"/>
              </w:rPr>
              <w:t>354-362</w:t>
            </w:r>
          </w:p>
        </w:tc>
        <w:tc>
          <w:tcPr>
            <w:tcW w:w="3420" w:type="dxa"/>
          </w:tcPr>
          <w:p w:rsidR="0017227A" w:rsidRPr="00303FBF" w:rsidRDefault="0017227A" w:rsidP="0017227A">
            <w:pPr>
              <w:pStyle w:val="UDSBase9CharChar1"/>
              <w:rPr>
                <w:rFonts w:cs="Arial"/>
                <w:szCs w:val="18"/>
              </w:rPr>
            </w:pPr>
            <w:r w:rsidRPr="00303FBF">
              <w:rPr>
                <w:rFonts w:cs="Arial"/>
                <w:szCs w:val="18"/>
              </w:rPr>
              <w:t>Federal ID number or Social Security number</w:t>
            </w:r>
          </w:p>
          <w:p w:rsidR="00914A7C" w:rsidRPr="00303FBF" w:rsidRDefault="00914A7C" w:rsidP="0017227A">
            <w:pPr>
              <w:pStyle w:val="UDSBase9CharChar1"/>
              <w:rPr>
                <w:rFonts w:cs="Arial"/>
                <w:szCs w:val="18"/>
              </w:rPr>
            </w:pPr>
          </w:p>
          <w:p w:rsidR="00914A7C" w:rsidRPr="00303FBF" w:rsidRDefault="00914A7C" w:rsidP="00914A7C">
            <w:pPr>
              <w:pStyle w:val="UDSBase9CharChar1"/>
              <w:rPr>
                <w:b/>
                <w:szCs w:val="18"/>
              </w:rPr>
            </w:pPr>
            <w:r w:rsidRPr="00303FBF">
              <w:rPr>
                <w:b/>
                <w:szCs w:val="18"/>
              </w:rPr>
              <w:t>Loss:</w:t>
            </w:r>
          </w:p>
          <w:p w:rsidR="00914A7C" w:rsidRPr="00303FBF" w:rsidRDefault="00914A7C" w:rsidP="00914A7C">
            <w:pPr>
              <w:pStyle w:val="UDSBase9CharChar1"/>
              <w:rPr>
                <w:szCs w:val="18"/>
              </w:rPr>
            </w:pPr>
            <w:r w:rsidRPr="00303FBF">
              <w:rPr>
                <w:b/>
                <w:szCs w:val="18"/>
              </w:rPr>
              <w:t>300 series</w:t>
            </w:r>
            <w:r w:rsidRPr="00303FBF">
              <w:rPr>
                <w:szCs w:val="18"/>
              </w:rPr>
              <w:t>: (</w:t>
            </w:r>
            <w:r w:rsidR="00FE7F8D">
              <w:rPr>
                <w:szCs w:val="18"/>
              </w:rPr>
              <w:t>loss claim payment</w:t>
            </w:r>
            <w:r w:rsidRPr="00303FBF">
              <w:rPr>
                <w:szCs w:val="18"/>
              </w:rPr>
              <w:t>s) Required.</w:t>
            </w:r>
          </w:p>
          <w:p w:rsidR="00914A7C" w:rsidRPr="00303FBF" w:rsidRDefault="00914A7C" w:rsidP="00914A7C">
            <w:pPr>
              <w:pStyle w:val="UDSBase9CharChar1"/>
              <w:rPr>
                <w:szCs w:val="18"/>
              </w:rPr>
            </w:pPr>
            <w:r w:rsidRPr="00303FBF">
              <w:rPr>
                <w:b/>
                <w:szCs w:val="18"/>
              </w:rPr>
              <w:t>400 series:</w:t>
            </w:r>
            <w:r w:rsidRPr="00303FBF">
              <w:rPr>
                <w:szCs w:val="18"/>
              </w:rPr>
              <w:t xml:space="preserve"> (expense payments) </w:t>
            </w:r>
          </w:p>
          <w:p w:rsidR="00A505F4" w:rsidRPr="00303FBF" w:rsidRDefault="00914A7C" w:rsidP="00914A7C">
            <w:pPr>
              <w:pStyle w:val="UDSBase9CharChar1"/>
              <w:rPr>
                <w:szCs w:val="18"/>
              </w:rPr>
            </w:pPr>
            <w:r w:rsidRPr="00303FBF">
              <w:rPr>
                <w:szCs w:val="18"/>
              </w:rPr>
              <w:t xml:space="preserve">Strongly </w:t>
            </w:r>
            <w:r w:rsidR="00A505F4" w:rsidRPr="00303FBF">
              <w:rPr>
                <w:szCs w:val="18"/>
              </w:rPr>
              <w:t xml:space="preserve">recommended </w:t>
            </w:r>
            <w:r w:rsidRPr="00303FBF">
              <w:rPr>
                <w:szCs w:val="18"/>
              </w:rPr>
              <w:t xml:space="preserve">if </w:t>
            </w:r>
            <w:r w:rsidR="00A505F4" w:rsidRPr="00303FBF">
              <w:rPr>
                <w:szCs w:val="18"/>
              </w:rPr>
              <w:t>available.</w:t>
            </w:r>
          </w:p>
          <w:p w:rsidR="00914A7C" w:rsidRPr="00303FBF" w:rsidRDefault="00914A7C" w:rsidP="00914A7C">
            <w:pPr>
              <w:pStyle w:val="UDSBase9CharChar1"/>
              <w:rPr>
                <w:szCs w:val="18"/>
              </w:rPr>
            </w:pPr>
            <w:r w:rsidRPr="00303FBF">
              <w:rPr>
                <w:szCs w:val="18"/>
              </w:rPr>
              <w:t xml:space="preserve"> </w:t>
            </w:r>
          </w:p>
          <w:p w:rsidR="00914A7C" w:rsidRPr="00303FBF" w:rsidRDefault="00914A7C" w:rsidP="00914A7C">
            <w:pPr>
              <w:pStyle w:val="UDSBase9CharChar1"/>
              <w:rPr>
                <w:szCs w:val="18"/>
              </w:rPr>
            </w:pPr>
            <w:r w:rsidRPr="00303FBF">
              <w:rPr>
                <w:szCs w:val="18"/>
              </w:rPr>
              <w:t>All other</w:t>
            </w:r>
            <w:r w:rsidR="00A505F4" w:rsidRPr="00303FBF">
              <w:rPr>
                <w:szCs w:val="18"/>
              </w:rPr>
              <w:t xml:space="preserve"> transaction code</w:t>
            </w:r>
            <w:r w:rsidRPr="00303FBF">
              <w:rPr>
                <w:szCs w:val="18"/>
              </w:rPr>
              <w:t>s blank</w:t>
            </w:r>
          </w:p>
          <w:p w:rsidR="00914A7C" w:rsidRPr="00303FBF" w:rsidRDefault="00914A7C" w:rsidP="00914A7C">
            <w:pPr>
              <w:pStyle w:val="UDSBase9CharChar1"/>
              <w:rPr>
                <w:szCs w:val="18"/>
              </w:rPr>
            </w:pPr>
          </w:p>
          <w:p w:rsidR="00914A7C" w:rsidRPr="00303FBF" w:rsidRDefault="00914A7C" w:rsidP="00914A7C">
            <w:pPr>
              <w:pStyle w:val="UDSBase9CharChar1"/>
              <w:rPr>
                <w:b/>
                <w:szCs w:val="18"/>
              </w:rPr>
            </w:pPr>
            <w:r w:rsidRPr="00303FBF">
              <w:rPr>
                <w:b/>
                <w:szCs w:val="18"/>
              </w:rPr>
              <w:t>UEP:</w:t>
            </w:r>
          </w:p>
          <w:p w:rsidR="00914A7C" w:rsidRPr="00303FBF" w:rsidRDefault="00914A7C" w:rsidP="00914A7C">
            <w:pPr>
              <w:pStyle w:val="UDSBase9CharChar1"/>
              <w:rPr>
                <w:szCs w:val="18"/>
              </w:rPr>
            </w:pPr>
            <w:r w:rsidRPr="00303FBF">
              <w:rPr>
                <w:b/>
                <w:szCs w:val="18"/>
              </w:rPr>
              <w:t>820, 825, and 870</w:t>
            </w:r>
            <w:r w:rsidRPr="00303FBF">
              <w:rPr>
                <w:szCs w:val="18"/>
              </w:rPr>
              <w:t xml:space="preserve"> (payments) Required.</w:t>
            </w:r>
          </w:p>
          <w:p w:rsidR="00A505F4" w:rsidRPr="00303FBF" w:rsidRDefault="00A505F4" w:rsidP="00914A7C">
            <w:pPr>
              <w:pStyle w:val="UDSBase9CharChar1"/>
              <w:rPr>
                <w:szCs w:val="18"/>
              </w:rPr>
            </w:pPr>
          </w:p>
          <w:p w:rsidR="00914A7C" w:rsidRPr="00303FBF" w:rsidRDefault="00914A7C" w:rsidP="00914A7C">
            <w:pPr>
              <w:pStyle w:val="UDSBase9CharChar1"/>
              <w:rPr>
                <w:szCs w:val="18"/>
              </w:rPr>
            </w:pPr>
            <w:r w:rsidRPr="00303FBF">
              <w:rPr>
                <w:szCs w:val="18"/>
              </w:rPr>
              <w:t>All other</w:t>
            </w:r>
            <w:r w:rsidR="00A505F4" w:rsidRPr="00303FBF">
              <w:rPr>
                <w:szCs w:val="18"/>
              </w:rPr>
              <w:t xml:space="preserve"> transaction code</w:t>
            </w:r>
            <w:r w:rsidRPr="00303FBF">
              <w:rPr>
                <w:szCs w:val="18"/>
              </w:rPr>
              <w:t>s blank</w:t>
            </w:r>
          </w:p>
          <w:p w:rsidR="00914A7C" w:rsidRPr="00303FBF" w:rsidRDefault="00914A7C" w:rsidP="0017227A">
            <w:pPr>
              <w:pStyle w:val="UDSBase9CharChar1"/>
              <w:rPr>
                <w:rFonts w:cs="Arial"/>
                <w:szCs w:val="18"/>
              </w:rPr>
            </w:pPr>
          </w:p>
        </w:tc>
      </w:tr>
      <w:tr w:rsidR="0017227A" w:rsidRPr="00673AEB" w:rsidTr="00B52483">
        <w:trPr>
          <w:cantSplit/>
          <w:trHeight w:val="245"/>
        </w:trPr>
        <w:tc>
          <w:tcPr>
            <w:tcW w:w="540" w:type="dxa"/>
          </w:tcPr>
          <w:p w:rsidR="0017227A" w:rsidRPr="00303FBF" w:rsidRDefault="0017227A" w:rsidP="0017227A">
            <w:pPr>
              <w:pStyle w:val="UDSBase9CharChar1"/>
              <w:jc w:val="right"/>
              <w:rPr>
                <w:rFonts w:cs="Arial"/>
                <w:szCs w:val="18"/>
              </w:rPr>
            </w:pPr>
            <w:r w:rsidRPr="00303FBF">
              <w:rPr>
                <w:rFonts w:cs="Arial"/>
                <w:szCs w:val="18"/>
              </w:rPr>
              <w:lastRenderedPageBreak/>
              <w:t>26</w:t>
            </w:r>
          </w:p>
        </w:tc>
        <w:tc>
          <w:tcPr>
            <w:tcW w:w="2430" w:type="dxa"/>
          </w:tcPr>
          <w:p w:rsidR="0017227A" w:rsidRPr="00303FBF" w:rsidRDefault="0017227A" w:rsidP="0017227A">
            <w:pPr>
              <w:pStyle w:val="UDSBase9CharChar1"/>
              <w:rPr>
                <w:rFonts w:cs="Arial"/>
                <w:szCs w:val="18"/>
              </w:rPr>
            </w:pPr>
            <w:r w:rsidRPr="00303FBF">
              <w:rPr>
                <w:rFonts w:cs="Arial"/>
                <w:szCs w:val="18"/>
              </w:rPr>
              <w:t>PAYEE NAME #1</w:t>
            </w:r>
          </w:p>
        </w:tc>
        <w:tc>
          <w:tcPr>
            <w:tcW w:w="630" w:type="dxa"/>
          </w:tcPr>
          <w:p w:rsidR="0017227A" w:rsidRPr="00303FBF" w:rsidRDefault="0017227A" w:rsidP="000310C1">
            <w:pPr>
              <w:pStyle w:val="UDSBase9CharChar1"/>
              <w:jc w:val="center"/>
              <w:rPr>
                <w:rFonts w:cs="Arial"/>
                <w:szCs w:val="18"/>
              </w:rPr>
            </w:pPr>
            <w:r w:rsidRPr="00303FBF">
              <w:rPr>
                <w:rFonts w:cs="Arial"/>
                <w:szCs w:val="18"/>
              </w:rPr>
              <w:t>C</w:t>
            </w:r>
          </w:p>
        </w:tc>
        <w:tc>
          <w:tcPr>
            <w:tcW w:w="630" w:type="dxa"/>
          </w:tcPr>
          <w:p w:rsidR="0017227A" w:rsidRPr="00303FBF" w:rsidRDefault="0017227A" w:rsidP="000310C1">
            <w:pPr>
              <w:pStyle w:val="UDSBase9CharChar1"/>
              <w:jc w:val="center"/>
              <w:rPr>
                <w:rFonts w:cs="Arial"/>
                <w:szCs w:val="18"/>
              </w:rPr>
            </w:pPr>
            <w:r w:rsidRPr="00303FBF">
              <w:rPr>
                <w:rFonts w:cs="Arial"/>
                <w:szCs w:val="18"/>
              </w:rPr>
              <w:t>A</w:t>
            </w:r>
          </w:p>
        </w:tc>
        <w:tc>
          <w:tcPr>
            <w:tcW w:w="810" w:type="dxa"/>
          </w:tcPr>
          <w:p w:rsidR="0017227A" w:rsidRPr="00303FBF" w:rsidRDefault="0017227A" w:rsidP="000310C1">
            <w:pPr>
              <w:pStyle w:val="UDSBase9CharChar1"/>
              <w:jc w:val="center"/>
              <w:rPr>
                <w:rFonts w:cs="Arial"/>
                <w:szCs w:val="18"/>
              </w:rPr>
            </w:pPr>
            <w:r w:rsidRPr="00303FBF">
              <w:rPr>
                <w:rFonts w:cs="Arial"/>
                <w:szCs w:val="18"/>
              </w:rPr>
              <w:t>30</w:t>
            </w:r>
          </w:p>
        </w:tc>
        <w:tc>
          <w:tcPr>
            <w:tcW w:w="900" w:type="dxa"/>
          </w:tcPr>
          <w:p w:rsidR="0017227A" w:rsidRPr="00303FBF" w:rsidRDefault="0017227A" w:rsidP="000310C1">
            <w:pPr>
              <w:pStyle w:val="UDSBase9CharChar1"/>
              <w:jc w:val="center"/>
              <w:rPr>
                <w:rFonts w:cs="Arial"/>
                <w:szCs w:val="18"/>
              </w:rPr>
            </w:pPr>
            <w:r w:rsidRPr="00303FBF">
              <w:rPr>
                <w:rFonts w:cs="Arial"/>
                <w:szCs w:val="18"/>
              </w:rPr>
              <w:t>363-392</w:t>
            </w:r>
          </w:p>
        </w:tc>
        <w:tc>
          <w:tcPr>
            <w:tcW w:w="3420" w:type="dxa"/>
          </w:tcPr>
          <w:p w:rsidR="0017227A" w:rsidRPr="00303FBF" w:rsidRDefault="0017227A" w:rsidP="0017227A">
            <w:pPr>
              <w:pStyle w:val="UDSBase9CharChar1"/>
              <w:rPr>
                <w:rFonts w:cs="Arial"/>
                <w:szCs w:val="18"/>
              </w:rPr>
            </w:pPr>
            <w:r w:rsidRPr="00303FBF">
              <w:rPr>
                <w:rFonts w:cs="Arial"/>
                <w:szCs w:val="18"/>
              </w:rPr>
              <w:t>Payee last name or business</w:t>
            </w:r>
            <w:r w:rsidR="000D7936">
              <w:rPr>
                <w:rFonts w:cs="Arial"/>
                <w:szCs w:val="18"/>
              </w:rPr>
              <w:t xml:space="preserve"> name.</w:t>
            </w:r>
          </w:p>
          <w:p w:rsidR="00914A7C" w:rsidRPr="00303FBF" w:rsidRDefault="00914A7C" w:rsidP="0017227A">
            <w:pPr>
              <w:pStyle w:val="UDSBase9CharChar1"/>
              <w:rPr>
                <w:rFonts w:cs="Arial"/>
                <w:szCs w:val="18"/>
              </w:rPr>
            </w:pPr>
          </w:p>
          <w:p w:rsidR="00914A7C" w:rsidRPr="00303FBF" w:rsidRDefault="00914A7C" w:rsidP="00914A7C">
            <w:pPr>
              <w:pStyle w:val="UDSBase9CharChar1"/>
              <w:rPr>
                <w:b/>
                <w:szCs w:val="18"/>
              </w:rPr>
            </w:pPr>
            <w:r w:rsidRPr="00303FBF">
              <w:rPr>
                <w:b/>
                <w:szCs w:val="18"/>
              </w:rPr>
              <w:t>Loss:</w:t>
            </w:r>
          </w:p>
          <w:p w:rsidR="00914A7C" w:rsidRPr="00303FBF" w:rsidRDefault="00914A7C" w:rsidP="00914A7C">
            <w:pPr>
              <w:pStyle w:val="UDSBase9CharChar1"/>
              <w:rPr>
                <w:szCs w:val="18"/>
              </w:rPr>
            </w:pPr>
            <w:r w:rsidRPr="00303FBF">
              <w:rPr>
                <w:b/>
                <w:szCs w:val="18"/>
              </w:rPr>
              <w:t>300 series</w:t>
            </w:r>
            <w:r w:rsidRPr="00303FBF">
              <w:rPr>
                <w:szCs w:val="18"/>
              </w:rPr>
              <w:t xml:space="preserve"> (</w:t>
            </w:r>
            <w:r w:rsidR="00FE7F8D">
              <w:rPr>
                <w:szCs w:val="18"/>
              </w:rPr>
              <w:t>loss claim payment</w:t>
            </w:r>
            <w:r w:rsidRPr="00303FBF">
              <w:rPr>
                <w:szCs w:val="18"/>
              </w:rPr>
              <w:t>s): Required.</w:t>
            </w:r>
          </w:p>
          <w:p w:rsidR="00914A7C" w:rsidRPr="00303FBF" w:rsidRDefault="00914A7C" w:rsidP="00914A7C">
            <w:pPr>
              <w:pStyle w:val="UDSBase9CharChar1"/>
              <w:rPr>
                <w:szCs w:val="18"/>
              </w:rPr>
            </w:pPr>
            <w:r w:rsidRPr="00303FBF">
              <w:rPr>
                <w:b/>
                <w:szCs w:val="18"/>
              </w:rPr>
              <w:t>400 series</w:t>
            </w:r>
            <w:r w:rsidRPr="00303FBF">
              <w:rPr>
                <w:szCs w:val="18"/>
              </w:rPr>
              <w:t xml:space="preserve"> (expense payments): Required</w:t>
            </w:r>
          </w:p>
          <w:p w:rsidR="00914A7C" w:rsidRPr="00303FBF" w:rsidRDefault="00914A7C" w:rsidP="00914A7C">
            <w:pPr>
              <w:pStyle w:val="UDSBase9CharChar1"/>
              <w:rPr>
                <w:szCs w:val="18"/>
              </w:rPr>
            </w:pPr>
            <w:r w:rsidRPr="00303FBF">
              <w:rPr>
                <w:b/>
                <w:szCs w:val="18"/>
              </w:rPr>
              <w:t>500 series</w:t>
            </w:r>
            <w:r w:rsidRPr="00303FBF">
              <w:rPr>
                <w:szCs w:val="18"/>
              </w:rPr>
              <w:t xml:space="preserve"> (recoveries </w:t>
            </w:r>
            <w:proofErr w:type="spellStart"/>
            <w:r w:rsidRPr="00303FBF">
              <w:rPr>
                <w:szCs w:val="18"/>
              </w:rPr>
              <w:t>Payor</w:t>
            </w:r>
            <w:proofErr w:type="spellEnd"/>
            <w:r w:rsidRPr="00303FBF">
              <w:rPr>
                <w:szCs w:val="18"/>
              </w:rPr>
              <w:t xml:space="preserve">):  Required </w:t>
            </w:r>
          </w:p>
          <w:p w:rsidR="00914A7C" w:rsidRPr="00303FBF" w:rsidRDefault="00914A7C" w:rsidP="00914A7C">
            <w:pPr>
              <w:pStyle w:val="UDSBase9CharChar1"/>
              <w:rPr>
                <w:szCs w:val="18"/>
              </w:rPr>
            </w:pPr>
            <w:r w:rsidRPr="00303FBF">
              <w:rPr>
                <w:szCs w:val="18"/>
              </w:rPr>
              <w:t xml:space="preserve"> </w:t>
            </w:r>
          </w:p>
          <w:p w:rsidR="00914A7C" w:rsidRPr="00303FBF" w:rsidRDefault="00914A7C" w:rsidP="00914A7C">
            <w:pPr>
              <w:pStyle w:val="UDSBase9CharChar1"/>
              <w:rPr>
                <w:b/>
                <w:szCs w:val="18"/>
              </w:rPr>
            </w:pPr>
            <w:r w:rsidRPr="00303FBF">
              <w:rPr>
                <w:b/>
                <w:szCs w:val="18"/>
              </w:rPr>
              <w:t>UEP:</w:t>
            </w:r>
          </w:p>
          <w:p w:rsidR="00914A7C" w:rsidRPr="00303FBF" w:rsidRDefault="00914A7C" w:rsidP="00914A7C">
            <w:pPr>
              <w:pStyle w:val="UDSBase9CharChar1"/>
              <w:rPr>
                <w:szCs w:val="18"/>
              </w:rPr>
            </w:pPr>
            <w:r w:rsidRPr="00303FBF">
              <w:rPr>
                <w:b/>
                <w:szCs w:val="18"/>
              </w:rPr>
              <w:t>820, 825, and 870</w:t>
            </w:r>
            <w:r w:rsidRPr="00303FBF">
              <w:rPr>
                <w:szCs w:val="18"/>
              </w:rPr>
              <w:t xml:space="preserve"> (payments) Required.</w:t>
            </w:r>
          </w:p>
          <w:p w:rsidR="00914A7C" w:rsidRPr="00303FBF" w:rsidRDefault="00914A7C" w:rsidP="00914A7C">
            <w:pPr>
              <w:pStyle w:val="UDSBase9CharChar1"/>
              <w:rPr>
                <w:szCs w:val="18"/>
              </w:rPr>
            </w:pPr>
            <w:r w:rsidRPr="00303FBF">
              <w:rPr>
                <w:szCs w:val="18"/>
              </w:rPr>
              <w:t>All others blank</w:t>
            </w:r>
          </w:p>
          <w:p w:rsidR="00914A7C" w:rsidRPr="00303FBF" w:rsidRDefault="00914A7C" w:rsidP="0017227A">
            <w:pPr>
              <w:pStyle w:val="UDSBase9CharChar1"/>
              <w:rPr>
                <w:rFonts w:cs="Arial"/>
                <w:szCs w:val="18"/>
              </w:rPr>
            </w:pPr>
          </w:p>
        </w:tc>
      </w:tr>
      <w:tr w:rsidR="0017227A" w:rsidRPr="00E8158D" w:rsidTr="00B52483">
        <w:trPr>
          <w:cantSplit/>
          <w:trHeight w:val="245"/>
        </w:trPr>
        <w:tc>
          <w:tcPr>
            <w:tcW w:w="540" w:type="dxa"/>
          </w:tcPr>
          <w:p w:rsidR="0017227A" w:rsidRPr="00035557" w:rsidRDefault="0017227A" w:rsidP="0017227A">
            <w:pPr>
              <w:pStyle w:val="UDSBase9CharChar1"/>
              <w:jc w:val="right"/>
              <w:rPr>
                <w:rFonts w:cs="Arial"/>
                <w:szCs w:val="18"/>
              </w:rPr>
            </w:pPr>
            <w:r w:rsidRPr="00035557">
              <w:rPr>
                <w:rFonts w:cs="Arial"/>
                <w:szCs w:val="18"/>
              </w:rPr>
              <w:t>27</w:t>
            </w:r>
          </w:p>
        </w:tc>
        <w:tc>
          <w:tcPr>
            <w:tcW w:w="2430" w:type="dxa"/>
          </w:tcPr>
          <w:p w:rsidR="0017227A" w:rsidRPr="00035557" w:rsidRDefault="0017227A" w:rsidP="0017227A">
            <w:pPr>
              <w:pStyle w:val="UDSBase9CharChar1"/>
              <w:rPr>
                <w:rFonts w:cs="Arial"/>
                <w:szCs w:val="18"/>
              </w:rPr>
            </w:pPr>
            <w:r w:rsidRPr="00035557">
              <w:rPr>
                <w:rFonts w:cs="Arial"/>
                <w:szCs w:val="18"/>
              </w:rPr>
              <w:t>PAYEE NAME #2</w:t>
            </w:r>
          </w:p>
        </w:tc>
        <w:tc>
          <w:tcPr>
            <w:tcW w:w="630" w:type="dxa"/>
          </w:tcPr>
          <w:p w:rsidR="0017227A" w:rsidRPr="00035557" w:rsidRDefault="0017227A" w:rsidP="000310C1">
            <w:pPr>
              <w:pStyle w:val="UDSBase9CharChar1"/>
              <w:jc w:val="center"/>
              <w:rPr>
                <w:rFonts w:cs="Arial"/>
                <w:szCs w:val="18"/>
              </w:rPr>
            </w:pPr>
            <w:r w:rsidRPr="00035557">
              <w:rPr>
                <w:rFonts w:cs="Arial"/>
                <w:szCs w:val="18"/>
              </w:rPr>
              <w:t>C</w:t>
            </w:r>
          </w:p>
        </w:tc>
        <w:tc>
          <w:tcPr>
            <w:tcW w:w="630" w:type="dxa"/>
          </w:tcPr>
          <w:p w:rsidR="0017227A" w:rsidRPr="00035557" w:rsidRDefault="0017227A" w:rsidP="000310C1">
            <w:pPr>
              <w:pStyle w:val="UDSBase9CharChar1"/>
              <w:jc w:val="center"/>
              <w:rPr>
                <w:rFonts w:cs="Arial"/>
                <w:szCs w:val="18"/>
              </w:rPr>
            </w:pPr>
            <w:r w:rsidRPr="00035557">
              <w:rPr>
                <w:rFonts w:cs="Arial"/>
                <w:szCs w:val="18"/>
              </w:rPr>
              <w:t>A</w:t>
            </w:r>
          </w:p>
        </w:tc>
        <w:tc>
          <w:tcPr>
            <w:tcW w:w="810" w:type="dxa"/>
          </w:tcPr>
          <w:p w:rsidR="0017227A" w:rsidRPr="00035557" w:rsidRDefault="0017227A" w:rsidP="000310C1">
            <w:pPr>
              <w:pStyle w:val="UDSBase9CharChar1"/>
              <w:jc w:val="center"/>
              <w:rPr>
                <w:rFonts w:cs="Arial"/>
                <w:szCs w:val="18"/>
              </w:rPr>
            </w:pPr>
            <w:r w:rsidRPr="00035557">
              <w:rPr>
                <w:rFonts w:cs="Arial"/>
                <w:szCs w:val="18"/>
              </w:rPr>
              <w:t>30</w:t>
            </w:r>
          </w:p>
        </w:tc>
        <w:tc>
          <w:tcPr>
            <w:tcW w:w="900" w:type="dxa"/>
          </w:tcPr>
          <w:p w:rsidR="0017227A" w:rsidRPr="00035557" w:rsidRDefault="0017227A" w:rsidP="000310C1">
            <w:pPr>
              <w:pStyle w:val="UDSBase9CharChar1"/>
              <w:jc w:val="center"/>
              <w:rPr>
                <w:rFonts w:cs="Arial"/>
                <w:szCs w:val="18"/>
              </w:rPr>
            </w:pPr>
            <w:r w:rsidRPr="00035557">
              <w:rPr>
                <w:rFonts w:cs="Arial"/>
                <w:szCs w:val="18"/>
              </w:rPr>
              <w:t>393-422</w:t>
            </w:r>
          </w:p>
        </w:tc>
        <w:tc>
          <w:tcPr>
            <w:tcW w:w="3420" w:type="dxa"/>
          </w:tcPr>
          <w:p w:rsidR="0017227A" w:rsidRPr="00035557" w:rsidRDefault="0017227A" w:rsidP="0017227A">
            <w:pPr>
              <w:pStyle w:val="UDSBase9CharChar1"/>
              <w:rPr>
                <w:rFonts w:cs="Arial"/>
                <w:szCs w:val="18"/>
              </w:rPr>
            </w:pPr>
            <w:r w:rsidRPr="00035557">
              <w:rPr>
                <w:rFonts w:cs="Arial"/>
                <w:szCs w:val="18"/>
              </w:rPr>
              <w:t>Payee first name</w:t>
            </w:r>
          </w:p>
          <w:p w:rsidR="00914A7C" w:rsidRPr="00035557" w:rsidRDefault="00914A7C" w:rsidP="0017227A">
            <w:pPr>
              <w:pStyle w:val="UDSBase9CharChar1"/>
              <w:rPr>
                <w:rFonts w:cs="Arial"/>
                <w:szCs w:val="18"/>
              </w:rPr>
            </w:pPr>
          </w:p>
          <w:p w:rsidR="00914A7C" w:rsidRPr="00EE6B96" w:rsidRDefault="00914A7C" w:rsidP="00914A7C">
            <w:pPr>
              <w:pStyle w:val="UDSBase9CharChar1"/>
              <w:rPr>
                <w:b/>
                <w:szCs w:val="18"/>
              </w:rPr>
            </w:pPr>
            <w:r w:rsidRPr="00EE6B96">
              <w:rPr>
                <w:b/>
                <w:szCs w:val="18"/>
              </w:rPr>
              <w:t>Loss:</w:t>
            </w:r>
          </w:p>
          <w:p w:rsidR="00914A7C" w:rsidRPr="00EE6B96" w:rsidRDefault="00914A7C" w:rsidP="00914A7C">
            <w:pPr>
              <w:pStyle w:val="UDSBase9CharChar1"/>
              <w:rPr>
                <w:szCs w:val="18"/>
              </w:rPr>
            </w:pPr>
            <w:r w:rsidRPr="00EE6B96">
              <w:rPr>
                <w:b/>
                <w:szCs w:val="18"/>
              </w:rPr>
              <w:t>300 series</w:t>
            </w:r>
            <w:r w:rsidRPr="00EE6B96">
              <w:rPr>
                <w:szCs w:val="18"/>
              </w:rPr>
              <w:t>: (</w:t>
            </w:r>
            <w:r w:rsidR="00FE7F8D">
              <w:rPr>
                <w:szCs w:val="18"/>
              </w:rPr>
              <w:t>loss claim payment</w:t>
            </w:r>
            <w:r w:rsidRPr="00EE6B96">
              <w:rPr>
                <w:szCs w:val="18"/>
              </w:rPr>
              <w:t>s) Required for individuals and continuations from Payee name #1.</w:t>
            </w:r>
          </w:p>
          <w:p w:rsidR="00914A7C" w:rsidRPr="00EE6B96" w:rsidRDefault="00914A7C" w:rsidP="00914A7C">
            <w:pPr>
              <w:pStyle w:val="UDSBase9CharChar1"/>
              <w:rPr>
                <w:szCs w:val="18"/>
              </w:rPr>
            </w:pPr>
            <w:r w:rsidRPr="00EE6B96">
              <w:rPr>
                <w:b/>
                <w:szCs w:val="18"/>
              </w:rPr>
              <w:t>400 series</w:t>
            </w:r>
            <w:r w:rsidRPr="00EE6B96">
              <w:rPr>
                <w:szCs w:val="18"/>
              </w:rPr>
              <w:t xml:space="preserve"> (expense payments) Required for individuals and continuations from Payee name #1.</w:t>
            </w:r>
          </w:p>
          <w:p w:rsidR="00914A7C" w:rsidRPr="00EE6B96" w:rsidRDefault="00914A7C" w:rsidP="00914A7C">
            <w:pPr>
              <w:pStyle w:val="UDSBase9CharChar1"/>
              <w:rPr>
                <w:szCs w:val="18"/>
              </w:rPr>
            </w:pPr>
            <w:r w:rsidRPr="00EE6B96">
              <w:rPr>
                <w:b/>
                <w:szCs w:val="18"/>
              </w:rPr>
              <w:t>500 series</w:t>
            </w:r>
            <w:r w:rsidRPr="00EE6B96">
              <w:rPr>
                <w:szCs w:val="18"/>
              </w:rPr>
              <w:t xml:space="preserve"> (recoveries </w:t>
            </w:r>
            <w:proofErr w:type="spellStart"/>
            <w:r w:rsidRPr="00EE6B96">
              <w:rPr>
                <w:szCs w:val="18"/>
              </w:rPr>
              <w:t>Payor</w:t>
            </w:r>
            <w:proofErr w:type="spellEnd"/>
            <w:r w:rsidRPr="00EE6B96">
              <w:rPr>
                <w:szCs w:val="18"/>
              </w:rPr>
              <w:t xml:space="preserve">):  Required </w:t>
            </w:r>
          </w:p>
          <w:p w:rsidR="00914A7C" w:rsidRPr="00EE6B96" w:rsidRDefault="00914A7C" w:rsidP="00914A7C">
            <w:pPr>
              <w:pStyle w:val="UDSBase9CharChar1"/>
              <w:rPr>
                <w:szCs w:val="18"/>
              </w:rPr>
            </w:pPr>
            <w:proofErr w:type="gramStart"/>
            <w:r w:rsidRPr="00EE6B96">
              <w:rPr>
                <w:szCs w:val="18"/>
              </w:rPr>
              <w:t>for</w:t>
            </w:r>
            <w:proofErr w:type="gramEnd"/>
            <w:r w:rsidRPr="00EE6B96">
              <w:rPr>
                <w:szCs w:val="18"/>
              </w:rPr>
              <w:t xml:space="preserve"> individuals and continuations from Payee name #1.</w:t>
            </w:r>
          </w:p>
          <w:p w:rsidR="00914A7C" w:rsidRPr="00EE6B96" w:rsidRDefault="00914A7C" w:rsidP="00914A7C">
            <w:pPr>
              <w:pStyle w:val="UDSBase9CharChar1"/>
              <w:rPr>
                <w:szCs w:val="18"/>
              </w:rPr>
            </w:pPr>
          </w:p>
          <w:p w:rsidR="00914A7C" w:rsidRPr="00EE6B96" w:rsidRDefault="00914A7C" w:rsidP="00914A7C">
            <w:pPr>
              <w:pStyle w:val="UDSBase9CharChar1"/>
              <w:rPr>
                <w:b/>
                <w:szCs w:val="18"/>
              </w:rPr>
            </w:pPr>
            <w:r w:rsidRPr="00EE6B96">
              <w:rPr>
                <w:b/>
                <w:szCs w:val="18"/>
              </w:rPr>
              <w:t>UEP:</w:t>
            </w:r>
          </w:p>
          <w:p w:rsidR="00914A7C" w:rsidRPr="00EE6B96" w:rsidRDefault="00914A7C" w:rsidP="00914A7C">
            <w:pPr>
              <w:pStyle w:val="UDSBase9CharChar1"/>
              <w:rPr>
                <w:szCs w:val="18"/>
              </w:rPr>
            </w:pPr>
            <w:r w:rsidRPr="00EE6B96">
              <w:rPr>
                <w:b/>
                <w:szCs w:val="18"/>
              </w:rPr>
              <w:t>820, 825, and 870</w:t>
            </w:r>
            <w:r w:rsidRPr="00EE6B96">
              <w:rPr>
                <w:szCs w:val="18"/>
              </w:rPr>
              <w:t xml:space="preserve"> (payments) Required for individuals and continuations from Payee name #1.</w:t>
            </w:r>
          </w:p>
          <w:p w:rsidR="00914A7C" w:rsidRPr="00EE6B96" w:rsidRDefault="00914A7C" w:rsidP="00914A7C">
            <w:pPr>
              <w:pStyle w:val="UDSBase9CharChar1"/>
              <w:rPr>
                <w:szCs w:val="18"/>
              </w:rPr>
            </w:pPr>
            <w:r w:rsidRPr="00EE6B96">
              <w:rPr>
                <w:szCs w:val="18"/>
              </w:rPr>
              <w:t>All others blank</w:t>
            </w:r>
          </w:p>
          <w:p w:rsidR="00914A7C" w:rsidRDefault="00914A7C" w:rsidP="0017227A">
            <w:pPr>
              <w:pStyle w:val="UDSBase9CharChar1"/>
              <w:rPr>
                <w:rFonts w:cs="Arial"/>
                <w:szCs w:val="18"/>
              </w:rPr>
            </w:pPr>
          </w:p>
          <w:p w:rsidR="00AB138C" w:rsidRPr="008C3540" w:rsidRDefault="00AB138C" w:rsidP="00AB138C">
            <w:pPr>
              <w:pStyle w:val="UDSBase9CharChar1"/>
              <w:rPr>
                <w:rFonts w:cs="Arial"/>
              </w:rPr>
            </w:pPr>
            <w:r w:rsidRPr="008C3540">
              <w:rPr>
                <w:rFonts w:cs="Arial"/>
              </w:rPr>
              <w:t>Exceptions to the above preferred field layout are as follows:</w:t>
            </w:r>
          </w:p>
          <w:p w:rsidR="00AB138C" w:rsidRPr="008C3540" w:rsidRDefault="00AB138C" w:rsidP="00AB138C">
            <w:pPr>
              <w:pStyle w:val="UDSBase9CharChar1"/>
              <w:rPr>
                <w:rFonts w:cs="Arial"/>
              </w:rPr>
            </w:pPr>
          </w:p>
          <w:p w:rsidR="00AB138C" w:rsidRPr="008C3540" w:rsidRDefault="00AB138C" w:rsidP="00AB138C">
            <w:pPr>
              <w:pStyle w:val="UDSBase9CharChar1"/>
            </w:pPr>
            <w:r w:rsidRPr="008C3540">
              <w:t>If your system cannot separate an individual’s last name from the name, the entire name may be placed in “Insured’s Name Line #1.”  Use a space to separate the parts of the name; DO NOT USE COMMAS OR APOSTROPHES.  Layout preference: last name, first name, middle initial, suffix.</w:t>
            </w:r>
          </w:p>
          <w:p w:rsidR="00AB138C" w:rsidRPr="008C3540" w:rsidRDefault="00AB138C" w:rsidP="00AB138C">
            <w:pPr>
              <w:pStyle w:val="UDSBase9CharChar1"/>
              <w:rPr>
                <w:rFonts w:cs="Arial"/>
              </w:rPr>
            </w:pPr>
            <w:r w:rsidRPr="008C3540">
              <w:rPr>
                <w:rFonts w:cs="Arial"/>
              </w:rPr>
              <w:t xml:space="preserve">    </w:t>
            </w:r>
          </w:p>
          <w:p w:rsidR="00AB138C" w:rsidRDefault="00AB138C" w:rsidP="00AB138C">
            <w:pPr>
              <w:pStyle w:val="UDSBase9CharChar1"/>
              <w:rPr>
                <w:rFonts w:cs="Arial"/>
              </w:rPr>
            </w:pPr>
            <w:r w:rsidRPr="008C3540">
              <w:rPr>
                <w:rFonts w:cs="Arial"/>
              </w:rPr>
              <w:t>Type wil</w:t>
            </w:r>
            <w:r>
              <w:rPr>
                <w:rFonts w:cs="Arial"/>
              </w:rPr>
              <w:t>l be in all upper case letters.</w:t>
            </w:r>
          </w:p>
          <w:p w:rsidR="00AB138C" w:rsidRPr="00E8158D" w:rsidRDefault="00AB138C" w:rsidP="00AB138C">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28</w:t>
            </w:r>
          </w:p>
        </w:tc>
        <w:tc>
          <w:tcPr>
            <w:tcW w:w="2430" w:type="dxa"/>
          </w:tcPr>
          <w:p w:rsidR="0017227A" w:rsidRPr="00E8158D" w:rsidRDefault="0017227A" w:rsidP="0017227A">
            <w:pPr>
              <w:pStyle w:val="UDSBase9CharChar1"/>
              <w:rPr>
                <w:rFonts w:cs="Arial"/>
                <w:szCs w:val="18"/>
              </w:rPr>
            </w:pPr>
            <w:r w:rsidRPr="00E8158D">
              <w:rPr>
                <w:rFonts w:cs="Arial"/>
                <w:szCs w:val="18"/>
              </w:rPr>
              <w:t>CATASTROPHIC LOSS CODE</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N</w:t>
            </w:r>
          </w:p>
        </w:tc>
        <w:tc>
          <w:tcPr>
            <w:tcW w:w="810" w:type="dxa"/>
          </w:tcPr>
          <w:p w:rsidR="0017227A" w:rsidRPr="00E8158D" w:rsidRDefault="0017227A" w:rsidP="000310C1">
            <w:pPr>
              <w:pStyle w:val="UDSBase9CharChar1"/>
              <w:jc w:val="center"/>
              <w:rPr>
                <w:rFonts w:cs="Arial"/>
                <w:szCs w:val="18"/>
              </w:rPr>
            </w:pPr>
            <w:r w:rsidRPr="00E8158D">
              <w:rPr>
                <w:rFonts w:cs="Arial"/>
                <w:szCs w:val="18"/>
              </w:rPr>
              <w:t>2</w:t>
            </w:r>
          </w:p>
        </w:tc>
        <w:tc>
          <w:tcPr>
            <w:tcW w:w="900" w:type="dxa"/>
          </w:tcPr>
          <w:p w:rsidR="0017227A" w:rsidRPr="00E8158D" w:rsidRDefault="0017227A" w:rsidP="000310C1">
            <w:pPr>
              <w:pStyle w:val="UDSBase9CharChar1"/>
              <w:jc w:val="center"/>
              <w:rPr>
                <w:rFonts w:cs="Arial"/>
                <w:szCs w:val="18"/>
              </w:rPr>
            </w:pPr>
            <w:r w:rsidRPr="00E8158D">
              <w:rPr>
                <w:rFonts w:cs="Arial"/>
                <w:szCs w:val="18"/>
              </w:rPr>
              <w:t>423-424</w:t>
            </w:r>
          </w:p>
        </w:tc>
        <w:tc>
          <w:tcPr>
            <w:tcW w:w="3420" w:type="dxa"/>
          </w:tcPr>
          <w:p w:rsidR="0017227A" w:rsidRDefault="00673AEB" w:rsidP="0017227A">
            <w:pPr>
              <w:pStyle w:val="UDSBase9CharChar1"/>
            </w:pPr>
            <w:r w:rsidRPr="00E8158D">
              <w:t>Code assigned to a catastrophic event</w:t>
            </w:r>
            <w:r w:rsidR="00310A32">
              <w:t>, if assigned by the Receiver in the “A” Record</w:t>
            </w:r>
            <w:r>
              <w:t>.</w:t>
            </w:r>
          </w:p>
          <w:p w:rsidR="00914A7C" w:rsidRDefault="00914A7C" w:rsidP="0017227A">
            <w:pPr>
              <w:pStyle w:val="UDSBase9CharChar1"/>
            </w:pPr>
          </w:p>
          <w:p w:rsidR="00914A7C" w:rsidRPr="00035557" w:rsidRDefault="00914A7C" w:rsidP="00914A7C">
            <w:pPr>
              <w:pStyle w:val="UDSBase9CharChar1"/>
              <w:rPr>
                <w:b/>
                <w:szCs w:val="18"/>
              </w:rPr>
            </w:pPr>
            <w:r w:rsidRPr="00035557">
              <w:rPr>
                <w:b/>
                <w:szCs w:val="18"/>
              </w:rPr>
              <w:t>Loss:</w:t>
            </w:r>
          </w:p>
          <w:p w:rsidR="00914A7C" w:rsidRPr="00035557" w:rsidRDefault="00914A7C" w:rsidP="00914A7C">
            <w:pPr>
              <w:pStyle w:val="UDSBase9CharChar1"/>
              <w:rPr>
                <w:szCs w:val="18"/>
              </w:rPr>
            </w:pPr>
            <w:r w:rsidRPr="00035557">
              <w:rPr>
                <w:szCs w:val="18"/>
              </w:rPr>
              <w:t>Required on all transactions for a claim, if provided to the Fund.</w:t>
            </w:r>
          </w:p>
          <w:p w:rsidR="00914A7C" w:rsidRPr="00035557" w:rsidRDefault="00914A7C" w:rsidP="00914A7C">
            <w:pPr>
              <w:pStyle w:val="UDSBase9CharChar1"/>
              <w:rPr>
                <w:szCs w:val="18"/>
              </w:rPr>
            </w:pPr>
          </w:p>
          <w:p w:rsidR="00914A7C" w:rsidRPr="00035557" w:rsidRDefault="00914A7C" w:rsidP="00914A7C">
            <w:pPr>
              <w:pStyle w:val="UDSBase9CharChar1"/>
              <w:rPr>
                <w:b/>
                <w:szCs w:val="18"/>
              </w:rPr>
            </w:pPr>
            <w:r w:rsidRPr="00035557">
              <w:rPr>
                <w:b/>
                <w:szCs w:val="18"/>
              </w:rPr>
              <w:t>UEP:</w:t>
            </w:r>
          </w:p>
          <w:p w:rsidR="00914A7C" w:rsidRPr="00035557" w:rsidRDefault="00914A7C" w:rsidP="00914A7C">
            <w:pPr>
              <w:pStyle w:val="UDSBase9CharChar1"/>
              <w:rPr>
                <w:szCs w:val="18"/>
              </w:rPr>
            </w:pPr>
            <w:r w:rsidRPr="00035557">
              <w:rPr>
                <w:szCs w:val="18"/>
              </w:rPr>
              <w:t>Not required</w:t>
            </w:r>
          </w:p>
          <w:p w:rsidR="00914A7C" w:rsidRPr="00E8158D" w:rsidRDefault="00914A7C"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lastRenderedPageBreak/>
              <w:t>29</w:t>
            </w:r>
          </w:p>
        </w:tc>
        <w:tc>
          <w:tcPr>
            <w:tcW w:w="2430" w:type="dxa"/>
          </w:tcPr>
          <w:p w:rsidR="0017227A" w:rsidRPr="00E8158D" w:rsidRDefault="0017227A" w:rsidP="0017227A">
            <w:pPr>
              <w:pStyle w:val="UDSBase9CharChar1"/>
              <w:rPr>
                <w:rFonts w:cs="Arial"/>
                <w:szCs w:val="18"/>
              </w:rPr>
            </w:pPr>
            <w:r w:rsidRPr="00E8158D">
              <w:rPr>
                <w:rFonts w:cs="Arial"/>
                <w:szCs w:val="18"/>
              </w:rPr>
              <w:t>RECOVERY INDICATOR CODE</w:t>
            </w:r>
          </w:p>
        </w:tc>
        <w:tc>
          <w:tcPr>
            <w:tcW w:w="630" w:type="dxa"/>
          </w:tcPr>
          <w:p w:rsidR="0017227A" w:rsidRPr="00E8158D" w:rsidRDefault="0017227A" w:rsidP="000310C1">
            <w:pPr>
              <w:pStyle w:val="UDSBase9CharChar1"/>
              <w:jc w:val="center"/>
              <w:rPr>
                <w:rFonts w:cs="Arial"/>
                <w:szCs w:val="18"/>
              </w:rPr>
            </w:pPr>
            <w:r w:rsidRPr="00E8158D">
              <w:rPr>
                <w:rFonts w:cs="Arial"/>
                <w:szCs w:val="18"/>
              </w:rPr>
              <w:t>R</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1</w:t>
            </w:r>
          </w:p>
        </w:tc>
        <w:tc>
          <w:tcPr>
            <w:tcW w:w="900" w:type="dxa"/>
          </w:tcPr>
          <w:p w:rsidR="0017227A" w:rsidRPr="00E8158D" w:rsidRDefault="0017227A" w:rsidP="000310C1">
            <w:pPr>
              <w:pStyle w:val="UDSBase9CharChar1"/>
              <w:jc w:val="center"/>
              <w:rPr>
                <w:rFonts w:cs="Arial"/>
                <w:szCs w:val="18"/>
              </w:rPr>
            </w:pPr>
            <w:r w:rsidRPr="00E8158D">
              <w:rPr>
                <w:rFonts w:cs="Arial"/>
                <w:szCs w:val="18"/>
              </w:rPr>
              <w:t>425</w:t>
            </w:r>
          </w:p>
        </w:tc>
        <w:tc>
          <w:tcPr>
            <w:tcW w:w="3420" w:type="dxa"/>
          </w:tcPr>
          <w:p w:rsidR="0017227A" w:rsidRDefault="00673AEB" w:rsidP="0017227A">
            <w:pPr>
              <w:pStyle w:val="UDSBase9CharChar1"/>
            </w:pPr>
            <w:r>
              <w:t xml:space="preserve">Potential recovery type. </w:t>
            </w:r>
            <w:hyperlink w:anchor="recovery_codes" w:history="1">
              <w:r w:rsidRPr="00BA543C">
                <w:rPr>
                  <w:rStyle w:val="Hyperlink"/>
                </w:rPr>
                <w:t>See Recovery Code</w:t>
              </w:r>
              <w:r w:rsidR="001C1983">
                <w:rPr>
                  <w:rStyle w:val="Hyperlink"/>
                </w:rPr>
                <w:t>s</w:t>
              </w:r>
              <w:r w:rsidRPr="00BA543C">
                <w:rPr>
                  <w:rStyle w:val="Hyperlink"/>
                </w:rPr>
                <w:t xml:space="preserve"> table</w:t>
              </w:r>
            </w:hyperlink>
            <w:r>
              <w:rPr>
                <w:rStyle w:val="Hyperlink"/>
              </w:rPr>
              <w:t>, p.</w:t>
            </w:r>
            <w:r w:rsidRPr="0006114C">
              <w:rPr>
                <w:i/>
                <w:color w:val="0000FF"/>
                <w:u w:val="single"/>
              </w:rPr>
              <w:t xml:space="preserve"> </w:t>
            </w:r>
            <w:r>
              <w:fldChar w:fldCharType="begin"/>
            </w:r>
            <w:r>
              <w:instrText xml:space="preserve"> PAGEREF  recovery_codes \h  \* MERGEFORMAT </w:instrText>
            </w:r>
            <w:r>
              <w:fldChar w:fldCharType="separate"/>
            </w:r>
            <w:r w:rsidR="00CF6A6F" w:rsidRPr="00CF6A6F">
              <w:rPr>
                <w:i/>
                <w:noProof/>
                <w:color w:val="0000FF"/>
                <w:u w:val="single"/>
              </w:rPr>
              <w:t>16-3</w:t>
            </w:r>
            <w:r>
              <w:fldChar w:fldCharType="end"/>
            </w:r>
          </w:p>
          <w:p w:rsidR="00914A7C" w:rsidRDefault="00914A7C" w:rsidP="0017227A">
            <w:pPr>
              <w:pStyle w:val="UDSBase9CharChar1"/>
            </w:pPr>
          </w:p>
          <w:p w:rsidR="00914A7C" w:rsidRPr="00035557" w:rsidRDefault="00914A7C" w:rsidP="00914A7C">
            <w:pPr>
              <w:pStyle w:val="UDSBase9CharChar1"/>
              <w:rPr>
                <w:b/>
                <w:szCs w:val="18"/>
              </w:rPr>
            </w:pPr>
            <w:r w:rsidRPr="00035557">
              <w:rPr>
                <w:b/>
                <w:szCs w:val="18"/>
              </w:rPr>
              <w:t>Loss:</w:t>
            </w:r>
          </w:p>
          <w:p w:rsidR="00914A7C" w:rsidRPr="00035557" w:rsidRDefault="00914A7C" w:rsidP="00914A7C">
            <w:pPr>
              <w:pStyle w:val="UDSBase9CharChar1"/>
              <w:rPr>
                <w:szCs w:val="18"/>
              </w:rPr>
            </w:pPr>
            <w:r w:rsidRPr="00035557">
              <w:rPr>
                <w:b/>
                <w:szCs w:val="18"/>
              </w:rPr>
              <w:t>530:</w:t>
            </w:r>
            <w:r w:rsidRPr="00035557">
              <w:rPr>
                <w:szCs w:val="18"/>
              </w:rPr>
              <w:t xml:space="preserve"> </w:t>
            </w:r>
            <w:r w:rsidR="00310A32" w:rsidRPr="00035557">
              <w:rPr>
                <w:szCs w:val="18"/>
              </w:rPr>
              <w:t>(</w:t>
            </w:r>
            <w:r w:rsidRPr="00035557">
              <w:rPr>
                <w:szCs w:val="18"/>
              </w:rPr>
              <w:t>loss recovery</w:t>
            </w:r>
            <w:r w:rsidR="00310A32" w:rsidRPr="00035557">
              <w:rPr>
                <w:szCs w:val="18"/>
              </w:rPr>
              <w:t>)</w:t>
            </w:r>
            <w:r w:rsidRPr="00035557">
              <w:rPr>
                <w:szCs w:val="18"/>
              </w:rPr>
              <w:t xml:space="preserve"> </w:t>
            </w:r>
            <w:r w:rsidRPr="00035557">
              <w:rPr>
                <w:b/>
                <w:szCs w:val="18"/>
              </w:rPr>
              <w:t>Actual</w:t>
            </w:r>
            <w:r w:rsidRPr="00035557">
              <w:rPr>
                <w:szCs w:val="18"/>
              </w:rPr>
              <w:t xml:space="preserve"> type of recovery received.  </w:t>
            </w:r>
            <w:hyperlink w:anchor="recovery_codes" w:history="1">
              <w:r w:rsidRPr="001C1983">
                <w:rPr>
                  <w:rStyle w:val="Hyperlink"/>
                  <w:u w:val="none"/>
                </w:rPr>
                <w:t>See Recovery Code</w:t>
              </w:r>
              <w:r w:rsidR="001C1983" w:rsidRPr="001C1983">
                <w:rPr>
                  <w:rStyle w:val="Hyperlink"/>
                  <w:u w:val="none"/>
                </w:rPr>
                <w:t>s</w:t>
              </w:r>
              <w:r w:rsidRPr="001C1983">
                <w:rPr>
                  <w:rStyle w:val="Hyperlink"/>
                  <w:u w:val="none"/>
                </w:rPr>
                <w:t xml:space="preserve"> table</w:t>
              </w:r>
            </w:hyperlink>
            <w:r w:rsidRPr="001C1983">
              <w:rPr>
                <w:rStyle w:val="Hyperlink"/>
                <w:u w:val="none"/>
              </w:rPr>
              <w:t>, p.</w:t>
            </w:r>
            <w:r w:rsidRPr="001C1983">
              <w:rPr>
                <w:color w:val="0000FF"/>
              </w:rPr>
              <w:t xml:space="preserve"> </w:t>
            </w:r>
            <w:r w:rsidRPr="001C1983">
              <w:rPr>
                <w:color w:val="0000FF"/>
              </w:rPr>
              <w:fldChar w:fldCharType="begin"/>
            </w:r>
            <w:r w:rsidRPr="001C1983">
              <w:rPr>
                <w:color w:val="0000FF"/>
              </w:rPr>
              <w:instrText xml:space="preserve"> PAGEREF  recovery_codes \h  \* MERGEFORMAT </w:instrText>
            </w:r>
            <w:r w:rsidRPr="001C1983">
              <w:rPr>
                <w:color w:val="0000FF"/>
              </w:rPr>
            </w:r>
            <w:r w:rsidRPr="001C1983">
              <w:rPr>
                <w:color w:val="0000FF"/>
              </w:rPr>
              <w:fldChar w:fldCharType="separate"/>
            </w:r>
            <w:r w:rsidR="00CF6A6F">
              <w:rPr>
                <w:noProof/>
                <w:color w:val="0000FF"/>
              </w:rPr>
              <w:t>16-3</w:t>
            </w:r>
            <w:r w:rsidRPr="001C1983">
              <w:rPr>
                <w:color w:val="0000FF"/>
              </w:rPr>
              <w:fldChar w:fldCharType="end"/>
            </w:r>
          </w:p>
          <w:p w:rsidR="00AB138C" w:rsidRDefault="00914A7C" w:rsidP="00914A7C">
            <w:pPr>
              <w:pStyle w:val="UDSBase9CharChar1"/>
              <w:rPr>
                <w:i/>
              </w:rPr>
            </w:pPr>
            <w:r w:rsidRPr="00035557">
              <w:rPr>
                <w:b/>
                <w:szCs w:val="18"/>
              </w:rPr>
              <w:t xml:space="preserve">540: </w:t>
            </w:r>
            <w:r w:rsidR="007A6F09" w:rsidRPr="00035557">
              <w:rPr>
                <w:b/>
                <w:szCs w:val="18"/>
              </w:rPr>
              <w:t>(</w:t>
            </w:r>
            <w:r w:rsidRPr="00035557">
              <w:rPr>
                <w:szCs w:val="18"/>
              </w:rPr>
              <w:t>expense recovery</w:t>
            </w:r>
            <w:proofErr w:type="gramStart"/>
            <w:r w:rsidR="007A6F09" w:rsidRPr="00035557">
              <w:rPr>
                <w:szCs w:val="18"/>
              </w:rPr>
              <w:t>)</w:t>
            </w:r>
            <w:r w:rsidRPr="00035557">
              <w:rPr>
                <w:szCs w:val="18"/>
              </w:rPr>
              <w:t xml:space="preserve">  </w:t>
            </w:r>
            <w:r w:rsidRPr="00035557">
              <w:rPr>
                <w:b/>
                <w:szCs w:val="18"/>
              </w:rPr>
              <w:t>Actual</w:t>
            </w:r>
            <w:proofErr w:type="gramEnd"/>
            <w:r w:rsidRPr="00035557">
              <w:rPr>
                <w:szCs w:val="18"/>
              </w:rPr>
              <w:t xml:space="preserve"> type of recovery received. </w:t>
            </w:r>
            <w:hyperlink w:anchor="recovery_codes" w:history="1">
              <w:r w:rsidRPr="001C1983">
                <w:rPr>
                  <w:rStyle w:val="Hyperlink"/>
                </w:rPr>
                <w:t>See Recovery Code</w:t>
              </w:r>
              <w:r w:rsidR="001C1983" w:rsidRPr="001C1983">
                <w:rPr>
                  <w:rStyle w:val="Hyperlink"/>
                </w:rPr>
                <w:t>s</w:t>
              </w:r>
              <w:r w:rsidRPr="001C1983">
                <w:rPr>
                  <w:rStyle w:val="Hyperlink"/>
                </w:rPr>
                <w:t xml:space="preserve"> table</w:t>
              </w:r>
            </w:hyperlink>
            <w:r w:rsidRPr="001C1983">
              <w:rPr>
                <w:rStyle w:val="Hyperlink"/>
              </w:rPr>
              <w:t>, p.</w:t>
            </w:r>
            <w:r w:rsidRPr="001C1983">
              <w:rPr>
                <w:i/>
                <w:color w:val="0000FF"/>
                <w:u w:val="single"/>
              </w:rPr>
              <w:t xml:space="preserve"> </w:t>
            </w:r>
            <w:r w:rsidRPr="001C1983">
              <w:rPr>
                <w:color w:val="0000FF"/>
              </w:rPr>
              <w:fldChar w:fldCharType="begin"/>
            </w:r>
            <w:r w:rsidRPr="001C1983">
              <w:rPr>
                <w:color w:val="0000FF"/>
              </w:rPr>
              <w:instrText xml:space="preserve"> PAGEREF  recovery_codes \h  \* MERGEFORMAT </w:instrText>
            </w:r>
            <w:r w:rsidRPr="001C1983">
              <w:rPr>
                <w:color w:val="0000FF"/>
              </w:rPr>
            </w:r>
            <w:r w:rsidRPr="001C1983">
              <w:rPr>
                <w:color w:val="0000FF"/>
              </w:rPr>
              <w:fldChar w:fldCharType="separate"/>
            </w:r>
            <w:r w:rsidR="00CF6A6F" w:rsidRPr="00CF6A6F">
              <w:rPr>
                <w:i/>
                <w:noProof/>
                <w:color w:val="0000FF"/>
                <w:u w:val="single"/>
              </w:rPr>
              <w:t>16-3</w:t>
            </w:r>
            <w:r w:rsidRPr="001C1983">
              <w:rPr>
                <w:color w:val="0000FF"/>
              </w:rPr>
              <w:fldChar w:fldCharType="end"/>
            </w:r>
            <w:r w:rsidRPr="001C1983">
              <w:rPr>
                <w:i/>
                <w:color w:val="0000FF"/>
              </w:rPr>
              <w:t xml:space="preserve">  </w:t>
            </w:r>
          </w:p>
          <w:p w:rsidR="00AB138C" w:rsidRPr="00AB138C" w:rsidRDefault="00AB138C" w:rsidP="007D6B91">
            <w:pPr>
              <w:pStyle w:val="UDSBase9CharChar1"/>
              <w:rPr>
                <w:i/>
              </w:rPr>
            </w:pPr>
            <w:r>
              <w:rPr>
                <w:b/>
              </w:rPr>
              <w:t xml:space="preserve">550: </w:t>
            </w:r>
            <w:r>
              <w:t>(TPA fee recovery</w:t>
            </w:r>
            <w:proofErr w:type="gramStart"/>
            <w:r>
              <w:t xml:space="preserve">)  </w:t>
            </w:r>
            <w:r>
              <w:rPr>
                <w:b/>
              </w:rPr>
              <w:t>Actual</w:t>
            </w:r>
            <w:proofErr w:type="gramEnd"/>
            <w:r>
              <w:rPr>
                <w:b/>
              </w:rPr>
              <w:t xml:space="preserve"> </w:t>
            </w:r>
            <w:r>
              <w:t xml:space="preserve">type of recovery received.  </w:t>
            </w:r>
            <w:hyperlink w:anchor="recovery_codes" w:history="1">
              <w:r w:rsidRPr="001C1983">
                <w:rPr>
                  <w:rStyle w:val="Hyperlink"/>
                </w:rPr>
                <w:t>See Recovery Code</w:t>
              </w:r>
              <w:r w:rsidR="001C1983" w:rsidRPr="001C1983">
                <w:rPr>
                  <w:rStyle w:val="Hyperlink"/>
                </w:rPr>
                <w:t>s</w:t>
              </w:r>
              <w:r w:rsidRPr="001C1983">
                <w:rPr>
                  <w:rStyle w:val="Hyperlink"/>
                </w:rPr>
                <w:t xml:space="preserve"> table</w:t>
              </w:r>
            </w:hyperlink>
            <w:r w:rsidRPr="001C1983">
              <w:rPr>
                <w:rStyle w:val="Hyperlink"/>
              </w:rPr>
              <w:t>, p.</w:t>
            </w:r>
            <w:r w:rsidRPr="001C1983">
              <w:rPr>
                <w:i/>
                <w:color w:val="0000FF"/>
                <w:u w:val="single"/>
              </w:rPr>
              <w:t xml:space="preserve"> </w:t>
            </w:r>
            <w:r w:rsidRPr="001C1983">
              <w:rPr>
                <w:color w:val="0000FF"/>
              </w:rPr>
              <w:fldChar w:fldCharType="begin"/>
            </w:r>
            <w:r w:rsidRPr="001C1983">
              <w:rPr>
                <w:color w:val="0000FF"/>
              </w:rPr>
              <w:instrText xml:space="preserve"> PAGEREF  recovery_codes \h  \* MERGEFORMAT </w:instrText>
            </w:r>
            <w:r w:rsidRPr="001C1983">
              <w:rPr>
                <w:color w:val="0000FF"/>
              </w:rPr>
            </w:r>
            <w:r w:rsidRPr="001C1983">
              <w:rPr>
                <w:color w:val="0000FF"/>
              </w:rPr>
              <w:fldChar w:fldCharType="separate"/>
            </w:r>
            <w:r w:rsidR="00CF6A6F" w:rsidRPr="00CF6A6F">
              <w:rPr>
                <w:i/>
                <w:noProof/>
                <w:color w:val="0000FF"/>
                <w:u w:val="single"/>
              </w:rPr>
              <w:t>16-3</w:t>
            </w:r>
            <w:r w:rsidRPr="001C1983">
              <w:rPr>
                <w:color w:val="0000FF"/>
              </w:rPr>
              <w:fldChar w:fldCharType="end"/>
            </w:r>
            <w:r w:rsidRPr="00035557">
              <w:rPr>
                <w:i/>
              </w:rPr>
              <w:t xml:space="preserve">  </w:t>
            </w:r>
          </w:p>
          <w:p w:rsidR="00914A7C" w:rsidRPr="00035557" w:rsidRDefault="00914A7C" w:rsidP="00914A7C">
            <w:pPr>
              <w:pStyle w:val="UDSBase9CharChar1"/>
            </w:pPr>
            <w:r w:rsidRPr="00B50E96">
              <w:rPr>
                <w:b/>
                <w:szCs w:val="18"/>
              </w:rPr>
              <w:t>All other transactions:</w:t>
            </w:r>
            <w:r w:rsidRPr="00035557">
              <w:rPr>
                <w:szCs w:val="18"/>
              </w:rPr>
              <w:t xml:space="preserve"> </w:t>
            </w:r>
            <w:r w:rsidRPr="00035557">
              <w:rPr>
                <w:b/>
                <w:szCs w:val="18"/>
              </w:rPr>
              <w:t>Potential</w:t>
            </w:r>
            <w:r w:rsidRPr="00035557">
              <w:rPr>
                <w:szCs w:val="18"/>
              </w:rPr>
              <w:t xml:space="preserve"> recovery indicator code for this claim from the recovery code table. </w:t>
            </w:r>
            <w:hyperlink w:anchor="recovery_codes" w:history="1">
              <w:r w:rsidRPr="001C1983">
                <w:rPr>
                  <w:rStyle w:val="Hyperlink"/>
                </w:rPr>
                <w:t>See Recovery Code</w:t>
              </w:r>
              <w:r w:rsidR="001C1983" w:rsidRPr="001C1983">
                <w:rPr>
                  <w:rStyle w:val="Hyperlink"/>
                </w:rPr>
                <w:t>s</w:t>
              </w:r>
              <w:r w:rsidRPr="001C1983">
                <w:rPr>
                  <w:rStyle w:val="Hyperlink"/>
                </w:rPr>
                <w:t xml:space="preserve"> table</w:t>
              </w:r>
            </w:hyperlink>
            <w:r w:rsidRPr="001C1983">
              <w:rPr>
                <w:rStyle w:val="Hyperlink"/>
              </w:rPr>
              <w:t>, p.</w:t>
            </w:r>
            <w:r w:rsidRPr="001C1983">
              <w:rPr>
                <w:i/>
                <w:color w:val="0000FF"/>
                <w:u w:val="single"/>
              </w:rPr>
              <w:t xml:space="preserve"> </w:t>
            </w:r>
            <w:r w:rsidRPr="001C1983">
              <w:rPr>
                <w:color w:val="0000FF"/>
              </w:rPr>
              <w:fldChar w:fldCharType="begin"/>
            </w:r>
            <w:r w:rsidRPr="001C1983">
              <w:rPr>
                <w:color w:val="0000FF"/>
              </w:rPr>
              <w:instrText xml:space="preserve"> PAGEREF  recovery_codes \h  \* MERGEFORMAT </w:instrText>
            </w:r>
            <w:r w:rsidRPr="001C1983">
              <w:rPr>
                <w:color w:val="0000FF"/>
              </w:rPr>
            </w:r>
            <w:r w:rsidRPr="001C1983">
              <w:rPr>
                <w:color w:val="0000FF"/>
              </w:rPr>
              <w:fldChar w:fldCharType="separate"/>
            </w:r>
            <w:r w:rsidR="00CF6A6F" w:rsidRPr="00CF6A6F">
              <w:rPr>
                <w:i/>
                <w:noProof/>
                <w:color w:val="0000FF"/>
                <w:u w:val="single"/>
              </w:rPr>
              <w:t>16-3</w:t>
            </w:r>
            <w:r w:rsidRPr="001C1983">
              <w:rPr>
                <w:color w:val="0000FF"/>
              </w:rPr>
              <w:fldChar w:fldCharType="end"/>
            </w:r>
          </w:p>
          <w:p w:rsidR="008A6F0B" w:rsidRPr="00E8158D" w:rsidRDefault="008A6F0B" w:rsidP="00914A7C">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30</w:t>
            </w:r>
          </w:p>
        </w:tc>
        <w:tc>
          <w:tcPr>
            <w:tcW w:w="2430" w:type="dxa"/>
          </w:tcPr>
          <w:p w:rsidR="0017227A" w:rsidRPr="00E8158D" w:rsidRDefault="0017227A" w:rsidP="0017227A">
            <w:pPr>
              <w:pStyle w:val="UDSBase9CharChar1"/>
              <w:rPr>
                <w:rFonts w:cs="Arial"/>
                <w:szCs w:val="18"/>
              </w:rPr>
            </w:pPr>
            <w:r w:rsidRPr="00E8158D">
              <w:rPr>
                <w:rFonts w:cs="Arial"/>
                <w:szCs w:val="18"/>
              </w:rPr>
              <w:t>SUIT INDICATOR</w:t>
            </w:r>
          </w:p>
        </w:tc>
        <w:tc>
          <w:tcPr>
            <w:tcW w:w="630" w:type="dxa"/>
          </w:tcPr>
          <w:p w:rsidR="0017227A" w:rsidRPr="00E8158D" w:rsidRDefault="0017227A" w:rsidP="000310C1">
            <w:pPr>
              <w:pStyle w:val="UDSBase9CharChar1"/>
              <w:jc w:val="center"/>
              <w:rPr>
                <w:rFonts w:cs="Arial"/>
                <w:szCs w:val="18"/>
              </w:rPr>
            </w:pPr>
            <w:r>
              <w:rPr>
                <w:rFonts w:cs="Arial"/>
                <w:szCs w:val="18"/>
              </w:rPr>
              <w:t>R</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1</w:t>
            </w:r>
          </w:p>
        </w:tc>
        <w:tc>
          <w:tcPr>
            <w:tcW w:w="900" w:type="dxa"/>
          </w:tcPr>
          <w:p w:rsidR="0017227A" w:rsidRPr="00E8158D" w:rsidRDefault="0017227A" w:rsidP="000310C1">
            <w:pPr>
              <w:pStyle w:val="UDSBase9CharChar1"/>
              <w:jc w:val="center"/>
              <w:rPr>
                <w:rFonts w:cs="Arial"/>
                <w:szCs w:val="18"/>
              </w:rPr>
            </w:pPr>
            <w:r w:rsidRPr="00E8158D">
              <w:rPr>
                <w:rFonts w:cs="Arial"/>
                <w:szCs w:val="18"/>
              </w:rPr>
              <w:t>426</w:t>
            </w:r>
          </w:p>
        </w:tc>
        <w:tc>
          <w:tcPr>
            <w:tcW w:w="3420" w:type="dxa"/>
          </w:tcPr>
          <w:p w:rsidR="0017227A" w:rsidRDefault="0017227A" w:rsidP="0017227A">
            <w:pPr>
              <w:pStyle w:val="UDSBase9CharChar1"/>
              <w:rPr>
                <w:rFonts w:cs="Arial"/>
                <w:szCs w:val="18"/>
              </w:rPr>
            </w:pPr>
            <w:r w:rsidRPr="00E8158D">
              <w:rPr>
                <w:rFonts w:cs="Arial"/>
                <w:szCs w:val="18"/>
              </w:rPr>
              <w:t>Claim in litigation Y / N</w:t>
            </w:r>
            <w:r>
              <w:rPr>
                <w:rFonts w:cs="Arial"/>
                <w:szCs w:val="18"/>
              </w:rPr>
              <w:t xml:space="preserve"> </w:t>
            </w:r>
            <w:r w:rsidR="00C54768">
              <w:rPr>
                <w:rFonts w:cs="Arial"/>
                <w:szCs w:val="18"/>
              </w:rPr>
              <w:t>/ U</w:t>
            </w:r>
          </w:p>
          <w:p w:rsidR="00BF79D4" w:rsidRDefault="00BF79D4" w:rsidP="0017227A">
            <w:pPr>
              <w:pStyle w:val="UDSBase9CharChar1"/>
              <w:rPr>
                <w:rFonts w:cs="Arial"/>
                <w:szCs w:val="18"/>
              </w:rPr>
            </w:pPr>
          </w:p>
          <w:p w:rsidR="00BF79D4" w:rsidRPr="00035557" w:rsidRDefault="00BF79D4" w:rsidP="00BF79D4">
            <w:pPr>
              <w:pStyle w:val="UDSBase9CharChar1"/>
              <w:rPr>
                <w:b/>
                <w:szCs w:val="18"/>
              </w:rPr>
            </w:pPr>
            <w:r w:rsidRPr="00035557">
              <w:rPr>
                <w:b/>
                <w:szCs w:val="18"/>
              </w:rPr>
              <w:t>Loss:</w:t>
            </w:r>
          </w:p>
          <w:p w:rsidR="00BF79D4" w:rsidRPr="00035557" w:rsidRDefault="00BF79D4" w:rsidP="00BF79D4">
            <w:pPr>
              <w:pStyle w:val="UDSBase9CharChar1"/>
              <w:rPr>
                <w:szCs w:val="18"/>
              </w:rPr>
            </w:pPr>
            <w:r w:rsidRPr="00035557">
              <w:rPr>
                <w:szCs w:val="18"/>
              </w:rPr>
              <w:t>Required on all transactions for a claim.</w:t>
            </w:r>
          </w:p>
          <w:p w:rsidR="00BF79D4" w:rsidRPr="00035557" w:rsidRDefault="00BF79D4" w:rsidP="00BF79D4">
            <w:pPr>
              <w:pStyle w:val="UDSBase9CharChar1"/>
              <w:rPr>
                <w:szCs w:val="18"/>
              </w:rPr>
            </w:pPr>
          </w:p>
          <w:p w:rsidR="00BF79D4" w:rsidRPr="00035557" w:rsidRDefault="00BF79D4" w:rsidP="00BF79D4">
            <w:pPr>
              <w:pStyle w:val="UDSBase9CharChar1"/>
              <w:rPr>
                <w:b/>
                <w:szCs w:val="18"/>
              </w:rPr>
            </w:pPr>
            <w:r w:rsidRPr="00035557">
              <w:rPr>
                <w:b/>
                <w:szCs w:val="18"/>
              </w:rPr>
              <w:t>UEP:</w:t>
            </w:r>
          </w:p>
          <w:p w:rsidR="002F181D" w:rsidRPr="00B50E96" w:rsidRDefault="002F181D" w:rsidP="002F181D">
            <w:pPr>
              <w:pStyle w:val="UDSBase9CharChar1"/>
              <w:rPr>
                <w:szCs w:val="18"/>
              </w:rPr>
            </w:pPr>
            <w:r w:rsidRPr="00B50E96">
              <w:rPr>
                <w:szCs w:val="18"/>
              </w:rPr>
              <w:t>Not applicable.  Defaults to ‘N’</w:t>
            </w:r>
          </w:p>
          <w:p w:rsidR="00BF79D4" w:rsidRPr="00E8158D" w:rsidRDefault="00BF79D4"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31</w:t>
            </w:r>
          </w:p>
        </w:tc>
        <w:tc>
          <w:tcPr>
            <w:tcW w:w="2430" w:type="dxa"/>
          </w:tcPr>
          <w:p w:rsidR="0017227A" w:rsidRPr="00E8158D" w:rsidRDefault="0017227A" w:rsidP="00673AEB">
            <w:pPr>
              <w:pStyle w:val="UDSBase9CharChar1"/>
              <w:rPr>
                <w:rFonts w:cs="Arial"/>
                <w:szCs w:val="18"/>
              </w:rPr>
            </w:pPr>
            <w:r w:rsidRPr="00E8158D">
              <w:rPr>
                <w:rFonts w:cs="Arial"/>
                <w:szCs w:val="18"/>
              </w:rPr>
              <w:t>2</w:t>
            </w:r>
            <w:r w:rsidR="00673AEB">
              <w:rPr>
                <w:rFonts w:cs="Arial"/>
                <w:szCs w:val="18"/>
              </w:rPr>
              <w:t xml:space="preserve">ND </w:t>
            </w:r>
            <w:r w:rsidRPr="00E8158D">
              <w:rPr>
                <w:rFonts w:cs="Arial"/>
                <w:szCs w:val="18"/>
              </w:rPr>
              <w:t>INJURY FUND INDICATOR</w:t>
            </w:r>
          </w:p>
        </w:tc>
        <w:tc>
          <w:tcPr>
            <w:tcW w:w="630" w:type="dxa"/>
          </w:tcPr>
          <w:p w:rsidR="0017227A" w:rsidRPr="00E8158D" w:rsidRDefault="0017227A" w:rsidP="000310C1">
            <w:pPr>
              <w:pStyle w:val="UDSBase9CharChar1"/>
              <w:jc w:val="center"/>
              <w:rPr>
                <w:rFonts w:cs="Arial"/>
                <w:szCs w:val="18"/>
              </w:rPr>
            </w:pPr>
            <w:r>
              <w:rPr>
                <w:rFonts w:cs="Arial"/>
                <w:szCs w:val="18"/>
              </w:rPr>
              <w:t>R</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1</w:t>
            </w:r>
          </w:p>
        </w:tc>
        <w:tc>
          <w:tcPr>
            <w:tcW w:w="900" w:type="dxa"/>
          </w:tcPr>
          <w:p w:rsidR="0017227A" w:rsidRPr="00E8158D" w:rsidRDefault="0017227A" w:rsidP="000310C1">
            <w:pPr>
              <w:pStyle w:val="UDSBase9CharChar1"/>
              <w:jc w:val="center"/>
              <w:rPr>
                <w:rFonts w:cs="Arial"/>
                <w:szCs w:val="18"/>
              </w:rPr>
            </w:pPr>
            <w:r w:rsidRPr="00E8158D">
              <w:rPr>
                <w:rFonts w:cs="Arial"/>
                <w:szCs w:val="18"/>
              </w:rPr>
              <w:t>427</w:t>
            </w:r>
          </w:p>
        </w:tc>
        <w:tc>
          <w:tcPr>
            <w:tcW w:w="3420" w:type="dxa"/>
          </w:tcPr>
          <w:p w:rsidR="00673AEB" w:rsidRDefault="00673AEB" w:rsidP="00673AEB">
            <w:pPr>
              <w:pStyle w:val="UDSBase9CharChar1"/>
            </w:pPr>
            <w:r w:rsidRPr="00E8158D">
              <w:t>Potential 2</w:t>
            </w:r>
            <w:r w:rsidRPr="00BA543C">
              <w:t>nd</w:t>
            </w:r>
            <w:r w:rsidRPr="00E8158D">
              <w:t xml:space="preserve"> Injury Fund involvement </w:t>
            </w:r>
          </w:p>
          <w:p w:rsidR="0017227A" w:rsidRPr="00B50E96" w:rsidRDefault="00673AEB" w:rsidP="00673AEB">
            <w:pPr>
              <w:pStyle w:val="UDSBase9CharChar1"/>
            </w:pPr>
            <w:r w:rsidRPr="00E8158D">
              <w:t>Y / N</w:t>
            </w:r>
            <w:r>
              <w:t xml:space="preserve"> </w:t>
            </w:r>
            <w:r w:rsidRPr="00B50E96">
              <w:t>/ U</w:t>
            </w:r>
          </w:p>
          <w:p w:rsidR="00BF79D4" w:rsidRPr="00B50E96" w:rsidRDefault="00BF79D4" w:rsidP="00673AEB">
            <w:pPr>
              <w:pStyle w:val="UDSBase9CharChar1"/>
            </w:pPr>
          </w:p>
          <w:p w:rsidR="00BF79D4" w:rsidRPr="00B50E96" w:rsidRDefault="00BF79D4" w:rsidP="00BF79D4">
            <w:pPr>
              <w:pStyle w:val="UDSBase9CharChar1"/>
              <w:rPr>
                <w:b/>
                <w:szCs w:val="18"/>
              </w:rPr>
            </w:pPr>
            <w:r w:rsidRPr="00B50E96">
              <w:rPr>
                <w:b/>
                <w:szCs w:val="18"/>
              </w:rPr>
              <w:t>Loss:</w:t>
            </w:r>
          </w:p>
          <w:p w:rsidR="00BF79D4" w:rsidRPr="00B50E96" w:rsidRDefault="00BF79D4" w:rsidP="00BF79D4">
            <w:pPr>
              <w:pStyle w:val="UDSBase9CharChar1"/>
              <w:rPr>
                <w:szCs w:val="18"/>
              </w:rPr>
            </w:pPr>
            <w:r w:rsidRPr="00B50E96">
              <w:rPr>
                <w:szCs w:val="18"/>
              </w:rPr>
              <w:t>Required on all transactions for a claim.</w:t>
            </w:r>
          </w:p>
          <w:p w:rsidR="00BF79D4" w:rsidRPr="00B50E96" w:rsidRDefault="00BF79D4" w:rsidP="00BF79D4">
            <w:pPr>
              <w:pStyle w:val="UDSBase9CharChar1"/>
              <w:rPr>
                <w:szCs w:val="18"/>
              </w:rPr>
            </w:pPr>
          </w:p>
          <w:p w:rsidR="00BF79D4" w:rsidRPr="00B50E96" w:rsidRDefault="00BF79D4" w:rsidP="00BF79D4">
            <w:pPr>
              <w:pStyle w:val="UDSBase9CharChar1"/>
              <w:rPr>
                <w:b/>
                <w:szCs w:val="18"/>
              </w:rPr>
            </w:pPr>
            <w:r w:rsidRPr="00B50E96">
              <w:rPr>
                <w:b/>
                <w:szCs w:val="18"/>
              </w:rPr>
              <w:t>UEP:</w:t>
            </w:r>
          </w:p>
          <w:p w:rsidR="002F181D" w:rsidRPr="00B50E96" w:rsidRDefault="002F181D" w:rsidP="002F181D">
            <w:pPr>
              <w:pStyle w:val="UDSBase9CharChar1"/>
              <w:rPr>
                <w:szCs w:val="18"/>
              </w:rPr>
            </w:pPr>
            <w:r w:rsidRPr="00B50E96">
              <w:rPr>
                <w:szCs w:val="18"/>
              </w:rPr>
              <w:t>Not applicable.  Defaults to ‘N’</w:t>
            </w:r>
          </w:p>
          <w:p w:rsidR="00BF79D4" w:rsidRPr="00E8158D" w:rsidRDefault="00BF79D4" w:rsidP="00673AEB">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32</w:t>
            </w:r>
          </w:p>
        </w:tc>
        <w:tc>
          <w:tcPr>
            <w:tcW w:w="2430" w:type="dxa"/>
          </w:tcPr>
          <w:p w:rsidR="0017227A" w:rsidRPr="00E8158D" w:rsidRDefault="0017227A" w:rsidP="0017227A">
            <w:pPr>
              <w:pStyle w:val="UDSBase9CharChar1"/>
              <w:rPr>
                <w:rFonts w:cs="Arial"/>
                <w:szCs w:val="18"/>
              </w:rPr>
            </w:pPr>
            <w:r w:rsidRPr="00E8158D">
              <w:rPr>
                <w:rFonts w:cs="Arial"/>
                <w:szCs w:val="18"/>
              </w:rPr>
              <w:t>DATE OF LOSS</w:t>
            </w:r>
          </w:p>
        </w:tc>
        <w:tc>
          <w:tcPr>
            <w:tcW w:w="630" w:type="dxa"/>
          </w:tcPr>
          <w:p w:rsidR="0017227A" w:rsidRPr="00E8158D" w:rsidRDefault="0017227A" w:rsidP="000310C1">
            <w:pPr>
              <w:pStyle w:val="UDSBase9CharChar1"/>
              <w:jc w:val="center"/>
              <w:rPr>
                <w:rFonts w:cs="Arial"/>
                <w:szCs w:val="18"/>
              </w:rPr>
            </w:pPr>
            <w:r w:rsidRPr="00E8158D">
              <w:rPr>
                <w:rFonts w:cs="Arial"/>
                <w:szCs w:val="18"/>
              </w:rPr>
              <w:t>R</w:t>
            </w:r>
          </w:p>
        </w:tc>
        <w:tc>
          <w:tcPr>
            <w:tcW w:w="630" w:type="dxa"/>
          </w:tcPr>
          <w:p w:rsidR="0017227A" w:rsidRPr="00E8158D" w:rsidRDefault="0017227A" w:rsidP="000310C1">
            <w:pPr>
              <w:pStyle w:val="UDSBase9CharChar1"/>
              <w:jc w:val="center"/>
              <w:rPr>
                <w:rFonts w:cs="Arial"/>
                <w:szCs w:val="18"/>
              </w:rPr>
            </w:pPr>
            <w:r w:rsidRPr="00E8158D">
              <w:rPr>
                <w:rFonts w:cs="Arial"/>
                <w:szCs w:val="18"/>
              </w:rPr>
              <w:t>N</w:t>
            </w:r>
          </w:p>
        </w:tc>
        <w:tc>
          <w:tcPr>
            <w:tcW w:w="810" w:type="dxa"/>
          </w:tcPr>
          <w:p w:rsidR="0017227A" w:rsidRPr="00E8158D" w:rsidRDefault="0017227A" w:rsidP="000310C1">
            <w:pPr>
              <w:pStyle w:val="UDSBase9CharChar1"/>
              <w:jc w:val="center"/>
              <w:rPr>
                <w:rFonts w:cs="Arial"/>
                <w:szCs w:val="18"/>
              </w:rPr>
            </w:pPr>
            <w:r w:rsidRPr="00E8158D">
              <w:rPr>
                <w:rFonts w:cs="Arial"/>
                <w:szCs w:val="18"/>
              </w:rPr>
              <w:t>8</w:t>
            </w:r>
          </w:p>
        </w:tc>
        <w:tc>
          <w:tcPr>
            <w:tcW w:w="900" w:type="dxa"/>
          </w:tcPr>
          <w:p w:rsidR="0017227A" w:rsidRPr="00E8158D" w:rsidRDefault="0017227A" w:rsidP="000310C1">
            <w:pPr>
              <w:pStyle w:val="UDSBase9CharChar1"/>
              <w:jc w:val="center"/>
              <w:rPr>
                <w:rFonts w:cs="Arial"/>
                <w:szCs w:val="18"/>
              </w:rPr>
            </w:pPr>
            <w:r w:rsidRPr="00E8158D">
              <w:rPr>
                <w:rFonts w:cs="Arial"/>
                <w:szCs w:val="18"/>
              </w:rPr>
              <w:t>428-435</w:t>
            </w:r>
          </w:p>
        </w:tc>
        <w:tc>
          <w:tcPr>
            <w:tcW w:w="3420" w:type="dxa"/>
          </w:tcPr>
          <w:p w:rsidR="0017227A" w:rsidRDefault="0017227A" w:rsidP="0017227A">
            <w:pPr>
              <w:pStyle w:val="UDSBase9CharChar1"/>
              <w:rPr>
                <w:rFonts w:cs="Arial"/>
                <w:szCs w:val="18"/>
              </w:rPr>
            </w:pPr>
            <w:r w:rsidRPr="00E8158D">
              <w:rPr>
                <w:rFonts w:cs="Arial"/>
                <w:szCs w:val="18"/>
              </w:rPr>
              <w:t xml:space="preserve">Date of </w:t>
            </w:r>
            <w:r w:rsidR="00990A50">
              <w:rPr>
                <w:rFonts w:cs="Arial"/>
                <w:szCs w:val="18"/>
              </w:rPr>
              <w:t>L</w:t>
            </w:r>
            <w:r w:rsidR="00990A50" w:rsidRPr="00E8158D">
              <w:rPr>
                <w:rFonts w:cs="Arial"/>
                <w:szCs w:val="18"/>
              </w:rPr>
              <w:t xml:space="preserve">oss </w:t>
            </w:r>
            <w:r w:rsidRPr="00E8158D">
              <w:rPr>
                <w:rFonts w:cs="Arial"/>
                <w:szCs w:val="18"/>
              </w:rPr>
              <w:t>(Accident Date)</w:t>
            </w:r>
          </w:p>
          <w:p w:rsidR="00BF79D4" w:rsidRDefault="00BF79D4" w:rsidP="0017227A">
            <w:pPr>
              <w:pStyle w:val="UDSBase9CharChar1"/>
              <w:rPr>
                <w:rFonts w:cs="Arial"/>
                <w:szCs w:val="18"/>
              </w:rPr>
            </w:pPr>
          </w:p>
          <w:p w:rsidR="00BF79D4" w:rsidRPr="00B50E96" w:rsidRDefault="00BF79D4" w:rsidP="00BF79D4">
            <w:pPr>
              <w:pStyle w:val="UDSBase9CharChar1"/>
              <w:rPr>
                <w:b/>
                <w:szCs w:val="18"/>
              </w:rPr>
            </w:pPr>
            <w:r w:rsidRPr="00B50E96">
              <w:rPr>
                <w:b/>
                <w:szCs w:val="18"/>
              </w:rPr>
              <w:t>Loss:</w:t>
            </w:r>
          </w:p>
          <w:p w:rsidR="00BF79D4" w:rsidRPr="00B50E96" w:rsidRDefault="00BF79D4" w:rsidP="00BF79D4">
            <w:pPr>
              <w:pStyle w:val="UDSBase9CharChar1"/>
              <w:rPr>
                <w:szCs w:val="18"/>
              </w:rPr>
            </w:pPr>
            <w:r w:rsidRPr="00B50E96">
              <w:rPr>
                <w:szCs w:val="18"/>
              </w:rPr>
              <w:t>Required on all transaction codes for a claim. Must fill with 19010101 if correct date cannot be determined.</w:t>
            </w:r>
          </w:p>
          <w:p w:rsidR="00BF79D4" w:rsidRPr="00B50E96" w:rsidRDefault="00BF79D4" w:rsidP="00BF79D4">
            <w:pPr>
              <w:pStyle w:val="UDSBase9CharChar1"/>
              <w:rPr>
                <w:szCs w:val="18"/>
              </w:rPr>
            </w:pPr>
          </w:p>
          <w:p w:rsidR="00BF79D4" w:rsidRPr="00B50E96" w:rsidRDefault="00BF79D4" w:rsidP="00BF79D4">
            <w:pPr>
              <w:pStyle w:val="UDSBase9CharChar1"/>
              <w:rPr>
                <w:b/>
                <w:szCs w:val="18"/>
              </w:rPr>
            </w:pPr>
            <w:r w:rsidRPr="00B50E96">
              <w:rPr>
                <w:b/>
                <w:szCs w:val="18"/>
              </w:rPr>
              <w:t>UEP:</w:t>
            </w:r>
          </w:p>
          <w:p w:rsidR="00BF79D4" w:rsidRPr="00B50E96" w:rsidRDefault="00990A50" w:rsidP="00BF79D4">
            <w:pPr>
              <w:pStyle w:val="UDSBase9CharChar1"/>
              <w:rPr>
                <w:szCs w:val="18"/>
              </w:rPr>
            </w:pPr>
            <w:r w:rsidRPr="00B50E96">
              <w:rPr>
                <w:szCs w:val="18"/>
              </w:rPr>
              <w:t xml:space="preserve">Cancellation </w:t>
            </w:r>
            <w:r w:rsidR="00BF79D4" w:rsidRPr="00B50E96">
              <w:rPr>
                <w:szCs w:val="18"/>
              </w:rPr>
              <w:t>date</w:t>
            </w:r>
          </w:p>
          <w:p w:rsidR="00BF79D4" w:rsidRPr="00E8158D" w:rsidRDefault="00BF79D4"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33</w:t>
            </w:r>
          </w:p>
        </w:tc>
        <w:tc>
          <w:tcPr>
            <w:tcW w:w="2430" w:type="dxa"/>
          </w:tcPr>
          <w:p w:rsidR="0017227A" w:rsidRPr="00E8158D" w:rsidRDefault="0017227A" w:rsidP="0017227A">
            <w:pPr>
              <w:pStyle w:val="UDSBase9CharChar1"/>
              <w:rPr>
                <w:rFonts w:cs="Arial"/>
                <w:szCs w:val="18"/>
              </w:rPr>
            </w:pPr>
            <w:r w:rsidRPr="00E8158D">
              <w:rPr>
                <w:rFonts w:cs="Arial"/>
                <w:szCs w:val="18"/>
              </w:rPr>
              <w:t>TRANSACTION COMMENT</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60</w:t>
            </w:r>
          </w:p>
        </w:tc>
        <w:tc>
          <w:tcPr>
            <w:tcW w:w="900" w:type="dxa"/>
          </w:tcPr>
          <w:p w:rsidR="0017227A" w:rsidRPr="00E8158D" w:rsidRDefault="0017227A" w:rsidP="000310C1">
            <w:pPr>
              <w:pStyle w:val="UDSBase9CharChar1"/>
              <w:jc w:val="center"/>
              <w:rPr>
                <w:rFonts w:cs="Arial"/>
                <w:szCs w:val="18"/>
              </w:rPr>
            </w:pPr>
            <w:r w:rsidRPr="00E8158D">
              <w:rPr>
                <w:rFonts w:cs="Arial"/>
                <w:szCs w:val="18"/>
              </w:rPr>
              <w:t>436-495</w:t>
            </w:r>
          </w:p>
        </w:tc>
        <w:tc>
          <w:tcPr>
            <w:tcW w:w="3420" w:type="dxa"/>
          </w:tcPr>
          <w:p w:rsidR="0017227A" w:rsidRDefault="0017227A" w:rsidP="0017227A">
            <w:pPr>
              <w:pStyle w:val="UDSBase9CharChar1"/>
              <w:rPr>
                <w:rFonts w:cs="Arial"/>
                <w:szCs w:val="18"/>
              </w:rPr>
            </w:pPr>
            <w:r w:rsidRPr="00E8158D">
              <w:rPr>
                <w:rFonts w:cs="Arial"/>
                <w:szCs w:val="18"/>
              </w:rPr>
              <w:t>Comments</w:t>
            </w:r>
          </w:p>
          <w:p w:rsidR="00BF79D4" w:rsidRDefault="00BF79D4" w:rsidP="0017227A">
            <w:pPr>
              <w:pStyle w:val="UDSBase9CharChar1"/>
              <w:rPr>
                <w:rFonts w:cs="Arial"/>
                <w:szCs w:val="18"/>
              </w:rPr>
            </w:pPr>
          </w:p>
          <w:p w:rsidR="00BF79D4" w:rsidRPr="00B50E96" w:rsidRDefault="00BF79D4" w:rsidP="00BF79D4">
            <w:pPr>
              <w:pStyle w:val="UDSBase9CharChar1"/>
              <w:rPr>
                <w:b/>
                <w:szCs w:val="18"/>
              </w:rPr>
            </w:pPr>
            <w:r w:rsidRPr="00B50E96">
              <w:rPr>
                <w:b/>
                <w:szCs w:val="18"/>
              </w:rPr>
              <w:t>Loss:</w:t>
            </w:r>
          </w:p>
          <w:p w:rsidR="00BF79D4" w:rsidRPr="00B50E96" w:rsidRDefault="00BF79D4" w:rsidP="00BF79D4">
            <w:pPr>
              <w:pStyle w:val="UDSBase9CharChar1"/>
              <w:rPr>
                <w:szCs w:val="18"/>
              </w:rPr>
            </w:pPr>
            <w:r w:rsidRPr="00B50E96">
              <w:rPr>
                <w:szCs w:val="18"/>
              </w:rPr>
              <w:t>Required for 310, 320, 410, 420</w:t>
            </w:r>
            <w:r w:rsidR="00990A50" w:rsidRPr="00B50E96">
              <w:rPr>
                <w:szCs w:val="18"/>
              </w:rPr>
              <w:t>, 450 and 470</w:t>
            </w:r>
            <w:r w:rsidRPr="00B50E96">
              <w:rPr>
                <w:szCs w:val="18"/>
              </w:rPr>
              <w:t xml:space="preserve"> if a void, a stop payment issued, or reimbursement transaction.  </w:t>
            </w:r>
          </w:p>
          <w:p w:rsidR="00BF79D4" w:rsidRPr="00B50E96" w:rsidRDefault="00BF79D4" w:rsidP="00BF79D4">
            <w:pPr>
              <w:pStyle w:val="UDSBase9CharChar1"/>
              <w:rPr>
                <w:szCs w:val="18"/>
              </w:rPr>
            </w:pPr>
          </w:p>
          <w:p w:rsidR="00BF79D4" w:rsidRPr="00B50E96" w:rsidRDefault="00BF79D4" w:rsidP="00BF79D4">
            <w:pPr>
              <w:pStyle w:val="UDSBase9CharChar1"/>
              <w:rPr>
                <w:b/>
                <w:szCs w:val="18"/>
              </w:rPr>
            </w:pPr>
            <w:r w:rsidRPr="00B50E96">
              <w:rPr>
                <w:b/>
                <w:szCs w:val="18"/>
              </w:rPr>
              <w:t>UEP:</w:t>
            </w:r>
          </w:p>
          <w:p w:rsidR="00BF79D4" w:rsidRPr="00B50E96" w:rsidRDefault="00BF79D4" w:rsidP="00BF79D4">
            <w:pPr>
              <w:pStyle w:val="UDSBase9CharChar1"/>
              <w:rPr>
                <w:szCs w:val="18"/>
              </w:rPr>
            </w:pPr>
            <w:r w:rsidRPr="00B50E96">
              <w:rPr>
                <w:szCs w:val="18"/>
              </w:rPr>
              <w:t xml:space="preserve">Required for 820, 825 and 870 if a void, stop payment or reimbursement transaction. Required on 860 </w:t>
            </w:r>
            <w:r w:rsidR="00ED02BB">
              <w:rPr>
                <w:szCs w:val="18"/>
              </w:rPr>
              <w:t>-</w:t>
            </w:r>
            <w:r w:rsidRPr="00B50E96">
              <w:rPr>
                <w:szCs w:val="18"/>
              </w:rPr>
              <w:t xml:space="preserve"> to specify why this UEP claim was closed without payment. </w:t>
            </w:r>
          </w:p>
          <w:p w:rsidR="00BF79D4" w:rsidRPr="00B50E96" w:rsidRDefault="00BF79D4" w:rsidP="00BF79D4">
            <w:pPr>
              <w:pStyle w:val="UDSBase9CharChar1"/>
              <w:rPr>
                <w:szCs w:val="18"/>
              </w:rPr>
            </w:pPr>
            <w:r w:rsidRPr="00B50E96">
              <w:rPr>
                <w:szCs w:val="18"/>
              </w:rPr>
              <w:t xml:space="preserve">Required on 899 - </w:t>
            </w:r>
            <w:r w:rsidRPr="00B50E96">
              <w:t>to specify the reason why there is no coverage.</w:t>
            </w:r>
          </w:p>
          <w:p w:rsidR="00BF79D4" w:rsidRPr="00E8158D" w:rsidRDefault="00BF79D4"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lastRenderedPageBreak/>
              <w:t>34</w:t>
            </w:r>
          </w:p>
        </w:tc>
        <w:tc>
          <w:tcPr>
            <w:tcW w:w="2430" w:type="dxa"/>
          </w:tcPr>
          <w:p w:rsidR="0017227A" w:rsidRPr="00E8158D" w:rsidRDefault="0017227A" w:rsidP="0017227A">
            <w:pPr>
              <w:pStyle w:val="UDSBase9CharChar1"/>
              <w:rPr>
                <w:rFonts w:cs="Arial"/>
                <w:szCs w:val="18"/>
              </w:rPr>
            </w:pPr>
            <w:r w:rsidRPr="00E8158D">
              <w:rPr>
                <w:rFonts w:cs="Arial"/>
                <w:szCs w:val="18"/>
              </w:rPr>
              <w:t>EXPENSE CODE</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sidRPr="00E8158D">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2</w:t>
            </w:r>
          </w:p>
        </w:tc>
        <w:tc>
          <w:tcPr>
            <w:tcW w:w="900" w:type="dxa"/>
          </w:tcPr>
          <w:p w:rsidR="0017227A" w:rsidRPr="00E8158D" w:rsidRDefault="0017227A" w:rsidP="000310C1">
            <w:pPr>
              <w:pStyle w:val="UDSBase9CharChar1"/>
              <w:jc w:val="center"/>
              <w:rPr>
                <w:rFonts w:cs="Arial"/>
                <w:szCs w:val="18"/>
              </w:rPr>
            </w:pPr>
            <w:r w:rsidRPr="00E8158D">
              <w:rPr>
                <w:rFonts w:cs="Arial"/>
                <w:szCs w:val="18"/>
              </w:rPr>
              <w:t>496-497</w:t>
            </w:r>
          </w:p>
        </w:tc>
        <w:tc>
          <w:tcPr>
            <w:tcW w:w="3420" w:type="dxa"/>
          </w:tcPr>
          <w:p w:rsidR="0017227A" w:rsidRPr="002F4500" w:rsidRDefault="00CF6A6F" w:rsidP="0017227A">
            <w:pPr>
              <w:pStyle w:val="UDSBase9CharChar1"/>
              <w:rPr>
                <w:szCs w:val="18"/>
              </w:rPr>
            </w:pPr>
            <w:hyperlink w:anchor="expense_codes" w:history="1">
              <w:r w:rsidR="0017227A" w:rsidRPr="00F16EEE">
                <w:rPr>
                  <w:rStyle w:val="Hyperlink"/>
                </w:rPr>
                <w:t>See Expense Code</w:t>
              </w:r>
              <w:r w:rsidR="001C1983">
                <w:rPr>
                  <w:rStyle w:val="Hyperlink"/>
                </w:rPr>
                <w:t>s</w:t>
              </w:r>
              <w:r w:rsidR="0017227A" w:rsidRPr="00F16EEE">
                <w:rPr>
                  <w:rStyle w:val="Hyperlink"/>
                </w:rPr>
                <w:t xml:space="preserve"> table</w:t>
              </w:r>
              <w:r w:rsidR="0017227A">
                <w:rPr>
                  <w:rStyle w:val="Hyperlink"/>
                </w:rPr>
                <w:t xml:space="preserve">, p. </w:t>
              </w:r>
              <w:r w:rsidR="0017227A">
                <w:fldChar w:fldCharType="begin"/>
              </w:r>
              <w:r w:rsidR="0017227A">
                <w:instrText xml:space="preserve"> PAGEREF  expense_codes \h  \* MERGEFORMAT </w:instrText>
              </w:r>
              <w:r w:rsidR="0017227A">
                <w:fldChar w:fldCharType="separate"/>
              </w:r>
              <w:r w:rsidRPr="00CF6A6F">
                <w:rPr>
                  <w:i/>
                  <w:noProof/>
                  <w:color w:val="0000FF"/>
                  <w:u w:val="single"/>
                </w:rPr>
                <w:t>16-4</w:t>
              </w:r>
              <w:r w:rsidR="0017227A">
                <w:fldChar w:fldCharType="end"/>
              </w:r>
              <w:r w:rsidR="0017227A" w:rsidRPr="00F16EEE">
                <w:rPr>
                  <w:rStyle w:val="Hyperlink"/>
                  <w:szCs w:val="18"/>
                </w:rPr>
                <w:t xml:space="preserve"> </w:t>
              </w:r>
            </w:hyperlink>
            <w:r w:rsidR="0017227A">
              <w:rPr>
                <w:rStyle w:val="Hyperlink"/>
                <w:i w:val="0"/>
                <w:u w:val="none"/>
              </w:rPr>
              <w:t xml:space="preserve">  </w:t>
            </w:r>
            <w:r w:rsidR="0017227A" w:rsidRPr="002F4500">
              <w:rPr>
                <w:szCs w:val="18"/>
              </w:rPr>
              <w:t>(</w:t>
            </w:r>
            <w:r w:rsidR="0017227A">
              <w:rPr>
                <w:szCs w:val="18"/>
              </w:rPr>
              <w:t xml:space="preserve">values </w:t>
            </w:r>
            <w:r w:rsidR="0017227A" w:rsidRPr="002F4500">
              <w:rPr>
                <w:szCs w:val="18"/>
              </w:rPr>
              <w:t xml:space="preserve">01 </w:t>
            </w:r>
            <w:r w:rsidR="0017227A">
              <w:rPr>
                <w:szCs w:val="18"/>
              </w:rPr>
              <w:t>through</w:t>
            </w:r>
            <w:r w:rsidR="0017227A" w:rsidRPr="002F4500">
              <w:rPr>
                <w:szCs w:val="18"/>
              </w:rPr>
              <w:t xml:space="preserve"> </w:t>
            </w:r>
            <w:r w:rsidR="009255D0">
              <w:rPr>
                <w:szCs w:val="18"/>
              </w:rPr>
              <w:t>99</w:t>
            </w:r>
            <w:r w:rsidR="0017227A" w:rsidRPr="002F4500">
              <w:rPr>
                <w:szCs w:val="18"/>
              </w:rPr>
              <w:t xml:space="preserve">). </w:t>
            </w:r>
          </w:p>
          <w:p w:rsidR="0017227A" w:rsidRDefault="0017227A" w:rsidP="0017227A">
            <w:pPr>
              <w:pStyle w:val="UDSBase9CharChar1"/>
              <w:rPr>
                <w:szCs w:val="18"/>
              </w:rPr>
            </w:pPr>
            <w:r w:rsidRPr="002F4500">
              <w:rPr>
                <w:szCs w:val="18"/>
              </w:rPr>
              <w:t>All others blank.</w:t>
            </w:r>
          </w:p>
          <w:p w:rsidR="00BF79D4" w:rsidRDefault="00BF79D4" w:rsidP="0017227A">
            <w:pPr>
              <w:pStyle w:val="UDSBase9CharChar1"/>
              <w:rPr>
                <w:szCs w:val="18"/>
              </w:rPr>
            </w:pPr>
          </w:p>
          <w:p w:rsidR="00BF79D4" w:rsidRPr="00B20EA0" w:rsidRDefault="00BF79D4" w:rsidP="00BF79D4">
            <w:pPr>
              <w:pStyle w:val="UDSBase9CharChar1"/>
              <w:rPr>
                <w:b/>
                <w:szCs w:val="18"/>
              </w:rPr>
            </w:pPr>
            <w:r w:rsidRPr="00B20EA0">
              <w:rPr>
                <w:b/>
                <w:szCs w:val="18"/>
              </w:rPr>
              <w:t>Loss:</w:t>
            </w:r>
          </w:p>
          <w:p w:rsidR="00BF79D4" w:rsidRPr="00B20EA0" w:rsidRDefault="001A2216" w:rsidP="00BF79D4">
            <w:pPr>
              <w:pStyle w:val="UDSBase9CharChar1"/>
              <w:rPr>
                <w:szCs w:val="18"/>
              </w:rPr>
            </w:pPr>
            <w:r w:rsidRPr="00B20EA0">
              <w:rPr>
                <w:szCs w:val="18"/>
              </w:rPr>
              <w:t xml:space="preserve">Required for </w:t>
            </w:r>
            <w:r w:rsidR="00BF79D4" w:rsidRPr="00B20EA0">
              <w:rPr>
                <w:b/>
                <w:szCs w:val="18"/>
              </w:rPr>
              <w:t>410</w:t>
            </w:r>
            <w:r w:rsidRPr="00B20EA0">
              <w:rPr>
                <w:b/>
                <w:szCs w:val="18"/>
              </w:rPr>
              <w:t>,</w:t>
            </w:r>
            <w:r w:rsidR="00BF79D4" w:rsidRPr="00B20EA0">
              <w:rPr>
                <w:b/>
                <w:szCs w:val="18"/>
              </w:rPr>
              <w:t xml:space="preserve"> 420 and 540 only</w:t>
            </w:r>
            <w:r w:rsidR="00BF79D4" w:rsidRPr="00B20EA0">
              <w:rPr>
                <w:szCs w:val="18"/>
              </w:rPr>
              <w:t xml:space="preserve"> </w:t>
            </w:r>
          </w:p>
          <w:p w:rsidR="00BF79D4" w:rsidRPr="00B20EA0" w:rsidRDefault="00BF79D4" w:rsidP="00BF79D4">
            <w:pPr>
              <w:pStyle w:val="UDSBase9CharChar1"/>
              <w:rPr>
                <w:szCs w:val="18"/>
              </w:rPr>
            </w:pPr>
          </w:p>
          <w:p w:rsidR="00BF79D4" w:rsidRPr="00B20EA0" w:rsidRDefault="00BF79D4" w:rsidP="00BF79D4">
            <w:pPr>
              <w:pStyle w:val="UDSBase9CharChar1"/>
              <w:rPr>
                <w:b/>
                <w:szCs w:val="18"/>
              </w:rPr>
            </w:pPr>
            <w:r w:rsidRPr="00B20EA0">
              <w:rPr>
                <w:b/>
                <w:szCs w:val="18"/>
              </w:rPr>
              <w:t>UEP:</w:t>
            </w:r>
          </w:p>
          <w:p w:rsidR="00BF79D4" w:rsidRPr="00B20EA0" w:rsidRDefault="00BF79D4" w:rsidP="00BF79D4">
            <w:pPr>
              <w:pStyle w:val="UDSBase9CharChar1"/>
              <w:rPr>
                <w:szCs w:val="18"/>
              </w:rPr>
            </w:pPr>
            <w:r w:rsidRPr="00B20EA0">
              <w:rPr>
                <w:szCs w:val="18"/>
              </w:rPr>
              <w:t xml:space="preserve">Not </w:t>
            </w:r>
            <w:r w:rsidR="00512C36" w:rsidRPr="00B20EA0">
              <w:rPr>
                <w:szCs w:val="18"/>
              </w:rPr>
              <w:t>applicable</w:t>
            </w:r>
          </w:p>
          <w:p w:rsidR="00485E4C" w:rsidRPr="00E8158D" w:rsidRDefault="00485E4C" w:rsidP="00BF79D4">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35</w:t>
            </w:r>
          </w:p>
        </w:tc>
        <w:tc>
          <w:tcPr>
            <w:tcW w:w="2430" w:type="dxa"/>
          </w:tcPr>
          <w:p w:rsidR="0017227A" w:rsidRPr="00E8158D" w:rsidRDefault="0017227A" w:rsidP="0017227A">
            <w:pPr>
              <w:pStyle w:val="UDSBase9CharChar1"/>
              <w:rPr>
                <w:rFonts w:cs="Arial"/>
                <w:szCs w:val="18"/>
              </w:rPr>
            </w:pPr>
            <w:r w:rsidRPr="00E8158D">
              <w:rPr>
                <w:rFonts w:cs="Arial"/>
                <w:szCs w:val="18"/>
              </w:rPr>
              <w:t>WCIO INJURY CODE</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Pr>
                <w:rFonts w:cs="Arial"/>
                <w:szCs w:val="18"/>
              </w:rPr>
              <w:t>A</w:t>
            </w:r>
          </w:p>
        </w:tc>
        <w:tc>
          <w:tcPr>
            <w:tcW w:w="810" w:type="dxa"/>
          </w:tcPr>
          <w:p w:rsidR="0017227A" w:rsidRPr="00E8158D" w:rsidRDefault="0017227A" w:rsidP="000310C1">
            <w:pPr>
              <w:pStyle w:val="UDSBase9CharChar1"/>
              <w:jc w:val="center"/>
              <w:rPr>
                <w:rFonts w:cs="Arial"/>
                <w:szCs w:val="18"/>
              </w:rPr>
            </w:pPr>
            <w:r>
              <w:rPr>
                <w:rFonts w:cs="Arial"/>
                <w:szCs w:val="18"/>
              </w:rPr>
              <w:t>3</w:t>
            </w:r>
          </w:p>
        </w:tc>
        <w:tc>
          <w:tcPr>
            <w:tcW w:w="900" w:type="dxa"/>
          </w:tcPr>
          <w:p w:rsidR="0017227A" w:rsidRPr="00E8158D" w:rsidRDefault="0017227A" w:rsidP="000310C1">
            <w:pPr>
              <w:pStyle w:val="UDSBase9CharChar1"/>
              <w:jc w:val="center"/>
              <w:rPr>
                <w:rFonts w:cs="Arial"/>
                <w:szCs w:val="18"/>
              </w:rPr>
            </w:pPr>
            <w:r w:rsidRPr="00E8158D">
              <w:rPr>
                <w:rFonts w:cs="Arial"/>
                <w:szCs w:val="18"/>
              </w:rPr>
              <w:t>498-</w:t>
            </w:r>
            <w:r>
              <w:rPr>
                <w:rFonts w:cs="Arial"/>
                <w:szCs w:val="18"/>
              </w:rPr>
              <w:t>500</w:t>
            </w:r>
          </w:p>
        </w:tc>
        <w:tc>
          <w:tcPr>
            <w:tcW w:w="3420" w:type="dxa"/>
          </w:tcPr>
          <w:p w:rsidR="0017227A" w:rsidRDefault="00CF6A6F" w:rsidP="0017227A">
            <w:pPr>
              <w:pStyle w:val="UDSBase9CharChar1"/>
            </w:pPr>
            <w:hyperlink w:anchor="wcio_injury_code" w:history="1">
              <w:r w:rsidR="0017227A" w:rsidRPr="00DA7F8E">
                <w:rPr>
                  <w:rStyle w:val="Hyperlink"/>
                </w:rPr>
                <w:t>See WCIO Injury Code Table, p.</w:t>
              </w:r>
            </w:hyperlink>
            <w:r w:rsidR="0017227A">
              <w:fldChar w:fldCharType="begin"/>
            </w:r>
            <w:r w:rsidR="0017227A">
              <w:instrText xml:space="preserve"> PAGEREF  wcio_injury_code \h  \* MERGEFORMAT </w:instrText>
            </w:r>
            <w:r w:rsidR="0017227A">
              <w:fldChar w:fldCharType="separate"/>
            </w:r>
            <w:r w:rsidRPr="00CF6A6F">
              <w:rPr>
                <w:i/>
                <w:noProof/>
                <w:color w:val="0000FF"/>
                <w:u w:val="single"/>
              </w:rPr>
              <w:t>16-6</w:t>
            </w:r>
            <w:r w:rsidR="0017227A">
              <w:fldChar w:fldCharType="end"/>
            </w:r>
          </w:p>
          <w:p w:rsidR="00BF79D4" w:rsidRDefault="00BF79D4" w:rsidP="0017227A">
            <w:pPr>
              <w:pStyle w:val="UDSBase9CharChar1"/>
            </w:pPr>
          </w:p>
          <w:p w:rsidR="00BF79D4" w:rsidRPr="00B20EA0" w:rsidRDefault="00BF79D4" w:rsidP="00BF79D4">
            <w:pPr>
              <w:pStyle w:val="UDSBase9CharChar1"/>
              <w:rPr>
                <w:szCs w:val="18"/>
              </w:rPr>
            </w:pPr>
            <w:r w:rsidRPr="00B20EA0">
              <w:rPr>
                <w:szCs w:val="18"/>
              </w:rPr>
              <w:t>For all WCIO codes, fields 35 through 44, below, rule is as follows :</w:t>
            </w:r>
          </w:p>
          <w:p w:rsidR="00BF79D4" w:rsidRPr="00B20EA0" w:rsidRDefault="00BF79D4" w:rsidP="00BF79D4">
            <w:pPr>
              <w:pStyle w:val="UDSBase9CharChar1"/>
              <w:rPr>
                <w:b/>
                <w:szCs w:val="18"/>
              </w:rPr>
            </w:pPr>
            <w:r w:rsidRPr="00B20EA0">
              <w:rPr>
                <w:b/>
                <w:szCs w:val="18"/>
              </w:rPr>
              <w:t>Loss:</w:t>
            </w:r>
          </w:p>
          <w:p w:rsidR="00BF79D4" w:rsidRPr="00B20EA0" w:rsidRDefault="00B35661" w:rsidP="00BF79D4">
            <w:pPr>
              <w:pStyle w:val="UDSBase9CharChar1"/>
              <w:rPr>
                <w:szCs w:val="18"/>
              </w:rPr>
            </w:pPr>
            <w:r>
              <w:rPr>
                <w:szCs w:val="18"/>
              </w:rPr>
              <w:t>Recommended</w:t>
            </w:r>
            <w:r w:rsidRPr="00B20EA0">
              <w:rPr>
                <w:szCs w:val="18"/>
              </w:rPr>
              <w:t xml:space="preserve"> </w:t>
            </w:r>
            <w:r w:rsidR="00BF79D4" w:rsidRPr="00B20EA0">
              <w:rPr>
                <w:szCs w:val="18"/>
              </w:rPr>
              <w:t>for all transaction codes for workers</w:t>
            </w:r>
            <w:r w:rsidR="001A2216" w:rsidRPr="00B20EA0">
              <w:rPr>
                <w:szCs w:val="18"/>
              </w:rPr>
              <w:t>’</w:t>
            </w:r>
            <w:r w:rsidR="00BF79D4" w:rsidRPr="00B20EA0">
              <w:rPr>
                <w:szCs w:val="18"/>
              </w:rPr>
              <w:t xml:space="preserve"> compensation claims. Must be blank for all transaction codes for non-WC claims.</w:t>
            </w:r>
          </w:p>
          <w:p w:rsidR="00BF79D4" w:rsidRPr="00B20EA0" w:rsidRDefault="00BF79D4" w:rsidP="00BF79D4">
            <w:pPr>
              <w:pStyle w:val="UDSBase9CharChar1"/>
              <w:rPr>
                <w:b/>
                <w:szCs w:val="18"/>
              </w:rPr>
            </w:pPr>
            <w:r w:rsidRPr="00B20EA0">
              <w:rPr>
                <w:b/>
                <w:szCs w:val="18"/>
              </w:rPr>
              <w:t>UEP:</w:t>
            </w:r>
          </w:p>
          <w:p w:rsidR="00BF79D4" w:rsidRPr="00B20EA0" w:rsidRDefault="00BF79D4" w:rsidP="00BF79D4">
            <w:pPr>
              <w:pStyle w:val="UDSBase9CharChar1"/>
              <w:rPr>
                <w:szCs w:val="18"/>
              </w:rPr>
            </w:pPr>
            <w:r w:rsidRPr="00B20EA0">
              <w:rPr>
                <w:szCs w:val="18"/>
              </w:rPr>
              <w:t xml:space="preserve">Blank, </w:t>
            </w:r>
            <w:r w:rsidR="001A2216" w:rsidRPr="00B20EA0">
              <w:rPr>
                <w:szCs w:val="18"/>
              </w:rPr>
              <w:t>not applicable</w:t>
            </w:r>
          </w:p>
          <w:p w:rsidR="00BF79D4" w:rsidRPr="00E8158D" w:rsidRDefault="00BF79D4" w:rsidP="0017227A">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36</w:t>
            </w:r>
          </w:p>
        </w:tc>
        <w:tc>
          <w:tcPr>
            <w:tcW w:w="2430" w:type="dxa"/>
          </w:tcPr>
          <w:p w:rsidR="0017227A" w:rsidRPr="00E8158D" w:rsidRDefault="0017227A" w:rsidP="0017227A">
            <w:pPr>
              <w:pStyle w:val="UDSBase9CharChar1"/>
              <w:rPr>
                <w:rFonts w:cs="Arial"/>
                <w:szCs w:val="18"/>
              </w:rPr>
            </w:pPr>
            <w:r w:rsidRPr="00E8158D">
              <w:rPr>
                <w:rFonts w:cs="Arial"/>
                <w:szCs w:val="18"/>
              </w:rPr>
              <w:t>WCIO PART OF BODY</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Pr>
                <w:rFonts w:cs="Arial"/>
                <w:szCs w:val="18"/>
              </w:rPr>
              <w:t>A</w:t>
            </w:r>
          </w:p>
        </w:tc>
        <w:tc>
          <w:tcPr>
            <w:tcW w:w="810" w:type="dxa"/>
          </w:tcPr>
          <w:p w:rsidR="0017227A" w:rsidRPr="005F18A0" w:rsidRDefault="0017227A" w:rsidP="000310C1">
            <w:pPr>
              <w:jc w:val="center"/>
              <w:rPr>
                <w:rFonts w:cs="Arial"/>
                <w:sz w:val="18"/>
                <w:szCs w:val="18"/>
              </w:rPr>
            </w:pPr>
            <w:r w:rsidRPr="005F18A0">
              <w:rPr>
                <w:rFonts w:cs="Arial"/>
                <w:sz w:val="18"/>
                <w:szCs w:val="18"/>
              </w:rPr>
              <w:t>3</w:t>
            </w:r>
          </w:p>
        </w:tc>
        <w:tc>
          <w:tcPr>
            <w:tcW w:w="900" w:type="dxa"/>
          </w:tcPr>
          <w:p w:rsidR="0017227A" w:rsidRPr="005F18A0" w:rsidRDefault="0017227A" w:rsidP="000310C1">
            <w:pPr>
              <w:jc w:val="center"/>
              <w:rPr>
                <w:rFonts w:cs="Arial"/>
                <w:sz w:val="18"/>
                <w:szCs w:val="18"/>
              </w:rPr>
            </w:pPr>
            <w:r w:rsidRPr="005F18A0">
              <w:rPr>
                <w:rFonts w:cs="Arial"/>
                <w:sz w:val="18"/>
                <w:szCs w:val="18"/>
              </w:rPr>
              <w:t>501-503</w:t>
            </w:r>
          </w:p>
        </w:tc>
        <w:tc>
          <w:tcPr>
            <w:tcW w:w="3420" w:type="dxa"/>
          </w:tcPr>
          <w:p w:rsidR="0017227A" w:rsidRPr="00E8158D" w:rsidRDefault="00CF6A6F" w:rsidP="005B0B42">
            <w:pPr>
              <w:pStyle w:val="UDSBase9CharChar1"/>
              <w:rPr>
                <w:rFonts w:cs="Arial"/>
                <w:szCs w:val="18"/>
              </w:rPr>
            </w:pPr>
            <w:hyperlink w:anchor="_WCIO_Part_of" w:history="1">
              <w:r w:rsidR="00505F7A">
                <w:rPr>
                  <w:rStyle w:val="Hyperlink"/>
                </w:rPr>
                <w:t>See</w:t>
              </w:r>
              <w:r w:rsidR="005B0B42" w:rsidRPr="00BA543C">
                <w:rPr>
                  <w:rStyle w:val="Hyperlink"/>
                </w:rPr>
                <w:t xml:space="preserve"> </w:t>
              </w:r>
              <w:r w:rsidR="005B0B42">
                <w:rPr>
                  <w:rStyle w:val="Hyperlink"/>
                </w:rPr>
                <w:t>WCIO Part of Body</w:t>
              </w:r>
              <w:r w:rsidR="005B0B42" w:rsidRPr="00BA543C">
                <w:rPr>
                  <w:rStyle w:val="Hyperlink"/>
                </w:rPr>
                <w:t xml:space="preserve"> tabl</w:t>
              </w:r>
              <w:r w:rsidR="005B0B42">
                <w:rPr>
                  <w:rStyle w:val="Hyperlink"/>
                </w:rPr>
                <w:t>e, p.</w:t>
              </w:r>
            </w:hyperlink>
            <w:r w:rsidR="005B0B42">
              <w:fldChar w:fldCharType="begin"/>
            </w:r>
            <w:r w:rsidR="005B0B42">
              <w:instrText xml:space="preserve"> PAGEREF  body_part_table \h  \* MERGEFORMAT </w:instrText>
            </w:r>
            <w:r w:rsidR="005B0B42">
              <w:fldChar w:fldCharType="separate"/>
            </w:r>
            <w:r w:rsidRPr="00CF6A6F">
              <w:rPr>
                <w:i/>
                <w:noProof/>
                <w:color w:val="0000FF"/>
                <w:u w:val="single"/>
              </w:rPr>
              <w:t>16-6</w:t>
            </w:r>
            <w:r w:rsidR="005B0B42">
              <w:fldChar w:fldCharType="end"/>
            </w:r>
            <w:r w:rsidR="0017227A" w:rsidRPr="00E8158D">
              <w:rPr>
                <w:rFonts w:cs="Arial"/>
                <w:szCs w:val="18"/>
              </w:rPr>
              <w:t xml:space="preserve"> </w:t>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37</w:t>
            </w:r>
          </w:p>
        </w:tc>
        <w:tc>
          <w:tcPr>
            <w:tcW w:w="2430" w:type="dxa"/>
          </w:tcPr>
          <w:p w:rsidR="0017227A" w:rsidRPr="00E8158D" w:rsidRDefault="0017227A" w:rsidP="0017227A">
            <w:pPr>
              <w:pStyle w:val="UDSBase9CharChar1"/>
              <w:rPr>
                <w:rFonts w:cs="Arial"/>
                <w:szCs w:val="18"/>
              </w:rPr>
            </w:pPr>
            <w:r w:rsidRPr="00E8158D">
              <w:rPr>
                <w:rFonts w:cs="Arial"/>
                <w:szCs w:val="18"/>
              </w:rPr>
              <w:t>WCIO NATURE OF INJURY</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Pr>
                <w:rFonts w:cs="Arial"/>
                <w:szCs w:val="18"/>
              </w:rPr>
              <w:t>A</w:t>
            </w:r>
          </w:p>
        </w:tc>
        <w:tc>
          <w:tcPr>
            <w:tcW w:w="810" w:type="dxa"/>
          </w:tcPr>
          <w:p w:rsidR="0017227A" w:rsidRPr="005F18A0" w:rsidRDefault="0017227A" w:rsidP="000310C1">
            <w:pPr>
              <w:jc w:val="center"/>
              <w:rPr>
                <w:rFonts w:cs="Arial"/>
                <w:sz w:val="18"/>
                <w:szCs w:val="18"/>
              </w:rPr>
            </w:pPr>
            <w:r w:rsidRPr="005F18A0">
              <w:rPr>
                <w:rFonts w:cs="Arial"/>
                <w:sz w:val="18"/>
                <w:szCs w:val="18"/>
              </w:rPr>
              <w:t>3</w:t>
            </w:r>
          </w:p>
        </w:tc>
        <w:tc>
          <w:tcPr>
            <w:tcW w:w="900" w:type="dxa"/>
          </w:tcPr>
          <w:p w:rsidR="0017227A" w:rsidRPr="005F18A0" w:rsidRDefault="0017227A" w:rsidP="000310C1">
            <w:pPr>
              <w:jc w:val="center"/>
              <w:rPr>
                <w:rFonts w:cs="Arial"/>
                <w:sz w:val="18"/>
                <w:szCs w:val="18"/>
              </w:rPr>
            </w:pPr>
            <w:r w:rsidRPr="005F18A0">
              <w:rPr>
                <w:rFonts w:cs="Arial"/>
                <w:sz w:val="18"/>
                <w:szCs w:val="18"/>
              </w:rPr>
              <w:t>504-506</w:t>
            </w:r>
          </w:p>
        </w:tc>
        <w:tc>
          <w:tcPr>
            <w:tcW w:w="3420" w:type="dxa"/>
          </w:tcPr>
          <w:p w:rsidR="0017227A" w:rsidRPr="00E8158D" w:rsidRDefault="00CF6A6F" w:rsidP="0017227A">
            <w:pPr>
              <w:pStyle w:val="UDSBase9CharChar1"/>
              <w:rPr>
                <w:rFonts w:cs="Arial"/>
                <w:szCs w:val="18"/>
              </w:rPr>
            </w:pPr>
            <w:hyperlink w:anchor="nature_of_injury_table" w:history="1">
              <w:r w:rsidR="00505F7A">
                <w:rPr>
                  <w:rStyle w:val="Hyperlink"/>
                </w:rPr>
                <w:t>See</w:t>
              </w:r>
              <w:r w:rsidR="005B0B42" w:rsidRPr="00BA543C">
                <w:rPr>
                  <w:rStyle w:val="Hyperlink"/>
                </w:rPr>
                <w:t xml:space="preserve"> </w:t>
              </w:r>
              <w:r w:rsidR="005B0B42">
                <w:rPr>
                  <w:rStyle w:val="Hyperlink"/>
                </w:rPr>
                <w:t xml:space="preserve">WCIO </w:t>
              </w:r>
              <w:r w:rsidR="005B0B42" w:rsidRPr="00BA543C">
                <w:rPr>
                  <w:rStyle w:val="Hyperlink"/>
                </w:rPr>
                <w:t>Nature of Injury tabl</w:t>
              </w:r>
              <w:r w:rsidR="005B0B42">
                <w:rPr>
                  <w:rStyle w:val="Hyperlink"/>
                </w:rPr>
                <w:t xml:space="preserve">e, </w:t>
              </w:r>
              <w:r w:rsidR="005B0B42">
                <w:rPr>
                  <w:rStyle w:val="Hyperlink"/>
                </w:rPr>
                <w:br w:type="textWrapping" w:clear="all"/>
                <w:t>p.</w:t>
              </w:r>
            </w:hyperlink>
            <w:r w:rsidR="005B0B42">
              <w:fldChar w:fldCharType="begin"/>
            </w:r>
            <w:r w:rsidR="005B0B42">
              <w:instrText xml:space="preserve"> PAGEREF  nature_of_injury_table \h  \* MERGEFORMAT </w:instrText>
            </w:r>
            <w:r w:rsidR="005B0B42">
              <w:fldChar w:fldCharType="separate"/>
            </w:r>
            <w:r w:rsidRPr="00CF6A6F">
              <w:rPr>
                <w:i/>
                <w:noProof/>
                <w:color w:val="0000FF"/>
                <w:u w:val="single"/>
              </w:rPr>
              <w:t>16-9</w:t>
            </w:r>
            <w:r w:rsidR="005B0B42">
              <w:fldChar w:fldCharType="end"/>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38</w:t>
            </w:r>
          </w:p>
        </w:tc>
        <w:tc>
          <w:tcPr>
            <w:tcW w:w="2430" w:type="dxa"/>
          </w:tcPr>
          <w:p w:rsidR="0017227A" w:rsidRPr="00E8158D" w:rsidRDefault="0017227A" w:rsidP="0017227A">
            <w:pPr>
              <w:pStyle w:val="UDSBase9CharChar1"/>
              <w:rPr>
                <w:rFonts w:cs="Arial"/>
                <w:szCs w:val="18"/>
              </w:rPr>
            </w:pPr>
            <w:r w:rsidRPr="00E8158D">
              <w:rPr>
                <w:rFonts w:cs="Arial"/>
                <w:szCs w:val="18"/>
              </w:rPr>
              <w:t>WCIO CAUSE</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Pr>
                <w:rFonts w:cs="Arial"/>
                <w:szCs w:val="18"/>
              </w:rPr>
              <w:t>A</w:t>
            </w:r>
          </w:p>
        </w:tc>
        <w:tc>
          <w:tcPr>
            <w:tcW w:w="810" w:type="dxa"/>
          </w:tcPr>
          <w:p w:rsidR="0017227A" w:rsidRPr="005F18A0" w:rsidRDefault="0017227A" w:rsidP="000310C1">
            <w:pPr>
              <w:jc w:val="center"/>
              <w:rPr>
                <w:rFonts w:cs="Arial"/>
                <w:sz w:val="18"/>
                <w:szCs w:val="18"/>
              </w:rPr>
            </w:pPr>
            <w:r w:rsidRPr="005F18A0">
              <w:rPr>
                <w:rFonts w:cs="Arial"/>
                <w:sz w:val="18"/>
                <w:szCs w:val="18"/>
              </w:rPr>
              <w:t>3</w:t>
            </w:r>
          </w:p>
        </w:tc>
        <w:tc>
          <w:tcPr>
            <w:tcW w:w="900" w:type="dxa"/>
          </w:tcPr>
          <w:p w:rsidR="0017227A" w:rsidRPr="005F18A0" w:rsidRDefault="0017227A" w:rsidP="000310C1">
            <w:pPr>
              <w:jc w:val="center"/>
              <w:rPr>
                <w:rFonts w:cs="Arial"/>
                <w:sz w:val="18"/>
                <w:szCs w:val="18"/>
              </w:rPr>
            </w:pPr>
            <w:r w:rsidRPr="005F18A0">
              <w:rPr>
                <w:rFonts w:cs="Arial"/>
                <w:sz w:val="18"/>
                <w:szCs w:val="18"/>
              </w:rPr>
              <w:t>507-509</w:t>
            </w:r>
          </w:p>
        </w:tc>
        <w:tc>
          <w:tcPr>
            <w:tcW w:w="3420" w:type="dxa"/>
          </w:tcPr>
          <w:p w:rsidR="0017227A" w:rsidRPr="00E8158D" w:rsidRDefault="00CF6A6F" w:rsidP="0017227A">
            <w:pPr>
              <w:pStyle w:val="UDSBase9CharChar1"/>
              <w:rPr>
                <w:rFonts w:cs="Arial"/>
                <w:szCs w:val="18"/>
              </w:rPr>
            </w:pPr>
            <w:hyperlink w:anchor="cause_of_injury_table" w:history="1">
              <w:r w:rsidR="00505F7A">
                <w:rPr>
                  <w:rStyle w:val="Hyperlink"/>
                </w:rPr>
                <w:t>See</w:t>
              </w:r>
              <w:r w:rsidR="005B0B42" w:rsidRPr="00BA543C">
                <w:rPr>
                  <w:rStyle w:val="Hyperlink"/>
                </w:rPr>
                <w:t xml:space="preserve"> </w:t>
              </w:r>
              <w:r w:rsidR="005B0B42">
                <w:rPr>
                  <w:rStyle w:val="Hyperlink"/>
                </w:rPr>
                <w:t xml:space="preserve">WCIO </w:t>
              </w:r>
              <w:r w:rsidR="005B0B42" w:rsidRPr="00BA543C">
                <w:rPr>
                  <w:rStyle w:val="Hyperlink"/>
                </w:rPr>
                <w:t>Cause of Injury tabl</w:t>
              </w:r>
              <w:r w:rsidR="005B0B42">
                <w:rPr>
                  <w:rStyle w:val="Hyperlink"/>
                </w:rPr>
                <w:t xml:space="preserve">e, </w:t>
              </w:r>
              <w:r w:rsidR="005B0B42">
                <w:rPr>
                  <w:rStyle w:val="Hyperlink"/>
                </w:rPr>
                <w:br w:type="textWrapping" w:clear="all"/>
                <w:t>p.</w:t>
              </w:r>
            </w:hyperlink>
            <w:r w:rsidR="005B0B42">
              <w:fldChar w:fldCharType="begin"/>
            </w:r>
            <w:r w:rsidR="005B0B42">
              <w:instrText xml:space="preserve"> PAGEREF  cause_of_injury_table \h  \* MERGEFORMAT </w:instrText>
            </w:r>
            <w:r w:rsidR="005B0B42">
              <w:fldChar w:fldCharType="separate"/>
            </w:r>
            <w:r w:rsidRPr="00CF6A6F">
              <w:rPr>
                <w:i/>
                <w:noProof/>
                <w:color w:val="0000FF"/>
                <w:u w:val="single"/>
              </w:rPr>
              <w:t>16-11</w:t>
            </w:r>
            <w:r w:rsidR="005B0B42">
              <w:fldChar w:fldCharType="end"/>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39</w:t>
            </w:r>
          </w:p>
        </w:tc>
        <w:tc>
          <w:tcPr>
            <w:tcW w:w="2430" w:type="dxa"/>
          </w:tcPr>
          <w:p w:rsidR="0017227A" w:rsidRPr="00E8158D" w:rsidRDefault="0017227A" w:rsidP="0017227A">
            <w:pPr>
              <w:pStyle w:val="UDSBase9CharChar1"/>
              <w:rPr>
                <w:rFonts w:cs="Arial"/>
                <w:szCs w:val="18"/>
              </w:rPr>
            </w:pPr>
            <w:r w:rsidRPr="00E8158D">
              <w:rPr>
                <w:rFonts w:cs="Arial"/>
                <w:szCs w:val="18"/>
              </w:rPr>
              <w:t>WCIO ACT</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Pr>
                <w:rFonts w:cs="Arial"/>
                <w:szCs w:val="18"/>
              </w:rPr>
              <w:t>A</w:t>
            </w:r>
          </w:p>
        </w:tc>
        <w:tc>
          <w:tcPr>
            <w:tcW w:w="810" w:type="dxa"/>
          </w:tcPr>
          <w:p w:rsidR="0017227A" w:rsidRPr="005F18A0" w:rsidRDefault="0017227A" w:rsidP="000310C1">
            <w:pPr>
              <w:jc w:val="center"/>
              <w:rPr>
                <w:rFonts w:cs="Arial"/>
                <w:sz w:val="18"/>
                <w:szCs w:val="18"/>
              </w:rPr>
            </w:pPr>
            <w:r w:rsidRPr="005F18A0">
              <w:rPr>
                <w:rFonts w:cs="Arial"/>
                <w:sz w:val="18"/>
                <w:szCs w:val="18"/>
              </w:rPr>
              <w:t>3</w:t>
            </w:r>
          </w:p>
        </w:tc>
        <w:tc>
          <w:tcPr>
            <w:tcW w:w="900" w:type="dxa"/>
          </w:tcPr>
          <w:p w:rsidR="0017227A" w:rsidRPr="005F18A0" w:rsidRDefault="0017227A" w:rsidP="000310C1">
            <w:pPr>
              <w:jc w:val="center"/>
              <w:rPr>
                <w:rFonts w:cs="Arial"/>
                <w:sz w:val="18"/>
                <w:szCs w:val="18"/>
              </w:rPr>
            </w:pPr>
            <w:r w:rsidRPr="005F18A0">
              <w:rPr>
                <w:rFonts w:cs="Arial"/>
                <w:sz w:val="18"/>
                <w:szCs w:val="18"/>
              </w:rPr>
              <w:t>510-512</w:t>
            </w:r>
          </w:p>
        </w:tc>
        <w:tc>
          <w:tcPr>
            <w:tcW w:w="3420" w:type="dxa"/>
          </w:tcPr>
          <w:p w:rsidR="0017227A" w:rsidRPr="00E8158D" w:rsidRDefault="00CF6A6F" w:rsidP="0017227A">
            <w:pPr>
              <w:pStyle w:val="UDSBase9CharChar1"/>
              <w:rPr>
                <w:rFonts w:cs="Arial"/>
                <w:szCs w:val="18"/>
              </w:rPr>
            </w:pPr>
            <w:hyperlink w:anchor="wcio_act_table" w:history="1">
              <w:r w:rsidR="00505F7A">
                <w:rPr>
                  <w:rStyle w:val="Hyperlink"/>
                </w:rPr>
                <w:t>See</w:t>
              </w:r>
              <w:r w:rsidR="0017227A" w:rsidRPr="00BA543C">
                <w:rPr>
                  <w:rStyle w:val="Hyperlink"/>
                </w:rPr>
                <w:t xml:space="preserve"> WCIO Act tabl</w:t>
              </w:r>
              <w:r w:rsidR="0017227A">
                <w:rPr>
                  <w:rStyle w:val="Hyperlink"/>
                </w:rPr>
                <w:t>e, p.</w:t>
              </w:r>
            </w:hyperlink>
            <w:r w:rsidR="0017227A">
              <w:fldChar w:fldCharType="begin"/>
            </w:r>
            <w:r w:rsidR="0017227A">
              <w:instrText xml:space="preserve"> PAGEREF  wcio_act_table \h  \* MERGEFORMAT </w:instrText>
            </w:r>
            <w:r w:rsidR="0017227A">
              <w:fldChar w:fldCharType="separate"/>
            </w:r>
            <w:r w:rsidRPr="00CF6A6F">
              <w:rPr>
                <w:i/>
                <w:noProof/>
                <w:color w:val="0000FF"/>
                <w:u w:val="single"/>
              </w:rPr>
              <w:t>16-14</w:t>
            </w:r>
            <w:r w:rsidR="0017227A">
              <w:fldChar w:fldCharType="end"/>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40</w:t>
            </w:r>
          </w:p>
        </w:tc>
        <w:tc>
          <w:tcPr>
            <w:tcW w:w="2430" w:type="dxa"/>
          </w:tcPr>
          <w:p w:rsidR="0017227A" w:rsidRPr="00E8158D" w:rsidRDefault="0017227A" w:rsidP="0017227A">
            <w:pPr>
              <w:pStyle w:val="UDSBase9CharChar1"/>
              <w:rPr>
                <w:rFonts w:cs="Arial"/>
                <w:szCs w:val="18"/>
              </w:rPr>
            </w:pPr>
            <w:r w:rsidRPr="00E8158D">
              <w:rPr>
                <w:rFonts w:cs="Arial"/>
                <w:szCs w:val="18"/>
              </w:rPr>
              <w:t>WCIO TYPE OF LOSS</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17227A" w:rsidP="000310C1">
            <w:pPr>
              <w:pStyle w:val="UDSBase9CharChar1"/>
              <w:jc w:val="center"/>
              <w:rPr>
                <w:rFonts w:cs="Arial"/>
                <w:szCs w:val="18"/>
              </w:rPr>
            </w:pPr>
            <w:r>
              <w:rPr>
                <w:rFonts w:cs="Arial"/>
                <w:szCs w:val="18"/>
              </w:rPr>
              <w:t>A</w:t>
            </w:r>
          </w:p>
        </w:tc>
        <w:tc>
          <w:tcPr>
            <w:tcW w:w="810" w:type="dxa"/>
          </w:tcPr>
          <w:p w:rsidR="0017227A" w:rsidRPr="00E8158D" w:rsidRDefault="0017227A" w:rsidP="000310C1">
            <w:pPr>
              <w:pStyle w:val="UDSBase9CharChar1"/>
              <w:jc w:val="center"/>
              <w:rPr>
                <w:rFonts w:cs="Arial"/>
                <w:szCs w:val="18"/>
              </w:rPr>
            </w:pPr>
            <w:r>
              <w:rPr>
                <w:rFonts w:cs="Arial"/>
                <w:szCs w:val="18"/>
              </w:rPr>
              <w:t>3</w:t>
            </w:r>
          </w:p>
        </w:tc>
        <w:tc>
          <w:tcPr>
            <w:tcW w:w="900" w:type="dxa"/>
          </w:tcPr>
          <w:p w:rsidR="0017227A" w:rsidRPr="00E8158D" w:rsidRDefault="0017227A" w:rsidP="000310C1">
            <w:pPr>
              <w:pStyle w:val="UDSBase9CharChar1"/>
              <w:jc w:val="center"/>
              <w:rPr>
                <w:rFonts w:cs="Arial"/>
                <w:szCs w:val="18"/>
              </w:rPr>
            </w:pPr>
            <w:r>
              <w:rPr>
                <w:rFonts w:cs="Arial"/>
                <w:szCs w:val="18"/>
              </w:rPr>
              <w:t>513-515</w:t>
            </w:r>
          </w:p>
        </w:tc>
        <w:tc>
          <w:tcPr>
            <w:tcW w:w="3420" w:type="dxa"/>
          </w:tcPr>
          <w:p w:rsidR="0017227A" w:rsidRPr="00E8158D" w:rsidRDefault="00CF6A6F" w:rsidP="0017227A">
            <w:pPr>
              <w:pStyle w:val="UDSBase9CharChar1"/>
              <w:rPr>
                <w:rFonts w:cs="Arial"/>
                <w:szCs w:val="18"/>
              </w:rPr>
            </w:pPr>
            <w:hyperlink w:anchor="wcio_type_of_loss_table" w:history="1">
              <w:r w:rsidR="00505F7A">
                <w:rPr>
                  <w:rStyle w:val="Hyperlink"/>
                </w:rPr>
                <w:t>See</w:t>
              </w:r>
              <w:r w:rsidR="0017227A" w:rsidRPr="00BA543C">
                <w:rPr>
                  <w:rStyle w:val="Hyperlink"/>
                </w:rPr>
                <w:t xml:space="preserve"> WCIO Type of Loss tabl</w:t>
              </w:r>
              <w:r w:rsidR="0017227A">
                <w:rPr>
                  <w:rStyle w:val="Hyperlink"/>
                </w:rPr>
                <w:t>e, p.</w:t>
              </w:r>
            </w:hyperlink>
            <w:r w:rsidR="0017227A">
              <w:fldChar w:fldCharType="begin"/>
            </w:r>
            <w:r w:rsidR="0017227A">
              <w:instrText xml:space="preserve"> PAGEREF  wcio_type_of_loss_table \h  \* MERGEFORMAT </w:instrText>
            </w:r>
            <w:r w:rsidR="0017227A">
              <w:fldChar w:fldCharType="separate"/>
            </w:r>
            <w:r w:rsidRPr="00CF6A6F">
              <w:rPr>
                <w:i/>
                <w:noProof/>
                <w:color w:val="0000FF"/>
                <w:u w:val="single"/>
              </w:rPr>
              <w:t>16-14</w:t>
            </w:r>
            <w:r w:rsidR="0017227A">
              <w:fldChar w:fldCharType="end"/>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41</w:t>
            </w:r>
          </w:p>
        </w:tc>
        <w:tc>
          <w:tcPr>
            <w:tcW w:w="2430" w:type="dxa"/>
          </w:tcPr>
          <w:p w:rsidR="0017227A" w:rsidRPr="00E8158D" w:rsidRDefault="0017227A" w:rsidP="0017227A">
            <w:pPr>
              <w:pStyle w:val="UDSBase9CharChar1"/>
              <w:rPr>
                <w:rFonts w:cs="Arial"/>
                <w:szCs w:val="18"/>
              </w:rPr>
            </w:pPr>
            <w:r w:rsidRPr="00E8158D">
              <w:rPr>
                <w:rFonts w:cs="Arial"/>
                <w:szCs w:val="18"/>
              </w:rPr>
              <w:t>WCIO TYPE OF RECOVERY</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5F18A0" w:rsidRDefault="0017227A" w:rsidP="000310C1">
            <w:pPr>
              <w:pStyle w:val="UDSBase9Char"/>
              <w:jc w:val="center"/>
              <w:rPr>
                <w:rFonts w:cs="Arial"/>
                <w:szCs w:val="18"/>
              </w:rPr>
            </w:pPr>
            <w:r w:rsidRPr="005F18A0">
              <w:rPr>
                <w:rFonts w:cs="Arial"/>
                <w:szCs w:val="18"/>
              </w:rPr>
              <w:t>A</w:t>
            </w:r>
          </w:p>
        </w:tc>
        <w:tc>
          <w:tcPr>
            <w:tcW w:w="810" w:type="dxa"/>
          </w:tcPr>
          <w:p w:rsidR="0017227A" w:rsidRPr="005F18A0" w:rsidRDefault="0017227A" w:rsidP="000310C1">
            <w:pPr>
              <w:pStyle w:val="UDSBase9Char"/>
              <w:jc w:val="center"/>
              <w:rPr>
                <w:rFonts w:cs="Arial"/>
                <w:szCs w:val="18"/>
              </w:rPr>
            </w:pPr>
            <w:r w:rsidRPr="005F18A0">
              <w:rPr>
                <w:rFonts w:cs="Arial"/>
                <w:szCs w:val="18"/>
              </w:rPr>
              <w:t>3</w:t>
            </w:r>
          </w:p>
        </w:tc>
        <w:tc>
          <w:tcPr>
            <w:tcW w:w="900" w:type="dxa"/>
          </w:tcPr>
          <w:p w:rsidR="0017227A" w:rsidRPr="005F18A0" w:rsidRDefault="0017227A" w:rsidP="000310C1">
            <w:pPr>
              <w:pStyle w:val="UDSBase9Char"/>
              <w:jc w:val="center"/>
              <w:rPr>
                <w:rFonts w:cs="Arial"/>
                <w:szCs w:val="18"/>
              </w:rPr>
            </w:pPr>
            <w:r w:rsidRPr="005F18A0">
              <w:rPr>
                <w:rFonts w:cs="Arial"/>
                <w:szCs w:val="18"/>
              </w:rPr>
              <w:t>516-518</w:t>
            </w:r>
          </w:p>
        </w:tc>
        <w:tc>
          <w:tcPr>
            <w:tcW w:w="3420" w:type="dxa"/>
          </w:tcPr>
          <w:p w:rsidR="0017227A" w:rsidRPr="00E8158D" w:rsidRDefault="00CF6A6F" w:rsidP="0017227A">
            <w:pPr>
              <w:pStyle w:val="UDSBase9CharChar1"/>
              <w:rPr>
                <w:rFonts w:cs="Arial"/>
                <w:szCs w:val="18"/>
              </w:rPr>
            </w:pPr>
            <w:hyperlink w:anchor="wcio_type_of_recovery_table" w:history="1">
              <w:r w:rsidR="00505F7A">
                <w:rPr>
                  <w:rStyle w:val="Hyperlink"/>
                </w:rPr>
                <w:t>See</w:t>
              </w:r>
              <w:r w:rsidR="0017227A" w:rsidRPr="00BA543C">
                <w:rPr>
                  <w:rStyle w:val="Hyperlink"/>
                </w:rPr>
                <w:t xml:space="preserve"> WCIO Type of Recovery tabl</w:t>
              </w:r>
              <w:r w:rsidR="0017227A">
                <w:rPr>
                  <w:rStyle w:val="Hyperlink"/>
                </w:rPr>
                <w:t>e, p.</w:t>
              </w:r>
            </w:hyperlink>
            <w:r w:rsidR="0017227A">
              <w:fldChar w:fldCharType="begin"/>
            </w:r>
            <w:r w:rsidR="0017227A">
              <w:instrText xml:space="preserve"> PAGEREF  wcio_type_of_recovery_table \h  \* MERGEFORMAT </w:instrText>
            </w:r>
            <w:r w:rsidR="0017227A">
              <w:fldChar w:fldCharType="separate"/>
            </w:r>
            <w:r w:rsidRPr="00CF6A6F">
              <w:rPr>
                <w:i/>
                <w:noProof/>
                <w:color w:val="0000FF"/>
                <w:u w:val="single"/>
              </w:rPr>
              <w:t>16-14</w:t>
            </w:r>
            <w:r w:rsidR="0017227A">
              <w:fldChar w:fldCharType="end"/>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42</w:t>
            </w:r>
          </w:p>
        </w:tc>
        <w:tc>
          <w:tcPr>
            <w:tcW w:w="2430" w:type="dxa"/>
          </w:tcPr>
          <w:p w:rsidR="0017227A" w:rsidRPr="00E8158D" w:rsidRDefault="0017227A" w:rsidP="0017227A">
            <w:pPr>
              <w:pStyle w:val="UDSBase9CharChar1"/>
              <w:rPr>
                <w:rFonts w:cs="Arial"/>
                <w:szCs w:val="18"/>
              </w:rPr>
            </w:pPr>
            <w:r w:rsidRPr="00E8158D">
              <w:rPr>
                <w:rFonts w:cs="Arial"/>
                <w:szCs w:val="18"/>
              </w:rPr>
              <w:t>WCIO TYPE OF COVERAGE</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5F18A0" w:rsidRDefault="0017227A" w:rsidP="000310C1">
            <w:pPr>
              <w:jc w:val="center"/>
              <w:rPr>
                <w:rFonts w:cs="Arial"/>
                <w:sz w:val="18"/>
                <w:szCs w:val="18"/>
              </w:rPr>
            </w:pPr>
            <w:r w:rsidRPr="005F18A0">
              <w:rPr>
                <w:rFonts w:cs="Arial"/>
                <w:sz w:val="18"/>
                <w:szCs w:val="18"/>
              </w:rPr>
              <w:t>A</w:t>
            </w:r>
          </w:p>
        </w:tc>
        <w:tc>
          <w:tcPr>
            <w:tcW w:w="810" w:type="dxa"/>
          </w:tcPr>
          <w:p w:rsidR="0017227A" w:rsidRPr="005F18A0" w:rsidRDefault="0017227A" w:rsidP="000310C1">
            <w:pPr>
              <w:jc w:val="center"/>
              <w:rPr>
                <w:rFonts w:cs="Arial"/>
                <w:sz w:val="18"/>
                <w:szCs w:val="18"/>
              </w:rPr>
            </w:pPr>
            <w:r w:rsidRPr="005F18A0">
              <w:rPr>
                <w:rFonts w:cs="Arial"/>
                <w:sz w:val="18"/>
                <w:szCs w:val="18"/>
              </w:rPr>
              <w:t>3</w:t>
            </w:r>
          </w:p>
        </w:tc>
        <w:tc>
          <w:tcPr>
            <w:tcW w:w="900" w:type="dxa"/>
          </w:tcPr>
          <w:p w:rsidR="0017227A" w:rsidRPr="005F18A0" w:rsidRDefault="0017227A" w:rsidP="000310C1">
            <w:pPr>
              <w:jc w:val="center"/>
              <w:rPr>
                <w:rFonts w:cs="Arial"/>
                <w:sz w:val="18"/>
                <w:szCs w:val="18"/>
              </w:rPr>
            </w:pPr>
            <w:r w:rsidRPr="005F18A0">
              <w:rPr>
                <w:rFonts w:cs="Arial"/>
                <w:sz w:val="18"/>
                <w:szCs w:val="18"/>
              </w:rPr>
              <w:t>519-521</w:t>
            </w:r>
          </w:p>
        </w:tc>
        <w:tc>
          <w:tcPr>
            <w:tcW w:w="3420" w:type="dxa"/>
          </w:tcPr>
          <w:p w:rsidR="0017227A" w:rsidRPr="00E8158D" w:rsidRDefault="00CF6A6F" w:rsidP="0017227A">
            <w:pPr>
              <w:pStyle w:val="UDSBase9CharChar1"/>
              <w:rPr>
                <w:rFonts w:cs="Arial"/>
                <w:szCs w:val="18"/>
              </w:rPr>
            </w:pPr>
            <w:hyperlink w:anchor="wcio_type_of_coverage_table" w:history="1">
              <w:r w:rsidR="00505F7A">
                <w:rPr>
                  <w:rStyle w:val="Hyperlink"/>
                </w:rPr>
                <w:t>See</w:t>
              </w:r>
              <w:r w:rsidR="0017227A" w:rsidRPr="00BA543C">
                <w:rPr>
                  <w:rStyle w:val="Hyperlink"/>
                </w:rPr>
                <w:t xml:space="preserve"> WCIO Type of Coverage table, p</w:t>
              </w:r>
              <w:r w:rsidR="0017227A">
                <w:rPr>
                  <w:rStyle w:val="Hyperlink"/>
                </w:rPr>
                <w:t>.</w:t>
              </w:r>
            </w:hyperlink>
            <w:r w:rsidR="0017227A">
              <w:fldChar w:fldCharType="begin"/>
            </w:r>
            <w:r w:rsidR="0017227A">
              <w:instrText xml:space="preserve"> PAGEREF  wcio_type_of_coverage_table \h  \* MERGEFORMAT </w:instrText>
            </w:r>
            <w:r w:rsidR="0017227A">
              <w:fldChar w:fldCharType="separate"/>
            </w:r>
            <w:r w:rsidRPr="00CF6A6F">
              <w:rPr>
                <w:i/>
                <w:noProof/>
                <w:color w:val="0000FF"/>
                <w:u w:val="single"/>
              </w:rPr>
              <w:t>16-14</w:t>
            </w:r>
            <w:r w:rsidR="0017227A">
              <w:fldChar w:fldCharType="end"/>
            </w:r>
            <w:r w:rsidR="0017227A" w:rsidRPr="00E8158D">
              <w:rPr>
                <w:rFonts w:cs="Arial"/>
                <w:szCs w:val="18"/>
              </w:rPr>
              <w:t xml:space="preserve"> </w:t>
            </w: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43</w:t>
            </w:r>
          </w:p>
        </w:tc>
        <w:tc>
          <w:tcPr>
            <w:tcW w:w="2430" w:type="dxa"/>
          </w:tcPr>
          <w:p w:rsidR="0017227A" w:rsidRPr="00E8158D" w:rsidRDefault="0017227A" w:rsidP="0017227A">
            <w:pPr>
              <w:pStyle w:val="UDSBase9CharChar1"/>
              <w:rPr>
                <w:rFonts w:cs="Arial"/>
                <w:szCs w:val="18"/>
              </w:rPr>
            </w:pPr>
            <w:r w:rsidRPr="00E8158D">
              <w:rPr>
                <w:rFonts w:cs="Arial"/>
                <w:szCs w:val="18"/>
              </w:rPr>
              <w:t>WCIO TYPE OF SETTLEMENT</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5F18A0" w:rsidRDefault="0017227A" w:rsidP="000310C1">
            <w:pPr>
              <w:jc w:val="center"/>
              <w:rPr>
                <w:rFonts w:cs="Arial"/>
                <w:sz w:val="18"/>
                <w:szCs w:val="18"/>
              </w:rPr>
            </w:pPr>
            <w:r w:rsidRPr="005F18A0">
              <w:rPr>
                <w:rFonts w:cs="Arial"/>
                <w:sz w:val="18"/>
                <w:szCs w:val="18"/>
              </w:rPr>
              <w:t>A</w:t>
            </w:r>
          </w:p>
        </w:tc>
        <w:tc>
          <w:tcPr>
            <w:tcW w:w="810" w:type="dxa"/>
          </w:tcPr>
          <w:p w:rsidR="0017227A" w:rsidRPr="005F18A0" w:rsidRDefault="0017227A" w:rsidP="000310C1">
            <w:pPr>
              <w:jc w:val="center"/>
              <w:rPr>
                <w:rFonts w:cs="Arial"/>
                <w:sz w:val="18"/>
                <w:szCs w:val="18"/>
              </w:rPr>
            </w:pPr>
            <w:r w:rsidRPr="005F18A0">
              <w:rPr>
                <w:rFonts w:cs="Arial"/>
                <w:sz w:val="18"/>
                <w:szCs w:val="18"/>
              </w:rPr>
              <w:t>3</w:t>
            </w:r>
          </w:p>
        </w:tc>
        <w:tc>
          <w:tcPr>
            <w:tcW w:w="900" w:type="dxa"/>
          </w:tcPr>
          <w:p w:rsidR="0017227A" w:rsidRPr="005F18A0" w:rsidRDefault="0017227A" w:rsidP="000310C1">
            <w:pPr>
              <w:jc w:val="center"/>
              <w:rPr>
                <w:rFonts w:cs="Arial"/>
                <w:sz w:val="18"/>
                <w:szCs w:val="18"/>
              </w:rPr>
            </w:pPr>
            <w:r w:rsidRPr="005F18A0">
              <w:rPr>
                <w:rFonts w:cs="Arial"/>
                <w:sz w:val="18"/>
                <w:szCs w:val="18"/>
              </w:rPr>
              <w:t>522-524</w:t>
            </w:r>
          </w:p>
        </w:tc>
        <w:tc>
          <w:tcPr>
            <w:tcW w:w="3420" w:type="dxa"/>
          </w:tcPr>
          <w:p w:rsidR="0017227A" w:rsidRPr="00E8158D" w:rsidRDefault="00CF6A6F" w:rsidP="0017227A">
            <w:pPr>
              <w:pStyle w:val="UDSBase9CharChar1"/>
              <w:rPr>
                <w:rFonts w:cs="Arial"/>
                <w:szCs w:val="18"/>
              </w:rPr>
            </w:pPr>
            <w:hyperlink w:anchor="wcio_type_of_settlement_table" w:history="1">
              <w:r w:rsidR="00505F7A">
                <w:rPr>
                  <w:rStyle w:val="Hyperlink"/>
                </w:rPr>
                <w:t>See</w:t>
              </w:r>
              <w:r w:rsidR="0017227A" w:rsidRPr="00BA543C">
                <w:rPr>
                  <w:rStyle w:val="Hyperlink"/>
                </w:rPr>
                <w:t xml:space="preserve"> WCIO Type of Settlement tabl</w:t>
              </w:r>
              <w:r w:rsidR="0017227A">
                <w:rPr>
                  <w:rStyle w:val="Hyperlink"/>
                </w:rPr>
                <w:t>e, p.</w:t>
              </w:r>
            </w:hyperlink>
            <w:r w:rsidR="0017227A">
              <w:fldChar w:fldCharType="begin"/>
            </w:r>
            <w:r w:rsidR="0017227A">
              <w:instrText xml:space="preserve"> PAGEREF  wcio_type_of_settlement_table \h  \* MERGEFORMAT </w:instrText>
            </w:r>
            <w:r w:rsidR="0017227A">
              <w:fldChar w:fldCharType="separate"/>
            </w:r>
            <w:r w:rsidRPr="00CF6A6F">
              <w:rPr>
                <w:i/>
                <w:noProof/>
                <w:color w:val="0000FF"/>
                <w:u w:val="single"/>
              </w:rPr>
              <w:t>16-15</w:t>
            </w:r>
            <w:r w:rsidR="0017227A">
              <w:fldChar w:fldCharType="end"/>
            </w:r>
          </w:p>
        </w:tc>
      </w:tr>
      <w:tr w:rsidR="0017227A" w:rsidRPr="00E8158D" w:rsidTr="00B52483">
        <w:trPr>
          <w:cantSplit/>
        </w:trPr>
        <w:tc>
          <w:tcPr>
            <w:tcW w:w="540" w:type="dxa"/>
          </w:tcPr>
          <w:p w:rsidR="0017227A" w:rsidRPr="00E8158D" w:rsidRDefault="0017227A" w:rsidP="0017227A">
            <w:pPr>
              <w:pStyle w:val="UDSBase9CharChar1"/>
              <w:jc w:val="right"/>
              <w:rPr>
                <w:rFonts w:cs="Arial"/>
                <w:szCs w:val="18"/>
              </w:rPr>
            </w:pPr>
            <w:r w:rsidRPr="00E8158D">
              <w:rPr>
                <w:rFonts w:cs="Arial"/>
                <w:szCs w:val="18"/>
              </w:rPr>
              <w:t>44</w:t>
            </w:r>
          </w:p>
        </w:tc>
        <w:tc>
          <w:tcPr>
            <w:tcW w:w="2430" w:type="dxa"/>
          </w:tcPr>
          <w:p w:rsidR="0017227A" w:rsidRDefault="0017227A" w:rsidP="0017227A">
            <w:pPr>
              <w:pStyle w:val="UDSBase9CharChar1"/>
              <w:rPr>
                <w:rFonts w:cs="Arial"/>
                <w:szCs w:val="18"/>
              </w:rPr>
            </w:pPr>
            <w:r w:rsidRPr="00E8158D">
              <w:rPr>
                <w:rFonts w:cs="Arial"/>
                <w:szCs w:val="18"/>
              </w:rPr>
              <w:t>WCIO VOCATIONAL REHAB INDICATOR</w:t>
            </w:r>
          </w:p>
          <w:p w:rsidR="0017227A" w:rsidRPr="00E8158D" w:rsidRDefault="0017227A" w:rsidP="0017227A">
            <w:pPr>
              <w:pStyle w:val="UDSBase9CharChar1"/>
              <w:rPr>
                <w:rFonts w:cs="Arial"/>
                <w:szCs w:val="18"/>
              </w:rPr>
            </w:pP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5F18A0" w:rsidRDefault="0017227A" w:rsidP="000310C1">
            <w:pPr>
              <w:jc w:val="center"/>
              <w:rPr>
                <w:rFonts w:cs="Arial"/>
                <w:sz w:val="18"/>
                <w:szCs w:val="18"/>
              </w:rPr>
            </w:pPr>
            <w:r w:rsidRPr="005F18A0">
              <w:rPr>
                <w:rFonts w:cs="Arial"/>
                <w:sz w:val="18"/>
                <w:szCs w:val="18"/>
              </w:rPr>
              <w:t>A</w:t>
            </w:r>
          </w:p>
        </w:tc>
        <w:tc>
          <w:tcPr>
            <w:tcW w:w="810" w:type="dxa"/>
          </w:tcPr>
          <w:p w:rsidR="0017227A" w:rsidRPr="005F18A0" w:rsidRDefault="0017227A" w:rsidP="000310C1">
            <w:pPr>
              <w:jc w:val="center"/>
              <w:rPr>
                <w:rFonts w:cs="Arial"/>
                <w:sz w:val="18"/>
                <w:szCs w:val="18"/>
              </w:rPr>
            </w:pPr>
            <w:r w:rsidRPr="005F18A0">
              <w:rPr>
                <w:rFonts w:cs="Arial"/>
                <w:sz w:val="18"/>
                <w:szCs w:val="18"/>
              </w:rPr>
              <w:t>1</w:t>
            </w:r>
          </w:p>
        </w:tc>
        <w:tc>
          <w:tcPr>
            <w:tcW w:w="900" w:type="dxa"/>
          </w:tcPr>
          <w:p w:rsidR="0017227A" w:rsidRPr="005F18A0" w:rsidRDefault="0017227A" w:rsidP="000310C1">
            <w:pPr>
              <w:jc w:val="center"/>
              <w:rPr>
                <w:rFonts w:cs="Arial"/>
                <w:sz w:val="18"/>
                <w:szCs w:val="18"/>
              </w:rPr>
            </w:pPr>
            <w:r w:rsidRPr="005F18A0">
              <w:rPr>
                <w:rFonts w:cs="Arial"/>
                <w:sz w:val="18"/>
                <w:szCs w:val="18"/>
              </w:rPr>
              <w:t>525</w:t>
            </w:r>
          </w:p>
        </w:tc>
        <w:tc>
          <w:tcPr>
            <w:tcW w:w="3420" w:type="dxa"/>
          </w:tcPr>
          <w:p w:rsidR="005B0B42" w:rsidRDefault="005B0B42" w:rsidP="005B0B42">
            <w:pPr>
              <w:pStyle w:val="UDSBase9CharChar1"/>
            </w:pPr>
            <w:r w:rsidRPr="00E8158D">
              <w:t>WCIO Voc</w:t>
            </w:r>
            <w:r w:rsidR="00505F7A">
              <w:t>ational</w:t>
            </w:r>
            <w:r w:rsidRPr="00E8158D">
              <w:t xml:space="preserve"> Rehab Indicator</w:t>
            </w:r>
            <w:r w:rsidR="000A1877">
              <w:t xml:space="preserve">.  Does claim include rehabilitation costs? </w:t>
            </w:r>
            <w:r w:rsidRPr="00E8158D">
              <w:t>Y /</w:t>
            </w:r>
            <w:r>
              <w:t xml:space="preserve"> </w:t>
            </w:r>
            <w:r w:rsidRPr="00E8158D">
              <w:t>N</w:t>
            </w:r>
          </w:p>
          <w:p w:rsidR="0017227A" w:rsidRPr="00E8158D" w:rsidRDefault="0017227A" w:rsidP="005B0B42">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45</w:t>
            </w:r>
          </w:p>
        </w:tc>
        <w:tc>
          <w:tcPr>
            <w:tcW w:w="2430" w:type="dxa"/>
          </w:tcPr>
          <w:p w:rsidR="0017227A" w:rsidRPr="00E8158D" w:rsidRDefault="0017227A" w:rsidP="0017227A">
            <w:pPr>
              <w:pStyle w:val="UDSBase9CharChar1"/>
              <w:rPr>
                <w:rFonts w:cs="Arial"/>
                <w:szCs w:val="18"/>
              </w:rPr>
            </w:pPr>
            <w:r w:rsidRPr="00E8158D">
              <w:rPr>
                <w:rFonts w:cs="Arial"/>
                <w:szCs w:val="18"/>
              </w:rPr>
              <w:t xml:space="preserve">TPA CLAIM </w:t>
            </w:r>
            <w:r>
              <w:rPr>
                <w:rFonts w:cs="Arial"/>
                <w:szCs w:val="18"/>
              </w:rPr>
              <w:t>NUMBER</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5F18A0" w:rsidRDefault="0017227A" w:rsidP="000310C1">
            <w:pPr>
              <w:jc w:val="center"/>
              <w:rPr>
                <w:rFonts w:cs="Arial"/>
                <w:sz w:val="18"/>
                <w:szCs w:val="18"/>
              </w:rPr>
            </w:pPr>
            <w:r w:rsidRPr="005F18A0">
              <w:rPr>
                <w:rFonts w:cs="Arial"/>
                <w:sz w:val="18"/>
                <w:szCs w:val="18"/>
              </w:rPr>
              <w:t>A</w:t>
            </w:r>
          </w:p>
        </w:tc>
        <w:tc>
          <w:tcPr>
            <w:tcW w:w="810" w:type="dxa"/>
          </w:tcPr>
          <w:p w:rsidR="0017227A" w:rsidRPr="005F18A0" w:rsidRDefault="0017227A" w:rsidP="000310C1">
            <w:pPr>
              <w:jc w:val="center"/>
              <w:rPr>
                <w:rFonts w:cs="Arial"/>
                <w:sz w:val="18"/>
                <w:szCs w:val="18"/>
              </w:rPr>
            </w:pPr>
            <w:r w:rsidRPr="005F18A0">
              <w:rPr>
                <w:rFonts w:cs="Arial"/>
                <w:sz w:val="18"/>
                <w:szCs w:val="18"/>
              </w:rPr>
              <w:t>30</w:t>
            </w:r>
          </w:p>
        </w:tc>
        <w:tc>
          <w:tcPr>
            <w:tcW w:w="900" w:type="dxa"/>
          </w:tcPr>
          <w:p w:rsidR="0017227A" w:rsidRPr="005F18A0" w:rsidRDefault="0017227A" w:rsidP="000310C1">
            <w:pPr>
              <w:jc w:val="center"/>
              <w:rPr>
                <w:rFonts w:cs="Arial"/>
                <w:sz w:val="18"/>
                <w:szCs w:val="18"/>
              </w:rPr>
            </w:pPr>
            <w:r w:rsidRPr="005F18A0">
              <w:rPr>
                <w:rFonts w:cs="Arial"/>
                <w:sz w:val="18"/>
                <w:szCs w:val="18"/>
              </w:rPr>
              <w:t>526-555</w:t>
            </w:r>
          </w:p>
        </w:tc>
        <w:tc>
          <w:tcPr>
            <w:tcW w:w="3420" w:type="dxa"/>
          </w:tcPr>
          <w:p w:rsidR="0017227A" w:rsidRDefault="0017227A" w:rsidP="0017227A">
            <w:pPr>
              <w:pStyle w:val="UDSBase9CharChar1"/>
              <w:rPr>
                <w:rFonts w:cs="Arial"/>
                <w:szCs w:val="18"/>
              </w:rPr>
            </w:pPr>
            <w:r w:rsidRPr="00E8158D">
              <w:rPr>
                <w:rFonts w:cs="Arial"/>
                <w:szCs w:val="18"/>
              </w:rPr>
              <w:t>Numb</w:t>
            </w:r>
            <w:r>
              <w:rPr>
                <w:rFonts w:cs="Arial"/>
                <w:szCs w:val="18"/>
              </w:rPr>
              <w:t>er assigned by insolvent company’s</w:t>
            </w:r>
            <w:r w:rsidRPr="00E8158D">
              <w:rPr>
                <w:rFonts w:cs="Arial"/>
                <w:szCs w:val="18"/>
              </w:rPr>
              <w:t xml:space="preserve"> TPA to this claim</w:t>
            </w:r>
            <w:r w:rsidR="00BF79D4">
              <w:rPr>
                <w:rFonts w:cs="Arial"/>
                <w:szCs w:val="18"/>
              </w:rPr>
              <w:t>.</w:t>
            </w:r>
          </w:p>
          <w:p w:rsidR="00BF79D4" w:rsidRDefault="00BF79D4" w:rsidP="0017227A">
            <w:pPr>
              <w:pStyle w:val="UDSBase9CharChar1"/>
              <w:rPr>
                <w:rFonts w:cs="Arial"/>
                <w:szCs w:val="18"/>
              </w:rPr>
            </w:pPr>
          </w:p>
          <w:p w:rsidR="00BF79D4" w:rsidRPr="00B20EA0" w:rsidRDefault="00BF79D4" w:rsidP="00BF79D4">
            <w:pPr>
              <w:pStyle w:val="UDSBase9CharChar1"/>
              <w:rPr>
                <w:b/>
                <w:szCs w:val="18"/>
              </w:rPr>
            </w:pPr>
            <w:r w:rsidRPr="00B20EA0">
              <w:rPr>
                <w:b/>
                <w:szCs w:val="18"/>
              </w:rPr>
              <w:t>Loss:</w:t>
            </w:r>
          </w:p>
          <w:p w:rsidR="00BF79D4" w:rsidRPr="00B20EA0" w:rsidRDefault="00BF79D4" w:rsidP="00BF79D4">
            <w:pPr>
              <w:pStyle w:val="UDSBase9CharChar1"/>
              <w:rPr>
                <w:szCs w:val="18"/>
              </w:rPr>
            </w:pPr>
            <w:r w:rsidRPr="00B20EA0">
              <w:rPr>
                <w:szCs w:val="18"/>
              </w:rPr>
              <w:t xml:space="preserve">Include on all transactions for a claim when </w:t>
            </w:r>
            <w:r w:rsidR="00404D63" w:rsidRPr="00B20EA0">
              <w:rPr>
                <w:szCs w:val="18"/>
              </w:rPr>
              <w:t>applicable</w:t>
            </w:r>
            <w:r w:rsidRPr="00B20EA0">
              <w:rPr>
                <w:szCs w:val="18"/>
              </w:rPr>
              <w:t>.</w:t>
            </w:r>
          </w:p>
          <w:p w:rsidR="00BF79D4" w:rsidRPr="00B20EA0" w:rsidRDefault="00BF79D4" w:rsidP="00BF79D4">
            <w:pPr>
              <w:pStyle w:val="UDSBase9CharChar1"/>
              <w:rPr>
                <w:szCs w:val="18"/>
              </w:rPr>
            </w:pPr>
          </w:p>
          <w:p w:rsidR="00BF79D4" w:rsidRPr="00B20EA0" w:rsidRDefault="00BF79D4" w:rsidP="00BF79D4">
            <w:pPr>
              <w:pStyle w:val="UDSBase9CharChar1"/>
              <w:rPr>
                <w:b/>
                <w:szCs w:val="18"/>
              </w:rPr>
            </w:pPr>
            <w:r w:rsidRPr="00B20EA0">
              <w:rPr>
                <w:b/>
                <w:szCs w:val="18"/>
              </w:rPr>
              <w:t>UEP:</w:t>
            </w:r>
          </w:p>
          <w:p w:rsidR="00BF79D4" w:rsidRPr="00B20EA0" w:rsidRDefault="00404D63" w:rsidP="00BF79D4">
            <w:pPr>
              <w:pStyle w:val="UDSBase9CharChar1"/>
              <w:rPr>
                <w:szCs w:val="18"/>
              </w:rPr>
            </w:pPr>
            <w:r w:rsidRPr="00B20EA0">
              <w:rPr>
                <w:szCs w:val="18"/>
              </w:rPr>
              <w:t>Not applicable</w:t>
            </w:r>
          </w:p>
          <w:p w:rsidR="00485E4C" w:rsidRPr="00E8158D" w:rsidRDefault="00485E4C" w:rsidP="00BF79D4">
            <w:pPr>
              <w:pStyle w:val="UDSBase9CharChar1"/>
              <w:rPr>
                <w:rFonts w:cs="Arial"/>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lastRenderedPageBreak/>
              <w:t>46</w:t>
            </w:r>
          </w:p>
        </w:tc>
        <w:tc>
          <w:tcPr>
            <w:tcW w:w="2430" w:type="dxa"/>
          </w:tcPr>
          <w:p w:rsidR="0017227A" w:rsidRPr="00E8158D" w:rsidRDefault="0017227A" w:rsidP="0017227A">
            <w:pPr>
              <w:pStyle w:val="UDSBase9CharChar1"/>
              <w:rPr>
                <w:rFonts w:cs="Arial"/>
                <w:szCs w:val="18"/>
              </w:rPr>
            </w:pPr>
            <w:r w:rsidRPr="00E8158D">
              <w:rPr>
                <w:rFonts w:cs="Arial"/>
                <w:szCs w:val="18"/>
              </w:rPr>
              <w:t xml:space="preserve">LONG CLAIM </w:t>
            </w:r>
            <w:r>
              <w:rPr>
                <w:rFonts w:cs="Arial"/>
                <w:szCs w:val="18"/>
              </w:rPr>
              <w:t>NUMBER</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5F18A0" w:rsidRDefault="0017227A" w:rsidP="000310C1">
            <w:pPr>
              <w:jc w:val="center"/>
              <w:rPr>
                <w:rFonts w:cs="Arial"/>
                <w:sz w:val="18"/>
                <w:szCs w:val="18"/>
              </w:rPr>
            </w:pPr>
            <w:r w:rsidRPr="005F18A0">
              <w:rPr>
                <w:rFonts w:cs="Arial"/>
                <w:sz w:val="18"/>
                <w:szCs w:val="18"/>
              </w:rPr>
              <w:t>A</w:t>
            </w:r>
          </w:p>
        </w:tc>
        <w:tc>
          <w:tcPr>
            <w:tcW w:w="810" w:type="dxa"/>
          </w:tcPr>
          <w:p w:rsidR="0017227A" w:rsidRPr="005F18A0" w:rsidRDefault="0017227A" w:rsidP="000310C1">
            <w:pPr>
              <w:jc w:val="center"/>
              <w:rPr>
                <w:rFonts w:cs="Arial"/>
                <w:sz w:val="18"/>
                <w:szCs w:val="18"/>
              </w:rPr>
            </w:pPr>
            <w:r w:rsidRPr="005F18A0">
              <w:rPr>
                <w:rFonts w:cs="Arial"/>
                <w:sz w:val="18"/>
                <w:szCs w:val="18"/>
              </w:rPr>
              <w:t>30</w:t>
            </w:r>
          </w:p>
        </w:tc>
        <w:tc>
          <w:tcPr>
            <w:tcW w:w="900" w:type="dxa"/>
          </w:tcPr>
          <w:p w:rsidR="0017227A" w:rsidRPr="005F18A0" w:rsidRDefault="0017227A" w:rsidP="000310C1">
            <w:pPr>
              <w:jc w:val="center"/>
              <w:rPr>
                <w:rFonts w:cs="Arial"/>
                <w:sz w:val="18"/>
                <w:szCs w:val="18"/>
              </w:rPr>
            </w:pPr>
            <w:r w:rsidRPr="005F18A0">
              <w:rPr>
                <w:rFonts w:cs="Arial"/>
                <w:sz w:val="18"/>
                <w:szCs w:val="18"/>
              </w:rPr>
              <w:t>556-585</w:t>
            </w:r>
          </w:p>
        </w:tc>
        <w:tc>
          <w:tcPr>
            <w:tcW w:w="3420" w:type="dxa"/>
          </w:tcPr>
          <w:p w:rsidR="0017227A" w:rsidRDefault="0017227A" w:rsidP="0017227A">
            <w:pPr>
              <w:pStyle w:val="UDSBase9CharChar1"/>
              <w:rPr>
                <w:rFonts w:cs="Arial"/>
                <w:szCs w:val="18"/>
              </w:rPr>
            </w:pPr>
            <w:r w:rsidRPr="00E8158D">
              <w:rPr>
                <w:rFonts w:cs="Arial"/>
                <w:szCs w:val="18"/>
              </w:rPr>
              <w:t xml:space="preserve">Insolvent Company Claim </w:t>
            </w:r>
            <w:r>
              <w:rPr>
                <w:rFonts w:cs="Arial"/>
                <w:szCs w:val="18"/>
              </w:rPr>
              <w:t>Number</w:t>
            </w:r>
            <w:r w:rsidRPr="00E8158D">
              <w:rPr>
                <w:rFonts w:cs="Arial"/>
                <w:szCs w:val="18"/>
              </w:rPr>
              <w:t>, if longer than 20 characters</w:t>
            </w:r>
          </w:p>
          <w:p w:rsidR="00BF79D4" w:rsidRDefault="00BF79D4" w:rsidP="0017227A">
            <w:pPr>
              <w:pStyle w:val="UDSBase9CharChar1"/>
              <w:rPr>
                <w:rFonts w:cs="Arial"/>
                <w:szCs w:val="18"/>
              </w:rPr>
            </w:pPr>
          </w:p>
          <w:p w:rsidR="00BF79D4" w:rsidRPr="00B20EA0" w:rsidRDefault="00BF79D4" w:rsidP="00BF79D4">
            <w:pPr>
              <w:pStyle w:val="UDSBase9CharChar1"/>
              <w:rPr>
                <w:b/>
                <w:szCs w:val="18"/>
              </w:rPr>
            </w:pPr>
            <w:r w:rsidRPr="00B20EA0">
              <w:rPr>
                <w:b/>
                <w:szCs w:val="18"/>
              </w:rPr>
              <w:t>Loss:</w:t>
            </w:r>
          </w:p>
          <w:p w:rsidR="00BF79D4" w:rsidRPr="00B20EA0" w:rsidRDefault="00BF79D4" w:rsidP="00BF79D4">
            <w:pPr>
              <w:pStyle w:val="UDSBase9CharChar1"/>
              <w:rPr>
                <w:szCs w:val="18"/>
              </w:rPr>
            </w:pPr>
            <w:r w:rsidRPr="00B20EA0">
              <w:rPr>
                <w:szCs w:val="18"/>
              </w:rPr>
              <w:t>Required for all transaction codes for a claim, where Insolvent Company Claim Number is longer than 20 characters</w:t>
            </w:r>
          </w:p>
          <w:p w:rsidR="00BF79D4" w:rsidRPr="00B20EA0" w:rsidRDefault="00BF79D4" w:rsidP="00BF79D4">
            <w:pPr>
              <w:pStyle w:val="UDSBase9CharChar1"/>
              <w:rPr>
                <w:szCs w:val="18"/>
              </w:rPr>
            </w:pPr>
          </w:p>
          <w:p w:rsidR="00BF79D4" w:rsidRPr="00B20EA0" w:rsidRDefault="00BF79D4" w:rsidP="00BF79D4">
            <w:pPr>
              <w:pStyle w:val="UDSBase9CharChar1"/>
              <w:rPr>
                <w:szCs w:val="18"/>
              </w:rPr>
            </w:pPr>
            <w:r w:rsidRPr="00B20EA0">
              <w:rPr>
                <w:szCs w:val="18"/>
              </w:rPr>
              <w:t>Otherwise blank.</w:t>
            </w:r>
          </w:p>
          <w:p w:rsidR="00BF79D4" w:rsidRPr="00B20EA0" w:rsidRDefault="00BF79D4" w:rsidP="00BF79D4">
            <w:pPr>
              <w:pStyle w:val="UDSBase9CharChar1"/>
              <w:rPr>
                <w:szCs w:val="18"/>
              </w:rPr>
            </w:pPr>
          </w:p>
          <w:p w:rsidR="00BF79D4" w:rsidRPr="00B20EA0" w:rsidRDefault="00BF79D4" w:rsidP="00BF79D4">
            <w:pPr>
              <w:pStyle w:val="UDSBase9CharChar1"/>
              <w:rPr>
                <w:b/>
                <w:szCs w:val="18"/>
              </w:rPr>
            </w:pPr>
            <w:r w:rsidRPr="00B20EA0">
              <w:rPr>
                <w:b/>
                <w:szCs w:val="18"/>
              </w:rPr>
              <w:t>UEP:</w:t>
            </w:r>
          </w:p>
          <w:p w:rsidR="00BF79D4" w:rsidRPr="00B20EA0" w:rsidRDefault="00404D63" w:rsidP="00BF79D4">
            <w:pPr>
              <w:pStyle w:val="UDSBase9CharChar1"/>
              <w:rPr>
                <w:szCs w:val="18"/>
              </w:rPr>
            </w:pPr>
            <w:r w:rsidRPr="00B20EA0">
              <w:rPr>
                <w:szCs w:val="18"/>
              </w:rPr>
              <w:t>Not applicable</w:t>
            </w:r>
          </w:p>
          <w:p w:rsidR="00485E4C" w:rsidRPr="00E8158D" w:rsidRDefault="00485E4C" w:rsidP="00BF79D4">
            <w:pPr>
              <w:pStyle w:val="UDSBase9CharChar1"/>
              <w:rPr>
                <w:rFonts w:cs="Arial"/>
                <w:szCs w:val="18"/>
              </w:rPr>
            </w:pPr>
          </w:p>
        </w:tc>
      </w:tr>
      <w:tr w:rsidR="0017227A" w:rsidRPr="000310C1" w:rsidTr="00B52483">
        <w:trPr>
          <w:cantSplit/>
          <w:trHeight w:val="245"/>
        </w:trPr>
        <w:tc>
          <w:tcPr>
            <w:tcW w:w="540" w:type="dxa"/>
          </w:tcPr>
          <w:p w:rsidR="0017227A" w:rsidRPr="00737E64" w:rsidRDefault="0017227A" w:rsidP="0017227A">
            <w:pPr>
              <w:pStyle w:val="UDSBase9CharChar1"/>
              <w:jc w:val="right"/>
              <w:rPr>
                <w:rFonts w:cs="Arial"/>
                <w:szCs w:val="18"/>
              </w:rPr>
            </w:pPr>
            <w:r w:rsidRPr="00737E64">
              <w:rPr>
                <w:rFonts w:cs="Arial"/>
                <w:szCs w:val="18"/>
              </w:rPr>
              <w:t>47</w:t>
            </w:r>
          </w:p>
        </w:tc>
        <w:tc>
          <w:tcPr>
            <w:tcW w:w="2430" w:type="dxa"/>
          </w:tcPr>
          <w:p w:rsidR="0017227A" w:rsidRPr="00737E64" w:rsidRDefault="00505F7A" w:rsidP="0017227A">
            <w:pPr>
              <w:pStyle w:val="UDSBase9CharChar1"/>
              <w:rPr>
                <w:rFonts w:eastAsia="Arial Unicode MS" w:cs="Arial"/>
                <w:bCs/>
                <w:szCs w:val="18"/>
              </w:rPr>
            </w:pPr>
            <w:r>
              <w:rPr>
                <w:rFonts w:cs="Arial"/>
                <w:bCs/>
                <w:szCs w:val="18"/>
              </w:rPr>
              <w:t>SERVICE/</w:t>
            </w:r>
            <w:r w:rsidR="0017227A" w:rsidRPr="00737E64">
              <w:rPr>
                <w:rFonts w:cs="Arial"/>
                <w:bCs/>
                <w:szCs w:val="18"/>
              </w:rPr>
              <w:t>BENEFIT FROM DATE</w:t>
            </w:r>
          </w:p>
        </w:tc>
        <w:tc>
          <w:tcPr>
            <w:tcW w:w="630" w:type="dxa"/>
          </w:tcPr>
          <w:p w:rsidR="0017227A" w:rsidRPr="00737E64" w:rsidRDefault="0017227A" w:rsidP="000310C1">
            <w:pPr>
              <w:pStyle w:val="UDSBase9CharChar1"/>
              <w:jc w:val="center"/>
              <w:rPr>
                <w:rFonts w:cs="Arial"/>
                <w:szCs w:val="18"/>
              </w:rPr>
            </w:pPr>
            <w:r w:rsidRPr="00737E64">
              <w:rPr>
                <w:rFonts w:cs="Arial"/>
                <w:szCs w:val="18"/>
              </w:rPr>
              <w:t>C</w:t>
            </w:r>
          </w:p>
        </w:tc>
        <w:tc>
          <w:tcPr>
            <w:tcW w:w="630" w:type="dxa"/>
          </w:tcPr>
          <w:p w:rsidR="0017227A" w:rsidRPr="00737E64" w:rsidRDefault="0017227A" w:rsidP="000310C1">
            <w:pPr>
              <w:jc w:val="center"/>
              <w:rPr>
                <w:rFonts w:cs="Arial"/>
                <w:sz w:val="18"/>
                <w:szCs w:val="18"/>
              </w:rPr>
            </w:pPr>
            <w:r w:rsidRPr="00737E64">
              <w:rPr>
                <w:rFonts w:cs="Arial"/>
                <w:sz w:val="18"/>
                <w:szCs w:val="18"/>
              </w:rPr>
              <w:t>N</w:t>
            </w:r>
          </w:p>
        </w:tc>
        <w:tc>
          <w:tcPr>
            <w:tcW w:w="810" w:type="dxa"/>
          </w:tcPr>
          <w:p w:rsidR="0017227A" w:rsidRPr="00737E64" w:rsidRDefault="0017227A" w:rsidP="000310C1">
            <w:pPr>
              <w:jc w:val="center"/>
              <w:rPr>
                <w:rFonts w:cs="Arial"/>
                <w:sz w:val="18"/>
                <w:szCs w:val="18"/>
              </w:rPr>
            </w:pPr>
            <w:r w:rsidRPr="00737E64">
              <w:rPr>
                <w:rFonts w:cs="Arial"/>
                <w:sz w:val="18"/>
                <w:szCs w:val="18"/>
              </w:rPr>
              <w:t>8</w:t>
            </w:r>
          </w:p>
        </w:tc>
        <w:tc>
          <w:tcPr>
            <w:tcW w:w="900" w:type="dxa"/>
          </w:tcPr>
          <w:p w:rsidR="0017227A" w:rsidRPr="00737E64" w:rsidRDefault="0017227A" w:rsidP="000310C1">
            <w:pPr>
              <w:jc w:val="center"/>
              <w:rPr>
                <w:rFonts w:cs="Arial"/>
                <w:sz w:val="18"/>
                <w:szCs w:val="18"/>
              </w:rPr>
            </w:pPr>
            <w:r w:rsidRPr="00737E64">
              <w:rPr>
                <w:rFonts w:cs="Arial"/>
                <w:sz w:val="18"/>
                <w:szCs w:val="18"/>
              </w:rPr>
              <w:t>586-593</w:t>
            </w:r>
          </w:p>
        </w:tc>
        <w:tc>
          <w:tcPr>
            <w:tcW w:w="3420" w:type="dxa"/>
          </w:tcPr>
          <w:p w:rsidR="00404D63" w:rsidRPr="00D33853" w:rsidRDefault="00404D63" w:rsidP="00404D63">
            <w:pPr>
              <w:pStyle w:val="UDSBase9CharChar1"/>
              <w:rPr>
                <w:szCs w:val="18"/>
              </w:rPr>
            </w:pPr>
            <w:r>
              <w:rPr>
                <w:szCs w:val="18"/>
              </w:rPr>
              <w:t>Beginning date of service or benefit covered by this payment</w:t>
            </w:r>
          </w:p>
          <w:p w:rsidR="00BF79D4" w:rsidRDefault="00BF79D4" w:rsidP="0017227A">
            <w:pPr>
              <w:pStyle w:val="UDSBase9CharChar1"/>
              <w:rPr>
                <w:rFonts w:cs="Arial"/>
                <w:bCs/>
                <w:szCs w:val="18"/>
                <w:highlight w:val="yellow"/>
              </w:rPr>
            </w:pPr>
          </w:p>
          <w:p w:rsidR="00BF79D4" w:rsidRPr="00737E64" w:rsidRDefault="00BF79D4" w:rsidP="00BF79D4">
            <w:pPr>
              <w:pStyle w:val="UDSBase9CharChar1"/>
              <w:rPr>
                <w:b/>
                <w:szCs w:val="18"/>
              </w:rPr>
            </w:pPr>
            <w:r w:rsidRPr="00737E64">
              <w:rPr>
                <w:b/>
                <w:szCs w:val="18"/>
              </w:rPr>
              <w:t>Loss:</w:t>
            </w:r>
          </w:p>
          <w:p w:rsidR="00BF79D4" w:rsidRPr="00737E64" w:rsidRDefault="00BF79D4" w:rsidP="00BF79D4">
            <w:pPr>
              <w:pStyle w:val="UDSBase9CharChar1"/>
              <w:rPr>
                <w:szCs w:val="18"/>
              </w:rPr>
            </w:pPr>
            <w:r w:rsidRPr="00737E64">
              <w:rPr>
                <w:b/>
                <w:i/>
                <w:szCs w:val="18"/>
              </w:rPr>
              <w:t>Workers</w:t>
            </w:r>
            <w:r w:rsidR="00404D63" w:rsidRPr="00737E64">
              <w:rPr>
                <w:b/>
                <w:i/>
                <w:szCs w:val="18"/>
              </w:rPr>
              <w:t>’</w:t>
            </w:r>
            <w:r w:rsidRPr="00737E64">
              <w:rPr>
                <w:b/>
                <w:i/>
                <w:szCs w:val="18"/>
              </w:rPr>
              <w:t xml:space="preserve"> Comp</w:t>
            </w:r>
            <w:r w:rsidRPr="00737E64">
              <w:rPr>
                <w:szCs w:val="18"/>
              </w:rPr>
              <w:t xml:space="preserve"> claims:</w:t>
            </w:r>
          </w:p>
          <w:p w:rsidR="00BF79D4" w:rsidRPr="00737E64" w:rsidRDefault="00BF79D4" w:rsidP="00BF79D4">
            <w:pPr>
              <w:pStyle w:val="UDSBase9CharChar1"/>
              <w:rPr>
                <w:szCs w:val="18"/>
              </w:rPr>
            </w:pPr>
            <w:r w:rsidRPr="00737E64">
              <w:rPr>
                <w:szCs w:val="18"/>
              </w:rPr>
              <w:t xml:space="preserve">Required for </w:t>
            </w:r>
            <w:r w:rsidRPr="00737E64">
              <w:rPr>
                <w:b/>
                <w:szCs w:val="18"/>
              </w:rPr>
              <w:t>300 series</w:t>
            </w:r>
            <w:r w:rsidRPr="00737E64">
              <w:rPr>
                <w:szCs w:val="18"/>
              </w:rPr>
              <w:t xml:space="preserve"> transactions</w:t>
            </w:r>
            <w:r w:rsidR="00404D63" w:rsidRPr="00737E64">
              <w:rPr>
                <w:szCs w:val="18"/>
              </w:rPr>
              <w:t>;</w:t>
            </w:r>
            <w:r w:rsidRPr="00737E64">
              <w:rPr>
                <w:szCs w:val="18"/>
              </w:rPr>
              <w:t xml:space="preserve"> </w:t>
            </w:r>
            <w:r w:rsidRPr="00737E64">
              <w:rPr>
                <w:b/>
                <w:szCs w:val="18"/>
              </w:rPr>
              <w:t>400 series</w:t>
            </w:r>
            <w:r w:rsidRPr="00737E64">
              <w:rPr>
                <w:szCs w:val="18"/>
              </w:rPr>
              <w:t xml:space="preserve"> </w:t>
            </w:r>
            <w:r w:rsidR="00E7256D" w:rsidRPr="00737E64">
              <w:rPr>
                <w:szCs w:val="18"/>
              </w:rPr>
              <w:t>transactions (</w:t>
            </w:r>
            <w:r w:rsidRPr="00737E64">
              <w:rPr>
                <w:szCs w:val="18"/>
              </w:rPr>
              <w:t>if available</w:t>
            </w:r>
            <w:r w:rsidR="00E7256D" w:rsidRPr="00737E64">
              <w:rPr>
                <w:szCs w:val="18"/>
              </w:rPr>
              <w:t>)</w:t>
            </w:r>
            <w:r w:rsidRPr="00737E64">
              <w:rPr>
                <w:szCs w:val="18"/>
              </w:rPr>
              <w:t>.</w:t>
            </w:r>
          </w:p>
          <w:p w:rsidR="00485E4C" w:rsidRPr="00737E64" w:rsidRDefault="00BF79D4" w:rsidP="00BF79D4">
            <w:pPr>
              <w:pStyle w:val="UDSBase9CharChar1"/>
              <w:rPr>
                <w:szCs w:val="18"/>
              </w:rPr>
            </w:pPr>
            <w:r w:rsidRPr="00737E64">
              <w:rPr>
                <w:b/>
                <w:szCs w:val="18"/>
              </w:rPr>
              <w:t xml:space="preserve">    </w:t>
            </w:r>
          </w:p>
          <w:p w:rsidR="00BF79D4" w:rsidRPr="00737E64" w:rsidRDefault="00BF79D4" w:rsidP="00BF79D4">
            <w:pPr>
              <w:pStyle w:val="UDSBase9CharChar1"/>
              <w:rPr>
                <w:szCs w:val="18"/>
              </w:rPr>
            </w:pPr>
            <w:r w:rsidRPr="00737E64">
              <w:rPr>
                <w:szCs w:val="18"/>
              </w:rPr>
              <w:t>Blank on all other transactions.</w:t>
            </w:r>
          </w:p>
          <w:p w:rsidR="00BF79D4" w:rsidRPr="00737E64" w:rsidRDefault="00BF79D4" w:rsidP="00BF79D4">
            <w:pPr>
              <w:pStyle w:val="UDSBase9CharChar1"/>
              <w:rPr>
                <w:b/>
                <w:i/>
                <w:szCs w:val="18"/>
              </w:rPr>
            </w:pPr>
          </w:p>
          <w:p w:rsidR="00BF79D4" w:rsidRPr="00737E64" w:rsidRDefault="00BF79D4" w:rsidP="00BF79D4">
            <w:pPr>
              <w:pStyle w:val="UDSBase9CharChar1"/>
              <w:rPr>
                <w:szCs w:val="18"/>
              </w:rPr>
            </w:pPr>
            <w:r w:rsidRPr="00737E64">
              <w:rPr>
                <w:b/>
                <w:i/>
                <w:szCs w:val="18"/>
              </w:rPr>
              <w:t>Non-WC claims</w:t>
            </w:r>
            <w:r w:rsidRPr="00737E64">
              <w:rPr>
                <w:szCs w:val="18"/>
              </w:rPr>
              <w:t>: optional on payments.</w:t>
            </w:r>
          </w:p>
          <w:p w:rsidR="00BF79D4" w:rsidRPr="00737E64" w:rsidRDefault="00BF79D4" w:rsidP="00BF79D4">
            <w:pPr>
              <w:pStyle w:val="UDSBase9CharChar1"/>
              <w:rPr>
                <w:szCs w:val="18"/>
              </w:rPr>
            </w:pPr>
          </w:p>
          <w:p w:rsidR="00BF79D4" w:rsidRPr="00737E64" w:rsidRDefault="00BF79D4" w:rsidP="00BF79D4">
            <w:pPr>
              <w:pStyle w:val="UDSBase9CharChar1"/>
              <w:rPr>
                <w:b/>
                <w:szCs w:val="18"/>
              </w:rPr>
            </w:pPr>
            <w:r w:rsidRPr="00737E64">
              <w:rPr>
                <w:b/>
                <w:szCs w:val="18"/>
              </w:rPr>
              <w:t>UEP:</w:t>
            </w:r>
          </w:p>
          <w:p w:rsidR="00BF79D4" w:rsidRPr="00737E64" w:rsidRDefault="00404D63" w:rsidP="00BF79D4">
            <w:pPr>
              <w:pStyle w:val="UDSBase9CharChar1"/>
              <w:rPr>
                <w:szCs w:val="18"/>
              </w:rPr>
            </w:pPr>
            <w:r w:rsidRPr="00737E64">
              <w:rPr>
                <w:szCs w:val="18"/>
              </w:rPr>
              <w:t>Not applicable</w:t>
            </w:r>
          </w:p>
          <w:p w:rsidR="00485E4C" w:rsidRPr="000310C1" w:rsidRDefault="00485E4C" w:rsidP="00BF79D4">
            <w:pPr>
              <w:pStyle w:val="UDSBase9CharChar1"/>
              <w:rPr>
                <w:rFonts w:cs="Arial"/>
                <w:bCs/>
                <w:szCs w:val="18"/>
                <w:highlight w:val="yellow"/>
              </w:rPr>
            </w:pPr>
          </w:p>
        </w:tc>
      </w:tr>
      <w:tr w:rsidR="0017227A" w:rsidRPr="00E8158D" w:rsidTr="00B52483">
        <w:trPr>
          <w:cantSplit/>
          <w:trHeight w:val="245"/>
        </w:trPr>
        <w:tc>
          <w:tcPr>
            <w:tcW w:w="540" w:type="dxa"/>
          </w:tcPr>
          <w:p w:rsidR="0017227A" w:rsidRPr="00737E64" w:rsidRDefault="0017227A" w:rsidP="0017227A">
            <w:pPr>
              <w:pStyle w:val="UDSBase9CharChar1"/>
              <w:jc w:val="right"/>
              <w:rPr>
                <w:rFonts w:cs="Arial"/>
                <w:szCs w:val="18"/>
              </w:rPr>
            </w:pPr>
            <w:r w:rsidRPr="00737E64">
              <w:rPr>
                <w:rFonts w:cs="Arial"/>
                <w:szCs w:val="18"/>
              </w:rPr>
              <w:t>48</w:t>
            </w:r>
          </w:p>
        </w:tc>
        <w:tc>
          <w:tcPr>
            <w:tcW w:w="2430" w:type="dxa"/>
          </w:tcPr>
          <w:p w:rsidR="0017227A" w:rsidRPr="00737E64" w:rsidRDefault="0017227A" w:rsidP="0017227A">
            <w:pPr>
              <w:pStyle w:val="UDSBase9CharChar1"/>
              <w:rPr>
                <w:rFonts w:eastAsia="Arial Unicode MS" w:cs="Arial"/>
                <w:bCs/>
                <w:szCs w:val="18"/>
              </w:rPr>
            </w:pPr>
            <w:r w:rsidRPr="00737E64">
              <w:rPr>
                <w:rFonts w:cs="Arial"/>
                <w:bCs/>
                <w:szCs w:val="18"/>
              </w:rPr>
              <w:t>SERVICE / BENEFIT THROUGH DATE</w:t>
            </w:r>
          </w:p>
        </w:tc>
        <w:tc>
          <w:tcPr>
            <w:tcW w:w="630" w:type="dxa"/>
          </w:tcPr>
          <w:p w:rsidR="0017227A" w:rsidRPr="00737E64" w:rsidRDefault="0017227A" w:rsidP="000310C1">
            <w:pPr>
              <w:pStyle w:val="UDSBase9CharChar1"/>
              <w:jc w:val="center"/>
              <w:rPr>
                <w:rFonts w:cs="Arial"/>
                <w:szCs w:val="18"/>
              </w:rPr>
            </w:pPr>
            <w:r w:rsidRPr="00737E64">
              <w:rPr>
                <w:rFonts w:cs="Arial"/>
                <w:szCs w:val="18"/>
              </w:rPr>
              <w:t>C</w:t>
            </w:r>
          </w:p>
        </w:tc>
        <w:tc>
          <w:tcPr>
            <w:tcW w:w="630" w:type="dxa"/>
          </w:tcPr>
          <w:p w:rsidR="0017227A" w:rsidRPr="00737E64" w:rsidRDefault="0017227A" w:rsidP="000310C1">
            <w:pPr>
              <w:pStyle w:val="UDSBase9CharChar1"/>
              <w:jc w:val="center"/>
              <w:rPr>
                <w:rFonts w:cs="Arial"/>
                <w:szCs w:val="18"/>
              </w:rPr>
            </w:pPr>
            <w:r w:rsidRPr="00737E64">
              <w:rPr>
                <w:rFonts w:cs="Arial"/>
                <w:szCs w:val="18"/>
              </w:rPr>
              <w:t>N</w:t>
            </w:r>
          </w:p>
        </w:tc>
        <w:tc>
          <w:tcPr>
            <w:tcW w:w="810" w:type="dxa"/>
          </w:tcPr>
          <w:p w:rsidR="0017227A" w:rsidRPr="00737E64" w:rsidRDefault="0017227A" w:rsidP="000310C1">
            <w:pPr>
              <w:pStyle w:val="UDSBase9CharChar1"/>
              <w:jc w:val="center"/>
              <w:rPr>
                <w:rFonts w:cs="Arial"/>
                <w:szCs w:val="18"/>
              </w:rPr>
            </w:pPr>
            <w:r w:rsidRPr="00737E64">
              <w:rPr>
                <w:rFonts w:cs="Arial"/>
                <w:szCs w:val="18"/>
              </w:rPr>
              <w:t>8</w:t>
            </w:r>
          </w:p>
        </w:tc>
        <w:tc>
          <w:tcPr>
            <w:tcW w:w="900" w:type="dxa"/>
          </w:tcPr>
          <w:p w:rsidR="0017227A" w:rsidRPr="00737E64" w:rsidRDefault="0017227A" w:rsidP="000310C1">
            <w:pPr>
              <w:jc w:val="center"/>
              <w:rPr>
                <w:rFonts w:cs="Arial"/>
                <w:sz w:val="18"/>
                <w:szCs w:val="18"/>
              </w:rPr>
            </w:pPr>
            <w:r w:rsidRPr="00737E64">
              <w:rPr>
                <w:rFonts w:cs="Arial"/>
                <w:sz w:val="18"/>
                <w:szCs w:val="18"/>
              </w:rPr>
              <w:t>594-601</w:t>
            </w:r>
          </w:p>
        </w:tc>
        <w:tc>
          <w:tcPr>
            <w:tcW w:w="3420" w:type="dxa"/>
          </w:tcPr>
          <w:p w:rsidR="00E7256D" w:rsidRDefault="00E7256D" w:rsidP="00E7256D">
            <w:pPr>
              <w:pStyle w:val="UDSBase9CharChar1"/>
              <w:rPr>
                <w:bCs/>
                <w:szCs w:val="18"/>
              </w:rPr>
            </w:pPr>
            <w:r>
              <w:rPr>
                <w:bCs/>
                <w:szCs w:val="18"/>
              </w:rPr>
              <w:t>Ending date of service or benefit covered by this payment</w:t>
            </w:r>
          </w:p>
          <w:p w:rsidR="00BF79D4" w:rsidRDefault="00BF79D4" w:rsidP="0017227A">
            <w:pPr>
              <w:pStyle w:val="UDSBase9CharChar1"/>
              <w:rPr>
                <w:rFonts w:cs="Arial"/>
                <w:bCs/>
                <w:szCs w:val="18"/>
              </w:rPr>
            </w:pPr>
          </w:p>
          <w:p w:rsidR="00BF79D4" w:rsidRPr="00737E64" w:rsidRDefault="00BF79D4" w:rsidP="00BF79D4">
            <w:pPr>
              <w:pStyle w:val="UDSBase9CharChar1"/>
              <w:rPr>
                <w:b/>
                <w:szCs w:val="18"/>
              </w:rPr>
            </w:pPr>
            <w:r w:rsidRPr="00737E64">
              <w:rPr>
                <w:b/>
                <w:szCs w:val="18"/>
              </w:rPr>
              <w:t>Loss:</w:t>
            </w:r>
          </w:p>
          <w:p w:rsidR="00BF79D4" w:rsidRPr="00737E64" w:rsidRDefault="00BF79D4" w:rsidP="00BF79D4">
            <w:pPr>
              <w:pStyle w:val="UDSBase9CharChar1"/>
              <w:rPr>
                <w:szCs w:val="18"/>
              </w:rPr>
            </w:pPr>
            <w:r w:rsidRPr="00737E64">
              <w:rPr>
                <w:b/>
                <w:i/>
                <w:szCs w:val="18"/>
              </w:rPr>
              <w:t>Worker’s Comp</w:t>
            </w:r>
            <w:r w:rsidRPr="00737E64">
              <w:rPr>
                <w:szCs w:val="18"/>
              </w:rPr>
              <w:t xml:space="preserve"> claims:</w:t>
            </w:r>
          </w:p>
          <w:p w:rsidR="00BF79D4" w:rsidRPr="00737E64" w:rsidRDefault="00BF79D4" w:rsidP="00BF79D4">
            <w:pPr>
              <w:pStyle w:val="UDSBase9CharChar1"/>
              <w:rPr>
                <w:szCs w:val="18"/>
              </w:rPr>
            </w:pPr>
            <w:r w:rsidRPr="00737E64">
              <w:rPr>
                <w:szCs w:val="18"/>
              </w:rPr>
              <w:t xml:space="preserve">Required for </w:t>
            </w:r>
            <w:r w:rsidRPr="00737E64">
              <w:rPr>
                <w:b/>
                <w:szCs w:val="18"/>
              </w:rPr>
              <w:t>300 series</w:t>
            </w:r>
            <w:r w:rsidRPr="00737E64">
              <w:rPr>
                <w:szCs w:val="18"/>
              </w:rPr>
              <w:t xml:space="preserve"> transactions</w:t>
            </w:r>
            <w:r w:rsidR="00E7256D" w:rsidRPr="00737E64">
              <w:rPr>
                <w:szCs w:val="18"/>
              </w:rPr>
              <w:t xml:space="preserve">; </w:t>
            </w:r>
            <w:r w:rsidRPr="00737E64">
              <w:rPr>
                <w:b/>
                <w:szCs w:val="18"/>
              </w:rPr>
              <w:t>400 series</w:t>
            </w:r>
            <w:r w:rsidRPr="00737E64">
              <w:rPr>
                <w:szCs w:val="18"/>
              </w:rPr>
              <w:t xml:space="preserve"> </w:t>
            </w:r>
            <w:r w:rsidR="00E7256D" w:rsidRPr="00737E64">
              <w:rPr>
                <w:szCs w:val="18"/>
              </w:rPr>
              <w:t>transactions (</w:t>
            </w:r>
            <w:r w:rsidRPr="00737E64">
              <w:rPr>
                <w:szCs w:val="18"/>
              </w:rPr>
              <w:t>if available</w:t>
            </w:r>
            <w:r w:rsidR="00E7256D" w:rsidRPr="00737E64">
              <w:rPr>
                <w:szCs w:val="18"/>
              </w:rPr>
              <w:t>)</w:t>
            </w:r>
            <w:r w:rsidRPr="00737E64">
              <w:rPr>
                <w:szCs w:val="18"/>
              </w:rPr>
              <w:t>.</w:t>
            </w:r>
          </w:p>
          <w:p w:rsidR="00485E4C" w:rsidRPr="00737E64" w:rsidRDefault="00485E4C" w:rsidP="00BF79D4">
            <w:pPr>
              <w:pStyle w:val="UDSBase9CharChar1"/>
              <w:rPr>
                <w:szCs w:val="18"/>
              </w:rPr>
            </w:pPr>
          </w:p>
          <w:p w:rsidR="00BF79D4" w:rsidRPr="00737E64" w:rsidRDefault="00BF79D4" w:rsidP="00BF79D4">
            <w:pPr>
              <w:pStyle w:val="UDSBase9CharChar1"/>
              <w:rPr>
                <w:szCs w:val="18"/>
              </w:rPr>
            </w:pPr>
            <w:r w:rsidRPr="00737E64">
              <w:rPr>
                <w:szCs w:val="18"/>
              </w:rPr>
              <w:t>Blank on all other transactions.</w:t>
            </w:r>
          </w:p>
          <w:p w:rsidR="00BF79D4" w:rsidRPr="00737E64" w:rsidRDefault="00BF79D4" w:rsidP="00BF79D4">
            <w:pPr>
              <w:pStyle w:val="UDSBase9CharChar1"/>
              <w:rPr>
                <w:b/>
                <w:i/>
                <w:szCs w:val="18"/>
              </w:rPr>
            </w:pPr>
          </w:p>
          <w:p w:rsidR="00BF79D4" w:rsidRPr="00737E64" w:rsidRDefault="00BF79D4" w:rsidP="00BF79D4">
            <w:pPr>
              <w:pStyle w:val="UDSBase9CharChar1"/>
              <w:rPr>
                <w:szCs w:val="18"/>
              </w:rPr>
            </w:pPr>
            <w:r w:rsidRPr="00737E64">
              <w:rPr>
                <w:b/>
                <w:i/>
                <w:szCs w:val="18"/>
              </w:rPr>
              <w:t>Non-WC claims</w:t>
            </w:r>
            <w:r w:rsidRPr="00737E64">
              <w:rPr>
                <w:szCs w:val="18"/>
              </w:rPr>
              <w:t>: optional on payments.</w:t>
            </w:r>
          </w:p>
          <w:p w:rsidR="00BF79D4" w:rsidRPr="00737E64" w:rsidRDefault="00BF79D4" w:rsidP="00BF79D4">
            <w:pPr>
              <w:pStyle w:val="UDSBase9CharChar1"/>
              <w:rPr>
                <w:szCs w:val="18"/>
              </w:rPr>
            </w:pPr>
          </w:p>
          <w:p w:rsidR="00BF79D4" w:rsidRPr="00737E64" w:rsidRDefault="00BF79D4" w:rsidP="00BF79D4">
            <w:pPr>
              <w:pStyle w:val="UDSBase9CharChar1"/>
              <w:rPr>
                <w:b/>
                <w:szCs w:val="18"/>
              </w:rPr>
            </w:pPr>
            <w:r w:rsidRPr="00737E64">
              <w:rPr>
                <w:b/>
                <w:szCs w:val="18"/>
              </w:rPr>
              <w:t>UEP:</w:t>
            </w:r>
          </w:p>
          <w:p w:rsidR="00BF79D4" w:rsidRPr="00737E64" w:rsidRDefault="00CD569C" w:rsidP="00BF79D4">
            <w:pPr>
              <w:pStyle w:val="UDSBase9CharChar1"/>
              <w:rPr>
                <w:szCs w:val="18"/>
              </w:rPr>
            </w:pPr>
            <w:r w:rsidRPr="00737E64">
              <w:rPr>
                <w:szCs w:val="18"/>
              </w:rPr>
              <w:t>Not applicable</w:t>
            </w:r>
          </w:p>
          <w:p w:rsidR="00BF79D4" w:rsidRPr="00E8158D" w:rsidRDefault="00BF79D4" w:rsidP="0017227A">
            <w:pPr>
              <w:pStyle w:val="UDSBase9CharChar1"/>
              <w:rPr>
                <w:rFonts w:cs="Arial"/>
                <w:bCs/>
                <w:szCs w:val="18"/>
              </w:rPr>
            </w:pPr>
          </w:p>
        </w:tc>
      </w:tr>
      <w:tr w:rsidR="0017227A" w:rsidRPr="00E8158D" w:rsidTr="00B52483">
        <w:trPr>
          <w:cantSplit/>
          <w:trHeight w:val="245"/>
        </w:trPr>
        <w:tc>
          <w:tcPr>
            <w:tcW w:w="540" w:type="dxa"/>
          </w:tcPr>
          <w:p w:rsidR="0017227A" w:rsidRPr="00E8158D" w:rsidRDefault="0017227A" w:rsidP="0017227A">
            <w:pPr>
              <w:pStyle w:val="UDSBase9CharChar1"/>
              <w:jc w:val="right"/>
              <w:rPr>
                <w:rFonts w:cs="Arial"/>
                <w:szCs w:val="18"/>
              </w:rPr>
            </w:pPr>
            <w:r w:rsidRPr="00E8158D">
              <w:rPr>
                <w:rFonts w:cs="Arial"/>
                <w:szCs w:val="18"/>
              </w:rPr>
              <w:t>49</w:t>
            </w:r>
          </w:p>
        </w:tc>
        <w:tc>
          <w:tcPr>
            <w:tcW w:w="2430" w:type="dxa"/>
          </w:tcPr>
          <w:p w:rsidR="0017227A" w:rsidRPr="00E8158D" w:rsidRDefault="000310C1" w:rsidP="0017227A">
            <w:pPr>
              <w:pStyle w:val="UDSBase9CharChar1"/>
              <w:rPr>
                <w:rFonts w:cs="Arial"/>
                <w:szCs w:val="18"/>
              </w:rPr>
            </w:pPr>
            <w:r w:rsidRPr="00E8158D">
              <w:rPr>
                <w:rFonts w:cs="Arial"/>
                <w:szCs w:val="18"/>
              </w:rPr>
              <w:t xml:space="preserve">POLICY </w:t>
            </w:r>
            <w:r w:rsidR="00D642AF" w:rsidRPr="00E8158D">
              <w:rPr>
                <w:rFonts w:cs="Arial"/>
                <w:szCs w:val="18"/>
              </w:rPr>
              <w:t xml:space="preserve"> DEDUCTIBLE  </w:t>
            </w:r>
            <w:r w:rsidR="0017227A" w:rsidRPr="00E8158D">
              <w:rPr>
                <w:rFonts w:cs="Arial"/>
                <w:szCs w:val="18"/>
              </w:rPr>
              <w:t>INDICATOR</w:t>
            </w:r>
          </w:p>
        </w:tc>
        <w:tc>
          <w:tcPr>
            <w:tcW w:w="630" w:type="dxa"/>
          </w:tcPr>
          <w:p w:rsidR="0017227A" w:rsidRPr="00E8158D" w:rsidRDefault="0017227A" w:rsidP="000310C1">
            <w:pPr>
              <w:pStyle w:val="UDSBase9CharChar1"/>
              <w:jc w:val="center"/>
              <w:rPr>
                <w:rFonts w:cs="Arial"/>
                <w:szCs w:val="18"/>
              </w:rPr>
            </w:pPr>
            <w:r w:rsidRPr="00E8158D">
              <w:rPr>
                <w:rFonts w:cs="Arial"/>
                <w:szCs w:val="18"/>
              </w:rPr>
              <w:t>C</w:t>
            </w:r>
          </w:p>
        </w:tc>
        <w:tc>
          <w:tcPr>
            <w:tcW w:w="630" w:type="dxa"/>
          </w:tcPr>
          <w:p w:rsidR="0017227A" w:rsidRPr="00E8158D" w:rsidRDefault="008F1F01" w:rsidP="000310C1">
            <w:pPr>
              <w:pStyle w:val="UDSBase9CharChar1"/>
              <w:jc w:val="center"/>
              <w:rPr>
                <w:rFonts w:cs="Arial"/>
                <w:szCs w:val="18"/>
              </w:rPr>
            </w:pPr>
            <w:r>
              <w:rPr>
                <w:rFonts w:cs="Arial"/>
                <w:szCs w:val="18"/>
              </w:rPr>
              <w:t>A</w:t>
            </w:r>
          </w:p>
        </w:tc>
        <w:tc>
          <w:tcPr>
            <w:tcW w:w="810" w:type="dxa"/>
          </w:tcPr>
          <w:p w:rsidR="0017227A" w:rsidRPr="00E8158D" w:rsidRDefault="0017227A" w:rsidP="000310C1">
            <w:pPr>
              <w:pStyle w:val="UDSBase9CharChar1"/>
              <w:jc w:val="center"/>
              <w:rPr>
                <w:rFonts w:cs="Arial"/>
                <w:szCs w:val="18"/>
              </w:rPr>
            </w:pPr>
            <w:r w:rsidRPr="00E8158D">
              <w:rPr>
                <w:rFonts w:cs="Arial"/>
                <w:szCs w:val="18"/>
              </w:rPr>
              <w:t>1</w:t>
            </w:r>
          </w:p>
        </w:tc>
        <w:tc>
          <w:tcPr>
            <w:tcW w:w="900" w:type="dxa"/>
          </w:tcPr>
          <w:p w:rsidR="0017227A" w:rsidRPr="00855369" w:rsidRDefault="0017227A" w:rsidP="000310C1">
            <w:pPr>
              <w:jc w:val="center"/>
              <w:rPr>
                <w:rFonts w:cs="Arial"/>
                <w:sz w:val="18"/>
                <w:szCs w:val="18"/>
              </w:rPr>
            </w:pPr>
            <w:r w:rsidRPr="00855369">
              <w:rPr>
                <w:rFonts w:cs="Arial"/>
                <w:sz w:val="18"/>
                <w:szCs w:val="18"/>
              </w:rPr>
              <w:t>602</w:t>
            </w:r>
          </w:p>
        </w:tc>
        <w:tc>
          <w:tcPr>
            <w:tcW w:w="3420" w:type="dxa"/>
          </w:tcPr>
          <w:p w:rsidR="0017227A" w:rsidRDefault="000310C1" w:rsidP="0017227A">
            <w:pPr>
              <w:pStyle w:val="UDSBase9CharChar1"/>
            </w:pPr>
            <w:r>
              <w:t xml:space="preserve">Policy </w:t>
            </w:r>
            <w:r w:rsidR="005E579F">
              <w:t>deductible</w:t>
            </w:r>
            <w:r>
              <w:t xml:space="preserve"> </w:t>
            </w:r>
            <w:r w:rsidR="00D642AF">
              <w:t xml:space="preserve">applied to this payment  </w:t>
            </w:r>
            <w:r>
              <w:t xml:space="preserve">Y / N </w:t>
            </w:r>
          </w:p>
          <w:p w:rsidR="00BF79D4" w:rsidRDefault="00BF79D4" w:rsidP="0017227A">
            <w:pPr>
              <w:pStyle w:val="UDSBase9CharChar1"/>
            </w:pPr>
          </w:p>
          <w:p w:rsidR="00BF79D4" w:rsidRPr="00737E64" w:rsidRDefault="00BF79D4" w:rsidP="00BF79D4">
            <w:pPr>
              <w:pStyle w:val="UDSBase9Char"/>
              <w:rPr>
                <w:b/>
                <w:szCs w:val="18"/>
              </w:rPr>
            </w:pPr>
            <w:r w:rsidRPr="00737E64">
              <w:rPr>
                <w:b/>
                <w:szCs w:val="18"/>
              </w:rPr>
              <w:t>Loss:</w:t>
            </w:r>
          </w:p>
          <w:p w:rsidR="00BF79D4" w:rsidRPr="00737E64" w:rsidRDefault="00BF79D4" w:rsidP="00BF79D4">
            <w:pPr>
              <w:pStyle w:val="UDSBase9Char"/>
              <w:ind w:left="288"/>
              <w:rPr>
                <w:szCs w:val="18"/>
              </w:rPr>
            </w:pPr>
            <w:r w:rsidRPr="00737E64">
              <w:rPr>
                <w:b/>
                <w:szCs w:val="18"/>
              </w:rPr>
              <w:t>300 series</w:t>
            </w:r>
            <w:r w:rsidRPr="00737E64">
              <w:rPr>
                <w:szCs w:val="18"/>
              </w:rPr>
              <w:t xml:space="preserve">: </w:t>
            </w:r>
          </w:p>
          <w:p w:rsidR="00BF79D4" w:rsidRPr="00737E64" w:rsidRDefault="00BF79D4" w:rsidP="00BF79D4">
            <w:pPr>
              <w:pStyle w:val="UDSBase9Char"/>
              <w:ind w:left="576"/>
              <w:rPr>
                <w:szCs w:val="18"/>
              </w:rPr>
            </w:pPr>
            <w:r w:rsidRPr="00737E64">
              <w:rPr>
                <w:b/>
                <w:szCs w:val="18"/>
              </w:rPr>
              <w:t>For non-Workers’ Comp:</w:t>
            </w:r>
            <w:r w:rsidRPr="00737E64">
              <w:rPr>
                <w:szCs w:val="18"/>
              </w:rPr>
              <w:t xml:space="preserve"> Should be “Y” if a policy deductible was applied, “N” if that is not the case.</w:t>
            </w:r>
          </w:p>
          <w:p w:rsidR="00BF79D4" w:rsidRPr="00737E64" w:rsidRDefault="00BF79D4" w:rsidP="00BF79D4">
            <w:pPr>
              <w:pStyle w:val="UDSBase9Char"/>
              <w:ind w:left="576"/>
              <w:rPr>
                <w:szCs w:val="18"/>
              </w:rPr>
            </w:pPr>
            <w:r w:rsidRPr="00737E64">
              <w:rPr>
                <w:b/>
                <w:szCs w:val="18"/>
              </w:rPr>
              <w:t>For WC:</w:t>
            </w:r>
            <w:r w:rsidRPr="00737E64">
              <w:rPr>
                <w:szCs w:val="18"/>
              </w:rPr>
              <w:t xml:space="preserve"> </w:t>
            </w:r>
            <w:r w:rsidR="00CD569C" w:rsidRPr="00737E64">
              <w:rPr>
                <w:szCs w:val="18"/>
              </w:rPr>
              <w:t>Not applicable</w:t>
            </w:r>
          </w:p>
          <w:p w:rsidR="00BF79D4" w:rsidRPr="00737E64" w:rsidRDefault="00BF79D4" w:rsidP="00BF79D4">
            <w:pPr>
              <w:pStyle w:val="UDSBase9Char"/>
              <w:rPr>
                <w:szCs w:val="18"/>
              </w:rPr>
            </w:pPr>
          </w:p>
          <w:p w:rsidR="00BF79D4" w:rsidRPr="00737E64" w:rsidRDefault="00BF79D4" w:rsidP="00BF79D4">
            <w:pPr>
              <w:pStyle w:val="UDSBase9Char"/>
              <w:ind w:left="288"/>
              <w:rPr>
                <w:szCs w:val="18"/>
              </w:rPr>
            </w:pPr>
            <w:r w:rsidRPr="00737E64">
              <w:rPr>
                <w:b/>
                <w:szCs w:val="18"/>
              </w:rPr>
              <w:t>All other transaction codes:</w:t>
            </w:r>
            <w:r w:rsidRPr="00737E64">
              <w:rPr>
                <w:szCs w:val="18"/>
              </w:rPr>
              <w:t xml:space="preserve"> Blank </w:t>
            </w:r>
          </w:p>
          <w:p w:rsidR="00BF79D4" w:rsidRPr="00737E64" w:rsidRDefault="00BF79D4" w:rsidP="00BF79D4">
            <w:pPr>
              <w:pStyle w:val="UDSBase9Char"/>
              <w:rPr>
                <w:b/>
                <w:szCs w:val="18"/>
              </w:rPr>
            </w:pPr>
          </w:p>
          <w:p w:rsidR="00BF79D4" w:rsidRPr="00737E64" w:rsidRDefault="00BF79D4" w:rsidP="00BF79D4">
            <w:pPr>
              <w:pStyle w:val="UDSBase9Char"/>
              <w:rPr>
                <w:b/>
                <w:szCs w:val="18"/>
              </w:rPr>
            </w:pPr>
            <w:r w:rsidRPr="00737E64">
              <w:rPr>
                <w:b/>
                <w:szCs w:val="18"/>
              </w:rPr>
              <w:t>UEP:</w:t>
            </w:r>
          </w:p>
          <w:p w:rsidR="00BF79D4" w:rsidRPr="00737E64" w:rsidRDefault="00CD569C" w:rsidP="00BF79D4">
            <w:pPr>
              <w:pStyle w:val="UDSBase9CharChar1"/>
              <w:rPr>
                <w:szCs w:val="18"/>
              </w:rPr>
            </w:pPr>
            <w:r w:rsidRPr="00737E64">
              <w:rPr>
                <w:szCs w:val="18"/>
              </w:rPr>
              <w:t>Not applicable</w:t>
            </w:r>
          </w:p>
          <w:p w:rsidR="00485E4C" w:rsidRPr="00E8158D" w:rsidRDefault="00485E4C" w:rsidP="00BF79D4">
            <w:pPr>
              <w:pStyle w:val="UDSBase9CharChar1"/>
              <w:rPr>
                <w:rFonts w:cs="Arial"/>
                <w:szCs w:val="18"/>
              </w:rPr>
            </w:pPr>
          </w:p>
        </w:tc>
      </w:tr>
    </w:tbl>
    <w:p w:rsidR="00241CEE" w:rsidRPr="00E8158D" w:rsidRDefault="0017227A" w:rsidP="00241CEE">
      <w:pPr>
        <w:rPr>
          <w:rFonts w:cs="Arial"/>
          <w:sz w:val="18"/>
          <w:szCs w:val="18"/>
        </w:rPr>
      </w:pPr>
      <w:r>
        <w:rPr>
          <w:rFonts w:cs="Arial"/>
          <w:sz w:val="18"/>
          <w:szCs w:val="18"/>
        </w:rPr>
        <w:br w:type="textWrapping" w:clear="all"/>
      </w:r>
    </w:p>
    <w:p w:rsidR="00241CEE" w:rsidRDefault="00241CEE" w:rsidP="00241CEE">
      <w:pPr>
        <w:pStyle w:val="Title"/>
        <w:sectPr w:rsidR="00241CEE" w:rsidSect="00C66B84">
          <w:headerReference w:type="default" r:id="rId76"/>
          <w:footerReference w:type="default" r:id="rId77"/>
          <w:pgSz w:w="12240" w:h="15840" w:code="1"/>
          <w:pgMar w:top="1440" w:right="1440" w:bottom="1440" w:left="1440" w:header="720" w:footer="720" w:gutter="0"/>
          <w:pgNumType w:fmt="upperRoman"/>
          <w:cols w:space="720"/>
          <w:docGrid w:linePitch="360"/>
        </w:sectPr>
      </w:pPr>
    </w:p>
    <w:p w:rsidR="007C4DB7" w:rsidRDefault="007C4DB7" w:rsidP="004F054D">
      <w:bookmarkStart w:id="397" w:name="C_Record_Extended"/>
      <w:bookmarkEnd w:id="397"/>
      <w:r>
        <w:rPr>
          <w:noProof/>
        </w:rPr>
        <w:lastRenderedPageBreak/>
        <mc:AlternateContent>
          <mc:Choice Requires="wps">
            <w:drawing>
              <wp:anchor distT="0" distB="0" distL="114300" distR="114300" simplePos="0" relativeHeight="251699200" behindDoc="0" locked="0" layoutInCell="1" allowOverlap="1" wp14:anchorId="56331000" wp14:editId="7FF9C479">
                <wp:simplePos x="0" y="0"/>
                <wp:positionH relativeFrom="column">
                  <wp:posOffset>6501778</wp:posOffset>
                </wp:positionH>
                <wp:positionV relativeFrom="paragraph">
                  <wp:posOffset>-89757</wp:posOffset>
                </wp:positionV>
                <wp:extent cx="1746152" cy="342900"/>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152"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“C” Record - Extended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11.95pt;margin-top:-7.05pt;width:13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y5vA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“C” Record - Extended</w:t>
                      </w:r>
                    </w:p>
                  </w:txbxContent>
                </v:textbox>
              </v:shape>
            </w:pict>
          </mc:Fallback>
        </mc:AlternateContent>
      </w:r>
    </w:p>
    <w:p w:rsidR="00241CEE" w:rsidRPr="000D4F31" w:rsidRDefault="00241CEE" w:rsidP="00241CEE">
      <w:pPr>
        <w:pStyle w:val="Title"/>
      </w:pPr>
      <w:bookmarkStart w:id="398" w:name="_Toc440893416"/>
      <w:r>
        <w:t xml:space="preserve">“C” Record Extended Description </w:t>
      </w:r>
      <w:r w:rsidR="00ED02BB">
        <w:t>-</w:t>
      </w:r>
      <w:r w:rsidRPr="000D4F31">
        <w:t xml:space="preserve"> Fund to Receiver </w:t>
      </w:r>
      <w:r w:rsidR="00ED02BB">
        <w:t>-</w:t>
      </w:r>
      <w:r w:rsidRPr="000D4F31">
        <w:t xml:space="preserve"> Loss and UEP</w:t>
      </w:r>
      <w:bookmarkEnd w:id="398"/>
    </w:p>
    <w:p w:rsidR="00241CEE" w:rsidRPr="00F4322C" w:rsidRDefault="00241CEE" w:rsidP="00241CEE">
      <w:pPr>
        <w:pStyle w:val="Title"/>
      </w:pPr>
    </w:p>
    <w:tbl>
      <w:tblPr>
        <w:tblW w:w="12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520"/>
        <w:gridCol w:w="7830"/>
        <w:gridCol w:w="2070"/>
      </w:tblGrid>
      <w:tr w:rsidR="00241CEE" w:rsidRPr="00361444">
        <w:trPr>
          <w:cantSplit/>
          <w:tblHeader/>
        </w:trPr>
        <w:tc>
          <w:tcPr>
            <w:tcW w:w="540" w:type="dxa"/>
            <w:tcBorders>
              <w:top w:val="single" w:sz="6" w:space="0" w:color="auto"/>
              <w:left w:val="single" w:sz="6" w:space="0" w:color="auto"/>
              <w:bottom w:val="single" w:sz="6" w:space="0" w:color="auto"/>
              <w:right w:val="single" w:sz="6" w:space="0" w:color="auto"/>
            </w:tcBorders>
            <w:shd w:val="clear" w:color="auto" w:fill="CCCCCC"/>
          </w:tcPr>
          <w:p w:rsidR="00241CEE" w:rsidRPr="001A4030" w:rsidRDefault="00241CEE" w:rsidP="00D50DF4">
            <w:pPr>
              <w:pStyle w:val="UDSBase9CharChar1"/>
            </w:pPr>
            <w:r>
              <w:t>No.</w:t>
            </w:r>
          </w:p>
        </w:tc>
        <w:tc>
          <w:tcPr>
            <w:tcW w:w="2520" w:type="dxa"/>
            <w:tcBorders>
              <w:top w:val="single" w:sz="6" w:space="0" w:color="auto"/>
              <w:left w:val="single" w:sz="6" w:space="0" w:color="auto"/>
              <w:bottom w:val="single" w:sz="6" w:space="0" w:color="auto"/>
              <w:right w:val="single" w:sz="6" w:space="0" w:color="auto"/>
            </w:tcBorders>
            <w:shd w:val="clear" w:color="auto" w:fill="CCCCCC"/>
          </w:tcPr>
          <w:p w:rsidR="00241CEE" w:rsidRPr="00FA07FB" w:rsidRDefault="00241CEE" w:rsidP="00D50DF4">
            <w:pPr>
              <w:pStyle w:val="UDSBase9CharChar1"/>
              <w:rPr>
                <w:sz w:val="20"/>
              </w:rPr>
            </w:pPr>
            <w:r w:rsidRPr="00FA07FB">
              <w:rPr>
                <w:sz w:val="20"/>
              </w:rPr>
              <w:t>Field Name</w:t>
            </w:r>
          </w:p>
        </w:tc>
        <w:tc>
          <w:tcPr>
            <w:tcW w:w="7830" w:type="dxa"/>
            <w:tcBorders>
              <w:top w:val="single" w:sz="6" w:space="0" w:color="auto"/>
              <w:left w:val="single" w:sz="6" w:space="0" w:color="auto"/>
              <w:bottom w:val="single" w:sz="6" w:space="0" w:color="auto"/>
              <w:right w:val="single" w:sz="6" w:space="0" w:color="auto"/>
            </w:tcBorders>
            <w:shd w:val="clear" w:color="auto" w:fill="CCCCCC"/>
          </w:tcPr>
          <w:p w:rsidR="00241CEE" w:rsidRPr="001A4030" w:rsidRDefault="00241CEE" w:rsidP="00D50DF4">
            <w:pPr>
              <w:pStyle w:val="UDSBase9CharChar1"/>
              <w:jc w:val="center"/>
            </w:pPr>
            <w:r>
              <w:t>Extended Description</w:t>
            </w:r>
          </w:p>
        </w:tc>
        <w:tc>
          <w:tcPr>
            <w:tcW w:w="2070" w:type="dxa"/>
            <w:tcBorders>
              <w:top w:val="single" w:sz="6" w:space="0" w:color="auto"/>
              <w:left w:val="single" w:sz="6" w:space="0" w:color="auto"/>
              <w:bottom w:val="single" w:sz="6" w:space="0" w:color="auto"/>
              <w:right w:val="single" w:sz="6" w:space="0" w:color="auto"/>
            </w:tcBorders>
            <w:shd w:val="clear" w:color="auto" w:fill="CCCCCC"/>
          </w:tcPr>
          <w:p w:rsidR="00241CEE" w:rsidRPr="001A4030" w:rsidRDefault="00241CEE" w:rsidP="00D50DF4">
            <w:pPr>
              <w:pStyle w:val="UDSBase9CharChar1"/>
            </w:pPr>
            <w:r>
              <w:t>Defaults To</w:t>
            </w:r>
          </w:p>
        </w:tc>
      </w:tr>
      <w:tr w:rsidR="00241CEE" w:rsidRPr="00361444">
        <w:trPr>
          <w:cantSplit/>
        </w:trPr>
        <w:tc>
          <w:tcPr>
            <w:tcW w:w="540" w:type="dxa"/>
            <w:tcBorders>
              <w:top w:val="single" w:sz="6" w:space="0" w:color="auto"/>
              <w:left w:val="single" w:sz="6" w:space="0" w:color="auto"/>
              <w:bottom w:val="single" w:sz="6" w:space="0" w:color="auto"/>
              <w:right w:val="single" w:sz="6" w:space="0" w:color="auto"/>
            </w:tcBorders>
          </w:tcPr>
          <w:p w:rsidR="00241CEE" w:rsidRPr="00361444" w:rsidRDefault="00241CEE" w:rsidP="00BA3352">
            <w:pPr>
              <w:jc w:val="right"/>
              <w:rPr>
                <w:sz w:val="18"/>
                <w:szCs w:val="18"/>
              </w:rPr>
            </w:pPr>
            <w:r w:rsidRPr="00361444">
              <w:rPr>
                <w:sz w:val="18"/>
                <w:szCs w:val="18"/>
              </w:rPr>
              <w:t>1</w:t>
            </w:r>
          </w:p>
        </w:tc>
        <w:tc>
          <w:tcPr>
            <w:tcW w:w="2520" w:type="dxa"/>
            <w:tcBorders>
              <w:top w:val="single" w:sz="6" w:space="0" w:color="auto"/>
              <w:left w:val="single" w:sz="6" w:space="0" w:color="auto"/>
              <w:bottom w:val="single" w:sz="6" w:space="0" w:color="auto"/>
              <w:right w:val="single" w:sz="6" w:space="0" w:color="auto"/>
            </w:tcBorders>
          </w:tcPr>
          <w:p w:rsidR="00241CEE" w:rsidRPr="00FA07FB" w:rsidRDefault="00241CEE" w:rsidP="00D50DF4">
            <w:pPr>
              <w:pStyle w:val="UDSBase9CharChar1"/>
            </w:pPr>
            <w:r w:rsidRPr="00FA07FB">
              <w:t>RECORD TYPE</w:t>
            </w:r>
          </w:p>
        </w:tc>
        <w:tc>
          <w:tcPr>
            <w:tcW w:w="7830" w:type="dxa"/>
            <w:tcBorders>
              <w:top w:val="single" w:sz="6" w:space="0" w:color="auto"/>
              <w:left w:val="single" w:sz="6" w:space="0" w:color="auto"/>
              <w:bottom w:val="single" w:sz="6" w:space="0" w:color="auto"/>
              <w:right w:val="single" w:sz="6" w:space="0" w:color="auto"/>
            </w:tcBorders>
          </w:tcPr>
          <w:p w:rsidR="00241CEE" w:rsidRDefault="00241CEE" w:rsidP="00D50DF4">
            <w:pPr>
              <w:pStyle w:val="UDSBase9CharChar1"/>
            </w:pPr>
            <w:r w:rsidRPr="00801D6B">
              <w:t xml:space="preserve">The identifier for the various types of records that will be exchanged in the uniform reporting format.  The code for this record will be </w:t>
            </w:r>
            <w:r w:rsidRPr="00725E6E">
              <w:t>“C”.</w:t>
            </w:r>
          </w:p>
          <w:p w:rsidR="00241CEE" w:rsidRPr="00801D6B" w:rsidRDefault="00241CEE" w:rsidP="00D50DF4">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241CEE" w:rsidRPr="00361444" w:rsidRDefault="00241CEE" w:rsidP="00D50DF4">
            <w:pPr>
              <w:pStyle w:val="UDSBase9CharChar1"/>
            </w:pPr>
            <w:r>
              <w:t>“C”</w:t>
            </w:r>
          </w:p>
        </w:tc>
      </w:tr>
      <w:tr w:rsidR="007F5CFE" w:rsidRPr="00361444">
        <w:trPr>
          <w:cantSplit/>
        </w:trPr>
        <w:tc>
          <w:tcPr>
            <w:tcW w:w="540" w:type="dxa"/>
            <w:tcBorders>
              <w:top w:val="single" w:sz="6" w:space="0" w:color="auto"/>
              <w:left w:val="single" w:sz="6" w:space="0" w:color="auto"/>
              <w:bottom w:val="single" w:sz="6" w:space="0" w:color="auto"/>
              <w:right w:val="single" w:sz="6" w:space="0" w:color="auto"/>
            </w:tcBorders>
          </w:tcPr>
          <w:p w:rsidR="007F5CFE" w:rsidRPr="00361444" w:rsidRDefault="007F5CFE" w:rsidP="00BA3352">
            <w:pPr>
              <w:jc w:val="right"/>
              <w:rPr>
                <w:sz w:val="18"/>
                <w:szCs w:val="18"/>
              </w:rPr>
            </w:pPr>
            <w:r w:rsidRPr="00361444">
              <w:rPr>
                <w:sz w:val="18"/>
                <w:szCs w:val="18"/>
              </w:rPr>
              <w:t>2</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INSOLVENT COMPANY</w:t>
            </w:r>
            <w:r>
              <w:t xml:space="preserve"> NAIC NUMBER</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1A781F">
            <w:pPr>
              <w:pStyle w:val="UDSBase9CharChar1"/>
            </w:pPr>
            <w:r>
              <w:t>The unique number assigned by the NAIC to the insolvent company for data tracking purposes.   For self-insured entities, this number could also be the Self-Insured Fund Code.  Shorter values are right justified and padded with zeroes.</w:t>
            </w:r>
          </w:p>
          <w:p w:rsidR="007F5CFE" w:rsidRDefault="007F5CFE" w:rsidP="001A781F">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361444" w:rsidRDefault="007F5CFE" w:rsidP="00D50DF4">
            <w:pPr>
              <w:pStyle w:val="UDSBase9CharChar1"/>
            </w:pPr>
            <w:r>
              <w:t>No default allowed.</w:t>
            </w:r>
          </w:p>
        </w:tc>
      </w:tr>
      <w:tr w:rsidR="007F5CFE" w:rsidRPr="00361444">
        <w:trPr>
          <w:cantSplit/>
        </w:trPr>
        <w:tc>
          <w:tcPr>
            <w:tcW w:w="540" w:type="dxa"/>
            <w:tcBorders>
              <w:top w:val="single" w:sz="6" w:space="0" w:color="auto"/>
              <w:left w:val="single" w:sz="6" w:space="0" w:color="auto"/>
              <w:bottom w:val="single" w:sz="6" w:space="0" w:color="auto"/>
              <w:right w:val="single" w:sz="6" w:space="0" w:color="auto"/>
            </w:tcBorders>
          </w:tcPr>
          <w:p w:rsidR="007F5CFE" w:rsidRPr="00361444" w:rsidRDefault="007F5CFE" w:rsidP="00BA3352">
            <w:pPr>
              <w:jc w:val="right"/>
              <w:rPr>
                <w:sz w:val="18"/>
                <w:szCs w:val="18"/>
              </w:rPr>
            </w:pPr>
            <w:r w:rsidRPr="00361444">
              <w:rPr>
                <w:sz w:val="18"/>
                <w:szCs w:val="18"/>
              </w:rPr>
              <w:t>3</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TRANSACTION LOCATION STATE</w:t>
            </w:r>
            <w:r w:rsidRPr="00FA07FB">
              <w:rPr>
                <w:u w:val="single"/>
              </w:rPr>
              <w:t xml:space="preserve"> </w:t>
            </w:r>
          </w:p>
        </w:tc>
        <w:tc>
          <w:tcPr>
            <w:tcW w:w="7830" w:type="dxa"/>
            <w:tcBorders>
              <w:top w:val="single" w:sz="6" w:space="0" w:color="auto"/>
              <w:left w:val="single" w:sz="6" w:space="0" w:color="auto"/>
              <w:bottom w:val="single" w:sz="6" w:space="0" w:color="auto"/>
              <w:right w:val="single" w:sz="6" w:space="0" w:color="auto"/>
            </w:tcBorders>
          </w:tcPr>
          <w:p w:rsidR="007F5CFE" w:rsidRPr="00801D6B" w:rsidRDefault="007F5CFE" w:rsidP="00D50DF4">
            <w:pPr>
              <w:pStyle w:val="UDSBase9CharChar1"/>
            </w:pPr>
            <w:r w:rsidRPr="00801D6B">
              <w:t>The two-character code used by the U.S. Post Office to identify the sending state for the batch (example: MT= Montana).</w:t>
            </w:r>
            <w:r>
              <w:t xml:space="preserve"> </w:t>
            </w:r>
            <w:hyperlink w:anchor="state_codes" w:history="1">
              <w:r w:rsidR="000069FD">
                <w:rPr>
                  <w:rStyle w:val="Hyperlink"/>
                  <w:szCs w:val="18"/>
                </w:rPr>
                <w:t>S</w:t>
              </w:r>
              <w:r w:rsidR="00505F7A">
                <w:rPr>
                  <w:rStyle w:val="Hyperlink"/>
                  <w:szCs w:val="18"/>
                </w:rPr>
                <w:t>ee State C</w:t>
              </w:r>
              <w:r w:rsidR="000069FD" w:rsidRPr="004F1802">
                <w:rPr>
                  <w:rStyle w:val="Hyperlink"/>
                  <w:szCs w:val="18"/>
                </w:rPr>
                <w:t>ode</w:t>
              </w:r>
              <w:r w:rsidR="00505F7A">
                <w:rPr>
                  <w:rStyle w:val="Hyperlink"/>
                  <w:szCs w:val="18"/>
                </w:rPr>
                <w:t>s</w:t>
              </w:r>
              <w:r w:rsidR="000069FD"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p>
          <w:p w:rsidR="007F5CFE" w:rsidRPr="00DA1C9D" w:rsidRDefault="007F5CFE" w:rsidP="00D50DF4">
            <w:pPr>
              <w:pStyle w:val="UDSBase9CharChar1"/>
              <w:rPr>
                <w:rStyle w:val="Hyperlink"/>
                <w:i w:val="0"/>
              </w:rPr>
            </w:pPr>
            <w:r w:rsidRPr="00801D6B">
              <w:t>All transactions MUST have the same state as the header and trailer “From State” field.</w:t>
            </w:r>
            <w:r>
              <w:t xml:space="preserve">  </w:t>
            </w:r>
            <w:hyperlink w:anchor="Ex_10_5_34" w:history="1">
              <w:r w:rsidR="00505F7A">
                <w:rPr>
                  <w:rStyle w:val="Hyperlink"/>
                </w:rPr>
                <w:t>See Example 13</w:t>
              </w:r>
              <w:r>
                <w:rPr>
                  <w:rStyle w:val="Hyperlink"/>
                </w:rPr>
                <w:t>.5.3-4, p.</w:t>
              </w:r>
            </w:hyperlink>
            <w:r>
              <w:fldChar w:fldCharType="begin"/>
            </w:r>
            <w:r>
              <w:instrText xml:space="preserve"> PAGEREF  Ex_10_5_34 \h  \* MERGEFORMAT </w:instrText>
            </w:r>
            <w:r>
              <w:fldChar w:fldCharType="separate"/>
            </w:r>
            <w:r w:rsidR="00CF6A6F" w:rsidRPr="00CF6A6F">
              <w:rPr>
                <w:i/>
                <w:noProof/>
                <w:color w:val="0000FF"/>
                <w:u w:val="single"/>
              </w:rPr>
              <w:t>13-2</w:t>
            </w:r>
            <w:r>
              <w:fldChar w:fldCharType="end"/>
            </w:r>
          </w:p>
          <w:p w:rsidR="007F5CFE" w:rsidRPr="00801D6B" w:rsidRDefault="007F5CFE" w:rsidP="00D50DF4">
            <w:pPr>
              <w:pStyle w:val="UDSBase9CharChar1"/>
            </w:pPr>
          </w:p>
          <w:p w:rsidR="00B912ED" w:rsidRPr="00B912ED" w:rsidRDefault="00B912ED" w:rsidP="00B912ED">
            <w:pPr>
              <w:pStyle w:val="UDSBase9CharChar1"/>
              <w:rPr>
                <w:szCs w:val="18"/>
              </w:rPr>
            </w:pPr>
            <w:r w:rsidRPr="00B912ED">
              <w:rPr>
                <w:szCs w:val="18"/>
              </w:rPr>
              <w:t>Required for all transaction codes.</w:t>
            </w:r>
          </w:p>
          <w:p w:rsidR="00B912ED" w:rsidRPr="00B912ED" w:rsidRDefault="00B912ED" w:rsidP="00B912ED">
            <w:pPr>
              <w:pStyle w:val="UDSBase9CharChar1"/>
              <w:rPr>
                <w:szCs w:val="18"/>
              </w:rPr>
            </w:pPr>
            <w:r w:rsidRPr="00B912ED">
              <w:rPr>
                <w:b/>
                <w:szCs w:val="18"/>
              </w:rPr>
              <w:t>080, 081</w:t>
            </w:r>
            <w:r w:rsidRPr="00B912ED">
              <w:rPr>
                <w:szCs w:val="18"/>
              </w:rPr>
              <w:t>:  designates the state code for the Fund/Receiver to which the file is being transferred.</w:t>
            </w:r>
          </w:p>
          <w:p w:rsidR="007F5CFE" w:rsidRDefault="00B912ED" w:rsidP="00D50DF4">
            <w:pPr>
              <w:pStyle w:val="UDSBase9CharChar1"/>
              <w:rPr>
                <w:rStyle w:val="Hyperlink"/>
              </w:rPr>
            </w:pPr>
            <w:r w:rsidRPr="00B912ED">
              <w:rPr>
                <w:b/>
                <w:szCs w:val="18"/>
              </w:rPr>
              <w:t>ALL other transactions</w:t>
            </w:r>
            <w:r w:rsidRPr="00B912ED">
              <w:rPr>
                <w:szCs w:val="18"/>
              </w:rPr>
              <w:t xml:space="preserve"> (including reserve snapshots): designates the state code for the Fund that processed this transaction. This </w:t>
            </w:r>
            <w:r w:rsidRPr="00B912ED">
              <w:rPr>
                <w:szCs w:val="18"/>
                <w:u w:val="single"/>
              </w:rPr>
              <w:t>must</w:t>
            </w:r>
            <w:r w:rsidRPr="00B912ED">
              <w:rPr>
                <w:szCs w:val="18"/>
              </w:rPr>
              <w:t xml:space="preserve"> always be the same state as the header and trailer “From State” field.</w:t>
            </w:r>
            <w:r>
              <w:rPr>
                <w:szCs w:val="18"/>
              </w:rPr>
              <w:t xml:space="preserve">  </w:t>
            </w:r>
            <w:hyperlink w:anchor="Ex_10_5_34" w:history="1">
              <w:r w:rsidR="00505F7A">
                <w:rPr>
                  <w:rStyle w:val="Hyperlink"/>
                </w:rPr>
                <w:t>See E</w:t>
              </w:r>
              <w:r w:rsidR="007F5CFE" w:rsidRPr="00DA1C9D">
                <w:rPr>
                  <w:rStyle w:val="Hyperlink"/>
                </w:rPr>
                <w:t>xamples 1</w:t>
              </w:r>
              <w:r w:rsidR="00505F7A">
                <w:rPr>
                  <w:rStyle w:val="Hyperlink"/>
                </w:rPr>
                <w:t>3</w:t>
              </w:r>
              <w:r w:rsidR="007F5CFE" w:rsidRPr="00DA1C9D">
                <w:rPr>
                  <w:rStyle w:val="Hyperlink"/>
                </w:rPr>
                <w:t>.5.</w:t>
              </w:r>
              <w:r w:rsidR="00505F7A">
                <w:rPr>
                  <w:rStyle w:val="Hyperlink"/>
                </w:rPr>
                <w:t>3-</w:t>
              </w:r>
              <w:r w:rsidR="007F5CFE" w:rsidRPr="00DA1C9D">
                <w:rPr>
                  <w:rStyle w:val="Hyperlink"/>
                </w:rPr>
                <w:t>4</w:t>
              </w:r>
            </w:hyperlink>
            <w:r w:rsidR="007F5CFE">
              <w:rPr>
                <w:rStyle w:val="Hyperlink"/>
              </w:rPr>
              <w:t>, p.</w:t>
            </w:r>
            <w:r w:rsidR="007F5CFE">
              <w:fldChar w:fldCharType="begin"/>
            </w:r>
            <w:r w:rsidR="007F5CFE">
              <w:instrText xml:space="preserve"> PAGEREF  Ex_10_5_34 \h  \* MERGEFORMAT </w:instrText>
            </w:r>
            <w:r w:rsidR="007F5CFE">
              <w:fldChar w:fldCharType="separate"/>
            </w:r>
            <w:r w:rsidR="00CF6A6F" w:rsidRPr="00CF6A6F">
              <w:rPr>
                <w:i/>
                <w:noProof/>
                <w:color w:val="0000FF"/>
                <w:u w:val="single"/>
              </w:rPr>
              <w:t>13-2</w:t>
            </w:r>
            <w:r w:rsidR="007F5CFE">
              <w:fldChar w:fldCharType="end"/>
            </w:r>
          </w:p>
          <w:p w:rsidR="007F5CFE" w:rsidRDefault="007F5CFE" w:rsidP="00D50DF4">
            <w:pPr>
              <w:pStyle w:val="UDSBase9CharChar1"/>
              <w:rPr>
                <w:szCs w:val="18"/>
              </w:rPr>
            </w:pPr>
          </w:p>
          <w:p w:rsidR="007F2FBD" w:rsidRPr="00361444" w:rsidRDefault="007F2FBD" w:rsidP="00964F7E">
            <w:pPr>
              <w:pStyle w:val="UDSBase9CharChar1"/>
              <w:rPr>
                <w:szCs w:val="18"/>
              </w:rPr>
            </w:pPr>
          </w:p>
        </w:tc>
        <w:tc>
          <w:tcPr>
            <w:tcW w:w="2070" w:type="dxa"/>
            <w:tcBorders>
              <w:top w:val="single" w:sz="6" w:space="0" w:color="auto"/>
              <w:left w:val="single" w:sz="6" w:space="0" w:color="auto"/>
              <w:bottom w:val="single" w:sz="6" w:space="0" w:color="auto"/>
              <w:right w:val="single" w:sz="6" w:space="0" w:color="auto"/>
            </w:tcBorders>
          </w:tcPr>
          <w:p w:rsidR="007F5CFE" w:rsidRPr="00361444" w:rsidRDefault="007F5CFE" w:rsidP="00D50DF4">
            <w:pPr>
              <w:pStyle w:val="UDSBase9CharChar1"/>
              <w:rPr>
                <w:szCs w:val="18"/>
              </w:rPr>
            </w:pPr>
            <w:r>
              <w:rPr>
                <w:szCs w:val="18"/>
              </w:rPr>
              <w:t>No default allowed.</w:t>
            </w:r>
          </w:p>
        </w:tc>
      </w:tr>
      <w:tr w:rsidR="007F5CFE" w:rsidRPr="00361444">
        <w:trPr>
          <w:cantSplit/>
        </w:trPr>
        <w:tc>
          <w:tcPr>
            <w:tcW w:w="540" w:type="dxa"/>
            <w:tcBorders>
              <w:top w:val="single" w:sz="6" w:space="0" w:color="auto"/>
              <w:left w:val="single" w:sz="6" w:space="0" w:color="auto"/>
              <w:bottom w:val="single" w:sz="6" w:space="0" w:color="auto"/>
              <w:right w:val="single" w:sz="6" w:space="0" w:color="auto"/>
            </w:tcBorders>
          </w:tcPr>
          <w:p w:rsidR="007F5CFE" w:rsidRPr="00361444" w:rsidRDefault="007F5CFE" w:rsidP="00BA3352">
            <w:pPr>
              <w:jc w:val="right"/>
              <w:rPr>
                <w:sz w:val="18"/>
                <w:szCs w:val="18"/>
              </w:rPr>
            </w:pPr>
            <w:r w:rsidRPr="00361444">
              <w:rPr>
                <w:sz w:val="18"/>
                <w:szCs w:val="18"/>
              </w:rPr>
              <w:t>4</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TRANSACTION  LOCATION CODE</w:t>
            </w:r>
            <w:r w:rsidRPr="00FA07FB">
              <w:rPr>
                <w:u w:val="single"/>
              </w:rPr>
              <w:t xml:space="preserve"> </w:t>
            </w:r>
          </w:p>
        </w:tc>
        <w:tc>
          <w:tcPr>
            <w:tcW w:w="7830" w:type="dxa"/>
            <w:tcBorders>
              <w:top w:val="single" w:sz="6" w:space="0" w:color="auto"/>
              <w:left w:val="single" w:sz="6" w:space="0" w:color="auto"/>
              <w:bottom w:val="single" w:sz="6" w:space="0" w:color="auto"/>
              <w:right w:val="single" w:sz="6" w:space="0" w:color="auto"/>
            </w:tcBorders>
          </w:tcPr>
          <w:p w:rsidR="007F5CFE" w:rsidRPr="00801D6B" w:rsidRDefault="007F5CFE" w:rsidP="00D50DF4">
            <w:pPr>
              <w:pStyle w:val="UDSBase9CharChar1"/>
            </w:pPr>
            <w:r w:rsidRPr="00801D6B">
              <w:t xml:space="preserve">The two-character code selected </w:t>
            </w:r>
            <w:r w:rsidR="000069FD" w:rsidRPr="00801D6B">
              <w:t>f</w:t>
            </w:r>
            <w:r w:rsidR="000069FD">
              <w:t>ro</w:t>
            </w:r>
            <w:r w:rsidR="000069FD" w:rsidRPr="00801D6B">
              <w:t xml:space="preserve">m </w:t>
            </w:r>
            <w:r w:rsidRPr="00801D6B">
              <w:t xml:space="preserve">the </w:t>
            </w:r>
            <w:hyperlink w:anchor="File_location_codes" w:history="1">
              <w:r w:rsidRPr="00376570">
                <w:rPr>
                  <w:rStyle w:val="Hyperlink"/>
                </w:rPr>
                <w:t>File Location table, p</w:t>
              </w:r>
            </w:hyperlink>
            <w:r w:rsidRPr="00F377E8">
              <w:rPr>
                <w:i/>
                <w:color w:val="0000FF"/>
                <w:u w:val="single"/>
              </w:rPr>
              <w:t>.</w:t>
            </w:r>
            <w:r>
              <w:fldChar w:fldCharType="begin"/>
            </w:r>
            <w:r>
              <w:instrText xml:space="preserve"> PAGEREF  File_location_codes \h  \* MERGEFORMAT </w:instrText>
            </w:r>
            <w:r>
              <w:fldChar w:fldCharType="separate"/>
            </w:r>
            <w:r w:rsidR="00CF6A6F" w:rsidRPr="00CF6A6F">
              <w:rPr>
                <w:i/>
                <w:noProof/>
                <w:color w:val="0000FF"/>
                <w:u w:val="single"/>
              </w:rPr>
              <w:t>16-1</w:t>
            </w:r>
            <w:r>
              <w:fldChar w:fldCharType="end"/>
            </w:r>
            <w:r>
              <w:rPr>
                <w:i/>
                <w:iCs/>
                <w:color w:val="0000FF"/>
                <w:szCs w:val="18"/>
              </w:rPr>
              <w:t xml:space="preserve"> </w:t>
            </w:r>
            <w:r w:rsidRPr="00801D6B">
              <w:t xml:space="preserve"> to identify the sending entity for the batch (example: 10= P&amp;C Guaranty </w:t>
            </w:r>
            <w:r>
              <w:t>Fund</w:t>
            </w:r>
            <w:r w:rsidRPr="00801D6B">
              <w:t>).  All transactions MUST have these same entity codes as the header and trailer “</w:t>
            </w:r>
            <w:r>
              <w:t>FROM</w:t>
            </w:r>
            <w:r w:rsidRPr="00801D6B">
              <w:t xml:space="preserve"> LOCATION CODE” field.</w:t>
            </w:r>
          </w:p>
          <w:p w:rsidR="007F5CFE" w:rsidRPr="00801D6B" w:rsidRDefault="007F5CFE" w:rsidP="00D50DF4">
            <w:pPr>
              <w:pStyle w:val="UDSBase9CharChar1"/>
            </w:pPr>
          </w:p>
          <w:p w:rsidR="00B912ED" w:rsidRPr="00B912ED" w:rsidRDefault="00B912ED" w:rsidP="00B912ED">
            <w:pPr>
              <w:pStyle w:val="UDSBase9CharChar1"/>
              <w:rPr>
                <w:szCs w:val="18"/>
              </w:rPr>
            </w:pPr>
            <w:r w:rsidRPr="00B912ED">
              <w:rPr>
                <w:szCs w:val="18"/>
              </w:rPr>
              <w:t>Required for all transaction codes.</w:t>
            </w:r>
          </w:p>
          <w:p w:rsidR="00B912ED" w:rsidRPr="00B912ED" w:rsidRDefault="00B912ED" w:rsidP="00B912ED">
            <w:pPr>
              <w:pStyle w:val="UDSBase9CharChar1"/>
              <w:rPr>
                <w:szCs w:val="18"/>
              </w:rPr>
            </w:pPr>
            <w:r w:rsidRPr="00B912ED">
              <w:rPr>
                <w:b/>
                <w:szCs w:val="18"/>
              </w:rPr>
              <w:t xml:space="preserve">080, 081: </w:t>
            </w:r>
            <w:r w:rsidRPr="00B912ED">
              <w:rPr>
                <w:szCs w:val="18"/>
              </w:rPr>
              <w:t xml:space="preserve"> designates the entity code to which the file is being transferred.</w:t>
            </w:r>
          </w:p>
          <w:p w:rsidR="00B912ED" w:rsidRPr="00B912ED" w:rsidRDefault="00B912ED" w:rsidP="00B912ED">
            <w:pPr>
              <w:pStyle w:val="UDSBase9CharChar1"/>
              <w:rPr>
                <w:szCs w:val="18"/>
              </w:rPr>
            </w:pPr>
            <w:r w:rsidRPr="00B912ED">
              <w:rPr>
                <w:b/>
                <w:szCs w:val="18"/>
              </w:rPr>
              <w:t>ALL other transactions</w:t>
            </w:r>
            <w:r w:rsidRPr="00B912ED">
              <w:rPr>
                <w:szCs w:val="18"/>
              </w:rPr>
              <w:t xml:space="preserve"> (including reserve snapshots): designates the entity code for the Fund or TPA that processed this transaction. This must always be the same entity code as the header and trailer “From Location” field.</w:t>
            </w:r>
          </w:p>
          <w:p w:rsidR="00B912ED" w:rsidRPr="00B912ED" w:rsidRDefault="00B912ED" w:rsidP="00B912ED">
            <w:pPr>
              <w:pStyle w:val="UDSBase9CharChar1"/>
              <w:rPr>
                <w:szCs w:val="18"/>
              </w:rPr>
            </w:pPr>
            <w:r w:rsidRPr="00B912ED">
              <w:rPr>
                <w:szCs w:val="18"/>
              </w:rPr>
              <w:t xml:space="preserve">See </w:t>
            </w:r>
            <w:hyperlink w:anchor="File_location_codes" w:history="1">
              <w:r w:rsidRPr="00B912ED">
                <w:rPr>
                  <w:rStyle w:val="Hyperlink"/>
                  <w:color w:val="auto"/>
                </w:rPr>
                <w:t>File Location Code table</w:t>
              </w:r>
            </w:hyperlink>
            <w:r w:rsidRPr="00B912ED">
              <w:rPr>
                <w:rStyle w:val="Hyperlink"/>
                <w:color w:val="auto"/>
              </w:rPr>
              <w:t>, p.</w:t>
            </w:r>
            <w:r w:rsidRPr="00B912ED">
              <w:rPr>
                <w:i/>
                <w:u w:val="single"/>
              </w:rPr>
              <w:t xml:space="preserve"> </w:t>
            </w:r>
            <w:r w:rsidRPr="00B912ED">
              <w:fldChar w:fldCharType="begin"/>
            </w:r>
            <w:r w:rsidRPr="00B912ED">
              <w:instrText xml:space="preserve"> PAGEREF  File_location_codes \h  \* MERGEFORMAT </w:instrText>
            </w:r>
            <w:r w:rsidRPr="00B912ED">
              <w:fldChar w:fldCharType="separate"/>
            </w:r>
            <w:r w:rsidR="00CF6A6F" w:rsidRPr="00CF6A6F">
              <w:rPr>
                <w:i/>
                <w:noProof/>
                <w:u w:val="single"/>
              </w:rPr>
              <w:t>16-1</w:t>
            </w:r>
            <w:r w:rsidRPr="00B912ED">
              <w:fldChar w:fldCharType="end"/>
            </w:r>
            <w:r w:rsidRPr="00B912ED">
              <w:rPr>
                <w:szCs w:val="18"/>
              </w:rPr>
              <w:t xml:space="preserve"> </w:t>
            </w:r>
          </w:p>
          <w:p w:rsidR="007F5CFE" w:rsidRPr="00B912ED" w:rsidRDefault="00B912ED" w:rsidP="00D50DF4">
            <w:pPr>
              <w:pStyle w:val="UDSBase9CharChar1"/>
              <w:rPr>
                <w:rStyle w:val="Hyperlink"/>
                <w:i w:val="0"/>
                <w:color w:val="auto"/>
                <w:szCs w:val="18"/>
                <w:u w:val="none"/>
              </w:rPr>
            </w:pPr>
            <w:r w:rsidRPr="00B912ED">
              <w:rPr>
                <w:szCs w:val="18"/>
              </w:rPr>
              <w:t>Example: 10=P&amp;C Fund, 11=WC Fund, 26=TPA transmitting data directly</w:t>
            </w:r>
            <w:r>
              <w:rPr>
                <w:szCs w:val="18"/>
              </w:rPr>
              <w:t>.</w:t>
            </w:r>
            <w:r w:rsidR="007F5CFE">
              <w:t xml:space="preserve">   </w:t>
            </w:r>
            <w:hyperlink w:anchor="Ex_10_5_34" w:history="1">
              <w:r w:rsidR="00505F7A">
                <w:rPr>
                  <w:rStyle w:val="Hyperlink"/>
                </w:rPr>
                <w:t>See E</w:t>
              </w:r>
              <w:r w:rsidR="007F5CFE" w:rsidRPr="00DA1C9D">
                <w:rPr>
                  <w:rStyle w:val="Hyperlink"/>
                </w:rPr>
                <w:t>xample</w:t>
              </w:r>
              <w:r w:rsidR="00505F7A">
                <w:rPr>
                  <w:rStyle w:val="Hyperlink"/>
                </w:rPr>
                <w:t>s 13</w:t>
              </w:r>
              <w:r w:rsidR="007F5CFE" w:rsidRPr="00DA1C9D">
                <w:rPr>
                  <w:rStyle w:val="Hyperlink"/>
                </w:rPr>
                <w:t>.5.</w:t>
              </w:r>
              <w:r w:rsidR="00505F7A">
                <w:rPr>
                  <w:rStyle w:val="Hyperlink"/>
                </w:rPr>
                <w:t>3-</w:t>
              </w:r>
              <w:r w:rsidR="007F5CFE" w:rsidRPr="00DA1C9D">
                <w:rPr>
                  <w:rStyle w:val="Hyperlink"/>
                </w:rPr>
                <w:t>4</w:t>
              </w:r>
            </w:hyperlink>
            <w:r w:rsidR="007F5CFE">
              <w:rPr>
                <w:rStyle w:val="Hyperlink"/>
              </w:rPr>
              <w:t>, p.</w:t>
            </w:r>
            <w:r w:rsidR="007F5CFE">
              <w:fldChar w:fldCharType="begin"/>
            </w:r>
            <w:r w:rsidR="007F5CFE">
              <w:instrText xml:space="preserve"> PAGEREF  Ex_10_5_34 \h  \* MERGEFORMAT </w:instrText>
            </w:r>
            <w:r w:rsidR="007F5CFE">
              <w:fldChar w:fldCharType="separate"/>
            </w:r>
            <w:r w:rsidR="00CF6A6F" w:rsidRPr="00CF6A6F">
              <w:rPr>
                <w:i/>
                <w:noProof/>
                <w:color w:val="0000FF"/>
                <w:u w:val="single"/>
              </w:rPr>
              <w:t>13-2</w:t>
            </w:r>
            <w:r w:rsidR="007F5CFE">
              <w:fldChar w:fldCharType="end"/>
            </w:r>
          </w:p>
          <w:p w:rsidR="007F2FBD" w:rsidRPr="00361444" w:rsidRDefault="007F2FBD" w:rsidP="00964F7E">
            <w:pPr>
              <w:pStyle w:val="UDSBase9CharChar1"/>
              <w:rPr>
                <w:szCs w:val="18"/>
              </w:rPr>
            </w:pPr>
          </w:p>
        </w:tc>
        <w:tc>
          <w:tcPr>
            <w:tcW w:w="2070" w:type="dxa"/>
            <w:tcBorders>
              <w:top w:val="single" w:sz="6" w:space="0" w:color="auto"/>
              <w:left w:val="single" w:sz="6" w:space="0" w:color="auto"/>
              <w:bottom w:val="single" w:sz="6" w:space="0" w:color="auto"/>
              <w:right w:val="single" w:sz="6" w:space="0" w:color="auto"/>
            </w:tcBorders>
          </w:tcPr>
          <w:p w:rsidR="007F5CFE" w:rsidRPr="00361444" w:rsidRDefault="007F5CFE" w:rsidP="00D50DF4">
            <w:pPr>
              <w:pStyle w:val="UDSBase9CharChar1"/>
              <w:rPr>
                <w:szCs w:val="18"/>
              </w:rPr>
            </w:pPr>
            <w:r>
              <w:rPr>
                <w:szCs w:val="18"/>
              </w:rPr>
              <w:t>No default allowed.</w:t>
            </w:r>
          </w:p>
        </w:tc>
      </w:tr>
      <w:tr w:rsidR="007F5CFE" w:rsidRPr="00361444">
        <w:trPr>
          <w:cantSplit/>
        </w:trPr>
        <w:tc>
          <w:tcPr>
            <w:tcW w:w="540" w:type="dxa"/>
            <w:tcBorders>
              <w:top w:val="single" w:sz="6" w:space="0" w:color="auto"/>
              <w:left w:val="single" w:sz="6" w:space="0" w:color="auto"/>
              <w:bottom w:val="single" w:sz="6" w:space="0" w:color="auto"/>
              <w:right w:val="single" w:sz="6" w:space="0" w:color="auto"/>
            </w:tcBorders>
          </w:tcPr>
          <w:p w:rsidR="007F5CFE" w:rsidRPr="00361444" w:rsidRDefault="007F5CFE" w:rsidP="00BA3352">
            <w:pPr>
              <w:jc w:val="right"/>
              <w:rPr>
                <w:sz w:val="18"/>
                <w:szCs w:val="18"/>
              </w:rPr>
            </w:pPr>
            <w:r w:rsidRPr="00361444">
              <w:rPr>
                <w:sz w:val="18"/>
                <w:szCs w:val="18"/>
              </w:rPr>
              <w:lastRenderedPageBreak/>
              <w:t>5</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COVERAGE CODE</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rPr>
                <w:i/>
                <w:color w:val="0000FF"/>
                <w:szCs w:val="18"/>
                <w:u w:val="single"/>
              </w:rPr>
            </w:pPr>
            <w:r w:rsidRPr="00801D6B">
              <w:t xml:space="preserve">This code defines the category of coverage that provided protection for the loss.  </w:t>
            </w:r>
            <w:hyperlink w:anchor="coverage_code_table" w:history="1">
              <w:r w:rsidR="000069FD">
                <w:rPr>
                  <w:rStyle w:val="Hyperlink"/>
                </w:rPr>
                <w:t>S</w:t>
              </w:r>
              <w:r w:rsidR="000069FD" w:rsidRPr="00BA543C">
                <w:rPr>
                  <w:rStyle w:val="Hyperlink"/>
                </w:rPr>
                <w:t>ee Coverage Code table</w:t>
              </w:r>
            </w:hyperlink>
            <w:r>
              <w:rPr>
                <w:rStyle w:val="Hyperlink"/>
              </w:rPr>
              <w:t xml:space="preserve">, </w:t>
            </w:r>
            <w:r w:rsidRPr="009E131D">
              <w:rPr>
                <w:i/>
                <w:color w:val="0000FF"/>
                <w:szCs w:val="18"/>
                <w:u w:val="single"/>
              </w:rPr>
              <w:t>p.</w:t>
            </w:r>
            <w:r>
              <w:fldChar w:fldCharType="begin"/>
            </w:r>
            <w:r>
              <w:instrText xml:space="preserve"> PAGEREF  coverage_code_table \h  \* MERGEFORMAT </w:instrText>
            </w:r>
            <w:r>
              <w:fldChar w:fldCharType="separate"/>
            </w:r>
            <w:r w:rsidR="00CF6A6F" w:rsidRPr="00CF6A6F">
              <w:rPr>
                <w:i/>
                <w:noProof/>
                <w:color w:val="0000FF"/>
                <w:szCs w:val="18"/>
                <w:u w:val="single"/>
              </w:rPr>
              <w:t>15-2</w:t>
            </w:r>
            <w:r>
              <w:fldChar w:fldCharType="end"/>
            </w:r>
          </w:p>
          <w:p w:rsidR="00B912ED" w:rsidRDefault="00B912ED" w:rsidP="00D50DF4">
            <w:pPr>
              <w:pStyle w:val="UDSBase9CharChar1"/>
              <w:rPr>
                <w:b/>
              </w:rPr>
            </w:pPr>
          </w:p>
          <w:p w:rsidR="00B912ED" w:rsidRPr="00B912ED" w:rsidRDefault="00B912ED" w:rsidP="00B912ED">
            <w:pPr>
              <w:pStyle w:val="UDSBase9CharChar1"/>
              <w:rPr>
                <w:b/>
                <w:szCs w:val="18"/>
              </w:rPr>
            </w:pPr>
            <w:r w:rsidRPr="00B912ED">
              <w:rPr>
                <w:b/>
                <w:szCs w:val="18"/>
              </w:rPr>
              <w:t>Loss Claim:</w:t>
            </w:r>
          </w:p>
          <w:p w:rsidR="00B912ED" w:rsidRPr="00B912ED" w:rsidRDefault="00B912ED" w:rsidP="00B912ED">
            <w:pPr>
              <w:pStyle w:val="UDSBase9CharChar1"/>
              <w:rPr>
                <w:szCs w:val="18"/>
              </w:rPr>
            </w:pPr>
            <w:r w:rsidRPr="00B912ED">
              <w:rPr>
                <w:b/>
                <w:szCs w:val="18"/>
              </w:rPr>
              <w:t>030 through 099</w:t>
            </w:r>
            <w:r w:rsidRPr="00B912ED">
              <w:rPr>
                <w:szCs w:val="18"/>
              </w:rPr>
              <w:t xml:space="preserve"> No coverage code required.</w:t>
            </w:r>
          </w:p>
          <w:p w:rsidR="00B912ED" w:rsidRPr="00B912ED" w:rsidRDefault="00B912ED" w:rsidP="00B912ED">
            <w:pPr>
              <w:pStyle w:val="UDSBase9CharChar1"/>
              <w:rPr>
                <w:b/>
                <w:szCs w:val="18"/>
              </w:rPr>
            </w:pPr>
            <w:r w:rsidRPr="00B912ED">
              <w:rPr>
                <w:b/>
                <w:szCs w:val="18"/>
              </w:rPr>
              <w:t xml:space="preserve">792: </w:t>
            </w:r>
            <w:r w:rsidRPr="00B912ED">
              <w:rPr>
                <w:szCs w:val="18"/>
              </w:rPr>
              <w:t>No coverage code required.</w:t>
            </w:r>
          </w:p>
          <w:p w:rsidR="00B912ED" w:rsidRPr="00B912ED" w:rsidRDefault="00B912ED" w:rsidP="00B912ED">
            <w:pPr>
              <w:pStyle w:val="UDSBase9CharChar1"/>
              <w:rPr>
                <w:szCs w:val="18"/>
              </w:rPr>
            </w:pPr>
            <w:r w:rsidRPr="00B912ED">
              <w:rPr>
                <w:szCs w:val="18"/>
              </w:rPr>
              <w:t>Required for all other transactions.</w:t>
            </w:r>
          </w:p>
          <w:p w:rsidR="00B912ED" w:rsidRPr="00B912ED" w:rsidRDefault="00B912ED" w:rsidP="00B912ED">
            <w:pPr>
              <w:pStyle w:val="UDSBase9CharChar1"/>
              <w:rPr>
                <w:szCs w:val="18"/>
              </w:rPr>
            </w:pPr>
            <w:r w:rsidRPr="00B912ED">
              <w:rPr>
                <w:szCs w:val="18"/>
              </w:rPr>
              <w:t xml:space="preserve">High-Level coverage code NOT permissible for any claim loss transactions. </w:t>
            </w:r>
          </w:p>
          <w:p w:rsidR="00B912ED" w:rsidRPr="00B912ED" w:rsidRDefault="00B912ED" w:rsidP="00B912ED">
            <w:pPr>
              <w:pStyle w:val="UDSBase9CharChar1"/>
              <w:rPr>
                <w:szCs w:val="18"/>
              </w:rPr>
            </w:pPr>
          </w:p>
          <w:p w:rsidR="00B912ED" w:rsidRPr="00B912ED" w:rsidRDefault="00B912ED" w:rsidP="00B912ED">
            <w:pPr>
              <w:pStyle w:val="UDSBase9CharChar1"/>
              <w:rPr>
                <w:b/>
                <w:szCs w:val="18"/>
              </w:rPr>
            </w:pPr>
            <w:r w:rsidRPr="00B912ED">
              <w:rPr>
                <w:b/>
                <w:szCs w:val="18"/>
              </w:rPr>
              <w:t xml:space="preserve">UEP Claim: </w:t>
            </w:r>
          </w:p>
          <w:p w:rsidR="00B912ED" w:rsidRPr="00B912ED" w:rsidRDefault="00B912ED" w:rsidP="00B912ED">
            <w:pPr>
              <w:pStyle w:val="UDSBase9CharChar1"/>
              <w:rPr>
                <w:szCs w:val="18"/>
              </w:rPr>
            </w:pPr>
            <w:r w:rsidRPr="00B912ED">
              <w:rPr>
                <w:b/>
                <w:szCs w:val="18"/>
              </w:rPr>
              <w:t>820 through 899</w:t>
            </w:r>
            <w:r w:rsidRPr="00B912ED">
              <w:rPr>
                <w:szCs w:val="18"/>
              </w:rPr>
              <w:t xml:space="preserve">: Coverage code required and must match code from the associated “B” Record. </w:t>
            </w:r>
          </w:p>
          <w:p w:rsidR="007F5CFE" w:rsidRDefault="00CF6A6F" w:rsidP="00D50DF4">
            <w:pPr>
              <w:rPr>
                <w:rStyle w:val="Hyperlink"/>
              </w:rPr>
            </w:pPr>
            <w:hyperlink w:anchor="Ex_10_5_5" w:history="1">
              <w:r w:rsidR="007F5CFE" w:rsidRPr="0016791D">
                <w:rPr>
                  <w:rStyle w:val="Hyperlink"/>
                </w:rPr>
                <w:t xml:space="preserve">See example </w:t>
              </w:r>
              <w:r w:rsidR="00505F7A">
                <w:rPr>
                  <w:rStyle w:val="Hyperlink"/>
                </w:rPr>
                <w:t>13</w:t>
              </w:r>
              <w:r w:rsidR="007F5CFE" w:rsidRPr="0016791D">
                <w:rPr>
                  <w:rStyle w:val="Hyperlink"/>
                </w:rPr>
                <w:t xml:space="preserve">.5.5.1 and example </w:t>
              </w:r>
              <w:r w:rsidR="00505F7A">
                <w:rPr>
                  <w:rStyle w:val="Hyperlink"/>
                </w:rPr>
                <w:t>13</w:t>
              </w:r>
              <w:r w:rsidR="007F5CFE" w:rsidRPr="0016791D">
                <w:rPr>
                  <w:rStyle w:val="Hyperlink"/>
                </w:rPr>
                <w:t>.5.5.2</w:t>
              </w:r>
            </w:hyperlink>
            <w:r w:rsidR="007F5CFE">
              <w:rPr>
                <w:rStyle w:val="Hyperlink"/>
              </w:rPr>
              <w:t xml:space="preserve">, </w:t>
            </w:r>
            <w:r w:rsidR="00505F7A">
              <w:rPr>
                <w:rStyle w:val="Hyperlink"/>
              </w:rPr>
              <w:t>p.</w:t>
            </w:r>
            <w:r w:rsidR="007F5CFE">
              <w:fldChar w:fldCharType="begin"/>
            </w:r>
            <w:r w:rsidR="007F5CFE">
              <w:instrText xml:space="preserve"> PAGEREF  Ex_10_5_5 \h  \* MERGEFORMAT </w:instrText>
            </w:r>
            <w:r w:rsidR="007F5CFE">
              <w:fldChar w:fldCharType="separate"/>
            </w:r>
            <w:r w:rsidRPr="00CF6A6F">
              <w:rPr>
                <w:i/>
                <w:noProof/>
                <w:color w:val="0000FF"/>
                <w:sz w:val="18"/>
                <w:szCs w:val="18"/>
                <w:u w:val="single"/>
              </w:rPr>
              <w:t>13-4</w:t>
            </w:r>
            <w:r w:rsidR="007F5CFE">
              <w:fldChar w:fldCharType="end"/>
            </w:r>
            <w:hyperlink w:anchor="Ex_10_5_5" w:history="1">
              <w:r w:rsidR="007F5CFE" w:rsidRPr="00376570">
                <w:rPr>
                  <w:rStyle w:val="Hyperlink"/>
                  <w:szCs w:val="18"/>
                </w:rPr>
                <w:t xml:space="preserve"> and</w:t>
              </w:r>
            </w:hyperlink>
            <w:r w:rsidR="007F5CFE" w:rsidRPr="00E21052">
              <w:rPr>
                <w:i/>
                <w:color w:val="0000FF"/>
                <w:sz w:val="18"/>
                <w:szCs w:val="18"/>
                <w:u w:val="single"/>
              </w:rPr>
              <w:t xml:space="preserve"> </w:t>
            </w:r>
            <w:r w:rsidR="00505F7A">
              <w:rPr>
                <w:i/>
                <w:color w:val="0000FF"/>
                <w:sz w:val="18"/>
                <w:szCs w:val="18"/>
                <w:u w:val="single"/>
              </w:rPr>
              <w:t>p.</w:t>
            </w:r>
            <w:r w:rsidR="007F5CFE">
              <w:fldChar w:fldCharType="begin"/>
            </w:r>
            <w:r w:rsidR="007F5CFE">
              <w:instrText xml:space="preserve"> PAGEREF  Ex_10_5_5_2 \h  \* MERGEFORMAT </w:instrText>
            </w:r>
            <w:r w:rsidR="007F5CFE">
              <w:fldChar w:fldCharType="separate"/>
            </w:r>
            <w:r w:rsidRPr="00CF6A6F">
              <w:rPr>
                <w:i/>
                <w:noProof/>
                <w:color w:val="0000FF"/>
                <w:sz w:val="18"/>
                <w:szCs w:val="18"/>
                <w:u w:val="single"/>
              </w:rPr>
              <w:t>13-5</w:t>
            </w:r>
            <w:r w:rsidR="007F5CFE">
              <w:fldChar w:fldCharType="end"/>
            </w:r>
          </w:p>
          <w:p w:rsidR="007F5CFE" w:rsidRDefault="007F5CFE" w:rsidP="00D50DF4"/>
          <w:p w:rsidR="007F2FBD" w:rsidRPr="0016791D" w:rsidRDefault="007F2FBD" w:rsidP="00442C35">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rPr>
                <w:szCs w:val="18"/>
              </w:rPr>
            </w:pPr>
            <w:r>
              <w:rPr>
                <w:szCs w:val="18"/>
              </w:rPr>
              <w:t xml:space="preserve">Blank, claim level. </w:t>
            </w:r>
          </w:p>
          <w:p w:rsidR="007F5CFE" w:rsidRDefault="007F5CFE" w:rsidP="00D50DF4">
            <w:pPr>
              <w:pStyle w:val="UDSBase9CharChar1"/>
              <w:rPr>
                <w:szCs w:val="18"/>
              </w:rPr>
            </w:pPr>
          </w:p>
          <w:p w:rsidR="007F5CFE" w:rsidRPr="00361444" w:rsidRDefault="007F5CFE" w:rsidP="00D50DF4">
            <w:pPr>
              <w:pStyle w:val="UDSBase9CharChar1"/>
              <w:rPr>
                <w:szCs w:val="18"/>
              </w:rPr>
            </w:pPr>
            <w:r>
              <w:rPr>
                <w:szCs w:val="18"/>
              </w:rPr>
              <w:t>No default allowed at a claimant level.</w:t>
            </w:r>
          </w:p>
        </w:tc>
      </w:tr>
      <w:tr w:rsidR="007F5CFE" w:rsidRPr="00361444">
        <w:trPr>
          <w:cantSplit/>
        </w:trPr>
        <w:tc>
          <w:tcPr>
            <w:tcW w:w="540" w:type="dxa"/>
            <w:tcBorders>
              <w:top w:val="single" w:sz="6" w:space="0" w:color="auto"/>
              <w:left w:val="single" w:sz="6" w:space="0" w:color="auto"/>
              <w:bottom w:val="single" w:sz="6" w:space="0" w:color="auto"/>
              <w:right w:val="single" w:sz="6" w:space="0" w:color="auto"/>
            </w:tcBorders>
          </w:tcPr>
          <w:p w:rsidR="007F5CFE" w:rsidRPr="00361444" w:rsidRDefault="007F5CFE" w:rsidP="00BA3352">
            <w:pPr>
              <w:jc w:val="right"/>
              <w:rPr>
                <w:sz w:val="18"/>
                <w:szCs w:val="18"/>
              </w:rPr>
            </w:pPr>
            <w:r w:rsidRPr="00361444">
              <w:rPr>
                <w:sz w:val="18"/>
                <w:szCs w:val="18"/>
              </w:rPr>
              <w:t>6</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POLICY NUMBER</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801D6B">
              <w:t xml:space="preserve">The unique number the insolvent insurance company assigned to </w:t>
            </w:r>
            <w:r>
              <w:t>this specific policy/certificate of insurance.</w:t>
            </w:r>
            <w:r w:rsidRPr="00801D6B">
              <w:t xml:space="preserve">  </w:t>
            </w:r>
          </w:p>
          <w:p w:rsidR="007F5CFE" w:rsidRDefault="007F5CFE" w:rsidP="00D50DF4">
            <w:pPr>
              <w:pStyle w:val="UDSBase9CharChar1"/>
            </w:pPr>
          </w:p>
          <w:p w:rsidR="007F5CFE" w:rsidRDefault="007F5CFE" w:rsidP="00D50DF4">
            <w:pPr>
              <w:pStyle w:val="UDSBase9CharChar1"/>
            </w:pPr>
            <w:r>
              <w:t>This field MUST be returned EXACTLY as transmitted in the “A” record or EXACTLY as communicated to the Fund by the Receiver for first reports.</w:t>
            </w:r>
          </w:p>
          <w:p w:rsidR="007F5CFE" w:rsidRPr="00801D6B" w:rsidRDefault="007F5CFE" w:rsidP="00D50DF4">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361444" w:rsidRDefault="007F5CFE" w:rsidP="00D50DF4">
            <w:pPr>
              <w:pStyle w:val="UDSBase9CharChar1"/>
              <w:rPr>
                <w:szCs w:val="18"/>
              </w:rPr>
            </w:pPr>
            <w:r>
              <w:rPr>
                <w:szCs w:val="18"/>
              </w:rPr>
              <w:t>UDSUNKNOWN</w:t>
            </w:r>
          </w:p>
        </w:tc>
      </w:tr>
      <w:tr w:rsidR="007F5CFE" w:rsidRPr="00361444">
        <w:trPr>
          <w:cantSplit/>
        </w:trPr>
        <w:tc>
          <w:tcPr>
            <w:tcW w:w="540" w:type="dxa"/>
            <w:tcBorders>
              <w:top w:val="single" w:sz="6" w:space="0" w:color="auto"/>
              <w:left w:val="single" w:sz="6" w:space="0" w:color="auto"/>
              <w:bottom w:val="single" w:sz="6" w:space="0" w:color="auto"/>
              <w:right w:val="single" w:sz="6" w:space="0" w:color="auto"/>
            </w:tcBorders>
          </w:tcPr>
          <w:p w:rsidR="007F5CFE" w:rsidRPr="00361444" w:rsidRDefault="007F5CFE" w:rsidP="00BA3352">
            <w:pPr>
              <w:jc w:val="right"/>
              <w:rPr>
                <w:sz w:val="18"/>
                <w:szCs w:val="18"/>
              </w:rPr>
            </w:pPr>
            <w:r w:rsidRPr="00361444">
              <w:rPr>
                <w:sz w:val="18"/>
                <w:szCs w:val="18"/>
              </w:rPr>
              <w:t>7</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0069FD">
            <w:pPr>
              <w:pStyle w:val="UDSBase9CharChar1"/>
            </w:pPr>
            <w:r w:rsidRPr="00FA07FB">
              <w:t xml:space="preserve">INSOLVENT </w:t>
            </w:r>
            <w:r w:rsidR="000069FD" w:rsidRPr="00FA07FB">
              <w:t>CO</w:t>
            </w:r>
            <w:r w:rsidR="000069FD">
              <w:t>MPANY</w:t>
            </w:r>
            <w:r w:rsidR="000069FD" w:rsidRPr="00FA07FB">
              <w:t xml:space="preserve"> </w:t>
            </w:r>
            <w:r w:rsidRPr="00FA07FB">
              <w:t>CLAIM NUMBER</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801D6B">
              <w:t xml:space="preserve">The unique number that the insolvent company assigned to </w:t>
            </w:r>
            <w:r>
              <w:t>this</w:t>
            </w:r>
            <w:r w:rsidRPr="00801D6B">
              <w:t xml:space="preserve"> claim.</w:t>
            </w:r>
          </w:p>
          <w:p w:rsidR="007F5CFE" w:rsidRDefault="007F5CFE" w:rsidP="00D50DF4">
            <w:pPr>
              <w:pStyle w:val="UDSBase9CharChar1"/>
            </w:pPr>
          </w:p>
          <w:p w:rsidR="007F5CFE" w:rsidRDefault="007F5CFE" w:rsidP="00D50DF4">
            <w:pPr>
              <w:pStyle w:val="UDSBase9CharChar1"/>
            </w:pPr>
            <w:r>
              <w:t>This field MUST be returned EXACTLY as transmitted in the “A” record or EXACTLY as communicated to the Fund by the Receiver for first reports</w:t>
            </w:r>
            <w:r w:rsidR="000069FD">
              <w:t>.</w:t>
            </w:r>
          </w:p>
          <w:p w:rsidR="007F5CFE" w:rsidRDefault="007F5CFE" w:rsidP="00D50DF4">
            <w:pPr>
              <w:pStyle w:val="UDSBase9CharChar1"/>
            </w:pPr>
            <w:r w:rsidRPr="00801D6B">
              <w:t xml:space="preserve"> </w:t>
            </w:r>
          </w:p>
          <w:p w:rsidR="007F2FBD" w:rsidRDefault="007F2FBD" w:rsidP="007F2FBD">
            <w:pPr>
              <w:pStyle w:val="UDSBase9CharChar1"/>
              <w:rPr>
                <w:szCs w:val="18"/>
              </w:rPr>
            </w:pPr>
            <w:r w:rsidRPr="00300EA2">
              <w:rPr>
                <w:b/>
                <w:szCs w:val="18"/>
              </w:rPr>
              <w:t>Loss</w:t>
            </w:r>
            <w:r>
              <w:rPr>
                <w:szCs w:val="18"/>
              </w:rPr>
              <w:t>:</w:t>
            </w:r>
          </w:p>
          <w:p w:rsidR="007F2FBD" w:rsidRDefault="007F2FBD" w:rsidP="007F2FBD">
            <w:pPr>
              <w:pStyle w:val="UDSBase9CharChar1"/>
              <w:rPr>
                <w:szCs w:val="18"/>
              </w:rPr>
            </w:pPr>
            <w:r>
              <w:rPr>
                <w:szCs w:val="18"/>
              </w:rPr>
              <w:t>Required for all transaction codes.</w:t>
            </w:r>
          </w:p>
          <w:p w:rsidR="007F2FBD" w:rsidRDefault="007F2FBD" w:rsidP="007F2FBD">
            <w:pPr>
              <w:pStyle w:val="UDSBase9CharChar1"/>
              <w:rPr>
                <w:szCs w:val="18"/>
              </w:rPr>
            </w:pPr>
            <w:r>
              <w:rPr>
                <w:szCs w:val="18"/>
              </w:rPr>
              <w:t xml:space="preserve">Exactly as received on “A” record or as provided by the Receiver.  </w:t>
            </w:r>
          </w:p>
          <w:p w:rsidR="007F2FBD" w:rsidRDefault="007F2FBD" w:rsidP="007F2FBD">
            <w:pPr>
              <w:pStyle w:val="UDSBase9CharChar1"/>
              <w:rPr>
                <w:szCs w:val="18"/>
              </w:rPr>
            </w:pPr>
          </w:p>
          <w:p w:rsidR="007F2FBD" w:rsidRPr="00EA7216" w:rsidRDefault="007F2FBD" w:rsidP="007F2FBD">
            <w:pPr>
              <w:pStyle w:val="UDSBase9CharChar1"/>
              <w:rPr>
                <w:b/>
                <w:szCs w:val="18"/>
              </w:rPr>
            </w:pPr>
            <w:r w:rsidRPr="00EA7216">
              <w:rPr>
                <w:b/>
                <w:szCs w:val="18"/>
              </w:rPr>
              <w:t>UEP:</w:t>
            </w:r>
          </w:p>
          <w:p w:rsidR="007F2FBD" w:rsidRDefault="007F2FBD" w:rsidP="007F2FBD">
            <w:pPr>
              <w:pStyle w:val="UDSBase9CharChar1"/>
              <w:rPr>
                <w:szCs w:val="18"/>
              </w:rPr>
            </w:pPr>
            <w:r w:rsidRPr="00EA7216">
              <w:rPr>
                <w:szCs w:val="18"/>
              </w:rPr>
              <w:t>Not required.</w:t>
            </w:r>
          </w:p>
          <w:p w:rsidR="007F2FBD" w:rsidRPr="00E20B6D" w:rsidRDefault="007F2FBD" w:rsidP="00D50DF4">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361444" w:rsidRDefault="007F5CFE" w:rsidP="00D50DF4">
            <w:pPr>
              <w:pStyle w:val="UDSBase9CharChar1"/>
              <w:rPr>
                <w:szCs w:val="18"/>
              </w:rPr>
            </w:pPr>
            <w:r>
              <w:rPr>
                <w:szCs w:val="18"/>
              </w:rPr>
              <w:t>No default allowed.</w:t>
            </w:r>
          </w:p>
        </w:tc>
      </w:tr>
      <w:tr w:rsidR="007F5CFE" w:rsidRPr="00361444">
        <w:trPr>
          <w:cantSplit/>
        </w:trPr>
        <w:tc>
          <w:tcPr>
            <w:tcW w:w="540" w:type="dxa"/>
            <w:tcBorders>
              <w:top w:val="single" w:sz="6" w:space="0" w:color="auto"/>
              <w:left w:val="single" w:sz="6" w:space="0" w:color="auto"/>
              <w:bottom w:val="single" w:sz="6" w:space="0" w:color="auto"/>
              <w:right w:val="single" w:sz="6" w:space="0" w:color="auto"/>
            </w:tcBorders>
          </w:tcPr>
          <w:p w:rsidR="007F5CFE" w:rsidRPr="00361444" w:rsidRDefault="007F5CFE" w:rsidP="00BA3352">
            <w:pPr>
              <w:jc w:val="right"/>
              <w:rPr>
                <w:sz w:val="18"/>
                <w:szCs w:val="18"/>
              </w:rPr>
            </w:pPr>
            <w:r w:rsidRPr="00361444">
              <w:rPr>
                <w:sz w:val="18"/>
                <w:szCs w:val="18"/>
              </w:rPr>
              <w:t>8</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t>RECEIVER</w:t>
            </w:r>
            <w:r w:rsidRPr="00FA07FB">
              <w:t xml:space="preserve"> CLAIM NUMBER</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801D6B">
              <w:t xml:space="preserve">The unique number that </w:t>
            </w:r>
            <w:r>
              <w:t>the Receiver</w:t>
            </w:r>
            <w:r w:rsidRPr="00801D6B">
              <w:t xml:space="preserve"> assign</w:t>
            </w:r>
            <w:r>
              <w:t>ed</w:t>
            </w:r>
            <w:r w:rsidRPr="00801D6B">
              <w:t xml:space="preserve"> to identify </w:t>
            </w:r>
            <w:r>
              <w:t>this</w:t>
            </w:r>
            <w:r w:rsidRPr="00801D6B">
              <w:t xml:space="preserve"> specific claim against </w:t>
            </w:r>
            <w:r>
              <w:t>this</w:t>
            </w:r>
            <w:r w:rsidRPr="00801D6B">
              <w:t xml:space="preserve"> insolvent company.  </w:t>
            </w:r>
          </w:p>
          <w:p w:rsidR="007F5CFE" w:rsidRDefault="007F5CFE" w:rsidP="00D50DF4">
            <w:pPr>
              <w:pStyle w:val="UDSBase9CharChar1"/>
            </w:pPr>
          </w:p>
          <w:p w:rsidR="00B912ED" w:rsidRPr="00B912ED" w:rsidRDefault="00B912ED" w:rsidP="00B912ED">
            <w:pPr>
              <w:pStyle w:val="UDSBase9CharChar1"/>
              <w:rPr>
                <w:szCs w:val="18"/>
              </w:rPr>
            </w:pPr>
            <w:r w:rsidRPr="00B912ED">
              <w:rPr>
                <w:b/>
                <w:szCs w:val="18"/>
              </w:rPr>
              <w:t>Loss</w:t>
            </w:r>
            <w:r w:rsidRPr="00B912ED">
              <w:rPr>
                <w:szCs w:val="18"/>
              </w:rPr>
              <w:t>:</w:t>
            </w:r>
          </w:p>
          <w:p w:rsidR="00B912ED" w:rsidRPr="00B912ED" w:rsidRDefault="00B912ED" w:rsidP="00B912ED">
            <w:pPr>
              <w:pStyle w:val="UDSBase9CharChar1"/>
              <w:rPr>
                <w:szCs w:val="18"/>
              </w:rPr>
            </w:pPr>
            <w:r w:rsidRPr="00B912ED">
              <w:rPr>
                <w:szCs w:val="18"/>
              </w:rPr>
              <w:t xml:space="preserve">Required for all transaction codes, if it was given on the “A” record or as provided by the Receiver.  </w:t>
            </w:r>
          </w:p>
          <w:p w:rsidR="00B912ED" w:rsidRPr="00B912ED" w:rsidRDefault="00B912ED" w:rsidP="00B912ED">
            <w:pPr>
              <w:pStyle w:val="UDSBase9CharChar1"/>
              <w:rPr>
                <w:szCs w:val="18"/>
              </w:rPr>
            </w:pPr>
            <w:r w:rsidRPr="00B912ED">
              <w:rPr>
                <w:b/>
                <w:szCs w:val="18"/>
              </w:rPr>
              <w:t>UEP</w:t>
            </w:r>
            <w:r w:rsidRPr="00B912ED">
              <w:rPr>
                <w:szCs w:val="18"/>
              </w:rPr>
              <w:t>:</w:t>
            </w:r>
          </w:p>
          <w:p w:rsidR="00B912ED" w:rsidRPr="00B912ED" w:rsidRDefault="00B912ED" w:rsidP="00B912ED">
            <w:pPr>
              <w:pStyle w:val="UDSBase9CharChar1"/>
              <w:rPr>
                <w:szCs w:val="18"/>
              </w:rPr>
            </w:pPr>
            <w:r w:rsidRPr="00B912ED">
              <w:rPr>
                <w:szCs w:val="18"/>
              </w:rPr>
              <w:t>Required for all transactions if it was given on the “B Record” or provided by the Receiver.</w:t>
            </w:r>
          </w:p>
          <w:p w:rsidR="007F5CFE" w:rsidRDefault="007F5CFE" w:rsidP="00D50DF4">
            <w:pPr>
              <w:pStyle w:val="UDSBase9CharChar1"/>
              <w:rPr>
                <w:u w:val="single"/>
              </w:rPr>
            </w:pPr>
          </w:p>
          <w:p w:rsidR="007F2FBD" w:rsidRPr="00110222" w:rsidRDefault="007F2FBD" w:rsidP="00964F7E">
            <w:pPr>
              <w:pStyle w:val="UDSBase9CharChar1"/>
              <w:rPr>
                <w:u w:val="single"/>
              </w:rPr>
            </w:pPr>
          </w:p>
        </w:tc>
        <w:tc>
          <w:tcPr>
            <w:tcW w:w="2070" w:type="dxa"/>
            <w:tcBorders>
              <w:top w:val="single" w:sz="6" w:space="0" w:color="auto"/>
              <w:left w:val="single" w:sz="6" w:space="0" w:color="auto"/>
              <w:bottom w:val="single" w:sz="6" w:space="0" w:color="auto"/>
              <w:right w:val="single" w:sz="6" w:space="0" w:color="auto"/>
            </w:tcBorders>
          </w:tcPr>
          <w:p w:rsidR="007F5CFE" w:rsidRPr="00361444" w:rsidRDefault="007F5CFE" w:rsidP="00D50DF4">
            <w:pPr>
              <w:pStyle w:val="UDSBase9CharChar1"/>
              <w:rPr>
                <w:szCs w:val="18"/>
              </w:rPr>
            </w:pPr>
            <w:r>
              <w:rPr>
                <w:szCs w:val="18"/>
              </w:rPr>
              <w:t>Blank</w:t>
            </w:r>
          </w:p>
        </w:tc>
      </w:tr>
      <w:tr w:rsidR="007F5CFE" w:rsidRPr="00361444">
        <w:trPr>
          <w:cantSplit/>
        </w:trPr>
        <w:tc>
          <w:tcPr>
            <w:tcW w:w="540" w:type="dxa"/>
            <w:tcBorders>
              <w:top w:val="single" w:sz="6" w:space="0" w:color="auto"/>
              <w:left w:val="single" w:sz="6" w:space="0" w:color="auto"/>
              <w:bottom w:val="single" w:sz="6" w:space="0" w:color="auto"/>
              <w:right w:val="single" w:sz="6" w:space="0" w:color="auto"/>
            </w:tcBorders>
          </w:tcPr>
          <w:p w:rsidR="007F5CFE" w:rsidRPr="00361444" w:rsidRDefault="007F5CFE" w:rsidP="00BA3352">
            <w:pPr>
              <w:jc w:val="right"/>
              <w:rPr>
                <w:sz w:val="18"/>
                <w:szCs w:val="18"/>
              </w:rPr>
            </w:pPr>
            <w:r w:rsidRPr="00361444">
              <w:rPr>
                <w:sz w:val="18"/>
                <w:szCs w:val="18"/>
              </w:rPr>
              <w:lastRenderedPageBreak/>
              <w:t>9</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FUND CLAIM NUMBER</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rPr>
                <w:color w:val="0000FF"/>
              </w:rPr>
            </w:pPr>
            <w:r w:rsidRPr="00801D6B">
              <w:t>The uni</w:t>
            </w:r>
            <w:r>
              <w:t xml:space="preserve">que number that the fund assigned (if any) to identify this </w:t>
            </w:r>
            <w:r w:rsidRPr="00801D6B">
              <w:t xml:space="preserve">specific claim against </w:t>
            </w:r>
            <w:r>
              <w:t>this</w:t>
            </w:r>
            <w:r w:rsidRPr="00801D6B">
              <w:t xml:space="preserve"> insolvent company.</w:t>
            </w:r>
          </w:p>
          <w:p w:rsidR="007F5CFE" w:rsidRDefault="007F5CFE" w:rsidP="00D50DF4">
            <w:pPr>
              <w:pStyle w:val="UDSBase9CharChar1"/>
              <w:rPr>
                <w:color w:val="0000FF"/>
              </w:rPr>
            </w:pPr>
          </w:p>
          <w:p w:rsidR="00B912ED" w:rsidRPr="00B912ED" w:rsidRDefault="00B912ED" w:rsidP="00B912ED">
            <w:pPr>
              <w:pStyle w:val="UDSBase9CharChar1"/>
              <w:rPr>
                <w:szCs w:val="18"/>
              </w:rPr>
            </w:pPr>
            <w:r w:rsidRPr="00B912ED">
              <w:rPr>
                <w:b/>
                <w:szCs w:val="18"/>
              </w:rPr>
              <w:t>Loss</w:t>
            </w:r>
            <w:r w:rsidRPr="00B912ED">
              <w:rPr>
                <w:szCs w:val="18"/>
              </w:rPr>
              <w:t>:</w:t>
            </w:r>
          </w:p>
          <w:p w:rsidR="00B912ED" w:rsidRPr="00B912ED" w:rsidRDefault="00B912ED" w:rsidP="00B912ED">
            <w:pPr>
              <w:pStyle w:val="UDSBase9CharChar1"/>
              <w:rPr>
                <w:szCs w:val="18"/>
              </w:rPr>
            </w:pPr>
            <w:r w:rsidRPr="00B912ED">
              <w:rPr>
                <w:szCs w:val="18"/>
              </w:rPr>
              <w:t>Required for all transaction codes.</w:t>
            </w:r>
          </w:p>
          <w:p w:rsidR="00B912ED" w:rsidRPr="00B912ED" w:rsidRDefault="00B912ED" w:rsidP="00B912ED">
            <w:pPr>
              <w:pStyle w:val="UDSBase9CharChar1"/>
              <w:rPr>
                <w:szCs w:val="18"/>
              </w:rPr>
            </w:pPr>
          </w:p>
          <w:p w:rsidR="00B912ED" w:rsidRPr="00B912ED" w:rsidRDefault="00B912ED" w:rsidP="00B912ED">
            <w:pPr>
              <w:pStyle w:val="UDSBase9CharChar1"/>
              <w:rPr>
                <w:szCs w:val="18"/>
              </w:rPr>
            </w:pPr>
            <w:r w:rsidRPr="00B912ED">
              <w:rPr>
                <w:b/>
                <w:szCs w:val="18"/>
              </w:rPr>
              <w:t>UEP</w:t>
            </w:r>
            <w:r w:rsidRPr="00B912ED">
              <w:rPr>
                <w:szCs w:val="18"/>
              </w:rPr>
              <w:t>:</w:t>
            </w:r>
          </w:p>
          <w:p w:rsidR="00B912ED" w:rsidRPr="00B912ED" w:rsidRDefault="00B912ED" w:rsidP="00B912ED">
            <w:pPr>
              <w:pStyle w:val="UDSBase9CharChar1"/>
              <w:rPr>
                <w:szCs w:val="18"/>
              </w:rPr>
            </w:pPr>
            <w:r w:rsidRPr="00B912ED">
              <w:rPr>
                <w:szCs w:val="18"/>
              </w:rPr>
              <w:t>Not required, unless one is assigned by the Fund.</w:t>
            </w:r>
          </w:p>
          <w:p w:rsidR="007F5CFE" w:rsidRDefault="007F5CFE" w:rsidP="007F2FBD">
            <w:pPr>
              <w:pStyle w:val="UDSBase9CharChar1"/>
              <w:tabs>
                <w:tab w:val="clear" w:pos="1440"/>
                <w:tab w:val="left" w:pos="918"/>
              </w:tabs>
              <w:rPr>
                <w:u w:val="single"/>
              </w:rPr>
            </w:pPr>
          </w:p>
          <w:p w:rsidR="007F2FBD" w:rsidRPr="007F2FBD" w:rsidRDefault="007F2FBD" w:rsidP="00442C35">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361444" w:rsidRDefault="007F5CFE" w:rsidP="00D50DF4">
            <w:pPr>
              <w:pStyle w:val="UDSBase9CharChar1"/>
              <w:rPr>
                <w:szCs w:val="18"/>
              </w:rPr>
            </w:pPr>
            <w:r>
              <w:rPr>
                <w:szCs w:val="18"/>
              </w:rPr>
              <w:t>Blank</w:t>
            </w:r>
          </w:p>
        </w:tc>
      </w:tr>
      <w:tr w:rsidR="007F5CFE" w:rsidRPr="00361444">
        <w:trPr>
          <w:cantSplit/>
        </w:trPr>
        <w:tc>
          <w:tcPr>
            <w:tcW w:w="540" w:type="dxa"/>
            <w:tcBorders>
              <w:top w:val="single" w:sz="6" w:space="0" w:color="auto"/>
              <w:left w:val="single" w:sz="6" w:space="0" w:color="auto"/>
              <w:bottom w:val="single" w:sz="6" w:space="0" w:color="auto"/>
              <w:right w:val="single" w:sz="6" w:space="0" w:color="auto"/>
            </w:tcBorders>
          </w:tcPr>
          <w:p w:rsidR="007F5CFE" w:rsidRPr="00361444" w:rsidRDefault="007F5CFE" w:rsidP="00BA3352">
            <w:pPr>
              <w:jc w:val="right"/>
              <w:rPr>
                <w:sz w:val="18"/>
                <w:szCs w:val="18"/>
              </w:rPr>
            </w:pPr>
            <w:r w:rsidRPr="00361444">
              <w:rPr>
                <w:sz w:val="18"/>
                <w:szCs w:val="18"/>
              </w:rPr>
              <w:t>10</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 xml:space="preserve">INSURED’S NAME LINE </w:t>
            </w:r>
            <w:r w:rsidR="00836517">
              <w:t>#</w:t>
            </w:r>
            <w:r w:rsidRPr="00FA07FB">
              <w:t>1</w:t>
            </w:r>
          </w:p>
        </w:tc>
        <w:tc>
          <w:tcPr>
            <w:tcW w:w="7830" w:type="dxa"/>
            <w:tcBorders>
              <w:top w:val="single" w:sz="6" w:space="0" w:color="auto"/>
              <w:left w:val="single" w:sz="6" w:space="0" w:color="auto"/>
              <w:bottom w:val="single" w:sz="6" w:space="0" w:color="auto"/>
              <w:right w:val="single" w:sz="6" w:space="0" w:color="auto"/>
            </w:tcBorders>
          </w:tcPr>
          <w:p w:rsidR="007F5CFE" w:rsidRPr="00801D6B" w:rsidRDefault="007F5CFE" w:rsidP="00D50DF4">
            <w:pPr>
              <w:pStyle w:val="UDSBase9CharChar1"/>
            </w:pPr>
            <w:r w:rsidRPr="00801D6B">
              <w:t>If the insured is a(n):</w:t>
            </w:r>
          </w:p>
          <w:p w:rsidR="007F5CFE" w:rsidRPr="00801D6B" w:rsidRDefault="007F5CFE" w:rsidP="00D50DF4">
            <w:pPr>
              <w:pStyle w:val="UDSBase9CharChar1"/>
            </w:pPr>
            <w:r w:rsidRPr="00801D6B">
              <w:t>Individual:  The last name only should be entered here.</w:t>
            </w:r>
          </w:p>
          <w:p w:rsidR="007F5CFE" w:rsidRPr="00801D6B" w:rsidRDefault="007F5CFE" w:rsidP="00D50DF4">
            <w:pPr>
              <w:pStyle w:val="UDSBase9CharChar1"/>
            </w:pPr>
          </w:p>
          <w:p w:rsidR="007F5CFE" w:rsidRDefault="007F5CFE" w:rsidP="00D50DF4">
            <w:pPr>
              <w:pStyle w:val="UDSBase9CharChar1"/>
            </w:pPr>
            <w:r w:rsidRPr="00801D6B">
              <w:t>Business:  Name of business should be entered here.</w:t>
            </w:r>
          </w:p>
          <w:p w:rsidR="007F5CFE" w:rsidRDefault="007F5CFE" w:rsidP="00D50DF4">
            <w:pPr>
              <w:pStyle w:val="UDSBase9CharChar1"/>
            </w:pPr>
          </w:p>
          <w:p w:rsidR="007F5CFE" w:rsidRPr="00801D6B" w:rsidRDefault="007F5CFE" w:rsidP="00881148">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361444" w:rsidRDefault="007F5CFE" w:rsidP="00D50DF4">
            <w:pPr>
              <w:pStyle w:val="UDSBase9CharChar1"/>
              <w:rPr>
                <w:szCs w:val="18"/>
              </w:rPr>
            </w:pPr>
            <w:r>
              <w:rPr>
                <w:szCs w:val="18"/>
              </w:rPr>
              <w:t>UDSUNKNOWN</w:t>
            </w:r>
          </w:p>
        </w:tc>
      </w:tr>
      <w:tr w:rsidR="007F5CFE" w:rsidRPr="00106016">
        <w:trPr>
          <w:cantSplit/>
        </w:trPr>
        <w:tc>
          <w:tcPr>
            <w:tcW w:w="540" w:type="dxa"/>
            <w:tcBorders>
              <w:top w:val="single" w:sz="6" w:space="0" w:color="auto"/>
              <w:left w:val="single" w:sz="6" w:space="0" w:color="auto"/>
              <w:bottom w:val="single" w:sz="6" w:space="0" w:color="auto"/>
              <w:right w:val="single" w:sz="6" w:space="0" w:color="auto"/>
            </w:tcBorders>
          </w:tcPr>
          <w:p w:rsidR="007F5CFE" w:rsidRPr="00106016" w:rsidRDefault="007F5CFE" w:rsidP="00BA3352">
            <w:pPr>
              <w:jc w:val="right"/>
              <w:rPr>
                <w:sz w:val="18"/>
                <w:szCs w:val="18"/>
              </w:rPr>
            </w:pPr>
            <w:r w:rsidRPr="00106016">
              <w:rPr>
                <w:sz w:val="18"/>
                <w:szCs w:val="18"/>
              </w:rPr>
              <w:t>11</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 xml:space="preserve">INSURED’S NAME LINE </w:t>
            </w:r>
            <w:r w:rsidR="00836517">
              <w:t>#</w:t>
            </w:r>
            <w:r w:rsidRPr="00FA07FB">
              <w:t>2</w:t>
            </w:r>
          </w:p>
        </w:tc>
        <w:tc>
          <w:tcPr>
            <w:tcW w:w="7830" w:type="dxa"/>
            <w:tcBorders>
              <w:top w:val="single" w:sz="6" w:space="0" w:color="auto"/>
              <w:left w:val="single" w:sz="6" w:space="0" w:color="auto"/>
              <w:bottom w:val="single" w:sz="6" w:space="0" w:color="auto"/>
              <w:right w:val="single" w:sz="6" w:space="0" w:color="auto"/>
            </w:tcBorders>
          </w:tcPr>
          <w:p w:rsidR="00881148" w:rsidRDefault="00881148" w:rsidP="00881148">
            <w:pPr>
              <w:pStyle w:val="UDSBase9CharChar1"/>
            </w:pPr>
            <w:r>
              <w:t>If the insured is a(n)</w:t>
            </w:r>
          </w:p>
          <w:p w:rsidR="00881148" w:rsidRDefault="00881148" w:rsidP="00881148">
            <w:pPr>
              <w:pStyle w:val="UDSBase9CharChar1"/>
            </w:pPr>
            <w:r>
              <w:rPr>
                <w:u w:val="single"/>
              </w:rPr>
              <w:t>Individual</w:t>
            </w:r>
            <w:r>
              <w:t>:  The first name, middle initial and any suffixes should be entered here.</w:t>
            </w:r>
          </w:p>
          <w:p w:rsidR="00881148" w:rsidRDefault="00881148" w:rsidP="00881148">
            <w:pPr>
              <w:pStyle w:val="UDSBase9CharChar1"/>
            </w:pPr>
            <w:r>
              <w:rPr>
                <w:u w:val="single"/>
              </w:rPr>
              <w:t>Business</w:t>
            </w:r>
            <w:r>
              <w:t>:  This field should be blank.</w:t>
            </w:r>
          </w:p>
          <w:p w:rsidR="00881148" w:rsidRDefault="00881148" w:rsidP="00881148">
            <w:pPr>
              <w:pStyle w:val="UDSBase9CharChar1"/>
            </w:pPr>
          </w:p>
          <w:p w:rsidR="00881148" w:rsidRPr="008C3540" w:rsidRDefault="00881148" w:rsidP="00881148">
            <w:pPr>
              <w:pStyle w:val="UDSBase9CharChar1"/>
              <w:rPr>
                <w:rFonts w:cs="Arial"/>
              </w:rPr>
            </w:pPr>
            <w:r w:rsidRPr="008C3540">
              <w:rPr>
                <w:rFonts w:cs="Arial"/>
              </w:rPr>
              <w:t>Exceptions to the above preferred field layout are as follows:</w:t>
            </w:r>
          </w:p>
          <w:p w:rsidR="00881148" w:rsidRPr="008C3540" w:rsidRDefault="00881148" w:rsidP="00881148">
            <w:pPr>
              <w:pStyle w:val="UDSBase9CharChar1"/>
              <w:rPr>
                <w:rFonts w:cs="Arial"/>
              </w:rPr>
            </w:pPr>
          </w:p>
          <w:p w:rsidR="00881148" w:rsidRPr="008C3540" w:rsidRDefault="00881148" w:rsidP="00881148">
            <w:pPr>
              <w:pStyle w:val="UDSBase9CharChar1"/>
            </w:pPr>
            <w:r w:rsidRPr="008C3540">
              <w:t>If your system cannot separate an individual’s last name from the name, the entire name may be placed in “Insured’s Name Line #1.”  Use a space to separate the parts of the name; DO NOT USE COMMAS OR APOSTROPHES.  Layout preference: last name, first name, middle initial, suffix.</w:t>
            </w:r>
          </w:p>
          <w:p w:rsidR="00881148" w:rsidRPr="008C3540" w:rsidRDefault="00881148" w:rsidP="00881148">
            <w:pPr>
              <w:pStyle w:val="UDSBase9CharChar1"/>
              <w:rPr>
                <w:rFonts w:cs="Arial"/>
              </w:rPr>
            </w:pPr>
            <w:r w:rsidRPr="008C3540">
              <w:rPr>
                <w:rFonts w:cs="Arial"/>
              </w:rPr>
              <w:t xml:space="preserve">    </w:t>
            </w:r>
          </w:p>
          <w:p w:rsidR="007F2FBD" w:rsidRPr="0014747D" w:rsidRDefault="00881148" w:rsidP="00964F7E">
            <w:pPr>
              <w:pStyle w:val="UDSBase9CharChar1"/>
              <w:rPr>
                <w:szCs w:val="18"/>
              </w:rPr>
            </w:pPr>
            <w:r w:rsidRPr="008C3540">
              <w:rPr>
                <w:rFonts w:cs="Arial"/>
              </w:rPr>
              <w:t>Type wil</w:t>
            </w:r>
            <w:r>
              <w:rPr>
                <w:rFonts w:cs="Arial"/>
              </w:rPr>
              <w:t>l be in all upper case letters.</w:t>
            </w:r>
          </w:p>
        </w:tc>
        <w:tc>
          <w:tcPr>
            <w:tcW w:w="2070" w:type="dxa"/>
            <w:tcBorders>
              <w:top w:val="single" w:sz="6" w:space="0" w:color="auto"/>
              <w:left w:val="single" w:sz="6" w:space="0" w:color="auto"/>
              <w:bottom w:val="single" w:sz="6" w:space="0" w:color="auto"/>
              <w:right w:val="single" w:sz="6" w:space="0" w:color="auto"/>
            </w:tcBorders>
          </w:tcPr>
          <w:p w:rsidR="007F5CFE" w:rsidRPr="00106016" w:rsidRDefault="007F5CFE" w:rsidP="00D50DF4">
            <w:pPr>
              <w:pStyle w:val="UDSBase9CharChar1"/>
              <w:rPr>
                <w:szCs w:val="18"/>
              </w:rPr>
            </w:pPr>
            <w:r>
              <w:rPr>
                <w:szCs w:val="18"/>
              </w:rPr>
              <w:t>Blank</w:t>
            </w:r>
          </w:p>
        </w:tc>
      </w:tr>
      <w:tr w:rsidR="007F5CFE" w:rsidRPr="00106016">
        <w:trPr>
          <w:cantSplit/>
        </w:trPr>
        <w:tc>
          <w:tcPr>
            <w:tcW w:w="540" w:type="dxa"/>
            <w:tcBorders>
              <w:top w:val="single" w:sz="6" w:space="0" w:color="auto"/>
              <w:left w:val="single" w:sz="6" w:space="0" w:color="auto"/>
              <w:bottom w:val="single" w:sz="6" w:space="0" w:color="auto"/>
              <w:right w:val="single" w:sz="6" w:space="0" w:color="auto"/>
            </w:tcBorders>
          </w:tcPr>
          <w:p w:rsidR="007F5CFE" w:rsidRPr="00106016" w:rsidRDefault="007F5CFE" w:rsidP="00BA3352">
            <w:pPr>
              <w:jc w:val="right"/>
              <w:rPr>
                <w:sz w:val="18"/>
                <w:szCs w:val="18"/>
              </w:rPr>
            </w:pPr>
            <w:r w:rsidRPr="00106016">
              <w:rPr>
                <w:sz w:val="18"/>
                <w:szCs w:val="18"/>
              </w:rPr>
              <w:lastRenderedPageBreak/>
              <w:t>12</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CLAIMANT NUMBER</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rPr>
                <w:szCs w:val="18"/>
              </w:rPr>
            </w:pPr>
            <w:r w:rsidRPr="00106016">
              <w:rPr>
                <w:szCs w:val="18"/>
              </w:rPr>
              <w:t xml:space="preserve">The </w:t>
            </w:r>
            <w:r>
              <w:rPr>
                <w:szCs w:val="18"/>
              </w:rPr>
              <w:t xml:space="preserve">5 digit </w:t>
            </w:r>
            <w:r w:rsidRPr="00106016">
              <w:rPr>
                <w:szCs w:val="18"/>
              </w:rPr>
              <w:t>sequential number assigned to each party that appears to have a claim against the insolvent company under</w:t>
            </w:r>
            <w:r>
              <w:rPr>
                <w:szCs w:val="18"/>
              </w:rPr>
              <w:t xml:space="preserve"> this claim.</w:t>
            </w:r>
          </w:p>
          <w:p w:rsidR="007F5CFE" w:rsidRDefault="007F5CFE" w:rsidP="00D50DF4">
            <w:pPr>
              <w:pStyle w:val="UDSBase9CharChar1"/>
              <w:rPr>
                <w:szCs w:val="18"/>
              </w:rPr>
            </w:pPr>
          </w:p>
          <w:p w:rsidR="007F5CFE" w:rsidRDefault="007F5CFE" w:rsidP="00D50DF4">
            <w:pPr>
              <w:pStyle w:val="UDSBase9CharChar1"/>
            </w:pPr>
            <w:r>
              <w:t>This field MUST be returned EXACTLY as transmitted in the “A” record or EXACTLY as communicated to the Fund by the Receiver for first reports</w:t>
            </w:r>
          </w:p>
          <w:p w:rsidR="007F5CFE" w:rsidRDefault="007F5CFE" w:rsidP="00D50DF4">
            <w:pPr>
              <w:pStyle w:val="UDSBase9CharChar1"/>
            </w:pPr>
          </w:p>
          <w:p w:rsidR="007F5CFE" w:rsidRDefault="007F5CFE" w:rsidP="00D50DF4">
            <w:pPr>
              <w:pStyle w:val="UDSBase9CharChar1"/>
            </w:pPr>
            <w:r>
              <w:t xml:space="preserve">This field should always be 5 digits right justified and zero filled </w:t>
            </w:r>
            <w:r w:rsidR="00ED02BB">
              <w:t>-</w:t>
            </w:r>
            <w:r>
              <w:t xml:space="preserve"> Example: 00001</w:t>
            </w:r>
          </w:p>
          <w:p w:rsidR="007F5CFE" w:rsidRDefault="007F5CFE" w:rsidP="00D50DF4">
            <w:pPr>
              <w:pStyle w:val="UDSBase9CharChar1"/>
            </w:pPr>
          </w:p>
          <w:p w:rsidR="007F5CFE" w:rsidRPr="00110222" w:rsidRDefault="007F5CFE" w:rsidP="00D50DF4">
            <w:pPr>
              <w:pStyle w:val="UDSBase9CharChar1"/>
              <w:rPr>
                <w:u w:val="single"/>
              </w:rPr>
            </w:pPr>
            <w:r w:rsidRPr="00110222">
              <w:rPr>
                <w:u w:val="single"/>
              </w:rPr>
              <w:t>REQUIRED only on ALL Claimant Level Transactions</w:t>
            </w:r>
          </w:p>
          <w:p w:rsidR="007F5CFE" w:rsidRDefault="007F5CFE" w:rsidP="00D50DF4">
            <w:pPr>
              <w:pStyle w:val="UDSBase9CharChar1"/>
              <w:rPr>
                <w:szCs w:val="18"/>
              </w:rPr>
            </w:pPr>
          </w:p>
          <w:p w:rsidR="0067697A" w:rsidRPr="0067697A" w:rsidRDefault="0067697A" w:rsidP="0067697A">
            <w:pPr>
              <w:pStyle w:val="UDSBase9CharChar1"/>
              <w:rPr>
                <w:szCs w:val="18"/>
              </w:rPr>
            </w:pPr>
            <w:r w:rsidRPr="0067697A">
              <w:rPr>
                <w:b/>
                <w:szCs w:val="18"/>
              </w:rPr>
              <w:t>Loss</w:t>
            </w:r>
            <w:r w:rsidRPr="0067697A">
              <w:rPr>
                <w:szCs w:val="18"/>
              </w:rPr>
              <w:t xml:space="preserve">: </w:t>
            </w:r>
          </w:p>
          <w:p w:rsidR="0067697A" w:rsidRPr="0067697A" w:rsidRDefault="0067697A" w:rsidP="0067697A">
            <w:pPr>
              <w:pStyle w:val="UDSBase9CharChar1"/>
              <w:rPr>
                <w:szCs w:val="18"/>
              </w:rPr>
            </w:pPr>
            <w:r w:rsidRPr="0067697A">
              <w:rPr>
                <w:szCs w:val="18"/>
              </w:rPr>
              <w:t xml:space="preserve">Required for </w:t>
            </w:r>
            <w:r w:rsidRPr="0067697A">
              <w:rPr>
                <w:b/>
                <w:szCs w:val="18"/>
              </w:rPr>
              <w:t>130, 230, 310, 320, 410, 420, 450, 470, 530, 540, 610, 790, and 792</w:t>
            </w:r>
            <w:r w:rsidRPr="0067697A">
              <w:rPr>
                <w:szCs w:val="18"/>
              </w:rPr>
              <w:t>.</w:t>
            </w:r>
          </w:p>
          <w:p w:rsidR="0067697A" w:rsidRPr="0067697A" w:rsidRDefault="0067697A" w:rsidP="0067697A">
            <w:pPr>
              <w:pStyle w:val="UDSBase9CharChar1"/>
              <w:rPr>
                <w:szCs w:val="18"/>
              </w:rPr>
            </w:pPr>
            <w:r w:rsidRPr="0067697A">
              <w:rPr>
                <w:szCs w:val="18"/>
              </w:rPr>
              <w:t>Required on 090 and 091 if at the claimant level.</w:t>
            </w:r>
          </w:p>
          <w:p w:rsidR="0067697A" w:rsidRPr="0067697A" w:rsidRDefault="0067697A" w:rsidP="0067697A">
            <w:pPr>
              <w:pStyle w:val="UDSBase9CharChar1"/>
              <w:rPr>
                <w:szCs w:val="18"/>
              </w:rPr>
            </w:pPr>
          </w:p>
          <w:p w:rsidR="0067697A" w:rsidRPr="0067697A" w:rsidRDefault="0067697A" w:rsidP="0067697A">
            <w:pPr>
              <w:pStyle w:val="UDSBase9CharChar1"/>
              <w:rPr>
                <w:szCs w:val="18"/>
              </w:rPr>
            </w:pPr>
            <w:r w:rsidRPr="0067697A">
              <w:rPr>
                <w:b/>
                <w:szCs w:val="18"/>
              </w:rPr>
              <w:t>UEP</w:t>
            </w:r>
            <w:r w:rsidRPr="0067697A">
              <w:rPr>
                <w:szCs w:val="18"/>
              </w:rPr>
              <w:t>:</w:t>
            </w:r>
          </w:p>
          <w:p w:rsidR="0067697A" w:rsidRPr="0067697A" w:rsidRDefault="0067697A" w:rsidP="0067697A">
            <w:pPr>
              <w:pStyle w:val="UDSBase9CharChar1"/>
              <w:rPr>
                <w:szCs w:val="18"/>
              </w:rPr>
            </w:pPr>
            <w:r w:rsidRPr="0067697A">
              <w:rPr>
                <w:szCs w:val="18"/>
              </w:rPr>
              <w:t xml:space="preserve">Required </w:t>
            </w:r>
          </w:p>
          <w:p w:rsidR="0067697A" w:rsidRDefault="0067697A" w:rsidP="00D50DF4">
            <w:pPr>
              <w:pStyle w:val="UDSBase9CharChar1"/>
              <w:rPr>
                <w:szCs w:val="18"/>
              </w:rPr>
            </w:pPr>
          </w:p>
          <w:p w:rsidR="007F2FBD" w:rsidRPr="00106016" w:rsidRDefault="007F2FBD" w:rsidP="00964F7E">
            <w:pPr>
              <w:pStyle w:val="UDSBase9CharChar1"/>
              <w:rPr>
                <w:szCs w:val="18"/>
              </w:rPr>
            </w:pPr>
          </w:p>
        </w:tc>
        <w:tc>
          <w:tcPr>
            <w:tcW w:w="207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rPr>
                <w:szCs w:val="18"/>
              </w:rPr>
            </w:pPr>
            <w:r>
              <w:rPr>
                <w:szCs w:val="18"/>
              </w:rPr>
              <w:t>Blank for Claim Level Transactions</w:t>
            </w:r>
          </w:p>
          <w:p w:rsidR="007F5CFE" w:rsidRDefault="007F5CFE" w:rsidP="00D50DF4">
            <w:pPr>
              <w:pStyle w:val="UDSBase9CharChar1"/>
              <w:rPr>
                <w:szCs w:val="18"/>
              </w:rPr>
            </w:pPr>
          </w:p>
          <w:p w:rsidR="007F5CFE" w:rsidRDefault="007F5CFE" w:rsidP="00D50DF4">
            <w:pPr>
              <w:pStyle w:val="UDSBase9CharChar1"/>
              <w:rPr>
                <w:szCs w:val="18"/>
              </w:rPr>
            </w:pPr>
            <w:r>
              <w:rPr>
                <w:szCs w:val="18"/>
              </w:rPr>
              <w:t>No default allowed for Claimant Level Transactions</w:t>
            </w:r>
          </w:p>
          <w:p w:rsidR="007F5CFE" w:rsidRPr="00106016" w:rsidRDefault="007F5CFE" w:rsidP="00D50DF4">
            <w:pPr>
              <w:pStyle w:val="UDSBase9CharChar1"/>
              <w:rPr>
                <w:szCs w:val="18"/>
              </w:rPr>
            </w:pP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13</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CLAIMANT NAME LINE #1</w:t>
            </w:r>
          </w:p>
        </w:tc>
        <w:tc>
          <w:tcPr>
            <w:tcW w:w="7830" w:type="dxa"/>
            <w:tcBorders>
              <w:top w:val="single" w:sz="6" w:space="0" w:color="auto"/>
              <w:left w:val="single" w:sz="6" w:space="0" w:color="auto"/>
              <w:bottom w:val="single" w:sz="6" w:space="0" w:color="auto"/>
              <w:right w:val="single" w:sz="6" w:space="0" w:color="auto"/>
            </w:tcBorders>
          </w:tcPr>
          <w:p w:rsidR="007F5CFE" w:rsidRPr="00DC5338" w:rsidRDefault="007F5CFE" w:rsidP="00D50DF4">
            <w:pPr>
              <w:pStyle w:val="UDSBase9CharChar1"/>
              <w:rPr>
                <w:szCs w:val="18"/>
              </w:rPr>
            </w:pPr>
            <w:r w:rsidRPr="00DC5338">
              <w:rPr>
                <w:szCs w:val="18"/>
              </w:rPr>
              <w:t>If the claimant is a(n):</w:t>
            </w:r>
          </w:p>
          <w:p w:rsidR="007F5CFE" w:rsidRPr="00DC5338" w:rsidRDefault="007F5CFE" w:rsidP="00D50DF4">
            <w:pPr>
              <w:pStyle w:val="UDSBase9CharChar1"/>
              <w:rPr>
                <w:szCs w:val="18"/>
              </w:rPr>
            </w:pPr>
          </w:p>
          <w:p w:rsidR="007F5CFE" w:rsidRPr="00DC5338" w:rsidRDefault="007F5CFE" w:rsidP="00D50DF4">
            <w:pPr>
              <w:pStyle w:val="UDSBase9CharChar1"/>
              <w:rPr>
                <w:szCs w:val="18"/>
              </w:rPr>
            </w:pPr>
            <w:r w:rsidRPr="00DC5338">
              <w:rPr>
                <w:szCs w:val="18"/>
                <w:u w:val="single"/>
              </w:rPr>
              <w:t>Individual</w:t>
            </w:r>
            <w:r w:rsidRPr="00DC5338">
              <w:rPr>
                <w:szCs w:val="18"/>
              </w:rPr>
              <w:t>:  The last name only should be entered here.</w:t>
            </w:r>
          </w:p>
          <w:p w:rsidR="007F5CFE" w:rsidRPr="00DC5338" w:rsidRDefault="007F5CFE" w:rsidP="00D50DF4">
            <w:pPr>
              <w:pStyle w:val="UDSBase9CharChar1"/>
              <w:rPr>
                <w:szCs w:val="18"/>
              </w:rPr>
            </w:pPr>
          </w:p>
          <w:p w:rsidR="007F5CFE" w:rsidRDefault="007F5CFE" w:rsidP="00D50DF4">
            <w:pPr>
              <w:pStyle w:val="UDSBase9CharChar1"/>
              <w:rPr>
                <w:szCs w:val="18"/>
              </w:rPr>
            </w:pPr>
            <w:r w:rsidRPr="00DC5338">
              <w:rPr>
                <w:szCs w:val="18"/>
                <w:u w:val="single"/>
              </w:rPr>
              <w:t>Business</w:t>
            </w:r>
            <w:r w:rsidRPr="00DC5338">
              <w:rPr>
                <w:szCs w:val="18"/>
              </w:rPr>
              <w:t>:  The name of the business should be entered here.</w:t>
            </w:r>
          </w:p>
          <w:p w:rsidR="007F5CFE" w:rsidRDefault="007F5CFE" w:rsidP="00D50DF4">
            <w:pPr>
              <w:pStyle w:val="UDSBase9CharChar1"/>
              <w:rPr>
                <w:szCs w:val="18"/>
              </w:rPr>
            </w:pPr>
          </w:p>
          <w:p w:rsidR="0067697A" w:rsidRPr="0067697A" w:rsidRDefault="0067697A" w:rsidP="0067697A">
            <w:pPr>
              <w:pStyle w:val="UDSBase9CharChar1"/>
              <w:rPr>
                <w:szCs w:val="18"/>
              </w:rPr>
            </w:pPr>
            <w:r w:rsidRPr="0067697A">
              <w:rPr>
                <w:b/>
                <w:szCs w:val="18"/>
              </w:rPr>
              <w:t>Loss</w:t>
            </w:r>
            <w:r w:rsidRPr="0067697A">
              <w:rPr>
                <w:szCs w:val="18"/>
              </w:rPr>
              <w:t>:</w:t>
            </w:r>
          </w:p>
          <w:p w:rsidR="0067697A" w:rsidRPr="0067697A" w:rsidRDefault="0067697A" w:rsidP="0067697A">
            <w:pPr>
              <w:pStyle w:val="UDSBase9CharChar1"/>
              <w:rPr>
                <w:szCs w:val="18"/>
              </w:rPr>
            </w:pPr>
            <w:r w:rsidRPr="0067697A">
              <w:rPr>
                <w:szCs w:val="18"/>
              </w:rPr>
              <w:t xml:space="preserve">Required for </w:t>
            </w:r>
            <w:r w:rsidRPr="0067697A">
              <w:rPr>
                <w:b/>
                <w:szCs w:val="18"/>
              </w:rPr>
              <w:t xml:space="preserve">130, 230, 310, 320, 410, 420, </w:t>
            </w:r>
            <w:r w:rsidR="005E4F55">
              <w:rPr>
                <w:b/>
                <w:szCs w:val="18"/>
              </w:rPr>
              <w:t xml:space="preserve">450, 470, </w:t>
            </w:r>
            <w:r w:rsidRPr="0067697A">
              <w:rPr>
                <w:b/>
                <w:szCs w:val="18"/>
              </w:rPr>
              <w:t>530, 540, 610, 790, and 792</w:t>
            </w:r>
            <w:r w:rsidRPr="0067697A">
              <w:rPr>
                <w:szCs w:val="18"/>
              </w:rPr>
              <w:t>.</w:t>
            </w:r>
          </w:p>
          <w:p w:rsidR="0067697A" w:rsidRPr="0067697A" w:rsidRDefault="0067697A" w:rsidP="0067697A">
            <w:pPr>
              <w:pStyle w:val="UDSBase9CharChar1"/>
              <w:rPr>
                <w:szCs w:val="18"/>
              </w:rPr>
            </w:pPr>
          </w:p>
          <w:p w:rsidR="0067697A" w:rsidRPr="0067697A" w:rsidRDefault="0067697A" w:rsidP="0067697A">
            <w:pPr>
              <w:pStyle w:val="UDSBase9CharChar1"/>
              <w:rPr>
                <w:szCs w:val="18"/>
              </w:rPr>
            </w:pPr>
            <w:r w:rsidRPr="0067697A">
              <w:rPr>
                <w:b/>
                <w:szCs w:val="18"/>
              </w:rPr>
              <w:t>UEP</w:t>
            </w:r>
            <w:r w:rsidRPr="0067697A">
              <w:rPr>
                <w:szCs w:val="18"/>
              </w:rPr>
              <w:t>:</w:t>
            </w:r>
          </w:p>
          <w:p w:rsidR="0067697A" w:rsidRPr="0067697A" w:rsidRDefault="0067697A" w:rsidP="0067697A">
            <w:pPr>
              <w:pStyle w:val="UDSBase9CharChar1"/>
              <w:rPr>
                <w:szCs w:val="18"/>
              </w:rPr>
            </w:pPr>
            <w:r w:rsidRPr="0067697A">
              <w:rPr>
                <w:szCs w:val="18"/>
              </w:rPr>
              <w:t>Required for all transactions if it was given on the “B Record” or provided by the Receiver.</w:t>
            </w:r>
          </w:p>
          <w:p w:rsidR="007F5CFE" w:rsidRDefault="007F5CFE" w:rsidP="00D50DF4">
            <w:pPr>
              <w:pStyle w:val="UDSBase9CharChar1"/>
            </w:pPr>
          </w:p>
          <w:p w:rsidR="007F2FBD" w:rsidRPr="00AB6368" w:rsidRDefault="007F2FBD" w:rsidP="00964F7E">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AB6368" w:rsidRDefault="007F5CFE" w:rsidP="00D50DF4">
            <w:pPr>
              <w:pStyle w:val="UDSBase9CharChar1"/>
              <w:rPr>
                <w:sz w:val="20"/>
              </w:rPr>
            </w:pPr>
            <w:r w:rsidRPr="00AB6368">
              <w:rPr>
                <w:sz w:val="20"/>
              </w:rPr>
              <w:t xml:space="preserve">No default allowed for loss claims. </w:t>
            </w:r>
          </w:p>
          <w:p w:rsidR="007F5CFE" w:rsidRPr="00AB6368" w:rsidRDefault="007F5CFE" w:rsidP="00836517">
            <w:pPr>
              <w:pStyle w:val="UDSBase9CharChar1"/>
              <w:rPr>
                <w:sz w:val="20"/>
              </w:rPr>
            </w:pPr>
            <w:r w:rsidRPr="00AB6368">
              <w:rPr>
                <w:sz w:val="20"/>
              </w:rPr>
              <w:t>Blank for U</w:t>
            </w:r>
            <w:r w:rsidR="00836517">
              <w:rPr>
                <w:sz w:val="20"/>
              </w:rPr>
              <w:t>E</w:t>
            </w:r>
            <w:r w:rsidRPr="00AB6368">
              <w:rPr>
                <w:sz w:val="20"/>
              </w:rPr>
              <w:t>P.</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lastRenderedPageBreak/>
              <w:t>14</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CLAIMANT NAME LINE #2</w:t>
            </w:r>
          </w:p>
        </w:tc>
        <w:tc>
          <w:tcPr>
            <w:tcW w:w="7830" w:type="dxa"/>
            <w:tcBorders>
              <w:top w:val="single" w:sz="6" w:space="0" w:color="auto"/>
              <w:left w:val="single" w:sz="6" w:space="0" w:color="auto"/>
              <w:bottom w:val="single" w:sz="6" w:space="0" w:color="auto"/>
              <w:right w:val="single" w:sz="6" w:space="0" w:color="auto"/>
            </w:tcBorders>
          </w:tcPr>
          <w:p w:rsidR="00881148" w:rsidRDefault="00881148" w:rsidP="00881148">
            <w:pPr>
              <w:pStyle w:val="UDSBase9CharChar1"/>
            </w:pPr>
            <w:r>
              <w:t>If the claimant is a(n):</w:t>
            </w:r>
          </w:p>
          <w:p w:rsidR="00881148" w:rsidRDefault="00881148" w:rsidP="00881148">
            <w:pPr>
              <w:pStyle w:val="UDSBase9CharChar1"/>
            </w:pPr>
          </w:p>
          <w:p w:rsidR="00881148" w:rsidRDefault="00881148" w:rsidP="00881148">
            <w:pPr>
              <w:pStyle w:val="UDSBase9CharChar1"/>
            </w:pPr>
            <w:r>
              <w:rPr>
                <w:u w:val="single"/>
              </w:rPr>
              <w:t xml:space="preserve">Individual: </w:t>
            </w:r>
            <w:r>
              <w:t xml:space="preserve">  The first name, middle initial and any suffixes should be entered here.</w:t>
            </w:r>
          </w:p>
          <w:p w:rsidR="00881148" w:rsidRDefault="00881148" w:rsidP="00881148">
            <w:pPr>
              <w:pStyle w:val="UDSBase9CharChar1"/>
            </w:pPr>
          </w:p>
          <w:p w:rsidR="00881148" w:rsidRDefault="00881148" w:rsidP="00881148">
            <w:pPr>
              <w:pStyle w:val="UDSBase9CharChar1"/>
            </w:pPr>
            <w:r>
              <w:rPr>
                <w:u w:val="single"/>
              </w:rPr>
              <w:t>Business</w:t>
            </w:r>
            <w:r>
              <w:t>:  This field should be blank.</w:t>
            </w:r>
          </w:p>
          <w:p w:rsidR="00881148" w:rsidRDefault="00881148" w:rsidP="00881148">
            <w:pPr>
              <w:pStyle w:val="UDSBase9CharChar1"/>
            </w:pPr>
          </w:p>
          <w:p w:rsidR="00881148" w:rsidRPr="0089606C" w:rsidRDefault="00881148" w:rsidP="00881148">
            <w:pPr>
              <w:pStyle w:val="UDSBase9CharChar1"/>
              <w:rPr>
                <w:b/>
              </w:rPr>
            </w:pPr>
            <w:r w:rsidRPr="0089606C">
              <w:rPr>
                <w:b/>
              </w:rPr>
              <w:t>Notes</w:t>
            </w:r>
          </w:p>
          <w:p w:rsidR="00881148" w:rsidRPr="00690680" w:rsidRDefault="00881148" w:rsidP="00881148">
            <w:pPr>
              <w:pStyle w:val="UDSBase9CharChar1"/>
              <w:rPr>
                <w:rFonts w:cs="Arial"/>
              </w:rPr>
            </w:pPr>
            <w:r w:rsidRPr="00690680">
              <w:rPr>
                <w:rFonts w:cs="Arial"/>
              </w:rPr>
              <w:t>Exceptions to the above preferred field lay-out</w:t>
            </w:r>
          </w:p>
          <w:p w:rsidR="00881148" w:rsidRPr="00690680" w:rsidRDefault="00881148" w:rsidP="00881148">
            <w:pPr>
              <w:pStyle w:val="UDSBase9CharChar1"/>
              <w:rPr>
                <w:rFonts w:cs="Arial"/>
              </w:rPr>
            </w:pPr>
            <w:r w:rsidRPr="00690680">
              <w:rPr>
                <w:rFonts w:cs="Arial"/>
              </w:rPr>
              <w:t>are as follows:</w:t>
            </w:r>
          </w:p>
          <w:p w:rsidR="00881148" w:rsidRPr="00690680" w:rsidRDefault="00881148" w:rsidP="00881148">
            <w:pPr>
              <w:pStyle w:val="UDSBase9CharChar1"/>
              <w:rPr>
                <w:rFonts w:cs="Arial"/>
              </w:rPr>
            </w:pPr>
          </w:p>
          <w:p w:rsidR="00881148" w:rsidRPr="00690680" w:rsidRDefault="00881148" w:rsidP="00881148">
            <w:pPr>
              <w:pStyle w:val="UDSBase9CharChar1"/>
              <w:rPr>
                <w:rFonts w:cs="Arial"/>
              </w:rPr>
            </w:pPr>
            <w:r w:rsidRPr="00690680">
              <w:rPr>
                <w:rFonts w:cs="Arial"/>
              </w:rPr>
              <w:t xml:space="preserve">If your system cannot separate an individual’s last name from the first name, the entire name may be placed in “Claimant’s Name Line #1”.  Use a space to separate the parts of a name.  DO NOT USE COMMAS OR APOSTROPHES.  Layout preference: last name, first name, middle initial, suffix. </w:t>
            </w:r>
          </w:p>
          <w:p w:rsidR="00881148" w:rsidRPr="00690680" w:rsidRDefault="00881148" w:rsidP="00881148">
            <w:pPr>
              <w:pStyle w:val="UDSBase9CharChar1"/>
              <w:rPr>
                <w:rFonts w:cs="Arial"/>
              </w:rPr>
            </w:pPr>
          </w:p>
          <w:p w:rsidR="002009E3" w:rsidRPr="007F2FBD" w:rsidRDefault="00881148" w:rsidP="002009E3">
            <w:pPr>
              <w:pStyle w:val="UDSBase9CharChar1"/>
              <w:rPr>
                <w:strike/>
                <w:color w:val="FF0000"/>
                <w:szCs w:val="18"/>
              </w:rPr>
            </w:pPr>
            <w:r w:rsidRPr="00690680">
              <w:rPr>
                <w:rFonts w:cs="Arial"/>
              </w:rPr>
              <w:t>Type will be in all upper case letters.</w:t>
            </w:r>
          </w:p>
          <w:p w:rsidR="007F5CFE" w:rsidRPr="00DE1E20" w:rsidRDefault="007F5CFE" w:rsidP="00D50DF4">
            <w:pPr>
              <w:pStyle w:val="UDSBase9CharChar1"/>
              <w:rPr>
                <w:u w:val="single"/>
              </w:rPr>
            </w:pPr>
          </w:p>
        </w:tc>
        <w:tc>
          <w:tcPr>
            <w:tcW w:w="2070" w:type="dxa"/>
            <w:tcBorders>
              <w:top w:val="single" w:sz="6" w:space="0" w:color="auto"/>
              <w:left w:val="single" w:sz="6" w:space="0" w:color="auto"/>
              <w:bottom w:val="single" w:sz="6" w:space="0" w:color="auto"/>
              <w:right w:val="single" w:sz="6" w:space="0" w:color="auto"/>
            </w:tcBorders>
          </w:tcPr>
          <w:p w:rsidR="007F5CFE" w:rsidRPr="00106016" w:rsidRDefault="007F5CFE" w:rsidP="00D50DF4">
            <w:pPr>
              <w:pStyle w:val="UDSBase9CharChar1"/>
            </w:pPr>
            <w: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15</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CLAIMANT ADDRESS #1</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DE1E20">
              <w:t>The following are acceptable entries in the first address field:</w:t>
            </w:r>
          </w:p>
          <w:p w:rsidR="007F5CFE" w:rsidRPr="00DE1E20" w:rsidRDefault="007F5CFE" w:rsidP="00D50DF4">
            <w:pPr>
              <w:pStyle w:val="UDSBase9CharChar1"/>
            </w:pPr>
            <w:r w:rsidRPr="00DE1E20">
              <w:t>Entire street address of the claimant.</w:t>
            </w:r>
          </w:p>
          <w:p w:rsidR="007F5CFE" w:rsidRPr="00DE1E20" w:rsidRDefault="007F5CFE" w:rsidP="00D50DF4">
            <w:pPr>
              <w:pStyle w:val="UDSBase9CharChar1"/>
            </w:pPr>
            <w:r w:rsidRPr="00DE1E20">
              <w:t xml:space="preserve">Suite or apartment number </w:t>
            </w:r>
            <w:r w:rsidRPr="00DE1E20">
              <w:rPr>
                <w:u w:val="single"/>
              </w:rPr>
              <w:t>only</w:t>
            </w:r>
            <w:r w:rsidRPr="00DE1E20">
              <w:t>, if entire address does not fit in this field.</w:t>
            </w:r>
          </w:p>
          <w:p w:rsidR="007F5CFE" w:rsidRDefault="007F5CFE" w:rsidP="00D50DF4">
            <w:pPr>
              <w:pStyle w:val="UDSBase9CharChar1"/>
            </w:pPr>
            <w:r w:rsidRPr="00DE1E20">
              <w:t>C/O name.</w:t>
            </w:r>
          </w:p>
          <w:p w:rsidR="007F5CFE" w:rsidRDefault="00CF6A6F" w:rsidP="00D50DF4">
            <w:pPr>
              <w:pStyle w:val="UDSBase9CharChar1"/>
              <w:rPr>
                <w:color w:val="0000FF"/>
              </w:rPr>
            </w:pPr>
            <w:hyperlink w:anchor="Ex_10_5_16" w:history="1">
              <w:r w:rsidR="007F5CFE" w:rsidRPr="00A90D37">
                <w:rPr>
                  <w:rStyle w:val="Hyperlink"/>
                </w:rPr>
                <w:t>See Example 1</w:t>
              </w:r>
              <w:r w:rsidR="00294109">
                <w:rPr>
                  <w:rStyle w:val="Hyperlink"/>
                </w:rPr>
                <w:t>3</w:t>
              </w:r>
              <w:r w:rsidR="007F5CFE" w:rsidRPr="00A90D37">
                <w:rPr>
                  <w:rStyle w:val="Hyperlink"/>
                </w:rPr>
                <w:t>.5.1</w:t>
              </w:r>
              <w:r w:rsidR="007F5CFE">
                <w:rPr>
                  <w:rStyle w:val="Hyperlink"/>
                </w:rPr>
                <w:t>5, p.</w:t>
              </w:r>
            </w:hyperlink>
            <w:r w:rsidR="007F5CFE">
              <w:fldChar w:fldCharType="begin"/>
            </w:r>
            <w:r w:rsidR="007F5CFE">
              <w:instrText xml:space="preserve"> PAGEREF  Ex_10_5_16 \h  \* MERGEFORMAT </w:instrText>
            </w:r>
            <w:r w:rsidR="007F5CFE">
              <w:fldChar w:fldCharType="separate"/>
            </w:r>
            <w:r w:rsidRPr="00CF6A6F">
              <w:rPr>
                <w:i/>
                <w:noProof/>
                <w:color w:val="0000FF"/>
                <w:u w:val="single"/>
              </w:rPr>
              <w:t>13-6</w:t>
            </w:r>
            <w:r w:rsidR="007F5CFE">
              <w:fldChar w:fldCharType="end"/>
            </w:r>
          </w:p>
          <w:p w:rsidR="002009E3" w:rsidRDefault="002009E3" w:rsidP="007F2FBD">
            <w:pPr>
              <w:pStyle w:val="UDSBase9CharChar1"/>
              <w:rPr>
                <w:b/>
                <w:color w:val="FF0000"/>
                <w:szCs w:val="18"/>
              </w:rPr>
            </w:pPr>
          </w:p>
          <w:p w:rsidR="0067697A" w:rsidRPr="0067697A" w:rsidRDefault="0067697A" w:rsidP="0067697A">
            <w:pPr>
              <w:pStyle w:val="UDSBase9CharChar1"/>
              <w:rPr>
                <w:szCs w:val="18"/>
              </w:rPr>
            </w:pPr>
            <w:r w:rsidRPr="0067697A">
              <w:rPr>
                <w:b/>
                <w:szCs w:val="18"/>
              </w:rPr>
              <w:t>Loss</w:t>
            </w:r>
            <w:r w:rsidRPr="0067697A">
              <w:rPr>
                <w:szCs w:val="18"/>
              </w:rPr>
              <w:t>:</w:t>
            </w:r>
          </w:p>
          <w:p w:rsidR="0067697A" w:rsidRPr="0067697A" w:rsidRDefault="0067697A" w:rsidP="0067697A">
            <w:pPr>
              <w:pStyle w:val="UDSBase9CharChar1"/>
              <w:rPr>
                <w:szCs w:val="18"/>
              </w:rPr>
            </w:pPr>
            <w:r w:rsidRPr="0067697A">
              <w:rPr>
                <w:szCs w:val="18"/>
              </w:rPr>
              <w:t xml:space="preserve">Include if available: </w:t>
            </w:r>
            <w:r w:rsidRPr="0067697A">
              <w:rPr>
                <w:b/>
                <w:szCs w:val="18"/>
              </w:rPr>
              <w:t xml:space="preserve">130, 230, 310, 320, 410, 420, </w:t>
            </w:r>
            <w:r w:rsidR="005E4F55">
              <w:rPr>
                <w:b/>
                <w:szCs w:val="18"/>
              </w:rPr>
              <w:t xml:space="preserve">450, 470, </w:t>
            </w:r>
            <w:r w:rsidRPr="0067697A">
              <w:rPr>
                <w:b/>
                <w:szCs w:val="18"/>
              </w:rPr>
              <w:t>530, 540, 610, 790, and 792</w:t>
            </w:r>
            <w:r w:rsidRPr="0067697A">
              <w:rPr>
                <w:szCs w:val="18"/>
              </w:rPr>
              <w:t>.</w:t>
            </w:r>
          </w:p>
          <w:p w:rsidR="0067697A" w:rsidRPr="0067697A" w:rsidRDefault="0067697A" w:rsidP="0067697A">
            <w:pPr>
              <w:pStyle w:val="UDSBase9CharChar1"/>
              <w:rPr>
                <w:szCs w:val="18"/>
                <w:highlight w:val="yellow"/>
              </w:rPr>
            </w:pPr>
          </w:p>
          <w:p w:rsidR="0067697A" w:rsidRPr="0067697A" w:rsidRDefault="0067697A" w:rsidP="0067697A">
            <w:pPr>
              <w:pStyle w:val="UDSBase9CharChar1"/>
              <w:rPr>
                <w:szCs w:val="18"/>
              </w:rPr>
            </w:pPr>
            <w:r w:rsidRPr="0067697A">
              <w:rPr>
                <w:b/>
                <w:szCs w:val="18"/>
              </w:rPr>
              <w:t>UEP</w:t>
            </w:r>
            <w:r w:rsidRPr="0067697A">
              <w:rPr>
                <w:szCs w:val="18"/>
              </w:rPr>
              <w:t>:</w:t>
            </w:r>
          </w:p>
          <w:p w:rsidR="0067697A" w:rsidRPr="0067697A" w:rsidRDefault="0067697A" w:rsidP="0067697A">
            <w:pPr>
              <w:pStyle w:val="UDSBase9CharChar1"/>
              <w:rPr>
                <w:strike/>
                <w:szCs w:val="18"/>
              </w:rPr>
            </w:pPr>
            <w:r w:rsidRPr="0067697A">
              <w:rPr>
                <w:szCs w:val="18"/>
              </w:rPr>
              <w:t>Required for all transactions if it was given on the “B Record” or provided by the Receiver.</w:t>
            </w:r>
          </w:p>
          <w:p w:rsidR="007F2FBD" w:rsidRPr="007F7A8A" w:rsidRDefault="007F2FBD" w:rsidP="00964F7E">
            <w:pPr>
              <w:pStyle w:val="UDSBase9CharChar1"/>
              <w:rPr>
                <w:color w:val="0000FF"/>
              </w:rPr>
            </w:pPr>
          </w:p>
        </w:tc>
        <w:tc>
          <w:tcPr>
            <w:tcW w:w="2070" w:type="dxa"/>
            <w:tcBorders>
              <w:top w:val="single" w:sz="6" w:space="0" w:color="auto"/>
              <w:left w:val="single" w:sz="6" w:space="0" w:color="auto"/>
              <w:bottom w:val="single" w:sz="6" w:space="0" w:color="auto"/>
              <w:right w:val="single" w:sz="6" w:space="0" w:color="auto"/>
            </w:tcBorders>
          </w:tcPr>
          <w:p w:rsidR="007F5CFE" w:rsidRPr="00CC6264" w:rsidRDefault="007F5CFE" w:rsidP="00D50DF4">
            <w:pPr>
              <w:pStyle w:val="UDSBase9CharChar1"/>
              <w:rPr>
                <w:szCs w:val="16"/>
              </w:rPr>
            </w:pPr>
            <w:r>
              <w:rPr>
                <w:szCs w:val="16"/>
              </w:rP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16</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CLAIMANT ADDRESS #2</w:t>
            </w:r>
          </w:p>
        </w:tc>
        <w:tc>
          <w:tcPr>
            <w:tcW w:w="7830" w:type="dxa"/>
            <w:tcBorders>
              <w:top w:val="single" w:sz="6" w:space="0" w:color="auto"/>
              <w:left w:val="single" w:sz="6" w:space="0" w:color="auto"/>
              <w:bottom w:val="single" w:sz="6" w:space="0" w:color="auto"/>
              <w:right w:val="single" w:sz="6" w:space="0" w:color="auto"/>
            </w:tcBorders>
          </w:tcPr>
          <w:p w:rsidR="007F5CFE" w:rsidRPr="00B825E7" w:rsidRDefault="007F5CFE" w:rsidP="00D50DF4">
            <w:pPr>
              <w:pStyle w:val="UDSBase9CharChar1"/>
            </w:pPr>
            <w:r w:rsidRPr="00B825E7">
              <w:t>The following are acceptable entries in the second address field:</w:t>
            </w:r>
          </w:p>
          <w:p w:rsidR="007F5CFE" w:rsidRPr="00B825E7" w:rsidRDefault="007F5CFE" w:rsidP="00D50DF4">
            <w:pPr>
              <w:pStyle w:val="UDSBase9CharChar1"/>
            </w:pPr>
          </w:p>
          <w:p w:rsidR="007F5CFE" w:rsidRPr="00B825E7" w:rsidRDefault="007F5CFE" w:rsidP="00D50DF4">
            <w:pPr>
              <w:pStyle w:val="UDSBase9CharChar1"/>
            </w:pPr>
            <w:r w:rsidRPr="00B825E7">
              <w:t>Blank if entire street address is in “Claimant Address Line #1".</w:t>
            </w:r>
          </w:p>
          <w:p w:rsidR="007F5CFE" w:rsidRPr="00B825E7" w:rsidRDefault="007F5CFE" w:rsidP="00D50DF4">
            <w:pPr>
              <w:pStyle w:val="UDSBase9CharChar1"/>
            </w:pPr>
            <w:r w:rsidRPr="00B825E7">
              <w:t>Street address if the suite or apartment</w:t>
            </w:r>
            <w:r>
              <w:t xml:space="preserve"> </w:t>
            </w:r>
            <w:r w:rsidRPr="00B825E7">
              <w:t>number is in “Claimant’s Address Line #1”.</w:t>
            </w:r>
          </w:p>
          <w:p w:rsidR="007F5CFE" w:rsidRDefault="007F5CFE" w:rsidP="00D50DF4">
            <w:pPr>
              <w:pStyle w:val="UDSBase9CharChar1"/>
            </w:pPr>
            <w:r w:rsidRPr="00B825E7">
              <w:t>Entire street address if a “C/</w:t>
            </w:r>
            <w:r w:rsidR="00B815C2">
              <w:t>O</w:t>
            </w:r>
            <w:r w:rsidRPr="00B825E7">
              <w:t>” name is in “Claimant’s Address Line #1”.</w:t>
            </w:r>
          </w:p>
          <w:p w:rsidR="007F5CFE" w:rsidRDefault="00CF6A6F" w:rsidP="00376570">
            <w:pPr>
              <w:pStyle w:val="UDSBase9CharChar1"/>
              <w:rPr>
                <w:color w:val="0000FF"/>
              </w:rPr>
            </w:pPr>
            <w:hyperlink w:anchor="Example_13_5_15" w:history="1">
              <w:r w:rsidR="007F5CFE" w:rsidRPr="00A90D37">
                <w:rPr>
                  <w:rStyle w:val="Hyperlink"/>
                </w:rPr>
                <w:t>See Example 1</w:t>
              </w:r>
              <w:r w:rsidR="00505F7A">
                <w:rPr>
                  <w:rStyle w:val="Hyperlink"/>
                </w:rPr>
                <w:t>3</w:t>
              </w:r>
              <w:r w:rsidR="007F5CFE" w:rsidRPr="00A90D37">
                <w:rPr>
                  <w:rStyle w:val="Hyperlink"/>
                </w:rPr>
                <w:t>.5.1</w:t>
              </w:r>
              <w:r w:rsidR="007F5CFE">
                <w:rPr>
                  <w:rStyle w:val="Hyperlink"/>
                </w:rPr>
                <w:t>5, p.</w:t>
              </w:r>
            </w:hyperlink>
            <w:r w:rsidR="007F5CFE">
              <w:fldChar w:fldCharType="begin"/>
            </w:r>
            <w:r w:rsidR="007F5CFE">
              <w:instrText xml:space="preserve"> PAGEREF  Ex_10_5_16 \h  \* MERGEFORMAT </w:instrText>
            </w:r>
            <w:r w:rsidR="007F5CFE">
              <w:fldChar w:fldCharType="separate"/>
            </w:r>
            <w:r w:rsidRPr="00CF6A6F">
              <w:rPr>
                <w:i/>
                <w:noProof/>
                <w:color w:val="0000FF"/>
                <w:u w:val="single"/>
              </w:rPr>
              <w:t>13-6</w:t>
            </w:r>
            <w:r w:rsidR="007F5CFE">
              <w:fldChar w:fldCharType="end"/>
            </w:r>
          </w:p>
          <w:p w:rsidR="007F5CFE" w:rsidRDefault="007F5CFE" w:rsidP="00D50DF4">
            <w:pPr>
              <w:pStyle w:val="UDSExamples"/>
              <w:rPr>
                <w:rStyle w:val="Hyperlink"/>
              </w:rPr>
            </w:pPr>
          </w:p>
          <w:p w:rsidR="0067697A" w:rsidRPr="0067697A" w:rsidRDefault="0067697A" w:rsidP="0067697A">
            <w:pPr>
              <w:pStyle w:val="UDSBase9CharChar1"/>
              <w:rPr>
                <w:szCs w:val="18"/>
              </w:rPr>
            </w:pPr>
            <w:r w:rsidRPr="0067697A">
              <w:rPr>
                <w:b/>
                <w:szCs w:val="18"/>
              </w:rPr>
              <w:t>Loss</w:t>
            </w:r>
            <w:r w:rsidRPr="0067697A">
              <w:rPr>
                <w:szCs w:val="18"/>
              </w:rPr>
              <w:t>:</w:t>
            </w:r>
          </w:p>
          <w:p w:rsidR="0067697A" w:rsidRPr="0067697A" w:rsidRDefault="0067697A" w:rsidP="0067697A">
            <w:pPr>
              <w:pStyle w:val="UDSBase9CharChar1"/>
              <w:rPr>
                <w:szCs w:val="18"/>
              </w:rPr>
            </w:pPr>
            <w:r w:rsidRPr="0067697A">
              <w:rPr>
                <w:szCs w:val="18"/>
              </w:rPr>
              <w:t xml:space="preserve">Required for </w:t>
            </w:r>
            <w:r w:rsidRPr="0067697A">
              <w:rPr>
                <w:b/>
                <w:szCs w:val="18"/>
              </w:rPr>
              <w:t xml:space="preserve">130, 230, 310, 320, 410, 420, </w:t>
            </w:r>
            <w:r w:rsidR="005E4F55">
              <w:rPr>
                <w:b/>
                <w:szCs w:val="18"/>
              </w:rPr>
              <w:t xml:space="preserve">450, 470, </w:t>
            </w:r>
            <w:r w:rsidRPr="0067697A">
              <w:rPr>
                <w:b/>
                <w:szCs w:val="18"/>
              </w:rPr>
              <w:t>530, 540, 610, 790 and 792</w:t>
            </w:r>
          </w:p>
          <w:p w:rsidR="0067697A" w:rsidRPr="0067697A" w:rsidRDefault="0067697A" w:rsidP="0067697A">
            <w:pPr>
              <w:pStyle w:val="UDSBase9CharChar1"/>
              <w:rPr>
                <w:szCs w:val="18"/>
              </w:rPr>
            </w:pPr>
            <w:proofErr w:type="gramStart"/>
            <w:r w:rsidRPr="0067697A">
              <w:rPr>
                <w:szCs w:val="18"/>
              </w:rPr>
              <w:t>whe</w:t>
            </w:r>
            <w:r w:rsidR="00B815C2">
              <w:rPr>
                <w:szCs w:val="18"/>
              </w:rPr>
              <w:t>n</w:t>
            </w:r>
            <w:proofErr w:type="gramEnd"/>
            <w:r w:rsidRPr="0067697A">
              <w:rPr>
                <w:szCs w:val="18"/>
              </w:rPr>
              <w:t xml:space="preserve"> needed to complete a multi-line address. See long description.</w:t>
            </w:r>
          </w:p>
          <w:p w:rsidR="0067697A" w:rsidRPr="0067697A" w:rsidRDefault="0067697A" w:rsidP="0067697A">
            <w:pPr>
              <w:pStyle w:val="UDSBase9CharChar1"/>
              <w:rPr>
                <w:szCs w:val="18"/>
              </w:rPr>
            </w:pPr>
          </w:p>
          <w:p w:rsidR="0067697A" w:rsidRPr="0067697A" w:rsidRDefault="0067697A" w:rsidP="0067697A">
            <w:pPr>
              <w:pStyle w:val="UDSBase9CharChar1"/>
              <w:rPr>
                <w:szCs w:val="18"/>
              </w:rPr>
            </w:pPr>
            <w:r w:rsidRPr="0067697A">
              <w:rPr>
                <w:b/>
                <w:szCs w:val="18"/>
              </w:rPr>
              <w:t>UEP</w:t>
            </w:r>
            <w:r w:rsidRPr="0067697A">
              <w:rPr>
                <w:szCs w:val="18"/>
              </w:rPr>
              <w:t>:</w:t>
            </w:r>
          </w:p>
          <w:p w:rsidR="0067697A" w:rsidRPr="0067697A" w:rsidRDefault="0067697A" w:rsidP="0067697A">
            <w:pPr>
              <w:pStyle w:val="UDSBase9CharChar1"/>
              <w:rPr>
                <w:strike/>
                <w:szCs w:val="18"/>
              </w:rPr>
            </w:pPr>
            <w:r w:rsidRPr="0067697A">
              <w:rPr>
                <w:szCs w:val="18"/>
              </w:rPr>
              <w:t xml:space="preserve">Required for all transactions if it was given on the “B Record” or provided by the Receiver.    </w:t>
            </w:r>
          </w:p>
          <w:p w:rsidR="002009E3" w:rsidRPr="0067697A" w:rsidRDefault="002009E3" w:rsidP="00442C35">
            <w:pPr>
              <w:pStyle w:val="UDSBase9CharChar1"/>
              <w:rPr>
                <w:rStyle w:val="Hyperlink"/>
                <w:i w:val="0"/>
              </w:rPr>
            </w:pPr>
          </w:p>
        </w:tc>
        <w:tc>
          <w:tcPr>
            <w:tcW w:w="2070" w:type="dxa"/>
            <w:tcBorders>
              <w:top w:val="single" w:sz="6" w:space="0" w:color="auto"/>
              <w:left w:val="single" w:sz="6" w:space="0" w:color="auto"/>
              <w:bottom w:val="single" w:sz="6" w:space="0" w:color="auto"/>
              <w:right w:val="single" w:sz="6" w:space="0" w:color="auto"/>
            </w:tcBorders>
          </w:tcPr>
          <w:p w:rsidR="007F5CFE" w:rsidRPr="00CC6264" w:rsidRDefault="007F5CFE" w:rsidP="00D50DF4">
            <w:pPr>
              <w:pStyle w:val="UDSBase9CharChar1"/>
              <w:rPr>
                <w:szCs w:val="16"/>
              </w:rPr>
            </w:pPr>
            <w:r>
              <w:rPr>
                <w:szCs w:val="16"/>
              </w:rP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lastRenderedPageBreak/>
              <w:t>17</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CLAIMANT CITY</w:t>
            </w:r>
          </w:p>
        </w:tc>
        <w:tc>
          <w:tcPr>
            <w:tcW w:w="7830" w:type="dxa"/>
            <w:tcBorders>
              <w:top w:val="single" w:sz="6" w:space="0" w:color="auto"/>
              <w:left w:val="single" w:sz="6" w:space="0" w:color="auto"/>
              <w:bottom w:val="single" w:sz="6" w:space="0" w:color="auto"/>
              <w:right w:val="single" w:sz="6" w:space="0" w:color="auto"/>
            </w:tcBorders>
          </w:tcPr>
          <w:p w:rsidR="007F5CFE" w:rsidRPr="005C4E50" w:rsidRDefault="007F5CFE" w:rsidP="00D50DF4">
            <w:pPr>
              <w:pStyle w:val="UDSBase9CharChar1"/>
            </w:pPr>
            <w:r w:rsidRPr="005C4E50">
              <w:t>City of claimant</w:t>
            </w:r>
            <w:r w:rsidR="00B815C2">
              <w:t>’</w:t>
            </w:r>
            <w:r w:rsidRPr="005C4E50">
              <w:t>s address.</w:t>
            </w:r>
          </w:p>
          <w:p w:rsidR="007F5CFE" w:rsidRDefault="007F5CFE" w:rsidP="00D50DF4">
            <w:pPr>
              <w:pStyle w:val="UDSBase9CharChar1"/>
            </w:pPr>
          </w:p>
          <w:p w:rsidR="0067697A" w:rsidRPr="0067697A" w:rsidRDefault="0067697A" w:rsidP="0067697A">
            <w:pPr>
              <w:pStyle w:val="UDSBase9CharChar1"/>
              <w:rPr>
                <w:szCs w:val="18"/>
              </w:rPr>
            </w:pPr>
            <w:r w:rsidRPr="0067697A">
              <w:rPr>
                <w:b/>
                <w:szCs w:val="18"/>
              </w:rPr>
              <w:t>Loss</w:t>
            </w:r>
            <w:r w:rsidRPr="0067697A">
              <w:rPr>
                <w:szCs w:val="18"/>
              </w:rPr>
              <w:t>:</w:t>
            </w:r>
          </w:p>
          <w:p w:rsidR="0067697A" w:rsidRPr="0067697A" w:rsidRDefault="0067697A" w:rsidP="0067697A">
            <w:pPr>
              <w:pStyle w:val="UDSBase9CharChar1"/>
              <w:rPr>
                <w:szCs w:val="18"/>
              </w:rPr>
            </w:pPr>
            <w:r w:rsidRPr="0067697A">
              <w:rPr>
                <w:szCs w:val="18"/>
              </w:rPr>
              <w:t xml:space="preserve">Include if available: </w:t>
            </w:r>
            <w:r w:rsidRPr="0067697A">
              <w:rPr>
                <w:b/>
                <w:szCs w:val="18"/>
              </w:rPr>
              <w:t xml:space="preserve">130, 230, 310, 320, 410, 420, </w:t>
            </w:r>
            <w:r w:rsidR="005E4F55">
              <w:rPr>
                <w:b/>
                <w:szCs w:val="18"/>
              </w:rPr>
              <w:t xml:space="preserve">450, 470, </w:t>
            </w:r>
            <w:r w:rsidRPr="0067697A">
              <w:rPr>
                <w:b/>
                <w:szCs w:val="18"/>
              </w:rPr>
              <w:t>530, 540, 610, 790, and 792</w:t>
            </w:r>
            <w:r w:rsidRPr="0067697A">
              <w:rPr>
                <w:szCs w:val="18"/>
              </w:rPr>
              <w:t>.</w:t>
            </w:r>
          </w:p>
          <w:p w:rsidR="0067697A" w:rsidRPr="0067697A" w:rsidRDefault="0067697A" w:rsidP="0067697A">
            <w:pPr>
              <w:pStyle w:val="UDSBase9CharChar1"/>
              <w:rPr>
                <w:szCs w:val="18"/>
              </w:rPr>
            </w:pPr>
          </w:p>
          <w:p w:rsidR="0067697A" w:rsidRPr="0067697A" w:rsidRDefault="0067697A" w:rsidP="0067697A">
            <w:pPr>
              <w:pStyle w:val="UDSBase9CharChar1"/>
              <w:rPr>
                <w:szCs w:val="18"/>
              </w:rPr>
            </w:pPr>
            <w:r w:rsidRPr="0067697A">
              <w:rPr>
                <w:b/>
                <w:szCs w:val="18"/>
              </w:rPr>
              <w:t>UEP</w:t>
            </w:r>
            <w:r w:rsidRPr="0067697A">
              <w:rPr>
                <w:szCs w:val="18"/>
              </w:rPr>
              <w:t>:</w:t>
            </w:r>
          </w:p>
          <w:p w:rsidR="002009E3" w:rsidRDefault="0067697A" w:rsidP="0067697A">
            <w:pPr>
              <w:pStyle w:val="UDSBase9CharChar1"/>
              <w:rPr>
                <w:szCs w:val="18"/>
              </w:rPr>
            </w:pPr>
            <w:r w:rsidRPr="0067697A">
              <w:rPr>
                <w:szCs w:val="18"/>
              </w:rPr>
              <w:t>Required for all transactions if it was given on the “B Record” or provided by the Receiver.</w:t>
            </w:r>
          </w:p>
          <w:p w:rsidR="0067697A" w:rsidRPr="00B825E7" w:rsidRDefault="0067697A" w:rsidP="0067697A">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CC6264" w:rsidRDefault="007F5CFE" w:rsidP="00D50DF4">
            <w:pPr>
              <w:pStyle w:val="UDSBase9CharChar1"/>
            </w:pPr>
            <w: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18</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CLAIMANT STATE</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DE1E20">
              <w:t>The two-</w:t>
            </w:r>
            <w:r>
              <w:t>character</w:t>
            </w:r>
            <w:r w:rsidRPr="00DE1E20">
              <w:t xml:space="preserve"> code used by the U.S. Post Office to identify </w:t>
            </w:r>
            <w:r>
              <w:t>the</w:t>
            </w:r>
            <w:r w:rsidRPr="00DE1E20">
              <w:t xml:space="preserve"> state</w:t>
            </w:r>
            <w:r>
              <w:t xml:space="preserve"> of residence for this claimant</w:t>
            </w:r>
            <w:r w:rsidRPr="00DE1E20">
              <w:t>. (</w:t>
            </w:r>
            <w:r>
              <w:t xml:space="preserve">Ex: </w:t>
            </w:r>
            <w:r w:rsidRPr="00DE1E20">
              <w:t xml:space="preserve">Montana </w:t>
            </w:r>
            <w:r w:rsidR="00ED02BB">
              <w:t>-</w:t>
            </w:r>
            <w:r w:rsidRPr="00DE1E20">
              <w:t xml:space="preserve"> MT)</w:t>
            </w:r>
            <w:r>
              <w:t xml:space="preserve">. </w:t>
            </w:r>
            <w:r w:rsidR="00B815C2">
              <w:t xml:space="preserve"> If the claimant resides in a foreign country, use FC for the state code.  </w:t>
            </w:r>
            <w:hyperlink w:anchor="state_codes" w:history="1">
              <w:r w:rsidR="00D55C88">
                <w:rPr>
                  <w:rStyle w:val="Hyperlink"/>
                  <w:szCs w:val="18"/>
                </w:rPr>
                <w:t>See State C</w:t>
              </w:r>
              <w:r w:rsidRPr="004F1802">
                <w:rPr>
                  <w:rStyle w:val="Hyperlink"/>
                  <w:szCs w:val="18"/>
                </w:rPr>
                <w:t>ode</w:t>
              </w:r>
              <w:r w:rsidR="00D55C88">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p>
          <w:p w:rsidR="002009E3" w:rsidRDefault="002009E3" w:rsidP="00914A7C">
            <w:pPr>
              <w:pStyle w:val="UDSBase9CharChar1"/>
            </w:pPr>
          </w:p>
          <w:p w:rsidR="008A6F0B" w:rsidRPr="00303FBF" w:rsidRDefault="008A6F0B" w:rsidP="008A6F0B">
            <w:pPr>
              <w:pStyle w:val="UDSBase9CharChar1"/>
              <w:rPr>
                <w:szCs w:val="18"/>
              </w:rPr>
            </w:pPr>
            <w:r w:rsidRPr="00303FBF">
              <w:rPr>
                <w:b/>
                <w:szCs w:val="18"/>
              </w:rPr>
              <w:t>Loss</w:t>
            </w:r>
            <w:r w:rsidRPr="00303FBF">
              <w:rPr>
                <w:szCs w:val="18"/>
              </w:rPr>
              <w:t>:</w:t>
            </w:r>
          </w:p>
          <w:p w:rsidR="008A6F0B" w:rsidRPr="00303FBF" w:rsidRDefault="008A6F0B" w:rsidP="008A6F0B">
            <w:pPr>
              <w:pStyle w:val="UDSBase9CharChar1"/>
              <w:rPr>
                <w:szCs w:val="18"/>
              </w:rPr>
            </w:pPr>
            <w:r w:rsidRPr="00303FBF">
              <w:rPr>
                <w:szCs w:val="18"/>
              </w:rPr>
              <w:t xml:space="preserve">Include if available: </w:t>
            </w:r>
            <w:r w:rsidRPr="00303FBF">
              <w:rPr>
                <w:b/>
                <w:szCs w:val="18"/>
              </w:rPr>
              <w:t xml:space="preserve">130, 230, 310, 320, 410, 420, </w:t>
            </w:r>
            <w:r w:rsidR="005E4F55">
              <w:rPr>
                <w:b/>
                <w:szCs w:val="18"/>
              </w:rPr>
              <w:t xml:space="preserve">450, 470, </w:t>
            </w:r>
            <w:r w:rsidRPr="00303FBF">
              <w:rPr>
                <w:b/>
                <w:szCs w:val="18"/>
              </w:rPr>
              <w:t>530, 540, 610, 790, and 792</w:t>
            </w:r>
            <w:r w:rsidRPr="00303FBF">
              <w:rPr>
                <w:szCs w:val="18"/>
              </w:rPr>
              <w:t>.</w:t>
            </w:r>
          </w:p>
          <w:p w:rsidR="008A6F0B" w:rsidRPr="00303FBF" w:rsidRDefault="008A6F0B" w:rsidP="008A6F0B">
            <w:pPr>
              <w:pStyle w:val="UDSBase9CharChar1"/>
              <w:rPr>
                <w:szCs w:val="18"/>
              </w:rPr>
            </w:pPr>
          </w:p>
          <w:p w:rsidR="008A6F0B" w:rsidRPr="00303FBF" w:rsidRDefault="008A6F0B" w:rsidP="008A6F0B">
            <w:pPr>
              <w:pStyle w:val="UDSBase9CharChar1"/>
              <w:rPr>
                <w:szCs w:val="18"/>
              </w:rPr>
            </w:pPr>
            <w:r w:rsidRPr="00303FBF">
              <w:rPr>
                <w:b/>
                <w:szCs w:val="18"/>
              </w:rPr>
              <w:t>UEP</w:t>
            </w:r>
            <w:r w:rsidRPr="00303FBF">
              <w:rPr>
                <w:szCs w:val="18"/>
              </w:rPr>
              <w:t>:</w:t>
            </w:r>
          </w:p>
          <w:p w:rsidR="008A6F0B" w:rsidRPr="00303FBF" w:rsidRDefault="008A6F0B" w:rsidP="008A6F0B">
            <w:pPr>
              <w:pStyle w:val="UDSBase9CharChar1"/>
              <w:rPr>
                <w:strike/>
                <w:szCs w:val="18"/>
              </w:rPr>
            </w:pPr>
            <w:r w:rsidRPr="00303FBF">
              <w:rPr>
                <w:szCs w:val="18"/>
              </w:rPr>
              <w:t>Required for all transactions if it was given on the “B Record” or provided by the Receiver.</w:t>
            </w:r>
          </w:p>
          <w:p w:rsidR="008A6F0B" w:rsidRPr="00DE1E20" w:rsidRDefault="008A6F0B" w:rsidP="00914A7C">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CC6264" w:rsidRDefault="007F5CFE" w:rsidP="00D50DF4">
            <w:pPr>
              <w:pStyle w:val="UDSBase9CharChar1"/>
            </w:pPr>
            <w: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19</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CLAIMANT ZIP CODE</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DE1E20">
              <w:t xml:space="preserve">The standard zip code used by the U.S. Post Office.  </w:t>
            </w:r>
          </w:p>
          <w:p w:rsidR="007F5CFE" w:rsidRPr="00DE1E20" w:rsidRDefault="007F5CFE" w:rsidP="005A473C">
            <w:pPr>
              <w:pStyle w:val="UDSBase9CharChar1"/>
            </w:pPr>
            <w:r w:rsidRPr="00DE1E20">
              <w:t xml:space="preserve">Shorter values should be left justified and padded with </w:t>
            </w:r>
            <w:r w:rsidR="005A473C">
              <w:t>zeroes</w:t>
            </w:r>
            <w:r w:rsidRPr="00DE1E20">
              <w:t xml:space="preserve">.  </w:t>
            </w:r>
          </w:p>
        </w:tc>
        <w:tc>
          <w:tcPr>
            <w:tcW w:w="2070" w:type="dxa"/>
            <w:tcBorders>
              <w:top w:val="single" w:sz="6" w:space="0" w:color="auto"/>
              <w:left w:val="single" w:sz="6" w:space="0" w:color="auto"/>
              <w:bottom w:val="single" w:sz="6" w:space="0" w:color="auto"/>
              <w:right w:val="single" w:sz="6" w:space="0" w:color="auto"/>
            </w:tcBorders>
          </w:tcPr>
          <w:p w:rsidR="007F5CFE" w:rsidRPr="00CC6264" w:rsidRDefault="007F5CFE" w:rsidP="00D50DF4">
            <w:pPr>
              <w:pStyle w:val="UDSBase9CharChar1"/>
            </w:pPr>
            <w: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20</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TRANSACTION CODE</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t xml:space="preserve">Transaction code selected from the </w:t>
            </w:r>
            <w:hyperlink w:anchor="transaction_code_table" w:history="1">
              <w:r w:rsidR="00D55C88">
                <w:rPr>
                  <w:rStyle w:val="Hyperlink"/>
                </w:rPr>
                <w:t>S</w:t>
              </w:r>
              <w:r w:rsidRPr="0006114C">
                <w:rPr>
                  <w:rStyle w:val="Hyperlink"/>
                </w:rPr>
                <w:t>ee Transaction Code</w:t>
              </w:r>
              <w:r w:rsidR="00D55C88">
                <w:rPr>
                  <w:rStyle w:val="Hyperlink"/>
                </w:rPr>
                <w:t>s</w:t>
              </w:r>
              <w:r w:rsidRPr="0006114C">
                <w:rPr>
                  <w:rStyle w:val="Hyperlink"/>
                </w:rPr>
                <w:t xml:space="preserve"> table, p</w:t>
              </w:r>
            </w:hyperlink>
            <w:r w:rsidRPr="0006114C">
              <w:rPr>
                <w:i/>
                <w:color w:val="0000FF"/>
                <w:u w:val="single"/>
              </w:rPr>
              <w:t>.</w:t>
            </w:r>
            <w:r>
              <w:fldChar w:fldCharType="begin"/>
            </w:r>
            <w:r>
              <w:instrText xml:space="preserve"> PAGEREF  transaction_code_table \h  \* MERGEFORMAT </w:instrText>
            </w:r>
            <w:r>
              <w:fldChar w:fldCharType="separate"/>
            </w:r>
            <w:r w:rsidR="00CF6A6F" w:rsidRPr="00CF6A6F">
              <w:rPr>
                <w:i/>
                <w:noProof/>
                <w:color w:val="0000FF"/>
                <w:u w:val="single"/>
              </w:rPr>
              <w:t>14-1</w:t>
            </w:r>
            <w:r>
              <w:fldChar w:fldCharType="end"/>
            </w:r>
            <w:r>
              <w:t>, identifying</w:t>
            </w:r>
            <w:r w:rsidRPr="00DE1E20">
              <w:t xml:space="preserve"> </w:t>
            </w:r>
            <w:r>
              <w:t>the type of transaction for this record.</w:t>
            </w:r>
          </w:p>
          <w:p w:rsidR="007F5CFE" w:rsidRDefault="007F5CFE" w:rsidP="00D50DF4">
            <w:pPr>
              <w:pStyle w:val="UDSBase9CharChar1"/>
            </w:pPr>
          </w:p>
          <w:p w:rsidR="008A6F0B" w:rsidRPr="00303FBF" w:rsidRDefault="008A6F0B" w:rsidP="008A6F0B">
            <w:pPr>
              <w:pStyle w:val="UDSBase9CharChar1"/>
              <w:rPr>
                <w:szCs w:val="18"/>
              </w:rPr>
            </w:pPr>
            <w:r w:rsidRPr="00303FBF">
              <w:rPr>
                <w:szCs w:val="18"/>
              </w:rPr>
              <w:t>Required for all transactions and can ONLY be one of the UDS compliant transaction codes.</w:t>
            </w:r>
          </w:p>
          <w:p w:rsidR="000441E3" w:rsidRPr="00DE1E20" w:rsidRDefault="000441E3" w:rsidP="00914A7C">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361444" w:rsidRDefault="007F5CFE" w:rsidP="00D50DF4">
            <w:pPr>
              <w:pStyle w:val="UDSBase9CharChar1"/>
              <w:rPr>
                <w:szCs w:val="18"/>
              </w:rPr>
            </w:pPr>
            <w:r>
              <w:rPr>
                <w:szCs w:val="18"/>
              </w:rPr>
              <w:t>No default allowed.</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21</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TRANSACTION DATE</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4F2344">
              <w:t xml:space="preserve">The date the transaction was processed by the </w:t>
            </w:r>
            <w:r>
              <w:t>Fund</w:t>
            </w:r>
            <w:r w:rsidR="00B815C2">
              <w:t xml:space="preserve"> in the format </w:t>
            </w:r>
            <w:r w:rsidR="00A26B66">
              <w:t>YYYYMMDD</w:t>
            </w:r>
            <w:r w:rsidRPr="004F2344">
              <w:t>.</w:t>
            </w:r>
          </w:p>
          <w:p w:rsidR="007F5CFE" w:rsidRPr="004F2344" w:rsidRDefault="007F5CFE" w:rsidP="00D50DF4">
            <w:pPr>
              <w:pStyle w:val="UDSBase9CharChar1"/>
            </w:pPr>
          </w:p>
          <w:p w:rsidR="008A6F0B" w:rsidRPr="00303FBF" w:rsidRDefault="008A6F0B" w:rsidP="008A6F0B">
            <w:pPr>
              <w:pStyle w:val="UDSBase9CharChar1"/>
              <w:rPr>
                <w:szCs w:val="18"/>
              </w:rPr>
            </w:pPr>
            <w:r w:rsidRPr="00303FBF">
              <w:rPr>
                <w:szCs w:val="18"/>
              </w:rPr>
              <w:t xml:space="preserve">Required for all transaction codes. </w:t>
            </w:r>
          </w:p>
          <w:p w:rsidR="008A6F0B" w:rsidRPr="00303FBF" w:rsidRDefault="008A6F0B" w:rsidP="008A6F0B">
            <w:pPr>
              <w:pStyle w:val="UDSBase9CharChar1"/>
              <w:rPr>
                <w:szCs w:val="18"/>
              </w:rPr>
            </w:pPr>
            <w:r w:rsidRPr="00303FBF">
              <w:rPr>
                <w:b/>
                <w:szCs w:val="18"/>
              </w:rPr>
              <w:t>130 and 230</w:t>
            </w:r>
            <w:r w:rsidRPr="00303FBF">
              <w:rPr>
                <w:szCs w:val="18"/>
              </w:rPr>
              <w:t xml:space="preserve">: this </w:t>
            </w:r>
            <w:r w:rsidRPr="00303FBF">
              <w:rPr>
                <w:szCs w:val="18"/>
                <w:u w:val="single"/>
              </w:rPr>
              <w:t>must</w:t>
            </w:r>
            <w:r w:rsidRPr="00303FBF">
              <w:rPr>
                <w:szCs w:val="18"/>
              </w:rPr>
              <w:t xml:space="preserve"> be the last date of the reporting period.</w:t>
            </w:r>
          </w:p>
          <w:p w:rsidR="000441E3" w:rsidRPr="00DE1E20" w:rsidRDefault="000441E3" w:rsidP="00914A7C">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DE1E20" w:rsidRDefault="007F5CFE" w:rsidP="00D50DF4">
            <w:pPr>
              <w:pStyle w:val="UDSBase9CharChar1"/>
            </w:pPr>
            <w:r>
              <w:t>No default allowed.</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lastRenderedPageBreak/>
              <w:t>22</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TRANSACTION AMOUNT</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D60621">
              <w:t xml:space="preserve">The dollar value of the specific transaction being processed. </w:t>
            </w:r>
          </w:p>
          <w:p w:rsidR="007F5CFE" w:rsidRDefault="007F5CFE" w:rsidP="00D50DF4">
            <w:pPr>
              <w:pStyle w:val="UDSBase9CharChar1"/>
            </w:pPr>
            <w:r w:rsidRPr="00D60621">
              <w:t>The field values should be right justified, with the decimal implied and the positive/negative indicator at the end of the field.</w:t>
            </w:r>
          </w:p>
          <w:p w:rsidR="007F5CFE" w:rsidRDefault="007F5CFE" w:rsidP="00D50DF4">
            <w:pPr>
              <w:pStyle w:val="UDSBase9CharChar1"/>
            </w:pPr>
            <w:r w:rsidRPr="00D60621">
              <w:t>(</w:t>
            </w:r>
            <w:r>
              <w:t>Example:</w:t>
            </w:r>
            <w:r w:rsidRPr="00D60621">
              <w:t xml:space="preserve"> a payment of $27,650.25 would be shown as 00002765025+) </w:t>
            </w:r>
          </w:p>
          <w:p w:rsidR="007F5CFE" w:rsidRDefault="007F5CFE" w:rsidP="00D50DF4">
            <w:pPr>
              <w:pStyle w:val="UDSBase9CharChar1"/>
            </w:pPr>
            <w:r>
              <w:t>(Example: a payment of $27,652.00 would be shown as 00002765200+)</w:t>
            </w:r>
          </w:p>
          <w:p w:rsidR="007F5CFE" w:rsidRDefault="007F5CFE" w:rsidP="00D50DF4">
            <w:pPr>
              <w:pStyle w:val="UDSBase9CharChar1"/>
            </w:pPr>
            <w:r>
              <w:t>(Example: a recovery of $27,652.00 would be shown as 00002765200-)</w:t>
            </w:r>
          </w:p>
          <w:p w:rsidR="007F5CFE" w:rsidRDefault="007F5CFE" w:rsidP="00D50DF4">
            <w:pPr>
              <w:pStyle w:val="UDSBase9CharChar1"/>
            </w:pPr>
            <w:r w:rsidRPr="00D60621">
              <w:t xml:space="preserve"> </w:t>
            </w:r>
          </w:p>
          <w:p w:rsidR="007F5CFE" w:rsidRDefault="007F5CFE" w:rsidP="00D50DF4">
            <w:pPr>
              <w:pStyle w:val="UDSBase9CharChar1"/>
            </w:pPr>
            <w:r w:rsidRPr="00D60621">
              <w:t xml:space="preserve">The field is zero filled to the left. </w:t>
            </w:r>
          </w:p>
          <w:p w:rsidR="007F5CFE" w:rsidRPr="00104160" w:rsidRDefault="00CF6A6F" w:rsidP="00D50DF4">
            <w:pPr>
              <w:pStyle w:val="UDSBase9CharChar1"/>
              <w:rPr>
                <w:color w:val="0000FF"/>
              </w:rPr>
            </w:pPr>
            <w:hyperlink w:anchor="_10.4_Relationship_to" w:history="1">
              <w:r w:rsidR="007F5CFE" w:rsidRPr="00104160">
                <w:rPr>
                  <w:rStyle w:val="Hyperlink"/>
                </w:rPr>
                <w:t>See Section 1</w:t>
              </w:r>
              <w:r w:rsidR="00D55C88">
                <w:rPr>
                  <w:rStyle w:val="Hyperlink"/>
                </w:rPr>
                <w:t>3</w:t>
              </w:r>
              <w:r w:rsidR="007F5CFE" w:rsidRPr="00104160">
                <w:rPr>
                  <w:rStyle w:val="Hyperlink"/>
                </w:rPr>
                <w:t xml:space="preserve">.4 for Relation to Transaction </w:t>
              </w:r>
              <w:r w:rsidR="00134419">
                <w:rPr>
                  <w:rStyle w:val="Hyperlink"/>
                </w:rPr>
                <w:t>Code</w:t>
              </w:r>
              <w:r w:rsidR="007F5CFE" w:rsidRPr="00104160">
                <w:rPr>
                  <w:rStyle w:val="Hyperlink"/>
                </w:rPr>
                <w:t>s</w:t>
              </w:r>
            </w:hyperlink>
          </w:p>
          <w:p w:rsidR="007F5CFE" w:rsidRDefault="007F5CFE" w:rsidP="00D50DF4">
            <w:pPr>
              <w:pStyle w:val="UDSBase9CharChar1"/>
              <w:rPr>
                <w:color w:val="0000FF"/>
              </w:rPr>
            </w:pPr>
          </w:p>
          <w:p w:rsidR="00EF0A54" w:rsidRPr="00303FBF" w:rsidRDefault="00EF0A54" w:rsidP="00EF0A54">
            <w:pPr>
              <w:pStyle w:val="UDSBase9CharChar1"/>
              <w:rPr>
                <w:b/>
                <w:szCs w:val="18"/>
              </w:rPr>
            </w:pPr>
            <w:r w:rsidRPr="00303FBF">
              <w:rPr>
                <w:b/>
                <w:szCs w:val="18"/>
              </w:rPr>
              <w:t>Loss:</w:t>
            </w:r>
          </w:p>
          <w:p w:rsidR="00EF0A54" w:rsidRPr="00303FBF" w:rsidRDefault="00EF0A54" w:rsidP="00EF0A54">
            <w:pPr>
              <w:pStyle w:val="UDSBase9CharChar1"/>
              <w:rPr>
                <w:szCs w:val="18"/>
              </w:rPr>
            </w:pPr>
            <w:r w:rsidRPr="00303FBF">
              <w:rPr>
                <w:b/>
                <w:szCs w:val="18"/>
              </w:rPr>
              <w:t>030 through 090 and 099</w:t>
            </w:r>
            <w:r w:rsidRPr="00303FBF">
              <w:rPr>
                <w:szCs w:val="18"/>
              </w:rPr>
              <w:t xml:space="preserve"> (Claims Status): all zeroes with positive sign. </w:t>
            </w:r>
          </w:p>
          <w:p w:rsidR="00EF0A54" w:rsidRPr="00303FBF" w:rsidRDefault="00EF0A54" w:rsidP="00EF0A54">
            <w:pPr>
              <w:pStyle w:val="UDSBase9CharChar1"/>
              <w:rPr>
                <w:rFonts w:cs="Arial"/>
                <w:szCs w:val="18"/>
              </w:rPr>
            </w:pPr>
            <w:r w:rsidRPr="00303FBF">
              <w:rPr>
                <w:b/>
                <w:szCs w:val="18"/>
              </w:rPr>
              <w:t>091</w:t>
            </w:r>
            <w:r w:rsidRPr="00303FBF">
              <w:rPr>
                <w:szCs w:val="18"/>
              </w:rPr>
              <w:t xml:space="preserve">: </w:t>
            </w:r>
            <w:r w:rsidRPr="00303FBF">
              <w:rPr>
                <w:rFonts w:cs="Arial"/>
                <w:szCs w:val="18"/>
              </w:rPr>
              <w:t>estimate of total value of claim, sign positive</w:t>
            </w:r>
          </w:p>
          <w:p w:rsidR="00EF0A54" w:rsidRPr="00303FBF" w:rsidRDefault="00EF0A54" w:rsidP="00EF0A54">
            <w:pPr>
              <w:pStyle w:val="UDSBase9CharChar1"/>
              <w:rPr>
                <w:szCs w:val="18"/>
              </w:rPr>
            </w:pPr>
            <w:r w:rsidRPr="00303FBF">
              <w:rPr>
                <w:b/>
                <w:szCs w:val="18"/>
              </w:rPr>
              <w:t>130 and 230</w:t>
            </w:r>
            <w:r w:rsidRPr="00303FBF">
              <w:rPr>
                <w:szCs w:val="18"/>
              </w:rPr>
              <w:t xml:space="preserve"> (Reserves): dollar amount of reserve, sign positive. May be all zeroes.</w:t>
            </w:r>
          </w:p>
          <w:p w:rsidR="00EF0A54" w:rsidRPr="00303FBF" w:rsidRDefault="00EF0A54" w:rsidP="00EF0A54">
            <w:pPr>
              <w:pStyle w:val="UDSBase9CharChar1"/>
              <w:rPr>
                <w:szCs w:val="18"/>
              </w:rPr>
            </w:pPr>
            <w:r w:rsidRPr="00303FBF">
              <w:rPr>
                <w:b/>
                <w:szCs w:val="18"/>
              </w:rPr>
              <w:t>310 through 470</w:t>
            </w:r>
            <w:r w:rsidRPr="00303FBF">
              <w:rPr>
                <w:szCs w:val="18"/>
              </w:rPr>
              <w:t xml:space="preserve"> (Payments): dollar amount of payment, sign positive (sign negative only for voids, stop payments, reimbursements, reversals or overpayments).</w:t>
            </w:r>
          </w:p>
          <w:p w:rsidR="00EF0A54" w:rsidRPr="00303FBF" w:rsidRDefault="00EF0A54" w:rsidP="00EF0A54">
            <w:pPr>
              <w:pStyle w:val="UDSBase9CharChar1"/>
              <w:rPr>
                <w:szCs w:val="18"/>
              </w:rPr>
            </w:pPr>
            <w:r w:rsidRPr="00303FBF">
              <w:rPr>
                <w:b/>
                <w:szCs w:val="18"/>
              </w:rPr>
              <w:t>500</w:t>
            </w:r>
            <w:r w:rsidRPr="00303FBF">
              <w:rPr>
                <w:szCs w:val="18"/>
              </w:rPr>
              <w:t xml:space="preserve"> </w:t>
            </w:r>
            <w:r w:rsidRPr="00303FBF">
              <w:rPr>
                <w:b/>
                <w:szCs w:val="18"/>
              </w:rPr>
              <w:t>series</w:t>
            </w:r>
            <w:r w:rsidRPr="00303FBF">
              <w:rPr>
                <w:szCs w:val="18"/>
              </w:rPr>
              <w:t xml:space="preserve"> (Recoveries): dollar amount of recovery with sign negative. (Sign positive only for a correction).</w:t>
            </w:r>
          </w:p>
          <w:p w:rsidR="00EF0A54" w:rsidRPr="00303FBF" w:rsidRDefault="00EF0A54" w:rsidP="00EF0A54">
            <w:pPr>
              <w:pStyle w:val="UDSBase9CharChar1"/>
              <w:rPr>
                <w:szCs w:val="18"/>
              </w:rPr>
            </w:pPr>
            <w:r w:rsidRPr="00303FBF">
              <w:rPr>
                <w:b/>
                <w:szCs w:val="18"/>
              </w:rPr>
              <w:t xml:space="preserve">610 </w:t>
            </w:r>
            <w:r w:rsidRPr="00303FBF">
              <w:rPr>
                <w:szCs w:val="18"/>
              </w:rPr>
              <w:t xml:space="preserve">(Statutory Deductible): dollar amount of statutory deductible that has been applied to this claim. Sign positive. </w:t>
            </w:r>
          </w:p>
          <w:p w:rsidR="00EF0A54" w:rsidRPr="00303FBF" w:rsidRDefault="00EF0A54" w:rsidP="00EF0A54">
            <w:pPr>
              <w:pStyle w:val="UDSBase9CharChar1"/>
              <w:rPr>
                <w:szCs w:val="18"/>
              </w:rPr>
            </w:pPr>
            <w:r w:rsidRPr="00303FBF">
              <w:rPr>
                <w:b/>
                <w:szCs w:val="18"/>
              </w:rPr>
              <w:t>790</w:t>
            </w:r>
            <w:r w:rsidRPr="00303FBF">
              <w:rPr>
                <w:szCs w:val="18"/>
              </w:rPr>
              <w:t>: (Loss over Cap): the net value of any judgment received by the Fund less payments made by the Fund. Sign positive.</w:t>
            </w:r>
          </w:p>
          <w:p w:rsidR="00EF0A54" w:rsidRPr="00303FBF" w:rsidRDefault="00EF0A54" w:rsidP="00EF0A54">
            <w:pPr>
              <w:pStyle w:val="UDSBase9CharChar1"/>
              <w:rPr>
                <w:rFonts w:cs="Arial"/>
                <w:szCs w:val="18"/>
              </w:rPr>
            </w:pPr>
            <w:r w:rsidRPr="00303FBF">
              <w:rPr>
                <w:rFonts w:cs="Arial"/>
                <w:b/>
                <w:szCs w:val="18"/>
              </w:rPr>
              <w:t>792</w:t>
            </w:r>
            <w:r w:rsidRPr="00303FBF">
              <w:rPr>
                <w:rFonts w:cs="Arial"/>
                <w:szCs w:val="18"/>
              </w:rPr>
              <w:t>: offset amount, sign positive</w:t>
            </w:r>
          </w:p>
          <w:p w:rsidR="00EF0A54" w:rsidRPr="00303FBF" w:rsidRDefault="00EF0A54" w:rsidP="00EF0A54">
            <w:pPr>
              <w:pStyle w:val="UDSBase9CharChar1"/>
              <w:rPr>
                <w:szCs w:val="18"/>
              </w:rPr>
            </w:pPr>
          </w:p>
          <w:p w:rsidR="00EF0A54" w:rsidRPr="00303FBF" w:rsidRDefault="00EF0A54" w:rsidP="00EF0A54">
            <w:pPr>
              <w:pStyle w:val="UDSBase9CharChar1"/>
              <w:rPr>
                <w:b/>
                <w:szCs w:val="18"/>
              </w:rPr>
            </w:pPr>
            <w:r w:rsidRPr="00303FBF">
              <w:rPr>
                <w:b/>
                <w:szCs w:val="18"/>
              </w:rPr>
              <w:t>UEP:</w:t>
            </w:r>
          </w:p>
          <w:p w:rsidR="00EF0A54" w:rsidRPr="00303FBF" w:rsidRDefault="00EF0A54" w:rsidP="00EF0A54">
            <w:pPr>
              <w:pStyle w:val="UDSBase9CharChar1"/>
              <w:rPr>
                <w:szCs w:val="18"/>
              </w:rPr>
            </w:pPr>
            <w:r w:rsidRPr="00303FBF">
              <w:rPr>
                <w:b/>
                <w:szCs w:val="18"/>
              </w:rPr>
              <w:t xml:space="preserve">820, 825 </w:t>
            </w:r>
            <w:r w:rsidRPr="00303FBF">
              <w:rPr>
                <w:szCs w:val="18"/>
              </w:rPr>
              <w:t>(UEP Payments): Return premium amount paid. Sign positive (negative only for voids, stop payments, reimbursements, reversals or overpayments).</w:t>
            </w:r>
          </w:p>
          <w:p w:rsidR="00EF0A54" w:rsidRPr="00303FBF" w:rsidRDefault="00EF0A54" w:rsidP="00EF0A54">
            <w:pPr>
              <w:pStyle w:val="UDSBase9CharChar1"/>
              <w:rPr>
                <w:szCs w:val="18"/>
              </w:rPr>
            </w:pPr>
            <w:r w:rsidRPr="00303FBF">
              <w:rPr>
                <w:b/>
                <w:szCs w:val="18"/>
              </w:rPr>
              <w:t>840</w:t>
            </w:r>
            <w:r w:rsidRPr="00303FBF">
              <w:rPr>
                <w:szCs w:val="18"/>
              </w:rPr>
              <w:t xml:space="preserve"> (UEP Deductible): dollar amount of statutory deductible that the Fund applied to the claim. Sign positive (sign negative only for reversal).</w:t>
            </w:r>
          </w:p>
          <w:p w:rsidR="00EF0A54" w:rsidRPr="00303FBF" w:rsidRDefault="00EF0A54" w:rsidP="00EF0A54">
            <w:pPr>
              <w:pStyle w:val="UDSBase9CharChar1"/>
              <w:rPr>
                <w:szCs w:val="18"/>
              </w:rPr>
            </w:pPr>
            <w:r w:rsidRPr="00303FBF">
              <w:rPr>
                <w:b/>
                <w:szCs w:val="18"/>
              </w:rPr>
              <w:t>850</w:t>
            </w:r>
            <w:r w:rsidRPr="00303FBF">
              <w:rPr>
                <w:szCs w:val="18"/>
              </w:rPr>
              <w:t xml:space="preserve"> (UEP Value above Cap): the net value of the return premium claim in excess </w:t>
            </w:r>
            <w:proofErr w:type="gramStart"/>
            <w:r w:rsidRPr="00303FBF">
              <w:rPr>
                <w:szCs w:val="18"/>
              </w:rPr>
              <w:t>of  the</w:t>
            </w:r>
            <w:proofErr w:type="gramEnd"/>
            <w:r w:rsidRPr="00303FBF">
              <w:rPr>
                <w:szCs w:val="18"/>
              </w:rPr>
              <w:t xml:space="preserve"> Fund’s statutory limits. Sign positive.</w:t>
            </w:r>
          </w:p>
          <w:p w:rsidR="00EF0A54" w:rsidRPr="00303FBF" w:rsidRDefault="00EF0A54" w:rsidP="00EF0A54">
            <w:pPr>
              <w:pStyle w:val="UDSBase9CharChar1"/>
              <w:rPr>
                <w:b/>
                <w:szCs w:val="18"/>
              </w:rPr>
            </w:pPr>
            <w:r w:rsidRPr="00303FBF">
              <w:rPr>
                <w:b/>
                <w:szCs w:val="18"/>
              </w:rPr>
              <w:t>870 (</w:t>
            </w:r>
            <w:r w:rsidRPr="00303FBF">
              <w:rPr>
                <w:szCs w:val="18"/>
              </w:rPr>
              <w:t>UEP Expense Payments): amount paid for UEP expenses.  Sign positive (negative only for reversal).</w:t>
            </w:r>
          </w:p>
          <w:p w:rsidR="00EF0A54" w:rsidRPr="00303FBF" w:rsidRDefault="00EF0A54" w:rsidP="00EF0A54">
            <w:pPr>
              <w:pStyle w:val="UDSBase9CharChar1"/>
              <w:rPr>
                <w:szCs w:val="18"/>
              </w:rPr>
            </w:pPr>
            <w:r w:rsidRPr="00303FBF">
              <w:rPr>
                <w:b/>
                <w:szCs w:val="18"/>
              </w:rPr>
              <w:t xml:space="preserve">860, 899 </w:t>
            </w:r>
            <w:r w:rsidRPr="00303FBF">
              <w:rPr>
                <w:szCs w:val="18"/>
              </w:rPr>
              <w:t>(UEP Claim Status): zeroes</w:t>
            </w:r>
          </w:p>
          <w:p w:rsidR="008A6F0B" w:rsidRPr="007F7A8A" w:rsidRDefault="008A6F0B" w:rsidP="008A6F0B">
            <w:pPr>
              <w:pStyle w:val="UDSBase9CharChar1"/>
              <w:rPr>
                <w:color w:val="0000FF"/>
              </w:rPr>
            </w:pPr>
          </w:p>
        </w:tc>
        <w:tc>
          <w:tcPr>
            <w:tcW w:w="2070" w:type="dxa"/>
            <w:tcBorders>
              <w:top w:val="single" w:sz="6" w:space="0" w:color="auto"/>
              <w:left w:val="single" w:sz="6" w:space="0" w:color="auto"/>
              <w:bottom w:val="single" w:sz="6" w:space="0" w:color="auto"/>
              <w:right w:val="single" w:sz="6" w:space="0" w:color="auto"/>
            </w:tcBorders>
          </w:tcPr>
          <w:p w:rsidR="007F5CFE" w:rsidRPr="00DE1E20" w:rsidRDefault="00A11315" w:rsidP="00D50DF4">
            <w:pPr>
              <w:pStyle w:val="UDSBase9CharChar1"/>
            </w:pPr>
            <w:r>
              <w:t>All Zeroes</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lastRenderedPageBreak/>
              <w:t>23</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CHECK NUMBER</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D60621">
              <w:t xml:space="preserve">The number </w:t>
            </w:r>
            <w:r>
              <w:t xml:space="preserve">of </w:t>
            </w:r>
            <w:r w:rsidRPr="00D60621">
              <w:t>the</w:t>
            </w:r>
            <w:r>
              <w:t xml:space="preserve"> check for this transaction</w:t>
            </w:r>
            <w:r w:rsidRPr="00D60621">
              <w:t xml:space="preserve">.  </w:t>
            </w:r>
          </w:p>
          <w:p w:rsidR="007F5CFE" w:rsidRDefault="007F5CFE" w:rsidP="00D50DF4">
            <w:pPr>
              <w:pStyle w:val="UDSBase9CharChar1"/>
            </w:pPr>
          </w:p>
          <w:p w:rsidR="007F5CFE" w:rsidRDefault="007F5CFE" w:rsidP="00D50DF4">
            <w:pPr>
              <w:pStyle w:val="UDSBase9CharChar1"/>
            </w:pPr>
            <w:r>
              <w:t xml:space="preserve">REQUIRED for </w:t>
            </w:r>
            <w:r w:rsidR="00A505F4">
              <w:t xml:space="preserve">all </w:t>
            </w:r>
            <w:r>
              <w:t>payment transactions.</w:t>
            </w:r>
          </w:p>
          <w:p w:rsidR="007F5CFE" w:rsidRDefault="007F5CFE" w:rsidP="00D50DF4">
            <w:pPr>
              <w:pStyle w:val="UDSBase9CharChar1"/>
            </w:pPr>
          </w:p>
          <w:p w:rsidR="008A6F0B" w:rsidRPr="00303FBF" w:rsidRDefault="008A6F0B" w:rsidP="008A6F0B">
            <w:pPr>
              <w:pStyle w:val="UDSBase9CharChar1"/>
              <w:rPr>
                <w:b/>
                <w:szCs w:val="18"/>
              </w:rPr>
            </w:pPr>
            <w:r w:rsidRPr="00303FBF">
              <w:rPr>
                <w:b/>
                <w:szCs w:val="18"/>
              </w:rPr>
              <w:t>Loss:</w:t>
            </w:r>
          </w:p>
          <w:p w:rsidR="008A6F0B" w:rsidRPr="00303FBF" w:rsidRDefault="008A6F0B" w:rsidP="008A6F0B">
            <w:pPr>
              <w:pStyle w:val="UDSBase9CharChar1"/>
              <w:rPr>
                <w:szCs w:val="18"/>
              </w:rPr>
            </w:pPr>
            <w:r w:rsidRPr="00303FBF">
              <w:rPr>
                <w:b/>
                <w:szCs w:val="18"/>
              </w:rPr>
              <w:t>300 series</w:t>
            </w:r>
            <w:r w:rsidRPr="00303FBF">
              <w:rPr>
                <w:szCs w:val="18"/>
              </w:rPr>
              <w:t>: (</w:t>
            </w:r>
            <w:r w:rsidR="00FE7F8D">
              <w:rPr>
                <w:szCs w:val="18"/>
              </w:rPr>
              <w:t>loss claim payment</w:t>
            </w:r>
            <w:r w:rsidRPr="00303FBF">
              <w:rPr>
                <w:szCs w:val="18"/>
              </w:rPr>
              <w:t>s) Required.</w:t>
            </w:r>
          </w:p>
          <w:p w:rsidR="008A6F0B" w:rsidRPr="00303FBF" w:rsidRDefault="008A6F0B" w:rsidP="008A6F0B">
            <w:pPr>
              <w:pStyle w:val="UDSBase9CharChar1"/>
              <w:rPr>
                <w:szCs w:val="18"/>
              </w:rPr>
            </w:pPr>
            <w:r w:rsidRPr="00303FBF">
              <w:rPr>
                <w:b/>
                <w:szCs w:val="18"/>
              </w:rPr>
              <w:t>400 series:</w:t>
            </w:r>
            <w:r w:rsidRPr="00303FBF">
              <w:rPr>
                <w:szCs w:val="18"/>
              </w:rPr>
              <w:t xml:space="preserve"> (expense payments) Required.</w:t>
            </w:r>
          </w:p>
          <w:p w:rsidR="008A6F0B" w:rsidRPr="00303FBF" w:rsidRDefault="008A6F0B" w:rsidP="008A6F0B">
            <w:pPr>
              <w:pStyle w:val="UDSBase9CharChar1"/>
              <w:rPr>
                <w:szCs w:val="18"/>
              </w:rPr>
            </w:pPr>
            <w:r w:rsidRPr="00303FBF">
              <w:rPr>
                <w:b/>
                <w:szCs w:val="18"/>
              </w:rPr>
              <w:t>500 series</w:t>
            </w:r>
            <w:r w:rsidRPr="00303FBF">
              <w:rPr>
                <w:szCs w:val="18"/>
              </w:rPr>
              <w:t>: (recoveries) Required.</w:t>
            </w:r>
          </w:p>
          <w:p w:rsidR="008A6F0B" w:rsidRPr="00303FBF" w:rsidRDefault="008A6F0B" w:rsidP="008A6F0B">
            <w:pPr>
              <w:pStyle w:val="UDSBase9CharChar1"/>
              <w:rPr>
                <w:szCs w:val="18"/>
              </w:rPr>
            </w:pPr>
            <w:r w:rsidRPr="00303FBF">
              <w:rPr>
                <w:szCs w:val="18"/>
              </w:rPr>
              <w:t>All others blank.</w:t>
            </w:r>
          </w:p>
          <w:p w:rsidR="008A6F0B" w:rsidRPr="00303FBF" w:rsidRDefault="008A6F0B" w:rsidP="008A6F0B">
            <w:pPr>
              <w:pStyle w:val="UDSBase9CharChar1"/>
              <w:rPr>
                <w:szCs w:val="18"/>
              </w:rPr>
            </w:pPr>
          </w:p>
          <w:p w:rsidR="008A6F0B" w:rsidRPr="00303FBF" w:rsidRDefault="008A6F0B" w:rsidP="008A6F0B">
            <w:pPr>
              <w:pStyle w:val="UDSBase9CharChar1"/>
              <w:rPr>
                <w:b/>
                <w:szCs w:val="18"/>
              </w:rPr>
            </w:pPr>
            <w:r w:rsidRPr="00303FBF">
              <w:rPr>
                <w:b/>
                <w:szCs w:val="18"/>
              </w:rPr>
              <w:t>UEP:</w:t>
            </w:r>
          </w:p>
          <w:p w:rsidR="008A6F0B" w:rsidRPr="00303FBF" w:rsidRDefault="008A6F0B" w:rsidP="008A6F0B">
            <w:pPr>
              <w:pStyle w:val="UDSBase9CharChar1"/>
              <w:rPr>
                <w:szCs w:val="18"/>
              </w:rPr>
            </w:pPr>
            <w:r w:rsidRPr="00303FBF">
              <w:rPr>
                <w:b/>
                <w:szCs w:val="18"/>
              </w:rPr>
              <w:t>820, 825, and 870</w:t>
            </w:r>
            <w:r w:rsidRPr="00303FBF">
              <w:rPr>
                <w:szCs w:val="18"/>
              </w:rPr>
              <w:t xml:space="preserve"> (payments) Required.</w:t>
            </w:r>
          </w:p>
          <w:p w:rsidR="000441E3" w:rsidRDefault="008A6F0B" w:rsidP="008A6F0B">
            <w:pPr>
              <w:pStyle w:val="UDSBase9CharChar1"/>
              <w:rPr>
                <w:szCs w:val="18"/>
              </w:rPr>
            </w:pPr>
            <w:r w:rsidRPr="00303FBF">
              <w:rPr>
                <w:szCs w:val="18"/>
              </w:rPr>
              <w:t>All others blank</w:t>
            </w:r>
          </w:p>
          <w:p w:rsidR="007E245A" w:rsidRDefault="007E245A" w:rsidP="008A6F0B">
            <w:pPr>
              <w:pStyle w:val="UDSBase9CharChar1"/>
              <w:rPr>
                <w:szCs w:val="18"/>
              </w:rPr>
            </w:pPr>
          </w:p>
          <w:p w:rsidR="007E245A" w:rsidRDefault="007E245A" w:rsidP="008A6F0B">
            <w:pPr>
              <w:pStyle w:val="UDSBase9CharChar1"/>
              <w:rPr>
                <w:b/>
                <w:szCs w:val="18"/>
              </w:rPr>
            </w:pPr>
            <w:r>
              <w:rPr>
                <w:b/>
                <w:szCs w:val="18"/>
              </w:rPr>
              <w:t>ACH:</w:t>
            </w:r>
          </w:p>
          <w:p w:rsidR="007E245A" w:rsidRPr="00294109" w:rsidRDefault="007E245A" w:rsidP="008A6F0B">
            <w:pPr>
              <w:pStyle w:val="UDSBase9CharChar1"/>
              <w:rPr>
                <w:b/>
                <w:szCs w:val="18"/>
              </w:rPr>
            </w:pPr>
            <w:r w:rsidRPr="00294109">
              <w:rPr>
                <w:color w:val="000000"/>
                <w:szCs w:val="18"/>
              </w:rPr>
              <w:t xml:space="preserve">The ACH Trace number should be used. This reference should uniquely identify the payment. Where the reference number is longer than 12 digits/characters, leading characters should be truncated leaving the most indicative 12 right most characters. Voids or other reversals should carry the same reference number as the original payment transaction.  </w:t>
            </w:r>
          </w:p>
          <w:p w:rsidR="008A6F0B" w:rsidRPr="00D60621" w:rsidRDefault="008A6F0B" w:rsidP="008A6F0B">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DE1E20" w:rsidRDefault="007F5CFE" w:rsidP="00D50DF4">
            <w:pPr>
              <w:pStyle w:val="UDSBase9CharChar1"/>
            </w:pPr>
            <w:r>
              <w:t>Blank if not a payment.</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24</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PAYEE INDICATOR</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DE1E20">
              <w:t xml:space="preserve">F </w:t>
            </w:r>
            <w:r w:rsidR="00ED02BB">
              <w:t>-</w:t>
            </w:r>
            <w:r w:rsidRPr="00DE1E20">
              <w:t xml:space="preserve"> Federal ID number.  S </w:t>
            </w:r>
            <w:r w:rsidR="00ED02BB">
              <w:t>-</w:t>
            </w:r>
            <w:r w:rsidRPr="00DE1E20">
              <w:t xml:space="preserve"> Social Security number.</w:t>
            </w:r>
          </w:p>
          <w:p w:rsidR="007F5CFE" w:rsidRDefault="007F5CFE" w:rsidP="00D50DF4">
            <w:pPr>
              <w:pStyle w:val="UDSBase9CharChar1"/>
            </w:pPr>
          </w:p>
          <w:p w:rsidR="00A505F4" w:rsidRPr="00303FBF" w:rsidRDefault="00A505F4" w:rsidP="00A505F4">
            <w:pPr>
              <w:rPr>
                <w:b/>
                <w:sz w:val="18"/>
                <w:szCs w:val="18"/>
              </w:rPr>
            </w:pPr>
            <w:r w:rsidRPr="00303FBF">
              <w:rPr>
                <w:b/>
                <w:sz w:val="18"/>
                <w:szCs w:val="18"/>
              </w:rPr>
              <w:t>Loss:</w:t>
            </w:r>
          </w:p>
          <w:p w:rsidR="00A505F4" w:rsidRPr="00303FBF" w:rsidRDefault="00A505F4" w:rsidP="00A505F4">
            <w:pPr>
              <w:rPr>
                <w:sz w:val="18"/>
                <w:szCs w:val="18"/>
              </w:rPr>
            </w:pPr>
            <w:r w:rsidRPr="00303FBF">
              <w:rPr>
                <w:b/>
                <w:sz w:val="18"/>
                <w:szCs w:val="18"/>
              </w:rPr>
              <w:t>300 series</w:t>
            </w:r>
            <w:r w:rsidRPr="00303FBF">
              <w:rPr>
                <w:sz w:val="18"/>
                <w:szCs w:val="18"/>
              </w:rPr>
              <w:t>: (</w:t>
            </w:r>
            <w:r w:rsidR="00FE7F8D">
              <w:rPr>
                <w:sz w:val="18"/>
                <w:szCs w:val="18"/>
              </w:rPr>
              <w:t>loss claim payment</w:t>
            </w:r>
            <w:r w:rsidRPr="00303FBF">
              <w:rPr>
                <w:sz w:val="18"/>
                <w:szCs w:val="18"/>
              </w:rPr>
              <w:t>s) Required</w:t>
            </w:r>
          </w:p>
          <w:p w:rsidR="00A505F4" w:rsidRPr="00303FBF" w:rsidRDefault="00A505F4" w:rsidP="00A505F4">
            <w:pPr>
              <w:rPr>
                <w:sz w:val="18"/>
                <w:szCs w:val="18"/>
              </w:rPr>
            </w:pPr>
            <w:r w:rsidRPr="00303FBF">
              <w:rPr>
                <w:b/>
                <w:sz w:val="18"/>
                <w:szCs w:val="18"/>
              </w:rPr>
              <w:t>400 series:</w:t>
            </w:r>
            <w:r w:rsidRPr="00303FBF">
              <w:rPr>
                <w:sz w:val="18"/>
                <w:szCs w:val="18"/>
              </w:rPr>
              <w:t xml:space="preserve"> (expense payments) If available </w:t>
            </w:r>
          </w:p>
          <w:p w:rsidR="00A505F4" w:rsidRPr="00303FBF" w:rsidRDefault="00A505F4" w:rsidP="00A505F4">
            <w:pPr>
              <w:rPr>
                <w:sz w:val="18"/>
                <w:szCs w:val="18"/>
              </w:rPr>
            </w:pPr>
          </w:p>
          <w:p w:rsidR="00A505F4" w:rsidRPr="00303FBF" w:rsidRDefault="00A505F4" w:rsidP="00A505F4">
            <w:pPr>
              <w:rPr>
                <w:sz w:val="18"/>
                <w:szCs w:val="18"/>
              </w:rPr>
            </w:pPr>
            <w:r w:rsidRPr="00303FBF">
              <w:rPr>
                <w:sz w:val="18"/>
                <w:szCs w:val="18"/>
              </w:rPr>
              <w:t>All other transaction codes blank</w:t>
            </w:r>
          </w:p>
          <w:p w:rsidR="00A505F4" w:rsidRPr="00303FBF" w:rsidRDefault="00A505F4" w:rsidP="00A505F4">
            <w:pPr>
              <w:rPr>
                <w:sz w:val="18"/>
                <w:szCs w:val="18"/>
              </w:rPr>
            </w:pPr>
          </w:p>
          <w:p w:rsidR="00A505F4" w:rsidRPr="00303FBF" w:rsidRDefault="00A505F4" w:rsidP="00A505F4">
            <w:pPr>
              <w:rPr>
                <w:b/>
                <w:sz w:val="18"/>
                <w:szCs w:val="18"/>
              </w:rPr>
            </w:pPr>
            <w:r w:rsidRPr="00303FBF">
              <w:rPr>
                <w:b/>
                <w:sz w:val="18"/>
                <w:szCs w:val="18"/>
              </w:rPr>
              <w:t>UEP:</w:t>
            </w:r>
          </w:p>
          <w:p w:rsidR="00A505F4" w:rsidRPr="00303FBF" w:rsidRDefault="00A505F4" w:rsidP="00A505F4">
            <w:pPr>
              <w:rPr>
                <w:sz w:val="18"/>
                <w:szCs w:val="18"/>
              </w:rPr>
            </w:pPr>
            <w:r w:rsidRPr="00303FBF">
              <w:rPr>
                <w:b/>
                <w:sz w:val="18"/>
                <w:szCs w:val="18"/>
              </w:rPr>
              <w:t>820, 825, and 870</w:t>
            </w:r>
            <w:r w:rsidRPr="00303FBF">
              <w:rPr>
                <w:sz w:val="18"/>
                <w:szCs w:val="18"/>
              </w:rPr>
              <w:t xml:space="preserve"> (payments) Required. </w:t>
            </w:r>
          </w:p>
          <w:p w:rsidR="00A505F4" w:rsidRPr="00303FBF" w:rsidRDefault="00A505F4" w:rsidP="00A505F4">
            <w:pPr>
              <w:rPr>
                <w:sz w:val="18"/>
                <w:szCs w:val="18"/>
              </w:rPr>
            </w:pPr>
          </w:p>
          <w:p w:rsidR="00A505F4" w:rsidRPr="00303FBF" w:rsidRDefault="00A505F4" w:rsidP="00A505F4">
            <w:pPr>
              <w:rPr>
                <w:sz w:val="18"/>
                <w:szCs w:val="18"/>
              </w:rPr>
            </w:pPr>
            <w:r w:rsidRPr="00303FBF">
              <w:rPr>
                <w:sz w:val="18"/>
                <w:szCs w:val="18"/>
              </w:rPr>
              <w:t>All other transaction codes blank</w:t>
            </w:r>
          </w:p>
          <w:p w:rsidR="008A6F0B" w:rsidRPr="00303FBF" w:rsidRDefault="008A6F0B" w:rsidP="008A6F0B">
            <w:pPr>
              <w:pStyle w:val="UDSBase9CharChar1"/>
              <w:rPr>
                <w:szCs w:val="18"/>
              </w:rPr>
            </w:pPr>
          </w:p>
          <w:p w:rsidR="000441E3" w:rsidRPr="00DE1E20" w:rsidRDefault="000441E3" w:rsidP="00914A7C">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DE1E20" w:rsidRDefault="007F5CFE" w:rsidP="00D50DF4">
            <w:pPr>
              <w:pStyle w:val="UDSBase9CharChar1"/>
            </w:pPr>
            <w: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lastRenderedPageBreak/>
              <w:t>25</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PAYEE ID NUMBER</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rsidRPr="00DE1E20">
              <w:t>Federal ID n</w:t>
            </w:r>
            <w:r>
              <w:t>umber or Social Security number</w:t>
            </w:r>
          </w:p>
          <w:p w:rsidR="007F5CFE" w:rsidRDefault="007F5CFE" w:rsidP="00D50DF4">
            <w:pPr>
              <w:pStyle w:val="UDSBase9CharChar1"/>
            </w:pPr>
          </w:p>
          <w:p w:rsidR="00A505F4" w:rsidRPr="00303FBF" w:rsidRDefault="00A505F4" w:rsidP="00A505F4">
            <w:pPr>
              <w:rPr>
                <w:b/>
                <w:sz w:val="18"/>
                <w:szCs w:val="18"/>
              </w:rPr>
            </w:pPr>
            <w:r w:rsidRPr="00303FBF">
              <w:rPr>
                <w:b/>
                <w:sz w:val="18"/>
                <w:szCs w:val="18"/>
              </w:rPr>
              <w:t>Loss:</w:t>
            </w:r>
          </w:p>
          <w:p w:rsidR="00A505F4" w:rsidRPr="00303FBF" w:rsidRDefault="00A505F4" w:rsidP="00A505F4">
            <w:pPr>
              <w:rPr>
                <w:sz w:val="18"/>
                <w:szCs w:val="18"/>
              </w:rPr>
            </w:pPr>
            <w:r w:rsidRPr="00303FBF">
              <w:rPr>
                <w:b/>
                <w:sz w:val="18"/>
                <w:szCs w:val="18"/>
              </w:rPr>
              <w:t>300 series</w:t>
            </w:r>
            <w:r w:rsidRPr="00303FBF">
              <w:rPr>
                <w:sz w:val="18"/>
                <w:szCs w:val="18"/>
              </w:rPr>
              <w:t>: (</w:t>
            </w:r>
            <w:r w:rsidR="00FE7F8D">
              <w:rPr>
                <w:sz w:val="18"/>
                <w:szCs w:val="18"/>
              </w:rPr>
              <w:t>loss claim payment</w:t>
            </w:r>
            <w:r w:rsidRPr="00303FBF">
              <w:rPr>
                <w:sz w:val="18"/>
                <w:szCs w:val="18"/>
              </w:rPr>
              <w:t>s) Required.</w:t>
            </w:r>
          </w:p>
          <w:p w:rsidR="00A505F4" w:rsidRPr="00303FBF" w:rsidRDefault="00A505F4" w:rsidP="00A505F4">
            <w:pPr>
              <w:rPr>
                <w:sz w:val="18"/>
                <w:szCs w:val="18"/>
              </w:rPr>
            </w:pPr>
            <w:r w:rsidRPr="00303FBF">
              <w:rPr>
                <w:b/>
                <w:sz w:val="18"/>
                <w:szCs w:val="18"/>
              </w:rPr>
              <w:t>400 series:</w:t>
            </w:r>
            <w:r w:rsidRPr="00303FBF">
              <w:rPr>
                <w:sz w:val="18"/>
                <w:szCs w:val="18"/>
              </w:rPr>
              <w:t xml:space="preserve"> (expense payments) </w:t>
            </w:r>
          </w:p>
          <w:p w:rsidR="00A505F4" w:rsidRPr="00303FBF" w:rsidRDefault="00A505F4" w:rsidP="00A505F4">
            <w:pPr>
              <w:rPr>
                <w:sz w:val="18"/>
                <w:szCs w:val="18"/>
              </w:rPr>
            </w:pPr>
            <w:r w:rsidRPr="00303FBF">
              <w:rPr>
                <w:sz w:val="18"/>
                <w:szCs w:val="18"/>
              </w:rPr>
              <w:t>Strongly recommended if available.</w:t>
            </w:r>
          </w:p>
          <w:p w:rsidR="00A505F4" w:rsidRPr="00303FBF" w:rsidRDefault="00A505F4" w:rsidP="00A505F4">
            <w:pPr>
              <w:rPr>
                <w:sz w:val="18"/>
                <w:szCs w:val="18"/>
              </w:rPr>
            </w:pPr>
            <w:r w:rsidRPr="00303FBF">
              <w:rPr>
                <w:sz w:val="18"/>
                <w:szCs w:val="18"/>
              </w:rPr>
              <w:t xml:space="preserve"> </w:t>
            </w:r>
          </w:p>
          <w:p w:rsidR="00A505F4" w:rsidRPr="00303FBF" w:rsidRDefault="00A505F4" w:rsidP="00A505F4">
            <w:pPr>
              <w:rPr>
                <w:sz w:val="18"/>
                <w:szCs w:val="18"/>
              </w:rPr>
            </w:pPr>
            <w:r w:rsidRPr="00303FBF">
              <w:rPr>
                <w:sz w:val="18"/>
                <w:szCs w:val="18"/>
              </w:rPr>
              <w:t>All other transaction codes blank</w:t>
            </w:r>
          </w:p>
          <w:p w:rsidR="00A505F4" w:rsidRPr="00303FBF" w:rsidRDefault="00A505F4" w:rsidP="00A505F4">
            <w:pPr>
              <w:rPr>
                <w:sz w:val="18"/>
                <w:szCs w:val="18"/>
              </w:rPr>
            </w:pPr>
          </w:p>
          <w:p w:rsidR="00A505F4" w:rsidRPr="00303FBF" w:rsidRDefault="00A505F4" w:rsidP="00A505F4">
            <w:pPr>
              <w:rPr>
                <w:b/>
                <w:sz w:val="18"/>
                <w:szCs w:val="18"/>
              </w:rPr>
            </w:pPr>
            <w:r w:rsidRPr="00303FBF">
              <w:rPr>
                <w:b/>
                <w:sz w:val="18"/>
                <w:szCs w:val="18"/>
              </w:rPr>
              <w:t>UEP:</w:t>
            </w:r>
          </w:p>
          <w:p w:rsidR="00A505F4" w:rsidRPr="00303FBF" w:rsidRDefault="00A505F4" w:rsidP="00A505F4">
            <w:pPr>
              <w:rPr>
                <w:sz w:val="18"/>
                <w:szCs w:val="18"/>
              </w:rPr>
            </w:pPr>
            <w:r w:rsidRPr="00303FBF">
              <w:rPr>
                <w:b/>
                <w:sz w:val="18"/>
                <w:szCs w:val="18"/>
              </w:rPr>
              <w:t>820, 825, and 870</w:t>
            </w:r>
            <w:r w:rsidRPr="00303FBF">
              <w:rPr>
                <w:sz w:val="18"/>
                <w:szCs w:val="18"/>
              </w:rPr>
              <w:t xml:space="preserve"> (payments) Required.</w:t>
            </w:r>
          </w:p>
          <w:p w:rsidR="00A505F4" w:rsidRPr="00303FBF" w:rsidRDefault="00A505F4" w:rsidP="00A505F4">
            <w:pPr>
              <w:rPr>
                <w:sz w:val="18"/>
                <w:szCs w:val="18"/>
              </w:rPr>
            </w:pPr>
          </w:p>
          <w:p w:rsidR="00A505F4" w:rsidRPr="00303FBF" w:rsidRDefault="00A505F4" w:rsidP="00A505F4">
            <w:pPr>
              <w:rPr>
                <w:sz w:val="18"/>
                <w:szCs w:val="18"/>
              </w:rPr>
            </w:pPr>
            <w:r w:rsidRPr="00303FBF">
              <w:rPr>
                <w:sz w:val="18"/>
                <w:szCs w:val="18"/>
              </w:rPr>
              <w:t>All other transaction codes blank</w:t>
            </w:r>
          </w:p>
          <w:p w:rsidR="000441E3" w:rsidRPr="00DE1E20" w:rsidRDefault="000441E3" w:rsidP="00914A7C">
            <w:pPr>
              <w:pStyle w:val="UDSBase9CharChar1"/>
            </w:pPr>
          </w:p>
        </w:tc>
        <w:tc>
          <w:tcPr>
            <w:tcW w:w="2070" w:type="dxa"/>
            <w:tcBorders>
              <w:top w:val="single" w:sz="6" w:space="0" w:color="auto"/>
              <w:left w:val="single" w:sz="6" w:space="0" w:color="auto"/>
              <w:bottom w:val="single" w:sz="6" w:space="0" w:color="auto"/>
              <w:right w:val="single" w:sz="6" w:space="0" w:color="auto"/>
            </w:tcBorders>
          </w:tcPr>
          <w:p w:rsidR="007F5CFE" w:rsidRPr="00DE1E20" w:rsidRDefault="007F5CFE" w:rsidP="00D50DF4">
            <w:pPr>
              <w:pStyle w:val="UDSBase9CharChar1"/>
            </w:pPr>
            <w: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26</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PAYEE NAME #1</w:t>
            </w:r>
          </w:p>
        </w:tc>
        <w:tc>
          <w:tcPr>
            <w:tcW w:w="7830" w:type="dxa"/>
            <w:tcBorders>
              <w:top w:val="single" w:sz="6" w:space="0" w:color="auto"/>
              <w:left w:val="single" w:sz="6" w:space="0" w:color="auto"/>
              <w:bottom w:val="single" w:sz="6" w:space="0" w:color="auto"/>
              <w:right w:val="single" w:sz="6" w:space="0" w:color="auto"/>
            </w:tcBorders>
          </w:tcPr>
          <w:p w:rsidR="007F5CFE" w:rsidRPr="003108C3" w:rsidRDefault="007F5CFE" w:rsidP="00D50DF4">
            <w:pPr>
              <w:pStyle w:val="UDSBase9CharChar1"/>
            </w:pPr>
            <w:r w:rsidRPr="003108C3">
              <w:t>Required for payment transactions.</w:t>
            </w:r>
          </w:p>
          <w:p w:rsidR="007F5CFE" w:rsidRPr="003108C3" w:rsidRDefault="007F5CFE" w:rsidP="00D50DF4">
            <w:pPr>
              <w:pStyle w:val="UDSBase9CharChar1"/>
            </w:pPr>
          </w:p>
          <w:p w:rsidR="007F5CFE" w:rsidRDefault="007F5CFE" w:rsidP="00D50DF4">
            <w:pPr>
              <w:pStyle w:val="UDSBase9CharChar1"/>
            </w:pPr>
            <w:r w:rsidRPr="003108C3">
              <w:t xml:space="preserve">If the </w:t>
            </w:r>
            <w:r>
              <w:t>Payee is :</w:t>
            </w:r>
          </w:p>
          <w:p w:rsidR="007F5CFE" w:rsidRPr="003108C3" w:rsidRDefault="007F5CFE" w:rsidP="00D50DF4">
            <w:pPr>
              <w:pStyle w:val="UDSBase9CharChar1"/>
            </w:pPr>
          </w:p>
          <w:p w:rsidR="007F5CFE" w:rsidRPr="003108C3" w:rsidRDefault="007F5CFE" w:rsidP="00D50DF4">
            <w:pPr>
              <w:pStyle w:val="UDSBase9CharChar1"/>
            </w:pPr>
            <w:r w:rsidRPr="003108C3">
              <w:rPr>
                <w:u w:val="single"/>
              </w:rPr>
              <w:t>Individual</w:t>
            </w:r>
            <w:r w:rsidRPr="003108C3">
              <w:t>:  The last name only should be entered here.</w:t>
            </w:r>
          </w:p>
          <w:p w:rsidR="007F5CFE" w:rsidRPr="003108C3" w:rsidRDefault="007F5CFE" w:rsidP="00D50DF4">
            <w:pPr>
              <w:pStyle w:val="UDSBase9CharChar1"/>
            </w:pPr>
          </w:p>
          <w:p w:rsidR="007F5CFE" w:rsidRDefault="007F5CFE" w:rsidP="00D50DF4">
            <w:pPr>
              <w:pStyle w:val="UDSBase9CharChar1"/>
            </w:pPr>
            <w:r w:rsidRPr="003108C3">
              <w:rPr>
                <w:u w:val="single"/>
              </w:rPr>
              <w:t>Business</w:t>
            </w:r>
            <w:r w:rsidRPr="003108C3">
              <w:t>:  The name of the business should be entered here.</w:t>
            </w:r>
          </w:p>
          <w:p w:rsidR="007F5CFE" w:rsidRDefault="007F5CFE" w:rsidP="00D50DF4">
            <w:pPr>
              <w:pStyle w:val="UDSBase9CharChar1"/>
            </w:pPr>
          </w:p>
          <w:p w:rsidR="007F5CFE" w:rsidRPr="0064019D" w:rsidRDefault="007F5CFE" w:rsidP="00D50DF4">
            <w:pPr>
              <w:pStyle w:val="UDSBase9CharChar1"/>
            </w:pPr>
            <w:r w:rsidRPr="0064019D">
              <w:rPr>
                <w:u w:val="single"/>
              </w:rPr>
              <w:t>Long Payee Name</w:t>
            </w:r>
            <w:r>
              <w:rPr>
                <w:u w:val="single"/>
              </w:rPr>
              <w:t>:</w:t>
            </w:r>
            <w:r>
              <w:t xml:space="preserve"> The first 30 characters of the Payee name on the check should be entered here</w:t>
            </w:r>
          </w:p>
          <w:p w:rsidR="007F5CFE" w:rsidRPr="00104160" w:rsidRDefault="00CF6A6F" w:rsidP="00D50DF4">
            <w:pPr>
              <w:pStyle w:val="UDSExamples"/>
              <w:rPr>
                <w:rStyle w:val="Hyperlink"/>
              </w:rPr>
            </w:pPr>
            <w:hyperlink w:anchor="Ex_10_5_26" w:history="1">
              <w:r w:rsidR="007F5CFE" w:rsidRPr="00104160">
                <w:rPr>
                  <w:rStyle w:val="Hyperlink"/>
                  <w:i/>
                </w:rPr>
                <w:t>See Example 1</w:t>
              </w:r>
              <w:r w:rsidR="00D55C88">
                <w:rPr>
                  <w:rStyle w:val="Hyperlink"/>
                  <w:i/>
                </w:rPr>
                <w:t>3</w:t>
              </w:r>
              <w:r w:rsidR="007F5CFE" w:rsidRPr="00104160">
                <w:rPr>
                  <w:rStyle w:val="Hyperlink"/>
                  <w:i/>
                </w:rPr>
                <w:t>.5.26, p.</w:t>
              </w:r>
            </w:hyperlink>
            <w:r w:rsidR="007F5CFE">
              <w:fldChar w:fldCharType="begin"/>
            </w:r>
            <w:r w:rsidR="007F5CFE">
              <w:instrText xml:space="preserve"> PAGEREF  Ex_10_5_26 \h  \* MERGEFORMAT </w:instrText>
            </w:r>
            <w:r w:rsidR="007F5CFE">
              <w:fldChar w:fldCharType="separate"/>
            </w:r>
            <w:r w:rsidRPr="00CF6A6F">
              <w:rPr>
                <w:noProof/>
                <w:color w:val="0000FF"/>
                <w:u w:val="single"/>
              </w:rPr>
              <w:t>13-7</w:t>
            </w:r>
            <w:r w:rsidR="007F5CFE">
              <w:fldChar w:fldCharType="end"/>
            </w:r>
          </w:p>
          <w:p w:rsidR="007F5CFE" w:rsidRDefault="007F5CFE" w:rsidP="00D50DF4">
            <w:pPr>
              <w:pStyle w:val="UDSExamples"/>
              <w:rPr>
                <w:rStyle w:val="Hyperlink"/>
              </w:rPr>
            </w:pPr>
          </w:p>
          <w:p w:rsidR="008A6F0B" w:rsidRPr="00303FBF" w:rsidRDefault="008A6F0B" w:rsidP="008A6F0B">
            <w:pPr>
              <w:pStyle w:val="UDSBase9CharChar1"/>
              <w:rPr>
                <w:b/>
                <w:szCs w:val="18"/>
              </w:rPr>
            </w:pPr>
            <w:r w:rsidRPr="00303FBF">
              <w:rPr>
                <w:b/>
                <w:szCs w:val="18"/>
              </w:rPr>
              <w:t>Loss:</w:t>
            </w:r>
          </w:p>
          <w:p w:rsidR="008A6F0B" w:rsidRPr="00303FBF" w:rsidRDefault="008A6F0B" w:rsidP="008A6F0B">
            <w:pPr>
              <w:pStyle w:val="UDSBase9CharChar1"/>
              <w:rPr>
                <w:szCs w:val="18"/>
              </w:rPr>
            </w:pPr>
            <w:r w:rsidRPr="00303FBF">
              <w:rPr>
                <w:b/>
                <w:szCs w:val="18"/>
              </w:rPr>
              <w:t>300 series</w:t>
            </w:r>
            <w:r w:rsidRPr="00303FBF">
              <w:rPr>
                <w:szCs w:val="18"/>
              </w:rPr>
              <w:t xml:space="preserve"> (</w:t>
            </w:r>
            <w:r w:rsidR="00FE7F8D">
              <w:rPr>
                <w:szCs w:val="18"/>
              </w:rPr>
              <w:t>loss claim payment</w:t>
            </w:r>
            <w:r w:rsidRPr="00303FBF">
              <w:rPr>
                <w:szCs w:val="18"/>
              </w:rPr>
              <w:t>s): Required.</w:t>
            </w:r>
          </w:p>
          <w:p w:rsidR="008A6F0B" w:rsidRPr="00303FBF" w:rsidRDefault="008A6F0B" w:rsidP="008A6F0B">
            <w:pPr>
              <w:pStyle w:val="UDSBase9CharChar1"/>
              <w:rPr>
                <w:szCs w:val="18"/>
              </w:rPr>
            </w:pPr>
            <w:r w:rsidRPr="00303FBF">
              <w:rPr>
                <w:b/>
                <w:szCs w:val="18"/>
              </w:rPr>
              <w:t>400 series</w:t>
            </w:r>
            <w:r w:rsidRPr="00303FBF">
              <w:rPr>
                <w:szCs w:val="18"/>
              </w:rPr>
              <w:t xml:space="preserve"> (expense payments): Required</w:t>
            </w:r>
          </w:p>
          <w:p w:rsidR="008A6F0B" w:rsidRPr="00303FBF" w:rsidRDefault="008A6F0B" w:rsidP="008A6F0B">
            <w:pPr>
              <w:pStyle w:val="UDSBase9CharChar1"/>
              <w:rPr>
                <w:szCs w:val="18"/>
              </w:rPr>
            </w:pPr>
            <w:r w:rsidRPr="00303FBF">
              <w:rPr>
                <w:b/>
                <w:szCs w:val="18"/>
              </w:rPr>
              <w:t>500 series</w:t>
            </w:r>
            <w:r w:rsidRPr="00303FBF">
              <w:rPr>
                <w:szCs w:val="18"/>
              </w:rPr>
              <w:t xml:space="preserve"> (recoveries </w:t>
            </w:r>
            <w:proofErr w:type="spellStart"/>
            <w:r w:rsidRPr="00303FBF">
              <w:rPr>
                <w:szCs w:val="18"/>
              </w:rPr>
              <w:t>Payor</w:t>
            </w:r>
            <w:proofErr w:type="spellEnd"/>
            <w:r w:rsidRPr="00303FBF">
              <w:rPr>
                <w:szCs w:val="18"/>
              </w:rPr>
              <w:t xml:space="preserve">):  Required </w:t>
            </w:r>
          </w:p>
          <w:p w:rsidR="008A6F0B" w:rsidRPr="00303FBF" w:rsidRDefault="008A6F0B" w:rsidP="008A6F0B">
            <w:pPr>
              <w:pStyle w:val="UDSBase9CharChar1"/>
              <w:rPr>
                <w:szCs w:val="18"/>
              </w:rPr>
            </w:pPr>
            <w:r w:rsidRPr="00303FBF">
              <w:rPr>
                <w:szCs w:val="18"/>
              </w:rPr>
              <w:t xml:space="preserve"> </w:t>
            </w:r>
          </w:p>
          <w:p w:rsidR="008A6F0B" w:rsidRPr="00303FBF" w:rsidRDefault="008A6F0B" w:rsidP="008A6F0B">
            <w:pPr>
              <w:pStyle w:val="UDSBase9CharChar1"/>
              <w:rPr>
                <w:b/>
                <w:szCs w:val="18"/>
              </w:rPr>
            </w:pPr>
            <w:r w:rsidRPr="00303FBF">
              <w:rPr>
                <w:b/>
                <w:szCs w:val="18"/>
              </w:rPr>
              <w:t>UEP:</w:t>
            </w:r>
          </w:p>
          <w:p w:rsidR="008A6F0B" w:rsidRPr="00303FBF" w:rsidRDefault="008A6F0B" w:rsidP="008A6F0B">
            <w:pPr>
              <w:pStyle w:val="UDSBase9CharChar1"/>
              <w:rPr>
                <w:szCs w:val="18"/>
              </w:rPr>
            </w:pPr>
            <w:r w:rsidRPr="00303FBF">
              <w:rPr>
                <w:b/>
                <w:szCs w:val="18"/>
              </w:rPr>
              <w:t>820, 825, and 870</w:t>
            </w:r>
            <w:r w:rsidRPr="00303FBF">
              <w:rPr>
                <w:szCs w:val="18"/>
              </w:rPr>
              <w:t xml:space="preserve"> (payments) Required.</w:t>
            </w:r>
          </w:p>
          <w:p w:rsidR="008A6F0B" w:rsidRPr="00303FBF" w:rsidRDefault="008A6F0B" w:rsidP="008A6F0B">
            <w:pPr>
              <w:pStyle w:val="UDSBase9CharChar1"/>
              <w:rPr>
                <w:szCs w:val="18"/>
              </w:rPr>
            </w:pPr>
            <w:r w:rsidRPr="00303FBF">
              <w:rPr>
                <w:szCs w:val="18"/>
              </w:rPr>
              <w:t>All others blank</w:t>
            </w:r>
          </w:p>
          <w:p w:rsidR="007F2929" w:rsidRPr="008A6F0B" w:rsidRDefault="007F2929" w:rsidP="00442C35">
            <w:pPr>
              <w:pStyle w:val="UDSBase9CharChar1"/>
              <w:rPr>
                <w:rStyle w:val="Hyperlink"/>
                <w:i w:val="0"/>
              </w:rPr>
            </w:pPr>
          </w:p>
        </w:tc>
        <w:tc>
          <w:tcPr>
            <w:tcW w:w="207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pPr>
            <w:r>
              <w:t xml:space="preserve">No Default Allowed for a payment </w:t>
            </w:r>
          </w:p>
          <w:p w:rsidR="007F5CFE" w:rsidRDefault="007F5CFE" w:rsidP="00D50DF4">
            <w:pPr>
              <w:pStyle w:val="UDSBase9CharChar1"/>
            </w:pPr>
          </w:p>
          <w:p w:rsidR="007F5CFE" w:rsidRPr="00DE1E20" w:rsidRDefault="007F5CFE" w:rsidP="00D50DF4">
            <w:pPr>
              <w:pStyle w:val="UDSBase9CharChar1"/>
            </w:pPr>
            <w:r>
              <w:t>Blank for non-payment transactions</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lastRenderedPageBreak/>
              <w:t>27</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PAYEE NAME #2</w:t>
            </w:r>
          </w:p>
        </w:tc>
        <w:tc>
          <w:tcPr>
            <w:tcW w:w="7830" w:type="dxa"/>
            <w:tcBorders>
              <w:top w:val="single" w:sz="6" w:space="0" w:color="auto"/>
              <w:left w:val="single" w:sz="6" w:space="0" w:color="auto"/>
              <w:bottom w:val="single" w:sz="6" w:space="0" w:color="auto"/>
              <w:right w:val="single" w:sz="6" w:space="0" w:color="auto"/>
            </w:tcBorders>
          </w:tcPr>
          <w:p w:rsidR="007F5CFE" w:rsidRPr="003108C3" w:rsidRDefault="007F5CFE" w:rsidP="00D50DF4">
            <w:pPr>
              <w:pStyle w:val="UDSBase9CharChar1"/>
            </w:pPr>
            <w:r>
              <w:t>If the payee is:</w:t>
            </w:r>
          </w:p>
          <w:p w:rsidR="007F5CFE" w:rsidRPr="003108C3" w:rsidRDefault="007F5CFE" w:rsidP="00D50DF4">
            <w:pPr>
              <w:pStyle w:val="UDSBase9CharChar1"/>
            </w:pPr>
          </w:p>
          <w:p w:rsidR="007F5CFE" w:rsidRPr="003108C3" w:rsidRDefault="007F5CFE" w:rsidP="00D50DF4">
            <w:pPr>
              <w:pStyle w:val="UDSBase9CharChar1"/>
            </w:pPr>
            <w:r w:rsidRPr="003108C3">
              <w:rPr>
                <w:u w:val="single"/>
              </w:rPr>
              <w:t>Individual</w:t>
            </w:r>
            <w:r w:rsidRPr="003108C3">
              <w:t>:  The first name, middle initial and any suffixes should be entered here.</w:t>
            </w:r>
          </w:p>
          <w:p w:rsidR="007F5CFE" w:rsidRPr="003108C3" w:rsidRDefault="007F5CFE" w:rsidP="00D50DF4">
            <w:pPr>
              <w:pStyle w:val="UDSBase9CharChar1"/>
            </w:pPr>
          </w:p>
          <w:p w:rsidR="007F5CFE" w:rsidRDefault="007F5CFE" w:rsidP="00D50DF4">
            <w:pPr>
              <w:pStyle w:val="UDSBase9CharChar1"/>
            </w:pPr>
            <w:r w:rsidRPr="003108C3">
              <w:rPr>
                <w:u w:val="single"/>
              </w:rPr>
              <w:t>Business</w:t>
            </w:r>
            <w:r w:rsidRPr="003108C3">
              <w:t>: This field should be blank.</w:t>
            </w:r>
          </w:p>
          <w:p w:rsidR="007F5CFE" w:rsidRDefault="007F5CFE" w:rsidP="00D50DF4">
            <w:pPr>
              <w:pStyle w:val="UDSBase9CharChar1"/>
            </w:pPr>
          </w:p>
          <w:p w:rsidR="007F5CFE" w:rsidRPr="0064019D" w:rsidRDefault="007F5CFE" w:rsidP="00D50DF4">
            <w:pPr>
              <w:pStyle w:val="UDSBase9CharChar1"/>
            </w:pPr>
            <w:r w:rsidRPr="0064019D">
              <w:rPr>
                <w:u w:val="single"/>
              </w:rPr>
              <w:t>Long Payee Name</w:t>
            </w:r>
            <w:r>
              <w:rPr>
                <w:u w:val="single"/>
              </w:rPr>
              <w:t>:</w:t>
            </w:r>
            <w:r>
              <w:t xml:space="preserve"> The remaining characters of the Payee name on the check should be entered here</w:t>
            </w:r>
          </w:p>
          <w:p w:rsidR="007F5CFE" w:rsidRDefault="00CF6A6F" w:rsidP="00D50DF4">
            <w:pPr>
              <w:pStyle w:val="UDSExamples"/>
              <w:rPr>
                <w:rStyle w:val="Hyperlink"/>
              </w:rPr>
            </w:pPr>
            <w:hyperlink w:anchor="Ex_10_5_26" w:history="1">
              <w:r w:rsidR="007F5CFE" w:rsidRPr="00104160">
                <w:rPr>
                  <w:rStyle w:val="Hyperlink"/>
                  <w:i/>
                </w:rPr>
                <w:t>See Example 1</w:t>
              </w:r>
              <w:r w:rsidR="00294109">
                <w:rPr>
                  <w:rStyle w:val="Hyperlink"/>
                  <w:i/>
                </w:rPr>
                <w:t>3</w:t>
              </w:r>
              <w:r w:rsidR="007F5CFE" w:rsidRPr="00104160">
                <w:rPr>
                  <w:rStyle w:val="Hyperlink"/>
                  <w:i/>
                </w:rPr>
                <w:t>.5.26, p.</w:t>
              </w:r>
            </w:hyperlink>
            <w:r w:rsidR="007F5CFE">
              <w:fldChar w:fldCharType="begin"/>
            </w:r>
            <w:r w:rsidR="007F5CFE">
              <w:instrText xml:space="preserve"> PAGEREF  Ex_10_5_26 \h  \* MERGEFORMAT </w:instrText>
            </w:r>
            <w:r w:rsidR="007F5CFE">
              <w:fldChar w:fldCharType="separate"/>
            </w:r>
            <w:r w:rsidRPr="00CF6A6F">
              <w:rPr>
                <w:noProof/>
                <w:color w:val="0000FF"/>
                <w:u w:val="single"/>
              </w:rPr>
              <w:t>13-7</w:t>
            </w:r>
            <w:r w:rsidR="007F5CFE">
              <w:fldChar w:fldCharType="end"/>
            </w:r>
          </w:p>
          <w:p w:rsidR="007F5CFE" w:rsidRDefault="007F5CFE" w:rsidP="00D50DF4">
            <w:pPr>
              <w:pStyle w:val="UDSExamples"/>
              <w:rPr>
                <w:rStyle w:val="Hyperlink"/>
              </w:rPr>
            </w:pPr>
          </w:p>
          <w:p w:rsidR="008A6F0B" w:rsidRPr="00294109" w:rsidRDefault="008A6F0B" w:rsidP="008A6F0B">
            <w:pPr>
              <w:pStyle w:val="UDSBase9CharChar1"/>
              <w:rPr>
                <w:b/>
                <w:szCs w:val="18"/>
              </w:rPr>
            </w:pPr>
            <w:r w:rsidRPr="00294109">
              <w:rPr>
                <w:b/>
                <w:szCs w:val="18"/>
              </w:rPr>
              <w:t>Loss:</w:t>
            </w:r>
          </w:p>
          <w:p w:rsidR="008A6F0B" w:rsidRPr="00294109" w:rsidRDefault="008A6F0B" w:rsidP="008A6F0B">
            <w:pPr>
              <w:pStyle w:val="UDSBase9CharChar1"/>
              <w:rPr>
                <w:szCs w:val="18"/>
              </w:rPr>
            </w:pPr>
            <w:r w:rsidRPr="00294109">
              <w:rPr>
                <w:b/>
                <w:szCs w:val="18"/>
              </w:rPr>
              <w:t>300 series</w:t>
            </w:r>
            <w:r w:rsidRPr="00294109">
              <w:rPr>
                <w:szCs w:val="18"/>
              </w:rPr>
              <w:t>: (</w:t>
            </w:r>
            <w:r w:rsidR="00FE7F8D">
              <w:rPr>
                <w:szCs w:val="18"/>
              </w:rPr>
              <w:t>loss claim payment</w:t>
            </w:r>
            <w:r w:rsidRPr="00294109">
              <w:rPr>
                <w:szCs w:val="18"/>
              </w:rPr>
              <w:t>s) Required for individuals and continuations from Payee name #1.</w:t>
            </w:r>
          </w:p>
          <w:p w:rsidR="008A6F0B" w:rsidRPr="00294109" w:rsidRDefault="008A6F0B" w:rsidP="008A6F0B">
            <w:pPr>
              <w:pStyle w:val="UDSBase9CharChar1"/>
              <w:rPr>
                <w:szCs w:val="18"/>
              </w:rPr>
            </w:pPr>
            <w:r w:rsidRPr="00294109">
              <w:rPr>
                <w:b/>
                <w:szCs w:val="18"/>
              </w:rPr>
              <w:t>400 series</w:t>
            </w:r>
            <w:r w:rsidRPr="00294109">
              <w:rPr>
                <w:szCs w:val="18"/>
              </w:rPr>
              <w:t xml:space="preserve"> (expense payments) Required for individuals and continuations from Payee name #1.</w:t>
            </w:r>
          </w:p>
          <w:p w:rsidR="008A6F0B" w:rsidRPr="00294109" w:rsidRDefault="008A6F0B" w:rsidP="008A6F0B">
            <w:pPr>
              <w:pStyle w:val="UDSBase9CharChar1"/>
              <w:rPr>
                <w:szCs w:val="18"/>
              </w:rPr>
            </w:pPr>
            <w:r w:rsidRPr="00294109">
              <w:rPr>
                <w:b/>
                <w:szCs w:val="18"/>
              </w:rPr>
              <w:t>500 series</w:t>
            </w:r>
            <w:r w:rsidRPr="00294109">
              <w:rPr>
                <w:szCs w:val="18"/>
              </w:rPr>
              <w:t xml:space="preserve"> (recoveries </w:t>
            </w:r>
            <w:proofErr w:type="spellStart"/>
            <w:r w:rsidRPr="00294109">
              <w:rPr>
                <w:szCs w:val="18"/>
              </w:rPr>
              <w:t>Payor</w:t>
            </w:r>
            <w:proofErr w:type="spellEnd"/>
            <w:r w:rsidRPr="00294109">
              <w:rPr>
                <w:szCs w:val="18"/>
              </w:rPr>
              <w:t xml:space="preserve">):  Required </w:t>
            </w:r>
          </w:p>
          <w:p w:rsidR="008A6F0B" w:rsidRPr="00294109" w:rsidRDefault="008A6F0B" w:rsidP="008A6F0B">
            <w:pPr>
              <w:pStyle w:val="UDSBase9CharChar1"/>
              <w:rPr>
                <w:szCs w:val="18"/>
              </w:rPr>
            </w:pPr>
            <w:proofErr w:type="gramStart"/>
            <w:r w:rsidRPr="00294109">
              <w:rPr>
                <w:szCs w:val="18"/>
              </w:rPr>
              <w:t>for</w:t>
            </w:r>
            <w:proofErr w:type="gramEnd"/>
            <w:r w:rsidRPr="00294109">
              <w:rPr>
                <w:szCs w:val="18"/>
              </w:rPr>
              <w:t xml:space="preserve"> individuals and continuations from Payee name #1.</w:t>
            </w:r>
          </w:p>
          <w:p w:rsidR="008A6F0B" w:rsidRPr="00294109" w:rsidRDefault="008A6F0B" w:rsidP="008A6F0B">
            <w:pPr>
              <w:pStyle w:val="UDSBase9CharChar1"/>
              <w:rPr>
                <w:szCs w:val="18"/>
              </w:rPr>
            </w:pPr>
          </w:p>
          <w:p w:rsidR="008A6F0B" w:rsidRPr="00294109" w:rsidRDefault="008A6F0B" w:rsidP="008A6F0B">
            <w:pPr>
              <w:pStyle w:val="UDSBase9CharChar1"/>
              <w:rPr>
                <w:b/>
                <w:szCs w:val="18"/>
              </w:rPr>
            </w:pPr>
            <w:r w:rsidRPr="00294109">
              <w:rPr>
                <w:b/>
                <w:szCs w:val="18"/>
              </w:rPr>
              <w:t>UEP:</w:t>
            </w:r>
          </w:p>
          <w:p w:rsidR="008A6F0B" w:rsidRPr="00294109" w:rsidRDefault="008A6F0B" w:rsidP="008A6F0B">
            <w:pPr>
              <w:pStyle w:val="UDSBase9CharChar1"/>
              <w:rPr>
                <w:szCs w:val="18"/>
              </w:rPr>
            </w:pPr>
            <w:r w:rsidRPr="00294109">
              <w:rPr>
                <w:b/>
                <w:szCs w:val="18"/>
              </w:rPr>
              <w:t>820, 825, and 870</w:t>
            </w:r>
            <w:r w:rsidRPr="00294109">
              <w:rPr>
                <w:szCs w:val="18"/>
              </w:rPr>
              <w:t xml:space="preserve"> (payments) Required for individuals and continuations from Payee name #1.</w:t>
            </w:r>
          </w:p>
          <w:p w:rsidR="008A6F0B" w:rsidRPr="00294109" w:rsidRDefault="008A6F0B" w:rsidP="008A6F0B">
            <w:pPr>
              <w:pStyle w:val="UDSBase9CharChar1"/>
              <w:rPr>
                <w:szCs w:val="18"/>
              </w:rPr>
            </w:pPr>
            <w:r w:rsidRPr="00294109">
              <w:rPr>
                <w:szCs w:val="18"/>
              </w:rPr>
              <w:t>All others blank</w:t>
            </w:r>
          </w:p>
          <w:p w:rsidR="00AB138C" w:rsidRDefault="00AB138C" w:rsidP="008A6F0B">
            <w:pPr>
              <w:pStyle w:val="UDSBase9CharChar1"/>
              <w:rPr>
                <w:sz w:val="20"/>
              </w:rPr>
            </w:pPr>
          </w:p>
          <w:p w:rsidR="00AB138C" w:rsidRPr="008C3540" w:rsidRDefault="00AB138C" w:rsidP="00AB138C">
            <w:pPr>
              <w:pStyle w:val="UDSBase9CharChar1"/>
              <w:rPr>
                <w:rFonts w:cs="Arial"/>
              </w:rPr>
            </w:pPr>
            <w:r w:rsidRPr="008C3540">
              <w:rPr>
                <w:rFonts w:cs="Arial"/>
              </w:rPr>
              <w:t>Exceptions to the above preferred field layout are as follows:</w:t>
            </w:r>
          </w:p>
          <w:p w:rsidR="00AB138C" w:rsidRPr="008C3540" w:rsidRDefault="00AB138C" w:rsidP="00AB138C">
            <w:pPr>
              <w:pStyle w:val="UDSBase9CharChar1"/>
              <w:rPr>
                <w:rFonts w:cs="Arial"/>
              </w:rPr>
            </w:pPr>
          </w:p>
          <w:p w:rsidR="00AB138C" w:rsidRPr="008C3540" w:rsidRDefault="00AB138C" w:rsidP="00AB138C">
            <w:pPr>
              <w:pStyle w:val="UDSBase9CharChar1"/>
            </w:pPr>
            <w:r w:rsidRPr="008C3540">
              <w:t>If your system cannot separate an individual’s last name from the name, the entire name may be placed in “Insured’s Name Line #1.”  Use a space to separate the parts of the name; DO NOT USE COMMAS OR APOSTROPHES.  Layout preference: last name, first name, middle initial, suffix.</w:t>
            </w:r>
          </w:p>
          <w:p w:rsidR="00AB138C" w:rsidRPr="008C3540" w:rsidRDefault="00AB138C" w:rsidP="00AB138C">
            <w:pPr>
              <w:pStyle w:val="UDSBase9CharChar1"/>
              <w:rPr>
                <w:rFonts w:cs="Arial"/>
              </w:rPr>
            </w:pPr>
            <w:r w:rsidRPr="008C3540">
              <w:rPr>
                <w:rFonts w:cs="Arial"/>
              </w:rPr>
              <w:t xml:space="preserve">    </w:t>
            </w:r>
          </w:p>
          <w:p w:rsidR="00AB138C" w:rsidRPr="00035557" w:rsidRDefault="00AB138C" w:rsidP="00AB138C">
            <w:pPr>
              <w:pStyle w:val="UDSBase9CharChar1"/>
              <w:rPr>
                <w:sz w:val="20"/>
              </w:rPr>
            </w:pPr>
            <w:r w:rsidRPr="008C3540">
              <w:rPr>
                <w:rFonts w:cs="Arial"/>
              </w:rPr>
              <w:t>Type wil</w:t>
            </w:r>
            <w:r>
              <w:rPr>
                <w:rFonts w:cs="Arial"/>
              </w:rPr>
              <w:t>l be in all upper case letters.</w:t>
            </w:r>
          </w:p>
          <w:p w:rsidR="007F2929" w:rsidRPr="008A6F0B" w:rsidRDefault="007F2929" w:rsidP="00442C35">
            <w:pPr>
              <w:pStyle w:val="UDSBase9CharChar1"/>
              <w:rPr>
                <w:rStyle w:val="Hyperlink"/>
                <w:i w:val="0"/>
              </w:rPr>
            </w:pPr>
          </w:p>
        </w:tc>
        <w:tc>
          <w:tcPr>
            <w:tcW w:w="2070" w:type="dxa"/>
            <w:tcBorders>
              <w:top w:val="single" w:sz="6" w:space="0" w:color="auto"/>
              <w:left w:val="single" w:sz="6" w:space="0" w:color="auto"/>
              <w:bottom w:val="single" w:sz="6" w:space="0" w:color="auto"/>
              <w:right w:val="single" w:sz="6" w:space="0" w:color="auto"/>
            </w:tcBorders>
          </w:tcPr>
          <w:p w:rsidR="007F5CFE" w:rsidRPr="00DE1E20" w:rsidRDefault="007F5CFE" w:rsidP="00D50DF4">
            <w:pPr>
              <w:pStyle w:val="UDSBase9CharChar1"/>
            </w:pPr>
            <w: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28</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CATASTROPHIC LOSS CODE</w:t>
            </w:r>
          </w:p>
        </w:tc>
        <w:tc>
          <w:tcPr>
            <w:tcW w:w="7830" w:type="dxa"/>
            <w:tcBorders>
              <w:top w:val="single" w:sz="6" w:space="0" w:color="auto"/>
              <w:left w:val="single" w:sz="6" w:space="0" w:color="auto"/>
              <w:bottom w:val="single" w:sz="6" w:space="0" w:color="auto"/>
              <w:right w:val="single" w:sz="6" w:space="0" w:color="auto"/>
            </w:tcBorders>
          </w:tcPr>
          <w:p w:rsidR="007F5CFE" w:rsidRPr="00DE1E20" w:rsidRDefault="007F5CFE" w:rsidP="00D50DF4">
            <w:pPr>
              <w:pStyle w:val="UDSBase9CharChar1"/>
              <w:rPr>
                <w:szCs w:val="18"/>
              </w:rPr>
            </w:pPr>
            <w:r>
              <w:rPr>
                <w:szCs w:val="18"/>
              </w:rPr>
              <w:t>Code assigned to a catastrophic event or injury</w:t>
            </w:r>
            <w:r w:rsidR="00310A32">
              <w:rPr>
                <w:szCs w:val="18"/>
              </w:rPr>
              <w:t>, if assigned by the Receiver in the “A” Record</w:t>
            </w:r>
            <w:r>
              <w:rPr>
                <w:szCs w:val="18"/>
              </w:rPr>
              <w:t>.</w:t>
            </w:r>
          </w:p>
          <w:p w:rsidR="007F5CFE" w:rsidRDefault="007F5CFE" w:rsidP="00D50DF4">
            <w:pPr>
              <w:pStyle w:val="UDSBase9CharChar1"/>
              <w:rPr>
                <w:szCs w:val="18"/>
              </w:rPr>
            </w:pPr>
          </w:p>
          <w:p w:rsidR="008A6F0B" w:rsidRPr="00035557" w:rsidRDefault="008A6F0B" w:rsidP="008A6F0B">
            <w:pPr>
              <w:pStyle w:val="UDSBase9CharChar1"/>
              <w:rPr>
                <w:b/>
                <w:szCs w:val="18"/>
              </w:rPr>
            </w:pPr>
            <w:r w:rsidRPr="00035557">
              <w:rPr>
                <w:b/>
                <w:szCs w:val="18"/>
              </w:rPr>
              <w:t>Loss:</w:t>
            </w:r>
          </w:p>
          <w:p w:rsidR="008A6F0B" w:rsidRPr="00035557" w:rsidRDefault="008A6F0B" w:rsidP="008A6F0B">
            <w:pPr>
              <w:pStyle w:val="UDSBase9CharChar1"/>
              <w:rPr>
                <w:szCs w:val="18"/>
              </w:rPr>
            </w:pPr>
            <w:r w:rsidRPr="00035557">
              <w:rPr>
                <w:szCs w:val="18"/>
              </w:rPr>
              <w:t>Required on all transactions for a claim, if provided to the Fund.</w:t>
            </w:r>
          </w:p>
          <w:p w:rsidR="008A6F0B" w:rsidRPr="00035557" w:rsidRDefault="008A6F0B" w:rsidP="008A6F0B">
            <w:pPr>
              <w:pStyle w:val="UDSBase9CharChar1"/>
              <w:rPr>
                <w:szCs w:val="18"/>
              </w:rPr>
            </w:pPr>
          </w:p>
          <w:p w:rsidR="008A6F0B" w:rsidRPr="00035557" w:rsidRDefault="008A6F0B" w:rsidP="008A6F0B">
            <w:pPr>
              <w:pStyle w:val="UDSBase9CharChar1"/>
              <w:rPr>
                <w:b/>
                <w:szCs w:val="18"/>
              </w:rPr>
            </w:pPr>
            <w:r w:rsidRPr="00035557">
              <w:rPr>
                <w:b/>
                <w:szCs w:val="18"/>
              </w:rPr>
              <w:t>UEP:</w:t>
            </w:r>
          </w:p>
          <w:p w:rsidR="008A6F0B" w:rsidRPr="00035557" w:rsidRDefault="008A6F0B" w:rsidP="008A6F0B">
            <w:pPr>
              <w:pStyle w:val="UDSBase9CharChar1"/>
              <w:rPr>
                <w:szCs w:val="18"/>
              </w:rPr>
            </w:pPr>
            <w:r w:rsidRPr="00035557">
              <w:rPr>
                <w:szCs w:val="18"/>
              </w:rPr>
              <w:t>Not required</w:t>
            </w:r>
          </w:p>
          <w:p w:rsidR="007F2929" w:rsidRPr="00DE1E20" w:rsidRDefault="007F2929" w:rsidP="00914A7C">
            <w:pPr>
              <w:pStyle w:val="UDSBase9CharChar1"/>
              <w:rPr>
                <w:szCs w:val="18"/>
              </w:rPr>
            </w:pPr>
          </w:p>
        </w:tc>
        <w:tc>
          <w:tcPr>
            <w:tcW w:w="2070" w:type="dxa"/>
            <w:tcBorders>
              <w:top w:val="single" w:sz="6" w:space="0" w:color="auto"/>
              <w:left w:val="single" w:sz="6" w:space="0" w:color="auto"/>
              <w:bottom w:val="single" w:sz="6" w:space="0" w:color="auto"/>
              <w:right w:val="single" w:sz="6" w:space="0" w:color="auto"/>
            </w:tcBorders>
          </w:tcPr>
          <w:p w:rsidR="007F5CFE" w:rsidRPr="00DE1E20" w:rsidRDefault="007F5CFE" w:rsidP="00D50DF4">
            <w:pPr>
              <w:pStyle w:val="UDSBase9CharChar1"/>
              <w:rPr>
                <w:szCs w:val="18"/>
              </w:rPr>
            </w:pPr>
            <w:r>
              <w:rPr>
                <w:szCs w:val="18"/>
              </w:rPr>
              <w:t>Blank</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lastRenderedPageBreak/>
              <w:t>29</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RECOVERY INDICATOR CODE</w:t>
            </w:r>
          </w:p>
        </w:tc>
        <w:tc>
          <w:tcPr>
            <w:tcW w:w="7830" w:type="dxa"/>
            <w:tcBorders>
              <w:top w:val="single" w:sz="6" w:space="0" w:color="auto"/>
              <w:left w:val="single" w:sz="6" w:space="0" w:color="auto"/>
              <w:bottom w:val="single" w:sz="6" w:space="0" w:color="auto"/>
              <w:right w:val="single" w:sz="6" w:space="0" w:color="auto"/>
            </w:tcBorders>
          </w:tcPr>
          <w:p w:rsidR="007F5CFE" w:rsidRDefault="007F5CFE" w:rsidP="00D50DF4">
            <w:pPr>
              <w:pStyle w:val="UDSBase9CharChar1"/>
              <w:rPr>
                <w:rStyle w:val="Hyperlink"/>
              </w:rPr>
            </w:pPr>
            <w:r w:rsidRPr="00F46A1E">
              <w:t>Potential Recovery Type Indicator or, in the case of a recovery transaction code, the specific recovery type</w:t>
            </w:r>
            <w:r>
              <w:rPr>
                <w:szCs w:val="18"/>
              </w:rPr>
              <w:t xml:space="preserve">.  </w:t>
            </w:r>
            <w:hyperlink w:anchor="Ex_10_5_29" w:history="1">
              <w:r w:rsidR="00294109">
                <w:rPr>
                  <w:rStyle w:val="Hyperlink"/>
                  <w:szCs w:val="18"/>
                </w:rPr>
                <w:t>See E</w:t>
              </w:r>
              <w:r w:rsidRPr="004C4FBF">
                <w:rPr>
                  <w:rStyle w:val="Hyperlink"/>
                  <w:szCs w:val="18"/>
                </w:rPr>
                <w:t>xample 1</w:t>
              </w:r>
              <w:r w:rsidR="00294109">
                <w:rPr>
                  <w:rStyle w:val="Hyperlink"/>
                  <w:szCs w:val="18"/>
                </w:rPr>
                <w:t>3</w:t>
              </w:r>
              <w:r w:rsidRPr="004C4FBF">
                <w:rPr>
                  <w:rStyle w:val="Hyperlink"/>
                  <w:szCs w:val="18"/>
                </w:rPr>
                <w:t>.5.2</w:t>
              </w:r>
              <w:r>
                <w:rPr>
                  <w:rStyle w:val="Hyperlink"/>
                  <w:szCs w:val="18"/>
                </w:rPr>
                <w:t>9, p.</w:t>
              </w:r>
            </w:hyperlink>
            <w:r>
              <w:fldChar w:fldCharType="begin"/>
            </w:r>
            <w:r>
              <w:instrText xml:space="preserve"> PAGEREF  Ex_10_5_29 \h  \* MERGEFORMAT </w:instrText>
            </w:r>
            <w:r>
              <w:fldChar w:fldCharType="separate"/>
            </w:r>
            <w:r w:rsidR="00CF6A6F" w:rsidRPr="00CF6A6F">
              <w:rPr>
                <w:i/>
                <w:noProof/>
                <w:color w:val="0000FF"/>
                <w:u w:val="single"/>
              </w:rPr>
              <w:t>13-7</w:t>
            </w:r>
            <w:r>
              <w:fldChar w:fldCharType="end"/>
            </w:r>
            <w:r w:rsidR="00294109">
              <w:t>.</w:t>
            </w:r>
            <w:r>
              <w:rPr>
                <w:szCs w:val="18"/>
              </w:rPr>
              <w:t xml:space="preserve">  </w:t>
            </w:r>
            <w:hyperlink w:anchor="recovery_codes" w:history="1">
              <w:r w:rsidRPr="00BA543C">
                <w:rPr>
                  <w:rStyle w:val="Hyperlink"/>
                </w:rPr>
                <w:t>See Recovery Code</w:t>
              </w:r>
              <w:r w:rsidR="00294109">
                <w:rPr>
                  <w:rStyle w:val="Hyperlink"/>
                </w:rPr>
                <w:t>s</w:t>
              </w:r>
              <w:r w:rsidRPr="00BA543C">
                <w:rPr>
                  <w:rStyle w:val="Hyperlink"/>
                </w:rPr>
                <w:t xml:space="preserve"> table</w:t>
              </w:r>
            </w:hyperlink>
            <w:r>
              <w:rPr>
                <w:rStyle w:val="Hyperlink"/>
              </w:rPr>
              <w:t>, p.</w:t>
            </w:r>
            <w:r w:rsidRPr="0006114C">
              <w:rPr>
                <w:i/>
                <w:color w:val="0000FF"/>
                <w:u w:val="single"/>
              </w:rPr>
              <w:t xml:space="preserve"> </w:t>
            </w:r>
            <w:r>
              <w:fldChar w:fldCharType="begin"/>
            </w:r>
            <w:r>
              <w:instrText xml:space="preserve"> PAGEREF  recovery_codes \h  \* MERGEFORMAT </w:instrText>
            </w:r>
            <w:r>
              <w:fldChar w:fldCharType="separate"/>
            </w:r>
            <w:r w:rsidR="00CF6A6F" w:rsidRPr="00CF6A6F">
              <w:rPr>
                <w:i/>
                <w:noProof/>
                <w:color w:val="0000FF"/>
                <w:u w:val="single"/>
              </w:rPr>
              <w:t>16-3</w:t>
            </w:r>
            <w:r>
              <w:fldChar w:fldCharType="end"/>
            </w:r>
          </w:p>
          <w:p w:rsidR="007F2929" w:rsidRDefault="007F2929" w:rsidP="00D50DF4">
            <w:pPr>
              <w:pStyle w:val="UDSBase9CharChar1"/>
              <w:rPr>
                <w:rStyle w:val="Hyperlink"/>
                <w:i w:val="0"/>
              </w:rPr>
            </w:pPr>
          </w:p>
          <w:p w:rsidR="00485E4C" w:rsidRPr="00035557" w:rsidRDefault="00485E4C" w:rsidP="00485E4C">
            <w:pPr>
              <w:pStyle w:val="UDSBase9CharChar1"/>
              <w:rPr>
                <w:b/>
                <w:szCs w:val="18"/>
              </w:rPr>
            </w:pPr>
            <w:r w:rsidRPr="00035557">
              <w:rPr>
                <w:b/>
                <w:szCs w:val="18"/>
              </w:rPr>
              <w:t>Loss:</w:t>
            </w:r>
          </w:p>
          <w:p w:rsidR="00485E4C" w:rsidRPr="00035557" w:rsidRDefault="00485E4C" w:rsidP="00485E4C">
            <w:pPr>
              <w:pStyle w:val="UDSBase9CharChar1"/>
              <w:rPr>
                <w:color w:val="0000FF"/>
                <w:szCs w:val="18"/>
              </w:rPr>
            </w:pPr>
            <w:r w:rsidRPr="00035557">
              <w:rPr>
                <w:b/>
                <w:szCs w:val="18"/>
              </w:rPr>
              <w:t>530:</w:t>
            </w:r>
            <w:r w:rsidRPr="00035557">
              <w:rPr>
                <w:szCs w:val="18"/>
              </w:rPr>
              <w:t xml:space="preserve"> </w:t>
            </w:r>
            <w:r w:rsidR="007A6F09" w:rsidRPr="00035557">
              <w:rPr>
                <w:szCs w:val="18"/>
              </w:rPr>
              <w:t>(</w:t>
            </w:r>
            <w:r w:rsidRPr="00035557">
              <w:rPr>
                <w:szCs w:val="18"/>
              </w:rPr>
              <w:t>loss recovery</w:t>
            </w:r>
            <w:r w:rsidR="007A6F09" w:rsidRPr="00035557">
              <w:rPr>
                <w:szCs w:val="18"/>
              </w:rPr>
              <w:t>)</w:t>
            </w:r>
            <w:r w:rsidRPr="00035557">
              <w:rPr>
                <w:szCs w:val="18"/>
              </w:rPr>
              <w:t xml:space="preserve"> </w:t>
            </w:r>
            <w:r w:rsidRPr="00035557">
              <w:rPr>
                <w:b/>
                <w:szCs w:val="18"/>
              </w:rPr>
              <w:t>Actual</w:t>
            </w:r>
            <w:r w:rsidRPr="00035557">
              <w:rPr>
                <w:szCs w:val="18"/>
              </w:rPr>
              <w:t xml:space="preserve"> type of recovery received.  </w:t>
            </w:r>
            <w:hyperlink w:anchor="recovery_codes" w:history="1">
              <w:r w:rsidRPr="00035557">
                <w:rPr>
                  <w:rStyle w:val="Hyperlink"/>
                </w:rPr>
                <w:t>See Recovery Code</w:t>
              </w:r>
              <w:r w:rsidR="00294109">
                <w:rPr>
                  <w:rStyle w:val="Hyperlink"/>
                </w:rPr>
                <w:t>s</w:t>
              </w:r>
              <w:r w:rsidRPr="00035557">
                <w:rPr>
                  <w:rStyle w:val="Hyperlink"/>
                </w:rPr>
                <w:t xml:space="preserve"> table</w:t>
              </w:r>
            </w:hyperlink>
            <w:r w:rsidRPr="00035557">
              <w:rPr>
                <w:rStyle w:val="Hyperlink"/>
              </w:rPr>
              <w:t>, p.</w:t>
            </w:r>
            <w:r w:rsidRPr="00035557">
              <w:rPr>
                <w:i/>
                <w:color w:val="0000FF"/>
                <w:u w:val="single"/>
              </w:rPr>
              <w:t xml:space="preserve"> </w:t>
            </w:r>
            <w:r w:rsidRPr="00035557">
              <w:rPr>
                <w:color w:val="0000FF"/>
              </w:rPr>
              <w:fldChar w:fldCharType="begin"/>
            </w:r>
            <w:r w:rsidRPr="00035557">
              <w:rPr>
                <w:color w:val="0000FF"/>
              </w:rPr>
              <w:instrText xml:space="preserve"> PAGEREF  recovery_codes \h  \* MERGEFORMAT </w:instrText>
            </w:r>
            <w:r w:rsidRPr="00035557">
              <w:rPr>
                <w:color w:val="0000FF"/>
              </w:rPr>
            </w:r>
            <w:r w:rsidRPr="00035557">
              <w:rPr>
                <w:color w:val="0000FF"/>
              </w:rPr>
              <w:fldChar w:fldCharType="separate"/>
            </w:r>
            <w:r w:rsidR="00CF6A6F" w:rsidRPr="00CF6A6F">
              <w:rPr>
                <w:i/>
                <w:noProof/>
                <w:color w:val="0000FF"/>
                <w:u w:val="single"/>
              </w:rPr>
              <w:t>16-3</w:t>
            </w:r>
            <w:r w:rsidRPr="00035557">
              <w:rPr>
                <w:color w:val="0000FF"/>
              </w:rPr>
              <w:fldChar w:fldCharType="end"/>
            </w:r>
          </w:p>
          <w:p w:rsidR="00AB138C" w:rsidRDefault="00485E4C" w:rsidP="00485E4C">
            <w:pPr>
              <w:pStyle w:val="UDSBase9CharChar1"/>
              <w:rPr>
                <w:i/>
              </w:rPr>
            </w:pPr>
            <w:r w:rsidRPr="00035557">
              <w:rPr>
                <w:b/>
                <w:szCs w:val="18"/>
              </w:rPr>
              <w:t xml:space="preserve">540: </w:t>
            </w:r>
            <w:r w:rsidR="007A6F09" w:rsidRPr="00035557">
              <w:rPr>
                <w:b/>
                <w:szCs w:val="18"/>
              </w:rPr>
              <w:t>(</w:t>
            </w:r>
            <w:r w:rsidRPr="00035557">
              <w:rPr>
                <w:szCs w:val="18"/>
              </w:rPr>
              <w:t>expense recovery</w:t>
            </w:r>
            <w:proofErr w:type="gramStart"/>
            <w:r w:rsidR="007A6F09" w:rsidRPr="00035557">
              <w:rPr>
                <w:szCs w:val="18"/>
              </w:rPr>
              <w:t>)</w:t>
            </w:r>
            <w:r w:rsidRPr="00035557">
              <w:rPr>
                <w:szCs w:val="18"/>
              </w:rPr>
              <w:t xml:space="preserve">  </w:t>
            </w:r>
            <w:r w:rsidRPr="00035557">
              <w:rPr>
                <w:b/>
                <w:szCs w:val="18"/>
              </w:rPr>
              <w:t>Actual</w:t>
            </w:r>
            <w:proofErr w:type="gramEnd"/>
            <w:r w:rsidRPr="00035557">
              <w:rPr>
                <w:szCs w:val="18"/>
              </w:rPr>
              <w:t xml:space="preserve"> type of recovery received. </w:t>
            </w:r>
            <w:hyperlink w:anchor="recovery_codes" w:history="1">
              <w:r w:rsidRPr="00035557">
                <w:rPr>
                  <w:rStyle w:val="Hyperlink"/>
                </w:rPr>
                <w:t>See Recovery Code</w:t>
              </w:r>
              <w:r w:rsidR="00294109">
                <w:rPr>
                  <w:rStyle w:val="Hyperlink"/>
                </w:rPr>
                <w:t>s</w:t>
              </w:r>
              <w:r w:rsidRPr="00035557">
                <w:rPr>
                  <w:rStyle w:val="Hyperlink"/>
                </w:rPr>
                <w:t xml:space="preserve"> table</w:t>
              </w:r>
            </w:hyperlink>
            <w:r w:rsidRPr="00035557">
              <w:rPr>
                <w:rStyle w:val="Hyperlink"/>
              </w:rPr>
              <w:t>, p.</w:t>
            </w:r>
            <w:r w:rsidRPr="00035557">
              <w:rPr>
                <w:i/>
                <w:color w:val="0000FF"/>
                <w:u w:val="single"/>
              </w:rPr>
              <w:t xml:space="preserve"> </w:t>
            </w:r>
            <w:r w:rsidRPr="00035557">
              <w:rPr>
                <w:color w:val="0000FF"/>
              </w:rPr>
              <w:fldChar w:fldCharType="begin"/>
            </w:r>
            <w:r w:rsidRPr="00035557">
              <w:rPr>
                <w:color w:val="0000FF"/>
              </w:rPr>
              <w:instrText xml:space="preserve"> PAGEREF  recovery_codes \h  \* MERGEFORMAT </w:instrText>
            </w:r>
            <w:r w:rsidRPr="00035557">
              <w:rPr>
                <w:color w:val="0000FF"/>
              </w:rPr>
            </w:r>
            <w:r w:rsidRPr="00035557">
              <w:rPr>
                <w:color w:val="0000FF"/>
              </w:rPr>
              <w:fldChar w:fldCharType="separate"/>
            </w:r>
            <w:r w:rsidR="00CF6A6F" w:rsidRPr="00CF6A6F">
              <w:rPr>
                <w:i/>
                <w:noProof/>
                <w:color w:val="0000FF"/>
                <w:u w:val="single"/>
              </w:rPr>
              <w:t>16-3</w:t>
            </w:r>
            <w:r w:rsidRPr="00035557">
              <w:rPr>
                <w:color w:val="0000FF"/>
              </w:rPr>
              <w:fldChar w:fldCharType="end"/>
            </w:r>
            <w:r w:rsidRPr="00035557">
              <w:rPr>
                <w:i/>
              </w:rPr>
              <w:t xml:space="preserve"> </w:t>
            </w:r>
          </w:p>
          <w:p w:rsidR="00AB138C" w:rsidRPr="00AB138C" w:rsidRDefault="00AB138C" w:rsidP="00AB138C">
            <w:pPr>
              <w:pStyle w:val="UDSBase9CharChar1"/>
              <w:rPr>
                <w:i/>
              </w:rPr>
            </w:pPr>
            <w:r>
              <w:rPr>
                <w:b/>
              </w:rPr>
              <w:t xml:space="preserve">550: </w:t>
            </w:r>
            <w:r>
              <w:t>(TPA fee recovery</w:t>
            </w:r>
            <w:proofErr w:type="gramStart"/>
            <w:r>
              <w:t xml:space="preserve">)  </w:t>
            </w:r>
            <w:r>
              <w:rPr>
                <w:b/>
              </w:rPr>
              <w:t>Actual</w:t>
            </w:r>
            <w:proofErr w:type="gramEnd"/>
            <w:r>
              <w:rPr>
                <w:b/>
              </w:rPr>
              <w:t xml:space="preserve"> </w:t>
            </w:r>
            <w:r>
              <w:t xml:space="preserve">type of recovery received.  </w:t>
            </w:r>
            <w:hyperlink w:anchor="recovery_codes" w:history="1">
              <w:r w:rsidRPr="00B50E96">
                <w:rPr>
                  <w:rStyle w:val="Hyperlink"/>
                </w:rPr>
                <w:t>See Recovery Code</w:t>
              </w:r>
              <w:r w:rsidR="00294109">
                <w:rPr>
                  <w:rStyle w:val="Hyperlink"/>
                </w:rPr>
                <w:t>s</w:t>
              </w:r>
              <w:r w:rsidRPr="00B50E96">
                <w:rPr>
                  <w:rStyle w:val="Hyperlink"/>
                </w:rPr>
                <w:t xml:space="preserve"> table</w:t>
              </w:r>
            </w:hyperlink>
            <w:r w:rsidRPr="00B50E96">
              <w:rPr>
                <w:rStyle w:val="Hyperlink"/>
              </w:rPr>
              <w:t>, p.</w:t>
            </w:r>
            <w:r w:rsidRPr="00B50E96">
              <w:rPr>
                <w:i/>
                <w:color w:val="0000FF"/>
                <w:u w:val="single"/>
              </w:rPr>
              <w:t xml:space="preserve"> </w:t>
            </w:r>
            <w:r w:rsidRPr="00B50E96">
              <w:rPr>
                <w:color w:val="0000FF"/>
              </w:rPr>
              <w:fldChar w:fldCharType="begin"/>
            </w:r>
            <w:r w:rsidRPr="00B50E96">
              <w:rPr>
                <w:color w:val="0000FF"/>
              </w:rPr>
              <w:instrText xml:space="preserve"> PAGEREF  recovery_codes \h  \* MERGEFORMAT </w:instrText>
            </w:r>
            <w:r w:rsidRPr="00B50E96">
              <w:rPr>
                <w:color w:val="0000FF"/>
              </w:rPr>
            </w:r>
            <w:r w:rsidRPr="00B50E96">
              <w:rPr>
                <w:color w:val="0000FF"/>
              </w:rPr>
              <w:fldChar w:fldCharType="separate"/>
            </w:r>
            <w:r w:rsidR="00CF6A6F" w:rsidRPr="00CF6A6F">
              <w:rPr>
                <w:i/>
                <w:noProof/>
                <w:color w:val="0000FF"/>
                <w:u w:val="single"/>
              </w:rPr>
              <w:t>16-3</w:t>
            </w:r>
            <w:r w:rsidRPr="00B50E96">
              <w:rPr>
                <w:color w:val="0000FF"/>
              </w:rPr>
              <w:fldChar w:fldCharType="end"/>
            </w:r>
            <w:r w:rsidRPr="00035557">
              <w:rPr>
                <w:i/>
              </w:rPr>
              <w:t xml:space="preserve">  </w:t>
            </w:r>
          </w:p>
          <w:p w:rsidR="00485E4C" w:rsidRPr="00035557" w:rsidRDefault="00485E4C" w:rsidP="00485E4C">
            <w:pPr>
              <w:pStyle w:val="UDSBase9CharChar1"/>
            </w:pPr>
            <w:r w:rsidRPr="005E4F55">
              <w:rPr>
                <w:b/>
                <w:szCs w:val="18"/>
              </w:rPr>
              <w:t>All other transactions:</w:t>
            </w:r>
            <w:r w:rsidRPr="00035557">
              <w:rPr>
                <w:szCs w:val="18"/>
              </w:rPr>
              <w:t xml:space="preserve"> </w:t>
            </w:r>
            <w:r w:rsidRPr="00035557">
              <w:rPr>
                <w:b/>
                <w:szCs w:val="18"/>
              </w:rPr>
              <w:t>Potential</w:t>
            </w:r>
            <w:r w:rsidRPr="00035557">
              <w:rPr>
                <w:szCs w:val="18"/>
              </w:rPr>
              <w:t xml:space="preserve"> recovery indicator code for this claim from the recovery code table. </w:t>
            </w:r>
            <w:hyperlink w:anchor="recovery_codes" w:history="1">
              <w:r w:rsidRPr="00035557">
                <w:rPr>
                  <w:rStyle w:val="Hyperlink"/>
                </w:rPr>
                <w:t>See Recovery Code</w:t>
              </w:r>
              <w:r w:rsidR="00294109">
                <w:rPr>
                  <w:rStyle w:val="Hyperlink"/>
                </w:rPr>
                <w:t>s</w:t>
              </w:r>
              <w:r w:rsidRPr="00035557">
                <w:rPr>
                  <w:rStyle w:val="Hyperlink"/>
                </w:rPr>
                <w:t xml:space="preserve"> table</w:t>
              </w:r>
            </w:hyperlink>
            <w:r w:rsidRPr="00035557">
              <w:rPr>
                <w:rStyle w:val="Hyperlink"/>
              </w:rPr>
              <w:t>, p.</w:t>
            </w:r>
            <w:r w:rsidRPr="00035557">
              <w:rPr>
                <w:i/>
                <w:color w:val="0000FF"/>
                <w:u w:val="single"/>
              </w:rPr>
              <w:t xml:space="preserve"> </w:t>
            </w:r>
            <w:r w:rsidRPr="00035557">
              <w:rPr>
                <w:color w:val="0000FF"/>
              </w:rPr>
              <w:fldChar w:fldCharType="begin"/>
            </w:r>
            <w:r w:rsidRPr="00035557">
              <w:rPr>
                <w:color w:val="0000FF"/>
              </w:rPr>
              <w:instrText xml:space="preserve"> PAGEREF  recovery_codes \h  \* MERGEFORMAT </w:instrText>
            </w:r>
            <w:r w:rsidRPr="00035557">
              <w:rPr>
                <w:color w:val="0000FF"/>
              </w:rPr>
            </w:r>
            <w:r w:rsidRPr="00035557">
              <w:rPr>
                <w:color w:val="0000FF"/>
              </w:rPr>
              <w:fldChar w:fldCharType="separate"/>
            </w:r>
            <w:r w:rsidR="00CF6A6F" w:rsidRPr="00CF6A6F">
              <w:rPr>
                <w:i/>
                <w:noProof/>
                <w:color w:val="0000FF"/>
                <w:u w:val="single"/>
              </w:rPr>
              <w:t>16-3</w:t>
            </w:r>
            <w:r w:rsidRPr="00035557">
              <w:rPr>
                <w:color w:val="0000FF"/>
              </w:rPr>
              <w:fldChar w:fldCharType="end"/>
            </w:r>
          </w:p>
          <w:p w:rsidR="007F5CFE" w:rsidRPr="00485E4C" w:rsidRDefault="007F5CFE" w:rsidP="007F2929">
            <w:pPr>
              <w:pStyle w:val="UDSBase9CharChar1"/>
              <w:rPr>
                <w:color w:val="0000FF"/>
                <w:u w:val="single"/>
              </w:rPr>
            </w:pPr>
          </w:p>
        </w:tc>
        <w:tc>
          <w:tcPr>
            <w:tcW w:w="2070" w:type="dxa"/>
            <w:tcBorders>
              <w:top w:val="single" w:sz="6" w:space="0" w:color="auto"/>
              <w:left w:val="single" w:sz="6" w:space="0" w:color="auto"/>
              <w:bottom w:val="single" w:sz="6" w:space="0" w:color="auto"/>
              <w:right w:val="single" w:sz="6" w:space="0" w:color="auto"/>
            </w:tcBorders>
          </w:tcPr>
          <w:p w:rsidR="007F5CFE" w:rsidRPr="00EB172A" w:rsidRDefault="007F5CFE" w:rsidP="00D50DF4">
            <w:pPr>
              <w:pStyle w:val="UDSBase9CharChar1"/>
              <w:rPr>
                <w:color w:val="0000FF"/>
                <w:szCs w:val="18"/>
              </w:rPr>
            </w:pPr>
            <w:r>
              <w:rPr>
                <w:szCs w:val="18"/>
              </w:rPr>
              <w:t>0</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30</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SUIT INDICATOR</w:t>
            </w:r>
          </w:p>
        </w:tc>
        <w:tc>
          <w:tcPr>
            <w:tcW w:w="7830" w:type="dxa"/>
            <w:tcBorders>
              <w:top w:val="single" w:sz="6" w:space="0" w:color="auto"/>
              <w:left w:val="single" w:sz="6" w:space="0" w:color="auto"/>
              <w:bottom w:val="single" w:sz="6" w:space="0" w:color="auto"/>
              <w:right w:val="single" w:sz="6" w:space="0" w:color="auto"/>
            </w:tcBorders>
          </w:tcPr>
          <w:p w:rsidR="007F5CFE" w:rsidRPr="00C54768" w:rsidRDefault="007F5CFE" w:rsidP="00D50DF4">
            <w:pPr>
              <w:pStyle w:val="UDSBase9CharChar1"/>
              <w:rPr>
                <w:szCs w:val="18"/>
              </w:rPr>
            </w:pPr>
            <w:r w:rsidRPr="00DE1E20">
              <w:rPr>
                <w:szCs w:val="18"/>
                <w:u w:val="single"/>
              </w:rPr>
              <w:t>Y</w:t>
            </w:r>
            <w:r>
              <w:rPr>
                <w:szCs w:val="18"/>
              </w:rPr>
              <w:t xml:space="preserve"> indicates claim is in litigation.</w:t>
            </w:r>
            <w:r w:rsidRPr="00DE1E20">
              <w:rPr>
                <w:szCs w:val="18"/>
              </w:rPr>
              <w:t xml:space="preserve">  </w:t>
            </w:r>
            <w:r w:rsidRPr="00DE1E20">
              <w:rPr>
                <w:szCs w:val="18"/>
                <w:u w:val="single"/>
              </w:rPr>
              <w:t>N</w:t>
            </w:r>
            <w:r>
              <w:rPr>
                <w:szCs w:val="18"/>
              </w:rPr>
              <w:t xml:space="preserve"> indicates claim </w:t>
            </w:r>
            <w:r w:rsidR="00782CF9">
              <w:rPr>
                <w:szCs w:val="18"/>
              </w:rPr>
              <w:t xml:space="preserve">has </w:t>
            </w:r>
            <w:r>
              <w:rPr>
                <w:szCs w:val="18"/>
              </w:rPr>
              <w:t>no suit.</w:t>
            </w:r>
            <w:r w:rsidR="00C54768">
              <w:rPr>
                <w:szCs w:val="18"/>
              </w:rPr>
              <w:t xml:space="preserve"> </w:t>
            </w:r>
            <w:r w:rsidR="003A3B0E">
              <w:rPr>
                <w:szCs w:val="18"/>
              </w:rPr>
              <w:t xml:space="preserve"> </w:t>
            </w:r>
            <w:r w:rsidR="00C54768">
              <w:rPr>
                <w:szCs w:val="18"/>
                <w:u w:val="single"/>
              </w:rPr>
              <w:t xml:space="preserve">U </w:t>
            </w:r>
            <w:r w:rsidR="00C54768">
              <w:rPr>
                <w:szCs w:val="18"/>
              </w:rPr>
              <w:t xml:space="preserve">indicates unknown.  </w:t>
            </w:r>
          </w:p>
          <w:p w:rsidR="007F5CFE" w:rsidRDefault="007F5CFE" w:rsidP="00D50DF4">
            <w:pPr>
              <w:pStyle w:val="UDSBase9CharChar1"/>
              <w:rPr>
                <w:szCs w:val="18"/>
              </w:rPr>
            </w:pPr>
          </w:p>
          <w:p w:rsidR="00485E4C" w:rsidRPr="00035557" w:rsidRDefault="00485E4C" w:rsidP="00485E4C">
            <w:pPr>
              <w:pStyle w:val="UDSBase9CharChar1"/>
              <w:rPr>
                <w:b/>
                <w:szCs w:val="18"/>
              </w:rPr>
            </w:pPr>
            <w:r w:rsidRPr="00035557">
              <w:rPr>
                <w:b/>
                <w:szCs w:val="18"/>
              </w:rPr>
              <w:t>Loss:</w:t>
            </w:r>
          </w:p>
          <w:p w:rsidR="00485E4C" w:rsidRPr="00035557" w:rsidRDefault="00485E4C" w:rsidP="00485E4C">
            <w:pPr>
              <w:pStyle w:val="UDSBase9CharChar1"/>
              <w:rPr>
                <w:szCs w:val="18"/>
              </w:rPr>
            </w:pPr>
            <w:r w:rsidRPr="00035557">
              <w:rPr>
                <w:szCs w:val="18"/>
              </w:rPr>
              <w:t>Required on all transactions for a claim.</w:t>
            </w:r>
          </w:p>
          <w:p w:rsidR="00485E4C" w:rsidRPr="00035557" w:rsidRDefault="00485E4C" w:rsidP="00485E4C">
            <w:pPr>
              <w:pStyle w:val="UDSBase9CharChar1"/>
              <w:rPr>
                <w:szCs w:val="18"/>
              </w:rPr>
            </w:pPr>
          </w:p>
          <w:p w:rsidR="00485E4C" w:rsidRPr="00035557" w:rsidRDefault="00485E4C" w:rsidP="00485E4C">
            <w:pPr>
              <w:pStyle w:val="UDSBase9CharChar1"/>
              <w:rPr>
                <w:b/>
                <w:szCs w:val="18"/>
              </w:rPr>
            </w:pPr>
            <w:r w:rsidRPr="00035557">
              <w:rPr>
                <w:b/>
                <w:szCs w:val="18"/>
              </w:rPr>
              <w:t>UEP:</w:t>
            </w:r>
          </w:p>
          <w:p w:rsidR="002F181D" w:rsidRPr="00B50E96" w:rsidRDefault="002F181D" w:rsidP="002F181D">
            <w:pPr>
              <w:pStyle w:val="UDSBase9CharChar1"/>
              <w:rPr>
                <w:szCs w:val="18"/>
              </w:rPr>
            </w:pPr>
            <w:r w:rsidRPr="00B50E96">
              <w:rPr>
                <w:szCs w:val="18"/>
              </w:rPr>
              <w:t>Not applicable.  Defaults to ‘N’</w:t>
            </w:r>
          </w:p>
          <w:p w:rsidR="007F2929" w:rsidRPr="00DE1E20" w:rsidRDefault="007F2929" w:rsidP="00BF79D4">
            <w:pPr>
              <w:pStyle w:val="UDSBase9CharChar1"/>
              <w:rPr>
                <w:szCs w:val="18"/>
              </w:rPr>
            </w:pPr>
          </w:p>
        </w:tc>
        <w:tc>
          <w:tcPr>
            <w:tcW w:w="2070" w:type="dxa"/>
            <w:tcBorders>
              <w:top w:val="single" w:sz="6" w:space="0" w:color="auto"/>
              <w:left w:val="single" w:sz="6" w:space="0" w:color="auto"/>
              <w:bottom w:val="single" w:sz="6" w:space="0" w:color="auto"/>
              <w:right w:val="single" w:sz="6" w:space="0" w:color="auto"/>
            </w:tcBorders>
          </w:tcPr>
          <w:p w:rsidR="002F181D" w:rsidRDefault="002F181D" w:rsidP="002F181D">
            <w:pPr>
              <w:pStyle w:val="UDSBase9CharChar1"/>
              <w:rPr>
                <w:szCs w:val="18"/>
              </w:rPr>
            </w:pPr>
            <w:r>
              <w:rPr>
                <w:b/>
                <w:szCs w:val="18"/>
              </w:rPr>
              <w:t xml:space="preserve">UEP:  </w:t>
            </w:r>
            <w:r>
              <w:rPr>
                <w:szCs w:val="18"/>
              </w:rPr>
              <w:t>Not applicable.  Defaults to ‘N’</w:t>
            </w:r>
          </w:p>
          <w:p w:rsidR="007F5CFE" w:rsidRDefault="007F5CFE" w:rsidP="00D50DF4">
            <w:pPr>
              <w:pStyle w:val="UDSBase9CharChar1"/>
              <w:rPr>
                <w:szCs w:val="18"/>
              </w:rPr>
            </w:pPr>
          </w:p>
          <w:p w:rsidR="002F181D" w:rsidRDefault="002F181D" w:rsidP="00D50DF4">
            <w:pPr>
              <w:pStyle w:val="UDSBase9CharChar1"/>
              <w:rPr>
                <w:szCs w:val="18"/>
              </w:rPr>
            </w:pPr>
          </w:p>
          <w:p w:rsidR="002F181D" w:rsidRPr="002F181D" w:rsidRDefault="002F181D" w:rsidP="00D50DF4">
            <w:pPr>
              <w:pStyle w:val="UDSBase9CharChar1"/>
              <w:rPr>
                <w:szCs w:val="18"/>
              </w:rPr>
            </w:pPr>
            <w:r>
              <w:rPr>
                <w:b/>
                <w:szCs w:val="18"/>
              </w:rPr>
              <w:t xml:space="preserve">All others:  </w:t>
            </w:r>
            <w:r>
              <w:rPr>
                <w:szCs w:val="18"/>
              </w:rPr>
              <w:t>‘U’</w:t>
            </w:r>
          </w:p>
        </w:tc>
      </w:tr>
      <w:tr w:rsidR="007F5CFE" w:rsidRPr="00DE1E20">
        <w:trPr>
          <w:cantSplit/>
        </w:trPr>
        <w:tc>
          <w:tcPr>
            <w:tcW w:w="540" w:type="dxa"/>
            <w:tcBorders>
              <w:top w:val="single" w:sz="6" w:space="0" w:color="auto"/>
              <w:left w:val="single" w:sz="6" w:space="0" w:color="auto"/>
              <w:bottom w:val="single" w:sz="6" w:space="0" w:color="auto"/>
              <w:right w:val="single" w:sz="6" w:space="0" w:color="auto"/>
            </w:tcBorders>
          </w:tcPr>
          <w:p w:rsidR="007F5CFE" w:rsidRPr="00DE1E20" w:rsidRDefault="007F5CFE" w:rsidP="00BA3352">
            <w:pPr>
              <w:jc w:val="right"/>
              <w:rPr>
                <w:sz w:val="18"/>
                <w:szCs w:val="18"/>
              </w:rPr>
            </w:pPr>
            <w:r w:rsidRPr="00DE1E20">
              <w:rPr>
                <w:sz w:val="18"/>
                <w:szCs w:val="18"/>
              </w:rPr>
              <w:t>31</w:t>
            </w:r>
          </w:p>
        </w:tc>
        <w:tc>
          <w:tcPr>
            <w:tcW w:w="2520" w:type="dxa"/>
            <w:tcBorders>
              <w:top w:val="single" w:sz="6" w:space="0" w:color="auto"/>
              <w:left w:val="single" w:sz="6" w:space="0" w:color="auto"/>
              <w:bottom w:val="single" w:sz="6" w:space="0" w:color="auto"/>
              <w:right w:val="single" w:sz="6" w:space="0" w:color="auto"/>
            </w:tcBorders>
          </w:tcPr>
          <w:p w:rsidR="007F5CFE" w:rsidRPr="00FA07FB" w:rsidRDefault="007F5CFE" w:rsidP="00D50DF4">
            <w:pPr>
              <w:pStyle w:val="UDSBase9CharChar1"/>
            </w:pPr>
            <w:r w:rsidRPr="00FA07FB">
              <w:t>2</w:t>
            </w:r>
            <w:r w:rsidRPr="00FA07FB">
              <w:rPr>
                <w:vertAlign w:val="superscript"/>
              </w:rPr>
              <w:t>ND</w:t>
            </w:r>
            <w:r w:rsidRPr="00FA07FB">
              <w:t xml:space="preserve"> INJURY FUND INDICATOR</w:t>
            </w:r>
          </w:p>
        </w:tc>
        <w:tc>
          <w:tcPr>
            <w:tcW w:w="7830" w:type="dxa"/>
            <w:tcBorders>
              <w:top w:val="single" w:sz="6" w:space="0" w:color="auto"/>
              <w:left w:val="single" w:sz="6" w:space="0" w:color="auto"/>
              <w:bottom w:val="single" w:sz="6" w:space="0" w:color="auto"/>
              <w:right w:val="single" w:sz="6" w:space="0" w:color="auto"/>
            </w:tcBorders>
          </w:tcPr>
          <w:p w:rsidR="008A0499" w:rsidRDefault="005E4F55" w:rsidP="00D50DF4">
            <w:pPr>
              <w:pStyle w:val="UDSBase9CharChar1"/>
              <w:rPr>
                <w:szCs w:val="18"/>
              </w:rPr>
            </w:pPr>
            <w:r>
              <w:rPr>
                <w:szCs w:val="18"/>
                <w:u w:val="single"/>
              </w:rPr>
              <w:t>Y</w:t>
            </w:r>
            <w:r>
              <w:rPr>
                <w:szCs w:val="18"/>
              </w:rPr>
              <w:t xml:space="preserve"> indicates a </w:t>
            </w:r>
            <w:r w:rsidR="00B50E96">
              <w:rPr>
                <w:szCs w:val="18"/>
              </w:rPr>
              <w:t>2</w:t>
            </w:r>
            <w:r w:rsidR="00B50E96" w:rsidRPr="00B50E96">
              <w:rPr>
                <w:szCs w:val="18"/>
                <w:vertAlign w:val="superscript"/>
              </w:rPr>
              <w:t>nd</w:t>
            </w:r>
            <w:r w:rsidR="00B50E96">
              <w:rPr>
                <w:szCs w:val="18"/>
              </w:rPr>
              <w:t xml:space="preserve"> Injury Fund claim.  </w:t>
            </w:r>
            <w:r w:rsidR="00B50E96">
              <w:rPr>
                <w:szCs w:val="18"/>
                <w:u w:val="single"/>
              </w:rPr>
              <w:t>N</w:t>
            </w:r>
            <w:r w:rsidR="00B50E96">
              <w:rPr>
                <w:szCs w:val="18"/>
              </w:rPr>
              <w:t xml:space="preserve"> indicates no 2</w:t>
            </w:r>
            <w:r w:rsidR="00B50E96" w:rsidRPr="00B50E96">
              <w:rPr>
                <w:szCs w:val="18"/>
                <w:vertAlign w:val="superscript"/>
              </w:rPr>
              <w:t>nd</w:t>
            </w:r>
            <w:r w:rsidR="00B50E96">
              <w:rPr>
                <w:szCs w:val="18"/>
              </w:rPr>
              <w:t xml:space="preserve"> Injury Fund claim.  </w:t>
            </w:r>
            <w:r w:rsidR="00B50E96">
              <w:rPr>
                <w:szCs w:val="18"/>
                <w:u w:val="single"/>
              </w:rPr>
              <w:t>U</w:t>
            </w:r>
            <w:r w:rsidR="00B50E96">
              <w:rPr>
                <w:szCs w:val="18"/>
              </w:rPr>
              <w:t xml:space="preserve"> indicates unknown.  </w:t>
            </w:r>
          </w:p>
          <w:p w:rsidR="00B50E96" w:rsidRPr="00B50E96" w:rsidRDefault="00B50E96" w:rsidP="00D50DF4">
            <w:pPr>
              <w:pStyle w:val="UDSBase9CharChar1"/>
              <w:rPr>
                <w:szCs w:val="18"/>
              </w:rPr>
            </w:pPr>
          </w:p>
          <w:p w:rsidR="00485E4C" w:rsidRPr="00B50E96" w:rsidRDefault="00485E4C" w:rsidP="00485E4C">
            <w:pPr>
              <w:pStyle w:val="UDSBase9CharChar1"/>
              <w:rPr>
                <w:b/>
                <w:szCs w:val="18"/>
              </w:rPr>
            </w:pPr>
            <w:r w:rsidRPr="00B50E96">
              <w:rPr>
                <w:b/>
                <w:szCs w:val="18"/>
              </w:rPr>
              <w:t>Loss:</w:t>
            </w:r>
          </w:p>
          <w:p w:rsidR="00485E4C" w:rsidRPr="00B50E96" w:rsidRDefault="00485E4C" w:rsidP="00485E4C">
            <w:pPr>
              <w:pStyle w:val="UDSBase9CharChar1"/>
              <w:rPr>
                <w:szCs w:val="18"/>
              </w:rPr>
            </w:pPr>
            <w:r w:rsidRPr="00B50E96">
              <w:rPr>
                <w:szCs w:val="18"/>
              </w:rPr>
              <w:t>Required on all transactions for a claim.</w:t>
            </w:r>
          </w:p>
          <w:p w:rsidR="00485E4C" w:rsidRPr="00B50E96" w:rsidRDefault="00485E4C" w:rsidP="00485E4C">
            <w:pPr>
              <w:pStyle w:val="UDSBase9CharChar1"/>
              <w:rPr>
                <w:szCs w:val="18"/>
              </w:rPr>
            </w:pPr>
          </w:p>
          <w:p w:rsidR="00485E4C" w:rsidRPr="00B50E96" w:rsidRDefault="00485E4C" w:rsidP="00485E4C">
            <w:pPr>
              <w:pStyle w:val="UDSBase9CharChar1"/>
              <w:rPr>
                <w:b/>
                <w:szCs w:val="18"/>
              </w:rPr>
            </w:pPr>
            <w:r w:rsidRPr="00B50E96">
              <w:rPr>
                <w:b/>
                <w:szCs w:val="18"/>
              </w:rPr>
              <w:t>UEP:</w:t>
            </w:r>
          </w:p>
          <w:p w:rsidR="00485E4C" w:rsidRPr="00B50E96" w:rsidRDefault="00485E4C" w:rsidP="00485E4C">
            <w:pPr>
              <w:pStyle w:val="UDSBase9CharChar1"/>
              <w:rPr>
                <w:szCs w:val="18"/>
              </w:rPr>
            </w:pPr>
            <w:r w:rsidRPr="00B50E96">
              <w:rPr>
                <w:szCs w:val="18"/>
              </w:rPr>
              <w:t xml:space="preserve">Not </w:t>
            </w:r>
            <w:r w:rsidR="002F181D" w:rsidRPr="00B50E96">
              <w:rPr>
                <w:szCs w:val="18"/>
              </w:rPr>
              <w:t>applicable.  Defaults to ‘N’</w:t>
            </w:r>
          </w:p>
          <w:p w:rsidR="008A0499" w:rsidRPr="00DE1E20" w:rsidRDefault="008A0499" w:rsidP="00BF79D4">
            <w:pPr>
              <w:pStyle w:val="UDSBase9CharChar1"/>
              <w:rPr>
                <w:szCs w:val="18"/>
              </w:rPr>
            </w:pPr>
          </w:p>
        </w:tc>
        <w:tc>
          <w:tcPr>
            <w:tcW w:w="2070" w:type="dxa"/>
            <w:tcBorders>
              <w:top w:val="single" w:sz="6" w:space="0" w:color="auto"/>
              <w:left w:val="single" w:sz="6" w:space="0" w:color="auto"/>
              <w:bottom w:val="single" w:sz="6" w:space="0" w:color="auto"/>
              <w:right w:val="single" w:sz="6" w:space="0" w:color="auto"/>
            </w:tcBorders>
          </w:tcPr>
          <w:p w:rsidR="007F5CFE" w:rsidRDefault="002F181D" w:rsidP="00D50DF4">
            <w:pPr>
              <w:pStyle w:val="UDSBase9CharChar1"/>
              <w:rPr>
                <w:szCs w:val="18"/>
              </w:rPr>
            </w:pPr>
            <w:r>
              <w:rPr>
                <w:b/>
                <w:szCs w:val="18"/>
              </w:rPr>
              <w:t xml:space="preserve">UEP:  </w:t>
            </w:r>
            <w:r w:rsidR="007F5CFE">
              <w:rPr>
                <w:szCs w:val="18"/>
              </w:rPr>
              <w:t>N</w:t>
            </w:r>
            <w:r>
              <w:rPr>
                <w:szCs w:val="18"/>
              </w:rPr>
              <w:t>ot applicable.  Defaults to ‘N’</w:t>
            </w:r>
          </w:p>
          <w:p w:rsidR="002F181D" w:rsidRDefault="002F181D" w:rsidP="00D50DF4">
            <w:pPr>
              <w:pStyle w:val="UDSBase9CharChar1"/>
              <w:rPr>
                <w:szCs w:val="18"/>
              </w:rPr>
            </w:pPr>
          </w:p>
          <w:p w:rsidR="002F181D" w:rsidRPr="00DE1E20" w:rsidRDefault="002F181D" w:rsidP="00D50DF4">
            <w:pPr>
              <w:pStyle w:val="UDSBase9CharChar1"/>
              <w:rPr>
                <w:szCs w:val="18"/>
              </w:rPr>
            </w:pPr>
            <w:r>
              <w:rPr>
                <w:b/>
                <w:szCs w:val="18"/>
              </w:rPr>
              <w:t xml:space="preserve">All others:  </w:t>
            </w:r>
            <w:r>
              <w:rPr>
                <w:szCs w:val="18"/>
              </w:rPr>
              <w:t>‘U’</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FA07FB" w:rsidRDefault="007F5CFE" w:rsidP="00BA3352">
            <w:pPr>
              <w:jc w:val="right"/>
              <w:rPr>
                <w:sz w:val="18"/>
                <w:szCs w:val="18"/>
              </w:rPr>
            </w:pPr>
            <w:r w:rsidRPr="00FA07FB">
              <w:rPr>
                <w:sz w:val="18"/>
                <w:szCs w:val="18"/>
              </w:rPr>
              <w:t>32</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rPr>
                <w:szCs w:val="18"/>
              </w:rPr>
            </w:pPr>
            <w:r w:rsidRPr="00FA07FB">
              <w:rPr>
                <w:szCs w:val="18"/>
              </w:rPr>
              <w:t>DATE OF LOSS</w:t>
            </w:r>
          </w:p>
        </w:tc>
        <w:tc>
          <w:tcPr>
            <w:tcW w:w="783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rFonts w:cs="Arial"/>
              </w:rPr>
            </w:pPr>
            <w:r w:rsidRPr="00C619A6">
              <w:rPr>
                <w:rFonts w:cs="Arial"/>
              </w:rPr>
              <w:t xml:space="preserve">The date the loss occurred.  In case of a loss over time, the initial date of occurrence of the incident.  </w:t>
            </w:r>
          </w:p>
          <w:p w:rsidR="007F5CFE" w:rsidRDefault="007F5CFE" w:rsidP="00D50DF4">
            <w:pPr>
              <w:pStyle w:val="UDSBase9CharChar1"/>
              <w:rPr>
                <w:color w:val="FF0000"/>
              </w:rPr>
            </w:pPr>
          </w:p>
          <w:p w:rsidR="00485E4C" w:rsidRPr="00B50E96" w:rsidRDefault="00485E4C" w:rsidP="00485E4C">
            <w:pPr>
              <w:pStyle w:val="UDSBase9CharChar1"/>
              <w:rPr>
                <w:b/>
                <w:szCs w:val="18"/>
              </w:rPr>
            </w:pPr>
            <w:r w:rsidRPr="00B50E96">
              <w:rPr>
                <w:b/>
                <w:szCs w:val="18"/>
              </w:rPr>
              <w:t>Loss:</w:t>
            </w:r>
          </w:p>
          <w:p w:rsidR="00485E4C" w:rsidRPr="00B50E96" w:rsidRDefault="00485E4C" w:rsidP="00485E4C">
            <w:pPr>
              <w:pStyle w:val="UDSBase9CharChar1"/>
              <w:rPr>
                <w:szCs w:val="18"/>
              </w:rPr>
            </w:pPr>
            <w:r w:rsidRPr="00B50E96">
              <w:rPr>
                <w:szCs w:val="18"/>
              </w:rPr>
              <w:t>Required on all transaction codes for a claim. Must fill with 19010101 if correct date cannot be determined.</w:t>
            </w:r>
          </w:p>
          <w:p w:rsidR="00485E4C" w:rsidRPr="00B50E96" w:rsidRDefault="00485E4C" w:rsidP="00485E4C">
            <w:pPr>
              <w:pStyle w:val="UDSBase9CharChar1"/>
              <w:rPr>
                <w:szCs w:val="18"/>
              </w:rPr>
            </w:pPr>
          </w:p>
          <w:p w:rsidR="00485E4C" w:rsidRPr="00B50E96" w:rsidRDefault="00485E4C" w:rsidP="00485E4C">
            <w:pPr>
              <w:pStyle w:val="UDSBase9CharChar1"/>
              <w:rPr>
                <w:b/>
                <w:szCs w:val="18"/>
              </w:rPr>
            </w:pPr>
            <w:r w:rsidRPr="00B50E96">
              <w:rPr>
                <w:b/>
                <w:szCs w:val="18"/>
              </w:rPr>
              <w:t>UEP:</w:t>
            </w:r>
          </w:p>
          <w:p w:rsidR="00485E4C" w:rsidRPr="00B50E96" w:rsidRDefault="00990A50" w:rsidP="00485E4C">
            <w:pPr>
              <w:pStyle w:val="UDSBase9CharChar1"/>
              <w:rPr>
                <w:szCs w:val="18"/>
              </w:rPr>
            </w:pPr>
            <w:r w:rsidRPr="00B50E96">
              <w:rPr>
                <w:szCs w:val="18"/>
              </w:rPr>
              <w:t xml:space="preserve">Cancellation </w:t>
            </w:r>
            <w:r w:rsidR="00485E4C" w:rsidRPr="00B50E96">
              <w:rPr>
                <w:szCs w:val="18"/>
              </w:rPr>
              <w:t>date</w:t>
            </w:r>
          </w:p>
          <w:p w:rsidR="008A0499" w:rsidRPr="00C619A6" w:rsidRDefault="008A0499" w:rsidP="00BF79D4">
            <w:pPr>
              <w:pStyle w:val="UDSBase9CharChar1"/>
              <w:rPr>
                <w:color w:val="FF0000"/>
              </w:rPr>
            </w:pPr>
          </w:p>
        </w:tc>
        <w:tc>
          <w:tcPr>
            <w:tcW w:w="2070" w:type="dxa"/>
            <w:tcBorders>
              <w:top w:val="single" w:sz="4" w:space="0" w:color="auto"/>
              <w:left w:val="single" w:sz="4" w:space="0" w:color="auto"/>
              <w:bottom w:val="single" w:sz="4" w:space="0" w:color="auto"/>
              <w:right w:val="single" w:sz="4" w:space="0" w:color="auto"/>
            </w:tcBorders>
          </w:tcPr>
          <w:p w:rsidR="007F5CFE" w:rsidRPr="00602886" w:rsidRDefault="007F5CFE" w:rsidP="00D50DF4">
            <w:pPr>
              <w:pStyle w:val="UDSBase9CharChar1"/>
              <w:rPr>
                <w:szCs w:val="18"/>
              </w:rPr>
            </w:pPr>
            <w:r w:rsidRPr="00602886">
              <w:rPr>
                <w:szCs w:val="18"/>
              </w:rPr>
              <w:t>19010101</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lastRenderedPageBreak/>
              <w:t>33</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TRANSACTION COMMENT</w:t>
            </w:r>
          </w:p>
        </w:tc>
        <w:tc>
          <w:tcPr>
            <w:tcW w:w="783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szCs w:val="18"/>
              </w:rPr>
            </w:pPr>
            <w:r w:rsidRPr="00DE1E20">
              <w:rPr>
                <w:szCs w:val="18"/>
              </w:rPr>
              <w:t xml:space="preserve">This field allows the </w:t>
            </w:r>
            <w:r>
              <w:rPr>
                <w:szCs w:val="18"/>
              </w:rPr>
              <w:t>Fund</w:t>
            </w:r>
            <w:r w:rsidRPr="00DE1E20">
              <w:rPr>
                <w:szCs w:val="18"/>
              </w:rPr>
              <w:t xml:space="preserve"> to provide the </w:t>
            </w:r>
            <w:r>
              <w:rPr>
                <w:szCs w:val="18"/>
              </w:rPr>
              <w:t>Receiver</w:t>
            </w:r>
            <w:r w:rsidRPr="00DE1E20">
              <w:rPr>
                <w:szCs w:val="18"/>
              </w:rPr>
              <w:t xml:space="preserve"> a message regarding the specific transaction being reported.</w:t>
            </w:r>
            <w:r>
              <w:rPr>
                <w:szCs w:val="18"/>
              </w:rPr>
              <w:t xml:space="preserve"> </w:t>
            </w:r>
          </w:p>
          <w:p w:rsidR="007F5CFE" w:rsidRPr="000F5512" w:rsidRDefault="00CF6A6F" w:rsidP="00D50DF4">
            <w:pPr>
              <w:pStyle w:val="UDSExamples"/>
              <w:rPr>
                <w:rStyle w:val="Hyperlink"/>
                <w:color w:val="auto"/>
                <w:szCs w:val="18"/>
                <w:u w:val="none"/>
              </w:rPr>
            </w:pPr>
            <w:hyperlink w:anchor="Ex_10_5_33" w:history="1">
              <w:r w:rsidR="003A3B0E">
                <w:rPr>
                  <w:rStyle w:val="Hyperlink"/>
                  <w:i/>
                </w:rPr>
                <w:t>See E</w:t>
              </w:r>
              <w:r w:rsidR="007F5CFE" w:rsidRPr="00104160">
                <w:rPr>
                  <w:rStyle w:val="Hyperlink"/>
                  <w:i/>
                </w:rPr>
                <w:t xml:space="preserve">xample </w:t>
              </w:r>
              <w:r w:rsidR="003A3B0E">
                <w:rPr>
                  <w:rStyle w:val="Hyperlink"/>
                  <w:i/>
                </w:rPr>
                <w:t>13</w:t>
              </w:r>
              <w:r w:rsidR="007F5CFE" w:rsidRPr="00104160">
                <w:rPr>
                  <w:rStyle w:val="Hyperlink"/>
                  <w:i/>
                </w:rPr>
                <w:t>.5.33, p.</w:t>
              </w:r>
            </w:hyperlink>
            <w:r w:rsidR="007F5CFE">
              <w:fldChar w:fldCharType="begin"/>
            </w:r>
            <w:r w:rsidR="007F5CFE">
              <w:instrText xml:space="preserve"> PAGEREF  Ex_10_5_33 \h  \* MERGEFORMAT </w:instrText>
            </w:r>
            <w:r w:rsidR="007F5CFE">
              <w:fldChar w:fldCharType="separate"/>
            </w:r>
            <w:r w:rsidRPr="00CF6A6F">
              <w:rPr>
                <w:noProof/>
                <w:color w:val="0000FF"/>
                <w:u w:val="single"/>
              </w:rPr>
              <w:t>13-8</w:t>
            </w:r>
            <w:r w:rsidR="007F5CFE">
              <w:fldChar w:fldCharType="end"/>
            </w:r>
          </w:p>
          <w:p w:rsidR="007F5CFE" w:rsidRDefault="007F5CFE" w:rsidP="00D50DF4">
            <w:pPr>
              <w:pStyle w:val="UDSBase9CharChar1"/>
              <w:rPr>
                <w:szCs w:val="18"/>
              </w:rPr>
            </w:pPr>
          </w:p>
          <w:p w:rsidR="00485E4C" w:rsidRPr="00B50E96" w:rsidRDefault="00485E4C" w:rsidP="00485E4C">
            <w:pPr>
              <w:pStyle w:val="UDSBase9CharChar1"/>
              <w:rPr>
                <w:b/>
                <w:szCs w:val="18"/>
              </w:rPr>
            </w:pPr>
            <w:r w:rsidRPr="00B50E96">
              <w:rPr>
                <w:b/>
                <w:szCs w:val="18"/>
              </w:rPr>
              <w:t>Loss:</w:t>
            </w:r>
          </w:p>
          <w:p w:rsidR="00485E4C" w:rsidRPr="00B50E96" w:rsidRDefault="00485E4C" w:rsidP="00485E4C">
            <w:pPr>
              <w:pStyle w:val="UDSBase9CharChar1"/>
              <w:rPr>
                <w:szCs w:val="18"/>
              </w:rPr>
            </w:pPr>
            <w:r w:rsidRPr="00B50E96">
              <w:rPr>
                <w:szCs w:val="18"/>
              </w:rPr>
              <w:t xml:space="preserve">Required for 310, 320, 410, </w:t>
            </w:r>
            <w:r w:rsidR="005E4F55" w:rsidRPr="00B50E96">
              <w:rPr>
                <w:szCs w:val="18"/>
              </w:rPr>
              <w:t xml:space="preserve">420, 450 </w:t>
            </w:r>
            <w:r w:rsidRPr="00B50E96">
              <w:rPr>
                <w:szCs w:val="18"/>
              </w:rPr>
              <w:t xml:space="preserve">and </w:t>
            </w:r>
            <w:r w:rsidR="005E4F55" w:rsidRPr="00B50E96">
              <w:rPr>
                <w:szCs w:val="18"/>
              </w:rPr>
              <w:t xml:space="preserve">470 </w:t>
            </w:r>
            <w:r w:rsidRPr="00B50E96">
              <w:rPr>
                <w:szCs w:val="18"/>
              </w:rPr>
              <w:t xml:space="preserve">if a void, a stop payment issued, or reimbursement transaction.  </w:t>
            </w:r>
          </w:p>
          <w:p w:rsidR="00485E4C" w:rsidRPr="00B50E96" w:rsidRDefault="00485E4C" w:rsidP="00485E4C">
            <w:pPr>
              <w:pStyle w:val="UDSBase9CharChar1"/>
              <w:rPr>
                <w:szCs w:val="18"/>
              </w:rPr>
            </w:pPr>
          </w:p>
          <w:p w:rsidR="00485E4C" w:rsidRPr="00B50E96" w:rsidRDefault="00485E4C" w:rsidP="00485E4C">
            <w:pPr>
              <w:pStyle w:val="UDSBase9CharChar1"/>
              <w:rPr>
                <w:b/>
                <w:szCs w:val="18"/>
              </w:rPr>
            </w:pPr>
            <w:r w:rsidRPr="00B50E96">
              <w:rPr>
                <w:b/>
                <w:szCs w:val="18"/>
              </w:rPr>
              <w:t>UEP:</w:t>
            </w:r>
          </w:p>
          <w:p w:rsidR="00485E4C" w:rsidRPr="00B50E96" w:rsidRDefault="00485E4C" w:rsidP="00485E4C">
            <w:pPr>
              <w:pStyle w:val="UDSBase9CharChar1"/>
              <w:rPr>
                <w:szCs w:val="18"/>
              </w:rPr>
            </w:pPr>
            <w:r w:rsidRPr="00B50E96">
              <w:rPr>
                <w:szCs w:val="18"/>
              </w:rPr>
              <w:t xml:space="preserve">Required for 820, 825 and 870 if a void, stop payment or reimbursement transaction. Required on 860 </w:t>
            </w:r>
            <w:r w:rsidR="00ED02BB">
              <w:rPr>
                <w:szCs w:val="18"/>
              </w:rPr>
              <w:t>-</w:t>
            </w:r>
            <w:r w:rsidRPr="00B50E96">
              <w:rPr>
                <w:szCs w:val="18"/>
              </w:rPr>
              <w:t xml:space="preserve"> to specify why this UEP claim was closed without payment. </w:t>
            </w:r>
          </w:p>
          <w:p w:rsidR="00485E4C" w:rsidRPr="00B50E96" w:rsidRDefault="00485E4C" w:rsidP="00485E4C">
            <w:pPr>
              <w:pStyle w:val="UDSBase9CharChar1"/>
              <w:rPr>
                <w:szCs w:val="18"/>
              </w:rPr>
            </w:pPr>
            <w:r w:rsidRPr="00B50E96">
              <w:rPr>
                <w:szCs w:val="18"/>
              </w:rPr>
              <w:t xml:space="preserve">Required on 899 - </w:t>
            </w:r>
            <w:r w:rsidRPr="00B50E96">
              <w:t>to specify the reason why there is no coverage.</w:t>
            </w:r>
          </w:p>
          <w:p w:rsidR="008A0499" w:rsidRPr="00DE1E20" w:rsidRDefault="008A0499" w:rsidP="00BF79D4">
            <w:pPr>
              <w:pStyle w:val="UDSBase9CharChar1"/>
              <w:rPr>
                <w:szCs w:val="18"/>
              </w:rPr>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t>34</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EXPENSE CODE</w:t>
            </w:r>
          </w:p>
        </w:tc>
        <w:tc>
          <w:tcPr>
            <w:tcW w:w="783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rFonts w:cs="Arial"/>
                <w:color w:val="000000"/>
                <w:szCs w:val="18"/>
              </w:rPr>
            </w:pPr>
            <w:r w:rsidRPr="00132773">
              <w:rPr>
                <w:rFonts w:cs="Arial"/>
                <w:color w:val="000000"/>
                <w:szCs w:val="18"/>
              </w:rPr>
              <w:t>T</w:t>
            </w:r>
            <w:r>
              <w:rPr>
                <w:rFonts w:cs="Arial"/>
                <w:color w:val="000000"/>
                <w:szCs w:val="18"/>
              </w:rPr>
              <w:t>his</w:t>
            </w:r>
            <w:r w:rsidRPr="00132773">
              <w:rPr>
                <w:rFonts w:cs="Arial"/>
                <w:color w:val="000000"/>
                <w:szCs w:val="18"/>
              </w:rPr>
              <w:t xml:space="preserve"> </w:t>
            </w:r>
            <w:r>
              <w:rPr>
                <w:rFonts w:cs="Arial"/>
                <w:color w:val="000000"/>
                <w:szCs w:val="18"/>
              </w:rPr>
              <w:t>field</w:t>
            </w:r>
            <w:r w:rsidRPr="00132773">
              <w:rPr>
                <w:rFonts w:cs="Arial"/>
                <w:color w:val="000000"/>
                <w:szCs w:val="18"/>
              </w:rPr>
              <w:t xml:space="preserve"> </w:t>
            </w:r>
            <w:r>
              <w:rPr>
                <w:rFonts w:cs="Arial"/>
                <w:color w:val="000000"/>
                <w:szCs w:val="18"/>
              </w:rPr>
              <w:t>includes all</w:t>
            </w:r>
            <w:r w:rsidRPr="00132773">
              <w:rPr>
                <w:rFonts w:cs="Arial"/>
                <w:color w:val="000000"/>
                <w:szCs w:val="18"/>
              </w:rPr>
              <w:t xml:space="preserve"> </w:t>
            </w:r>
            <w:r>
              <w:rPr>
                <w:rFonts w:cs="Arial"/>
                <w:color w:val="000000"/>
                <w:szCs w:val="18"/>
              </w:rPr>
              <w:t>‘</w:t>
            </w:r>
            <w:r w:rsidRPr="00132773">
              <w:rPr>
                <w:rFonts w:cs="Arial"/>
                <w:color w:val="000000"/>
                <w:szCs w:val="18"/>
              </w:rPr>
              <w:t>DCC</w:t>
            </w:r>
            <w:r>
              <w:rPr>
                <w:rFonts w:cs="Arial"/>
                <w:color w:val="000000"/>
                <w:szCs w:val="18"/>
              </w:rPr>
              <w:t>’ (defense and cost containment)</w:t>
            </w:r>
            <w:r w:rsidRPr="00132773">
              <w:rPr>
                <w:rFonts w:cs="Arial"/>
                <w:color w:val="000000"/>
                <w:szCs w:val="18"/>
              </w:rPr>
              <w:t xml:space="preserve"> </w:t>
            </w:r>
            <w:r>
              <w:rPr>
                <w:rFonts w:cs="Arial"/>
                <w:color w:val="000000"/>
                <w:szCs w:val="18"/>
              </w:rPr>
              <w:t>payments</w:t>
            </w:r>
            <w:r w:rsidRPr="00132773">
              <w:rPr>
                <w:rFonts w:cs="Arial"/>
                <w:color w:val="000000"/>
                <w:szCs w:val="18"/>
              </w:rPr>
              <w:t xml:space="preserve">. </w:t>
            </w:r>
            <w:hyperlink w:anchor="expense_codes" w:history="1">
              <w:r w:rsidRPr="00A4067E">
                <w:rPr>
                  <w:rStyle w:val="Hyperlink"/>
                </w:rPr>
                <w:t>See Expense Code</w:t>
              </w:r>
              <w:r w:rsidR="003A3B0E">
                <w:rPr>
                  <w:rStyle w:val="Hyperlink"/>
                </w:rPr>
                <w:t>s</w:t>
              </w:r>
              <w:r w:rsidRPr="00A4067E">
                <w:rPr>
                  <w:rStyle w:val="Hyperlink"/>
                </w:rPr>
                <w:t xml:space="preserve"> table</w:t>
              </w:r>
              <w:r>
                <w:rPr>
                  <w:rStyle w:val="Hyperlink"/>
                </w:rPr>
                <w:t>, p.</w:t>
              </w:r>
            </w:hyperlink>
            <w:r>
              <w:fldChar w:fldCharType="begin"/>
            </w:r>
            <w:r>
              <w:instrText xml:space="preserve"> PAGEREF  expense_codes \h  \* MERGEFORMAT </w:instrText>
            </w:r>
            <w:r>
              <w:fldChar w:fldCharType="separate"/>
            </w:r>
            <w:r w:rsidR="00CF6A6F" w:rsidRPr="00CF6A6F">
              <w:rPr>
                <w:i/>
                <w:noProof/>
                <w:color w:val="0000FF"/>
                <w:u w:val="single"/>
              </w:rPr>
              <w:t>16-4</w:t>
            </w:r>
            <w:r>
              <w:fldChar w:fldCharType="end"/>
            </w:r>
            <w:r>
              <w:rPr>
                <w:rFonts w:cs="Arial"/>
                <w:color w:val="000000"/>
                <w:szCs w:val="18"/>
              </w:rPr>
              <w:t xml:space="preserve"> for</w:t>
            </w:r>
            <w:r w:rsidRPr="00132773">
              <w:rPr>
                <w:rFonts w:cs="Arial"/>
                <w:color w:val="000000"/>
                <w:szCs w:val="18"/>
              </w:rPr>
              <w:t xml:space="preserve"> </w:t>
            </w:r>
            <w:r>
              <w:rPr>
                <w:rFonts w:cs="Arial"/>
                <w:color w:val="000000"/>
                <w:szCs w:val="18"/>
              </w:rPr>
              <w:t>breakdown</w:t>
            </w:r>
            <w:r w:rsidRPr="00132773">
              <w:rPr>
                <w:rFonts w:cs="Arial"/>
                <w:color w:val="000000"/>
                <w:szCs w:val="18"/>
              </w:rPr>
              <w:t xml:space="preserve">. </w:t>
            </w:r>
          </w:p>
          <w:p w:rsidR="00B20EA0" w:rsidRDefault="00B20EA0" w:rsidP="00D50DF4">
            <w:pPr>
              <w:pStyle w:val="UDSBase9CharChar1"/>
              <w:rPr>
                <w:color w:val="FF0000"/>
                <w:szCs w:val="18"/>
              </w:rPr>
            </w:pPr>
          </w:p>
          <w:p w:rsidR="00485E4C" w:rsidRPr="00B20EA0" w:rsidRDefault="00485E4C" w:rsidP="00485E4C">
            <w:pPr>
              <w:pStyle w:val="UDSBase9CharChar1"/>
              <w:rPr>
                <w:b/>
                <w:szCs w:val="18"/>
              </w:rPr>
            </w:pPr>
            <w:r w:rsidRPr="00B20EA0">
              <w:rPr>
                <w:b/>
                <w:szCs w:val="18"/>
              </w:rPr>
              <w:t>Loss:</w:t>
            </w:r>
          </w:p>
          <w:p w:rsidR="001A2216" w:rsidRPr="00B20EA0" w:rsidRDefault="001A2216" w:rsidP="00485E4C">
            <w:pPr>
              <w:pStyle w:val="UDSBase9CharChar1"/>
              <w:rPr>
                <w:rFonts w:cs="Arial"/>
                <w:szCs w:val="18"/>
              </w:rPr>
            </w:pPr>
            <w:r w:rsidRPr="00B20EA0">
              <w:rPr>
                <w:rFonts w:cs="Arial"/>
                <w:szCs w:val="18"/>
              </w:rPr>
              <w:t xml:space="preserve">Required for expense payments in this category.  </w:t>
            </w:r>
          </w:p>
          <w:p w:rsidR="00485E4C" w:rsidRPr="00B20EA0" w:rsidRDefault="00485E4C" w:rsidP="00485E4C">
            <w:pPr>
              <w:pStyle w:val="UDSBase9CharChar1"/>
              <w:rPr>
                <w:szCs w:val="18"/>
              </w:rPr>
            </w:pPr>
            <w:r w:rsidRPr="00B20EA0">
              <w:rPr>
                <w:b/>
                <w:szCs w:val="18"/>
              </w:rPr>
              <w:t>410</w:t>
            </w:r>
            <w:r w:rsidR="001A2216" w:rsidRPr="00B20EA0">
              <w:rPr>
                <w:b/>
                <w:szCs w:val="18"/>
              </w:rPr>
              <w:t>,</w:t>
            </w:r>
            <w:r w:rsidRPr="00B20EA0">
              <w:rPr>
                <w:b/>
                <w:szCs w:val="18"/>
              </w:rPr>
              <w:t xml:space="preserve"> 420 and 540 only</w:t>
            </w:r>
            <w:r w:rsidRPr="00B20EA0">
              <w:rPr>
                <w:szCs w:val="18"/>
              </w:rPr>
              <w:t xml:space="preserve"> </w:t>
            </w:r>
          </w:p>
          <w:p w:rsidR="00485E4C" w:rsidRPr="00B20EA0" w:rsidRDefault="00485E4C" w:rsidP="00485E4C">
            <w:pPr>
              <w:pStyle w:val="UDSBase9CharChar1"/>
              <w:rPr>
                <w:szCs w:val="18"/>
              </w:rPr>
            </w:pPr>
          </w:p>
          <w:p w:rsidR="00485E4C" w:rsidRPr="00B20EA0" w:rsidRDefault="00485E4C" w:rsidP="00485E4C">
            <w:pPr>
              <w:pStyle w:val="UDSBase9CharChar1"/>
              <w:rPr>
                <w:b/>
                <w:szCs w:val="18"/>
              </w:rPr>
            </w:pPr>
            <w:r w:rsidRPr="00B20EA0">
              <w:rPr>
                <w:b/>
                <w:szCs w:val="18"/>
              </w:rPr>
              <w:t>UEP:</w:t>
            </w:r>
          </w:p>
          <w:p w:rsidR="00485E4C" w:rsidRPr="00B20EA0" w:rsidRDefault="00485E4C" w:rsidP="00485E4C">
            <w:pPr>
              <w:pStyle w:val="UDSBase9CharChar1"/>
              <w:rPr>
                <w:szCs w:val="18"/>
              </w:rPr>
            </w:pPr>
            <w:r w:rsidRPr="00B20EA0">
              <w:rPr>
                <w:szCs w:val="18"/>
              </w:rPr>
              <w:t xml:space="preserve">Not </w:t>
            </w:r>
            <w:r w:rsidR="00512C36" w:rsidRPr="00B20EA0">
              <w:rPr>
                <w:szCs w:val="18"/>
              </w:rPr>
              <w:t>applicable</w:t>
            </w:r>
          </w:p>
          <w:p w:rsidR="008A0499" w:rsidRPr="00DE1E20" w:rsidRDefault="008A0499" w:rsidP="008A0499">
            <w:pPr>
              <w:pStyle w:val="UDSBase9CharChar1"/>
              <w:rPr>
                <w:color w:val="FF0000"/>
                <w:szCs w:val="18"/>
              </w:rPr>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rFonts w:cs="Arial"/>
                <w:sz w:val="18"/>
                <w:szCs w:val="18"/>
              </w:rPr>
            </w:pPr>
            <w:r w:rsidRPr="00725E6E">
              <w:rPr>
                <w:rFonts w:cs="Arial"/>
                <w:sz w:val="18"/>
                <w:szCs w:val="18"/>
              </w:rPr>
              <w:t>35</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rPr>
                <w:rFonts w:cs="Arial"/>
              </w:rPr>
            </w:pPr>
            <w:r w:rsidRPr="00FA07FB">
              <w:rPr>
                <w:rFonts w:cs="Arial"/>
              </w:rPr>
              <w:t>WCIO INJURY CODE</w:t>
            </w:r>
          </w:p>
        </w:tc>
        <w:tc>
          <w:tcPr>
            <w:tcW w:w="783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szCs w:val="18"/>
              </w:rPr>
            </w:pPr>
            <w:r>
              <w:rPr>
                <w:szCs w:val="18"/>
              </w:rPr>
              <w:t xml:space="preserve">Identifies under which provision of the law benefits are paid or expected to be paid. </w:t>
            </w:r>
            <w:hyperlink w:anchor="wcio_injury_code" w:history="1">
              <w:r w:rsidRPr="00DA7F8E">
                <w:rPr>
                  <w:rStyle w:val="Hyperlink"/>
                </w:rPr>
                <w:t>See WCIO Injury Code Table, p.</w:t>
              </w:r>
            </w:hyperlink>
            <w:r>
              <w:fldChar w:fldCharType="begin"/>
            </w:r>
            <w:r>
              <w:instrText xml:space="preserve"> PAGEREF  wcio_injury_code \h  \* MERGEFORMAT </w:instrText>
            </w:r>
            <w:r>
              <w:fldChar w:fldCharType="separate"/>
            </w:r>
            <w:r w:rsidR="00CF6A6F" w:rsidRPr="00CF6A6F">
              <w:rPr>
                <w:i/>
                <w:noProof/>
                <w:color w:val="0000FF"/>
                <w:u w:val="single"/>
              </w:rPr>
              <w:t>16-6</w:t>
            </w:r>
            <w:r>
              <w:fldChar w:fldCharType="end"/>
            </w:r>
            <w:r>
              <w:rPr>
                <w:szCs w:val="18"/>
              </w:rPr>
              <w:t>. Shorter values left-justified, filled with spaces on the right.</w:t>
            </w:r>
          </w:p>
          <w:p w:rsidR="007F5CFE" w:rsidRDefault="007F5CFE" w:rsidP="00D50DF4">
            <w:pPr>
              <w:pStyle w:val="UDSBase9CharChar1"/>
              <w:rPr>
                <w:szCs w:val="18"/>
              </w:rPr>
            </w:pPr>
          </w:p>
          <w:p w:rsidR="00485E4C" w:rsidRPr="00B20EA0" w:rsidRDefault="00485E4C" w:rsidP="00485E4C">
            <w:pPr>
              <w:pStyle w:val="UDSBase9CharChar1"/>
              <w:rPr>
                <w:szCs w:val="18"/>
              </w:rPr>
            </w:pPr>
            <w:r w:rsidRPr="00B20EA0">
              <w:rPr>
                <w:szCs w:val="18"/>
              </w:rPr>
              <w:t>For all WCIO codes, fields 35 through 44, below, rule is as follows :</w:t>
            </w:r>
          </w:p>
          <w:p w:rsidR="00485E4C" w:rsidRPr="00B20EA0" w:rsidRDefault="00485E4C" w:rsidP="00485E4C">
            <w:pPr>
              <w:pStyle w:val="UDSBase9CharChar1"/>
              <w:rPr>
                <w:b/>
                <w:szCs w:val="18"/>
              </w:rPr>
            </w:pPr>
            <w:r w:rsidRPr="00B20EA0">
              <w:rPr>
                <w:b/>
                <w:szCs w:val="18"/>
              </w:rPr>
              <w:t>Loss:</w:t>
            </w:r>
          </w:p>
          <w:p w:rsidR="00485E4C" w:rsidRPr="00B20EA0" w:rsidRDefault="004F7B27" w:rsidP="00485E4C">
            <w:pPr>
              <w:pStyle w:val="UDSBase9CharChar1"/>
              <w:rPr>
                <w:szCs w:val="18"/>
              </w:rPr>
            </w:pPr>
            <w:r>
              <w:rPr>
                <w:szCs w:val="18"/>
              </w:rPr>
              <w:t>Recommended</w:t>
            </w:r>
            <w:r w:rsidRPr="00B20EA0">
              <w:rPr>
                <w:szCs w:val="18"/>
              </w:rPr>
              <w:t xml:space="preserve"> </w:t>
            </w:r>
            <w:r w:rsidR="00485E4C" w:rsidRPr="00B20EA0">
              <w:rPr>
                <w:szCs w:val="18"/>
              </w:rPr>
              <w:t>for all transaction codes for workers</w:t>
            </w:r>
            <w:r w:rsidR="001A2216" w:rsidRPr="00B20EA0">
              <w:rPr>
                <w:szCs w:val="18"/>
              </w:rPr>
              <w:t>’</w:t>
            </w:r>
            <w:r w:rsidR="00485E4C" w:rsidRPr="00B20EA0">
              <w:rPr>
                <w:szCs w:val="18"/>
              </w:rPr>
              <w:t xml:space="preserve"> compensation claims. Must be blank for all transaction codes for non-WC claims.</w:t>
            </w:r>
          </w:p>
          <w:p w:rsidR="00485E4C" w:rsidRPr="00B20EA0" w:rsidRDefault="00485E4C" w:rsidP="00485E4C">
            <w:pPr>
              <w:pStyle w:val="UDSBase9CharChar1"/>
              <w:rPr>
                <w:b/>
                <w:szCs w:val="18"/>
              </w:rPr>
            </w:pPr>
            <w:r w:rsidRPr="00B20EA0">
              <w:rPr>
                <w:b/>
                <w:szCs w:val="18"/>
              </w:rPr>
              <w:t>UEP:</w:t>
            </w:r>
          </w:p>
          <w:p w:rsidR="00485E4C" w:rsidRPr="00B20EA0" w:rsidRDefault="00485E4C" w:rsidP="00485E4C">
            <w:pPr>
              <w:pStyle w:val="UDSBase9CharChar1"/>
              <w:rPr>
                <w:szCs w:val="18"/>
              </w:rPr>
            </w:pPr>
            <w:r w:rsidRPr="00B20EA0">
              <w:rPr>
                <w:szCs w:val="18"/>
              </w:rPr>
              <w:t xml:space="preserve">Blank, </w:t>
            </w:r>
            <w:r w:rsidR="001A2216" w:rsidRPr="00B20EA0">
              <w:rPr>
                <w:szCs w:val="18"/>
              </w:rPr>
              <w:t>not applicable</w:t>
            </w:r>
          </w:p>
          <w:p w:rsidR="008A0499" w:rsidRPr="00D33853" w:rsidRDefault="008A0499" w:rsidP="00BF79D4">
            <w:pPr>
              <w:pStyle w:val="UDSBase9CharChar1"/>
              <w:rPr>
                <w:szCs w:val="18"/>
              </w:rPr>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rFonts w:cs="Arial"/>
                <w:sz w:val="18"/>
                <w:szCs w:val="18"/>
              </w:rPr>
            </w:pPr>
            <w:r w:rsidRPr="00725E6E">
              <w:rPr>
                <w:rFonts w:cs="Arial"/>
                <w:sz w:val="18"/>
                <w:szCs w:val="18"/>
              </w:rPr>
              <w:t>36</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rPr>
                <w:rFonts w:cs="Arial"/>
              </w:rPr>
            </w:pPr>
            <w:r w:rsidRPr="00FA07FB">
              <w:rPr>
                <w:rFonts w:cs="Arial"/>
              </w:rPr>
              <w:t>WCIO PART OF BODY</w:t>
            </w:r>
          </w:p>
        </w:tc>
        <w:tc>
          <w:tcPr>
            <w:tcW w:w="7830" w:type="dxa"/>
            <w:tcBorders>
              <w:top w:val="single" w:sz="4" w:space="0" w:color="auto"/>
              <w:left w:val="single" w:sz="4" w:space="0" w:color="auto"/>
              <w:bottom w:val="single" w:sz="4" w:space="0" w:color="auto"/>
              <w:right w:val="single" w:sz="4" w:space="0" w:color="auto"/>
            </w:tcBorders>
          </w:tcPr>
          <w:p w:rsidR="007F5CFE" w:rsidRDefault="00F10410" w:rsidP="00D50DF4">
            <w:pPr>
              <w:pStyle w:val="UDSBase9CharChar1"/>
              <w:rPr>
                <w:szCs w:val="18"/>
              </w:rPr>
            </w:pPr>
            <w:r>
              <w:rPr>
                <w:szCs w:val="18"/>
              </w:rPr>
              <w:t>WCIO Coding for Workers’ Comp Claims.</w:t>
            </w:r>
            <w:r w:rsidR="007F5CFE" w:rsidRPr="00D33853">
              <w:rPr>
                <w:szCs w:val="18"/>
              </w:rPr>
              <w:t xml:space="preserve"> </w:t>
            </w:r>
            <w:hyperlink w:anchor="_WCIO_Part_of" w:history="1">
              <w:r w:rsidR="003A3B0E">
                <w:rPr>
                  <w:rStyle w:val="Hyperlink"/>
                </w:rPr>
                <w:t>S</w:t>
              </w:r>
              <w:r w:rsidR="007F5CFE" w:rsidRPr="00BA543C">
                <w:rPr>
                  <w:rStyle w:val="Hyperlink"/>
                </w:rPr>
                <w:t xml:space="preserve">ee </w:t>
              </w:r>
              <w:r w:rsidR="007F5CFE">
                <w:rPr>
                  <w:rStyle w:val="Hyperlink"/>
                </w:rPr>
                <w:t>WCIO Part of Body</w:t>
              </w:r>
              <w:r w:rsidR="007F5CFE" w:rsidRPr="00BA543C">
                <w:rPr>
                  <w:rStyle w:val="Hyperlink"/>
                </w:rPr>
                <w:t xml:space="preserve"> tabl</w:t>
              </w:r>
              <w:r w:rsidR="007F5CFE">
                <w:rPr>
                  <w:rStyle w:val="Hyperlink"/>
                </w:rPr>
                <w:t>e, p.</w:t>
              </w:r>
            </w:hyperlink>
            <w:r w:rsidR="007F5CFE">
              <w:fldChar w:fldCharType="begin"/>
            </w:r>
            <w:r w:rsidR="007F5CFE">
              <w:instrText xml:space="preserve"> PAGEREF  body_part_table \h  \* MERGEFORMAT </w:instrText>
            </w:r>
            <w:r w:rsidR="007F5CFE">
              <w:fldChar w:fldCharType="separate"/>
            </w:r>
            <w:r w:rsidR="00CF6A6F" w:rsidRPr="00CF6A6F">
              <w:rPr>
                <w:i/>
                <w:noProof/>
                <w:color w:val="0000FF"/>
                <w:u w:val="single"/>
              </w:rPr>
              <w:t>16-6</w:t>
            </w:r>
            <w:r w:rsidR="007F5CFE">
              <w:fldChar w:fldCharType="end"/>
            </w:r>
            <w:r w:rsidR="007F5CFE">
              <w:rPr>
                <w:szCs w:val="18"/>
              </w:rPr>
              <w:t>. Shorter values left-justified.</w:t>
            </w:r>
          </w:p>
          <w:p w:rsidR="007F5CFE" w:rsidRPr="00D33853" w:rsidRDefault="007F5CFE" w:rsidP="00D50DF4">
            <w:pPr>
              <w:pStyle w:val="UDSBase9CharChar1"/>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rFonts w:cs="Arial"/>
                <w:sz w:val="18"/>
                <w:szCs w:val="18"/>
              </w:rPr>
            </w:pPr>
            <w:r w:rsidRPr="00725E6E">
              <w:rPr>
                <w:rFonts w:cs="Arial"/>
                <w:sz w:val="18"/>
                <w:szCs w:val="18"/>
              </w:rPr>
              <w:t>37</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rPr>
                <w:rFonts w:cs="Arial"/>
              </w:rPr>
            </w:pPr>
            <w:r w:rsidRPr="00FA07FB">
              <w:rPr>
                <w:rFonts w:cs="Arial"/>
              </w:rPr>
              <w:t>WCIO NATURE OF INJURY</w:t>
            </w:r>
          </w:p>
        </w:tc>
        <w:tc>
          <w:tcPr>
            <w:tcW w:w="7830" w:type="dxa"/>
            <w:tcBorders>
              <w:top w:val="single" w:sz="4" w:space="0" w:color="auto"/>
              <w:left w:val="single" w:sz="4" w:space="0" w:color="auto"/>
              <w:bottom w:val="single" w:sz="4" w:space="0" w:color="auto"/>
              <w:right w:val="single" w:sz="4" w:space="0" w:color="auto"/>
            </w:tcBorders>
          </w:tcPr>
          <w:p w:rsidR="007F5CFE" w:rsidRDefault="00F10410" w:rsidP="00D50DF4">
            <w:pPr>
              <w:pStyle w:val="UDSBase9CharChar1"/>
              <w:rPr>
                <w:szCs w:val="18"/>
              </w:rPr>
            </w:pPr>
            <w:r>
              <w:rPr>
                <w:szCs w:val="18"/>
              </w:rPr>
              <w:t>WCIO Coding for Workers’ Comp Claims.</w:t>
            </w:r>
            <w:r w:rsidR="007F5CFE" w:rsidRPr="00D33853">
              <w:rPr>
                <w:szCs w:val="18"/>
              </w:rPr>
              <w:t xml:space="preserve"> </w:t>
            </w:r>
            <w:hyperlink w:anchor="nature_of_injury_table" w:history="1">
              <w:r w:rsidR="003A3B0E">
                <w:rPr>
                  <w:rStyle w:val="Hyperlink"/>
                </w:rPr>
                <w:t>S</w:t>
              </w:r>
              <w:r w:rsidR="007F5CFE" w:rsidRPr="00BA543C">
                <w:rPr>
                  <w:rStyle w:val="Hyperlink"/>
                </w:rPr>
                <w:t xml:space="preserve">ee </w:t>
              </w:r>
              <w:r w:rsidR="007F5CFE">
                <w:rPr>
                  <w:rStyle w:val="Hyperlink"/>
                </w:rPr>
                <w:t xml:space="preserve">WCIO </w:t>
              </w:r>
              <w:r w:rsidR="007F5CFE" w:rsidRPr="00BA543C">
                <w:rPr>
                  <w:rStyle w:val="Hyperlink"/>
                </w:rPr>
                <w:t>Nature of Injury tabl</w:t>
              </w:r>
              <w:r w:rsidR="007F5CFE">
                <w:rPr>
                  <w:rStyle w:val="Hyperlink"/>
                </w:rPr>
                <w:t>e, p.</w:t>
              </w:r>
            </w:hyperlink>
            <w:r w:rsidR="007F5CFE">
              <w:fldChar w:fldCharType="begin"/>
            </w:r>
            <w:r w:rsidR="007F5CFE">
              <w:instrText xml:space="preserve"> PAGEREF  nature_of_injury_table \h  \* MERGEFORMAT </w:instrText>
            </w:r>
            <w:r w:rsidR="007F5CFE">
              <w:fldChar w:fldCharType="separate"/>
            </w:r>
            <w:r w:rsidR="00CF6A6F" w:rsidRPr="00CF6A6F">
              <w:rPr>
                <w:i/>
                <w:noProof/>
                <w:color w:val="0000FF"/>
                <w:u w:val="single"/>
              </w:rPr>
              <w:t>16-9</w:t>
            </w:r>
            <w:r w:rsidR="007F5CFE">
              <w:fldChar w:fldCharType="end"/>
            </w:r>
            <w:r w:rsidR="007F5CFE">
              <w:rPr>
                <w:szCs w:val="18"/>
              </w:rPr>
              <w:t>. Shorter values left-justified.</w:t>
            </w:r>
          </w:p>
          <w:p w:rsidR="007F5CFE" w:rsidRPr="00D33853" w:rsidRDefault="007F5CFE" w:rsidP="00D50DF4">
            <w:pPr>
              <w:pStyle w:val="UDSBase9CharChar1"/>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rFonts w:cs="Arial"/>
                <w:sz w:val="18"/>
                <w:szCs w:val="18"/>
              </w:rPr>
            </w:pPr>
            <w:r w:rsidRPr="00725E6E">
              <w:rPr>
                <w:rFonts w:cs="Arial"/>
                <w:sz w:val="18"/>
                <w:szCs w:val="18"/>
              </w:rPr>
              <w:t>38</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rPr>
                <w:rFonts w:cs="Arial"/>
              </w:rPr>
            </w:pPr>
            <w:r w:rsidRPr="00FA07FB">
              <w:rPr>
                <w:rFonts w:cs="Arial"/>
              </w:rPr>
              <w:t>WCIO CAUSE</w:t>
            </w:r>
          </w:p>
        </w:tc>
        <w:tc>
          <w:tcPr>
            <w:tcW w:w="7830" w:type="dxa"/>
            <w:tcBorders>
              <w:top w:val="single" w:sz="4" w:space="0" w:color="auto"/>
              <w:left w:val="single" w:sz="4" w:space="0" w:color="auto"/>
              <w:bottom w:val="single" w:sz="4" w:space="0" w:color="auto"/>
              <w:right w:val="single" w:sz="4" w:space="0" w:color="auto"/>
            </w:tcBorders>
          </w:tcPr>
          <w:p w:rsidR="007F5CFE" w:rsidRDefault="00F10410" w:rsidP="00D50DF4">
            <w:pPr>
              <w:pStyle w:val="UDSBase9CharChar1"/>
              <w:rPr>
                <w:szCs w:val="18"/>
              </w:rPr>
            </w:pPr>
            <w:r>
              <w:rPr>
                <w:szCs w:val="18"/>
              </w:rPr>
              <w:t>WCIO Coding for Workers’ Comp Claims.</w:t>
            </w:r>
            <w:r w:rsidR="007F5CFE" w:rsidRPr="00D33853">
              <w:rPr>
                <w:szCs w:val="18"/>
              </w:rPr>
              <w:t xml:space="preserve"> </w:t>
            </w:r>
            <w:hyperlink w:anchor="cause_of_injury_table" w:history="1">
              <w:r w:rsidR="003A3B0E">
                <w:rPr>
                  <w:rStyle w:val="Hyperlink"/>
                </w:rPr>
                <w:t>S</w:t>
              </w:r>
              <w:r w:rsidR="007F5CFE" w:rsidRPr="00BA543C">
                <w:rPr>
                  <w:rStyle w:val="Hyperlink"/>
                </w:rPr>
                <w:t xml:space="preserve">ee </w:t>
              </w:r>
              <w:r w:rsidR="007F5CFE">
                <w:rPr>
                  <w:rStyle w:val="Hyperlink"/>
                </w:rPr>
                <w:t xml:space="preserve">WCIO </w:t>
              </w:r>
              <w:r w:rsidR="007F5CFE" w:rsidRPr="00BA543C">
                <w:rPr>
                  <w:rStyle w:val="Hyperlink"/>
                </w:rPr>
                <w:t>Cause of Injury tabl</w:t>
              </w:r>
              <w:r w:rsidR="007F5CFE">
                <w:rPr>
                  <w:rStyle w:val="Hyperlink"/>
                </w:rPr>
                <w:t>e, p.</w:t>
              </w:r>
            </w:hyperlink>
            <w:r w:rsidR="007F5CFE">
              <w:fldChar w:fldCharType="begin"/>
            </w:r>
            <w:r w:rsidR="007F5CFE">
              <w:instrText xml:space="preserve"> PAGEREF  cause_of_injury_table \h  \* MERGEFORMAT </w:instrText>
            </w:r>
            <w:r w:rsidR="007F5CFE">
              <w:fldChar w:fldCharType="separate"/>
            </w:r>
            <w:r w:rsidR="00CF6A6F" w:rsidRPr="00CF6A6F">
              <w:rPr>
                <w:i/>
                <w:noProof/>
                <w:color w:val="0000FF"/>
                <w:u w:val="single"/>
              </w:rPr>
              <w:t>16-11</w:t>
            </w:r>
            <w:r w:rsidR="007F5CFE">
              <w:fldChar w:fldCharType="end"/>
            </w:r>
            <w:r w:rsidR="007F5CFE">
              <w:rPr>
                <w:szCs w:val="18"/>
              </w:rPr>
              <w:t>. Shorter values left-justified.</w:t>
            </w:r>
          </w:p>
          <w:p w:rsidR="007F5CFE" w:rsidRPr="00D33853" w:rsidRDefault="007F5CFE" w:rsidP="00D50DF4">
            <w:pPr>
              <w:pStyle w:val="UDSBase9CharChar1"/>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t>39</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WCIO ACT</w:t>
            </w:r>
          </w:p>
        </w:tc>
        <w:tc>
          <w:tcPr>
            <w:tcW w:w="7830" w:type="dxa"/>
            <w:tcBorders>
              <w:top w:val="single" w:sz="4" w:space="0" w:color="auto"/>
              <w:left w:val="single" w:sz="4" w:space="0" w:color="auto"/>
              <w:bottom w:val="single" w:sz="4" w:space="0" w:color="auto"/>
              <w:right w:val="single" w:sz="4" w:space="0" w:color="auto"/>
            </w:tcBorders>
          </w:tcPr>
          <w:p w:rsidR="007F5CFE" w:rsidRDefault="00F10410" w:rsidP="00D50DF4">
            <w:pPr>
              <w:pStyle w:val="UDSBase9CharChar1"/>
              <w:rPr>
                <w:szCs w:val="18"/>
              </w:rPr>
            </w:pPr>
            <w:r>
              <w:rPr>
                <w:szCs w:val="18"/>
              </w:rPr>
              <w:t>WCIO Coding for Workers’ Comp Claims.</w:t>
            </w:r>
            <w:r w:rsidR="007F5CFE" w:rsidRPr="00D33853">
              <w:rPr>
                <w:szCs w:val="18"/>
              </w:rPr>
              <w:t xml:space="preserve"> </w:t>
            </w:r>
            <w:hyperlink w:anchor="wcio_act_table" w:history="1">
              <w:r w:rsidR="003A3B0E">
                <w:rPr>
                  <w:rStyle w:val="Hyperlink"/>
                </w:rPr>
                <w:t>S</w:t>
              </w:r>
              <w:r w:rsidR="007F5CFE" w:rsidRPr="00BA543C">
                <w:rPr>
                  <w:rStyle w:val="Hyperlink"/>
                </w:rPr>
                <w:t>ee WCIO Act tabl</w:t>
              </w:r>
              <w:r w:rsidR="007F5CFE">
                <w:rPr>
                  <w:rStyle w:val="Hyperlink"/>
                </w:rPr>
                <w:t>e, p.</w:t>
              </w:r>
            </w:hyperlink>
            <w:r w:rsidR="007F5CFE">
              <w:fldChar w:fldCharType="begin"/>
            </w:r>
            <w:r w:rsidR="007F5CFE">
              <w:instrText xml:space="preserve"> PAGEREF  wcio_act_table \h  \* MERGEFORMAT </w:instrText>
            </w:r>
            <w:r w:rsidR="007F5CFE">
              <w:fldChar w:fldCharType="separate"/>
            </w:r>
            <w:r w:rsidR="00CF6A6F" w:rsidRPr="00CF6A6F">
              <w:rPr>
                <w:i/>
                <w:noProof/>
                <w:color w:val="0000FF"/>
                <w:u w:val="single"/>
              </w:rPr>
              <w:t>16-14</w:t>
            </w:r>
            <w:r w:rsidR="007F5CFE">
              <w:fldChar w:fldCharType="end"/>
            </w:r>
            <w:r w:rsidR="007F5CFE">
              <w:rPr>
                <w:szCs w:val="18"/>
              </w:rPr>
              <w:t>. Shorter values left-justified.</w:t>
            </w:r>
          </w:p>
          <w:p w:rsidR="007F5CFE" w:rsidRPr="00D33853" w:rsidRDefault="007F5CFE" w:rsidP="00D50DF4">
            <w:pPr>
              <w:pStyle w:val="UDSBase9CharChar1"/>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lastRenderedPageBreak/>
              <w:t>40</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WCIO TYPE OF LOSS</w:t>
            </w:r>
          </w:p>
        </w:tc>
        <w:tc>
          <w:tcPr>
            <w:tcW w:w="7830" w:type="dxa"/>
            <w:tcBorders>
              <w:top w:val="single" w:sz="4" w:space="0" w:color="auto"/>
              <w:left w:val="single" w:sz="4" w:space="0" w:color="auto"/>
              <w:bottom w:val="single" w:sz="4" w:space="0" w:color="auto"/>
              <w:right w:val="single" w:sz="4" w:space="0" w:color="auto"/>
            </w:tcBorders>
          </w:tcPr>
          <w:p w:rsidR="007F5CFE" w:rsidRDefault="00F10410" w:rsidP="00D50DF4">
            <w:pPr>
              <w:pStyle w:val="UDSBase9CharChar1"/>
              <w:rPr>
                <w:szCs w:val="18"/>
              </w:rPr>
            </w:pPr>
            <w:r>
              <w:rPr>
                <w:szCs w:val="18"/>
              </w:rPr>
              <w:t>WCIO Coding for Workers’ Comp Claims.</w:t>
            </w:r>
            <w:r w:rsidR="007F5CFE" w:rsidRPr="00D33853">
              <w:rPr>
                <w:szCs w:val="18"/>
              </w:rPr>
              <w:t xml:space="preserve"> </w:t>
            </w:r>
            <w:hyperlink w:anchor="wcio_type_of_loss_table" w:history="1">
              <w:r w:rsidR="003A3B0E">
                <w:rPr>
                  <w:rStyle w:val="Hyperlink"/>
                </w:rPr>
                <w:t>S</w:t>
              </w:r>
              <w:r w:rsidR="007F5CFE" w:rsidRPr="00BA543C">
                <w:rPr>
                  <w:rStyle w:val="Hyperlink"/>
                </w:rPr>
                <w:t>ee WCIO Type of Loss tabl</w:t>
              </w:r>
              <w:r w:rsidR="007F5CFE">
                <w:rPr>
                  <w:rStyle w:val="Hyperlink"/>
                </w:rPr>
                <w:t>e, p.</w:t>
              </w:r>
            </w:hyperlink>
            <w:r w:rsidR="007F5CFE">
              <w:fldChar w:fldCharType="begin"/>
            </w:r>
            <w:r w:rsidR="007F5CFE">
              <w:instrText xml:space="preserve"> PAGEREF  wcio_type_of_loss_table \h  \* MERGEFORMAT </w:instrText>
            </w:r>
            <w:r w:rsidR="007F5CFE">
              <w:fldChar w:fldCharType="separate"/>
            </w:r>
            <w:r w:rsidR="00CF6A6F" w:rsidRPr="00CF6A6F">
              <w:rPr>
                <w:i/>
                <w:noProof/>
                <w:color w:val="0000FF"/>
                <w:u w:val="single"/>
              </w:rPr>
              <w:t>16-14</w:t>
            </w:r>
            <w:r w:rsidR="007F5CFE">
              <w:fldChar w:fldCharType="end"/>
            </w:r>
            <w:r w:rsidR="007F5CFE">
              <w:rPr>
                <w:szCs w:val="18"/>
              </w:rPr>
              <w:t>. Shorter values left-justified.</w:t>
            </w:r>
          </w:p>
          <w:p w:rsidR="007F5CFE" w:rsidRPr="00D33853" w:rsidRDefault="007F5CFE" w:rsidP="00D50DF4">
            <w:pPr>
              <w:pStyle w:val="UDSBase9CharChar1"/>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t>41</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WCIO TYPE OF RECOVERY</w:t>
            </w:r>
          </w:p>
        </w:tc>
        <w:tc>
          <w:tcPr>
            <w:tcW w:w="7830" w:type="dxa"/>
            <w:tcBorders>
              <w:top w:val="single" w:sz="4" w:space="0" w:color="auto"/>
              <w:left w:val="single" w:sz="4" w:space="0" w:color="auto"/>
              <w:bottom w:val="single" w:sz="4" w:space="0" w:color="auto"/>
              <w:right w:val="single" w:sz="4" w:space="0" w:color="auto"/>
            </w:tcBorders>
          </w:tcPr>
          <w:p w:rsidR="007F5CFE" w:rsidRDefault="00F10410" w:rsidP="00D50DF4">
            <w:pPr>
              <w:pStyle w:val="UDSBase9CharChar1"/>
              <w:rPr>
                <w:szCs w:val="18"/>
              </w:rPr>
            </w:pPr>
            <w:r>
              <w:rPr>
                <w:szCs w:val="18"/>
              </w:rPr>
              <w:t>WCIO Coding for Workers’ Comp Claims.</w:t>
            </w:r>
            <w:r w:rsidR="007F5CFE" w:rsidRPr="00D33853">
              <w:rPr>
                <w:szCs w:val="18"/>
              </w:rPr>
              <w:t xml:space="preserve"> </w:t>
            </w:r>
            <w:hyperlink w:anchor="wcio_type_of_recovery_table" w:history="1">
              <w:r w:rsidR="003A3B0E">
                <w:rPr>
                  <w:rStyle w:val="Hyperlink"/>
                </w:rPr>
                <w:t>S</w:t>
              </w:r>
              <w:r w:rsidR="007F5CFE" w:rsidRPr="00BA543C">
                <w:rPr>
                  <w:rStyle w:val="Hyperlink"/>
                </w:rPr>
                <w:t>ee WCIO Type of Recovery tabl</w:t>
              </w:r>
              <w:r w:rsidR="007F5CFE">
                <w:rPr>
                  <w:rStyle w:val="Hyperlink"/>
                </w:rPr>
                <w:t>e, p.</w:t>
              </w:r>
            </w:hyperlink>
            <w:r w:rsidR="007F5CFE">
              <w:fldChar w:fldCharType="begin"/>
            </w:r>
            <w:r w:rsidR="007F5CFE">
              <w:instrText xml:space="preserve"> PAGEREF  wcio_type_of_recovery_table \h  \* MERGEFORMAT </w:instrText>
            </w:r>
            <w:r w:rsidR="007F5CFE">
              <w:fldChar w:fldCharType="separate"/>
            </w:r>
            <w:r w:rsidR="00CF6A6F" w:rsidRPr="00CF6A6F">
              <w:rPr>
                <w:i/>
                <w:noProof/>
                <w:color w:val="0000FF"/>
                <w:u w:val="single"/>
              </w:rPr>
              <w:t>16-14</w:t>
            </w:r>
            <w:r w:rsidR="007F5CFE">
              <w:fldChar w:fldCharType="end"/>
            </w:r>
            <w:r w:rsidR="007F5CFE">
              <w:rPr>
                <w:szCs w:val="18"/>
              </w:rPr>
              <w:t>. Shorter values left-justified.</w:t>
            </w:r>
          </w:p>
          <w:p w:rsidR="007F5CFE" w:rsidRPr="00D33853" w:rsidRDefault="007F5CFE" w:rsidP="00D50DF4">
            <w:pPr>
              <w:pStyle w:val="UDSBase9CharChar1"/>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t>42</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WCIO TYPE OF COVERAGE</w:t>
            </w:r>
          </w:p>
        </w:tc>
        <w:tc>
          <w:tcPr>
            <w:tcW w:w="7830" w:type="dxa"/>
            <w:tcBorders>
              <w:top w:val="single" w:sz="4" w:space="0" w:color="auto"/>
              <w:left w:val="single" w:sz="4" w:space="0" w:color="auto"/>
              <w:bottom w:val="single" w:sz="4" w:space="0" w:color="auto"/>
              <w:right w:val="single" w:sz="4" w:space="0" w:color="auto"/>
            </w:tcBorders>
          </w:tcPr>
          <w:p w:rsidR="007F5CFE" w:rsidRDefault="00F10410" w:rsidP="00D50DF4">
            <w:pPr>
              <w:pStyle w:val="UDSBase9CharChar1"/>
              <w:rPr>
                <w:szCs w:val="18"/>
              </w:rPr>
            </w:pPr>
            <w:r>
              <w:rPr>
                <w:szCs w:val="18"/>
              </w:rPr>
              <w:t>WCIO Coding for Workers’ Comp Claims.</w:t>
            </w:r>
            <w:r w:rsidR="007F5CFE" w:rsidRPr="00D33853">
              <w:rPr>
                <w:szCs w:val="18"/>
              </w:rPr>
              <w:t xml:space="preserve"> </w:t>
            </w:r>
            <w:hyperlink w:anchor="wcio_type_of_coverage_table" w:history="1">
              <w:r w:rsidR="003A3B0E">
                <w:rPr>
                  <w:rStyle w:val="Hyperlink"/>
                </w:rPr>
                <w:t>S</w:t>
              </w:r>
              <w:r w:rsidR="007F5CFE" w:rsidRPr="00BA543C">
                <w:rPr>
                  <w:rStyle w:val="Hyperlink"/>
                </w:rPr>
                <w:t>ee WCIO Type of Coverage table, p</w:t>
              </w:r>
              <w:r w:rsidR="007F5CFE">
                <w:rPr>
                  <w:rStyle w:val="Hyperlink"/>
                </w:rPr>
                <w:t>.</w:t>
              </w:r>
            </w:hyperlink>
            <w:r w:rsidR="007F5CFE">
              <w:fldChar w:fldCharType="begin"/>
            </w:r>
            <w:r w:rsidR="007F5CFE">
              <w:instrText xml:space="preserve"> PAGEREF  wcio_type_of_coverage_table \h  \* MERGEFORMAT </w:instrText>
            </w:r>
            <w:r w:rsidR="007F5CFE">
              <w:fldChar w:fldCharType="separate"/>
            </w:r>
            <w:r w:rsidR="00CF6A6F" w:rsidRPr="00CF6A6F">
              <w:rPr>
                <w:i/>
                <w:noProof/>
                <w:color w:val="0000FF"/>
                <w:u w:val="single"/>
              </w:rPr>
              <w:t>16-14</w:t>
            </w:r>
            <w:r w:rsidR="007F5CFE">
              <w:fldChar w:fldCharType="end"/>
            </w:r>
            <w:r w:rsidR="007F5CFE">
              <w:t xml:space="preserve">. </w:t>
            </w:r>
            <w:r w:rsidR="007F5CFE">
              <w:rPr>
                <w:szCs w:val="18"/>
              </w:rPr>
              <w:t>Shorter values left-justified.</w:t>
            </w:r>
          </w:p>
          <w:p w:rsidR="007F5CFE" w:rsidRPr="00D33853" w:rsidRDefault="007F5CFE" w:rsidP="00D50DF4">
            <w:pPr>
              <w:pStyle w:val="UDSBase9CharChar1"/>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t>43</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WCIO TYPE OF SETTLEMENT</w:t>
            </w:r>
          </w:p>
        </w:tc>
        <w:tc>
          <w:tcPr>
            <w:tcW w:w="7830" w:type="dxa"/>
            <w:tcBorders>
              <w:top w:val="single" w:sz="4" w:space="0" w:color="auto"/>
              <w:left w:val="single" w:sz="4" w:space="0" w:color="auto"/>
              <w:bottom w:val="single" w:sz="4" w:space="0" w:color="auto"/>
              <w:right w:val="single" w:sz="4" w:space="0" w:color="auto"/>
            </w:tcBorders>
          </w:tcPr>
          <w:p w:rsidR="007F5CFE" w:rsidRPr="00D33853" w:rsidRDefault="00F10410" w:rsidP="00DD5A34">
            <w:pPr>
              <w:pStyle w:val="UDSBase9CharChar1"/>
              <w:rPr>
                <w:szCs w:val="18"/>
              </w:rPr>
            </w:pPr>
            <w:r>
              <w:rPr>
                <w:szCs w:val="18"/>
              </w:rPr>
              <w:t>WCIO Coding for Workers’ Comp Claims.</w:t>
            </w:r>
            <w:r w:rsidR="007F5CFE" w:rsidRPr="00D33853">
              <w:rPr>
                <w:szCs w:val="18"/>
              </w:rPr>
              <w:t xml:space="preserve"> </w:t>
            </w:r>
            <w:hyperlink w:anchor="wcio_type_of_settlement_table" w:history="1">
              <w:r w:rsidR="003A3B0E">
                <w:rPr>
                  <w:rStyle w:val="Hyperlink"/>
                </w:rPr>
                <w:t>S</w:t>
              </w:r>
              <w:r w:rsidR="007F5CFE" w:rsidRPr="00BA543C">
                <w:rPr>
                  <w:rStyle w:val="Hyperlink"/>
                </w:rPr>
                <w:t>ee WCIO Type of Settlement tabl</w:t>
              </w:r>
              <w:r w:rsidR="007F5CFE">
                <w:rPr>
                  <w:rStyle w:val="Hyperlink"/>
                </w:rPr>
                <w:t>e, p.</w:t>
              </w:r>
            </w:hyperlink>
            <w:r w:rsidR="007F5CFE">
              <w:fldChar w:fldCharType="begin"/>
            </w:r>
            <w:r w:rsidR="007F5CFE">
              <w:instrText xml:space="preserve"> PAGEREF  wcio_type_of_settlement_table \h  \* MERGEFORMAT </w:instrText>
            </w:r>
            <w:r w:rsidR="007F5CFE">
              <w:fldChar w:fldCharType="separate"/>
            </w:r>
            <w:r w:rsidR="00CF6A6F" w:rsidRPr="00CF6A6F">
              <w:rPr>
                <w:i/>
                <w:noProof/>
                <w:color w:val="0000FF"/>
                <w:u w:val="single"/>
              </w:rPr>
              <w:t>16-15</w:t>
            </w:r>
            <w:r w:rsidR="007F5CFE">
              <w:fldChar w:fldCharType="end"/>
            </w:r>
            <w:r w:rsidR="007F5CFE">
              <w:rPr>
                <w:szCs w:val="18"/>
              </w:rPr>
              <w:t>. Shorter values left-justified.</w:t>
            </w:r>
            <w:r w:rsidR="007F5CFE" w:rsidRPr="00D33853">
              <w:rPr>
                <w:szCs w:val="18"/>
              </w:rPr>
              <w:t xml:space="preserve"> </w:t>
            </w: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t>44</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WCIO VOCATIONAL REHAB INDICATOR</w:t>
            </w:r>
          </w:p>
        </w:tc>
        <w:tc>
          <w:tcPr>
            <w:tcW w:w="7830" w:type="dxa"/>
            <w:tcBorders>
              <w:top w:val="single" w:sz="4" w:space="0" w:color="auto"/>
              <w:left w:val="single" w:sz="4" w:space="0" w:color="auto"/>
              <w:bottom w:val="single" w:sz="4" w:space="0" w:color="auto"/>
              <w:right w:val="single" w:sz="4" w:space="0" w:color="auto"/>
            </w:tcBorders>
          </w:tcPr>
          <w:p w:rsidR="007F5CFE" w:rsidRPr="007E4D62" w:rsidRDefault="00F10410" w:rsidP="00DD5A34">
            <w:pPr>
              <w:pStyle w:val="UDSBase9CharChar1"/>
              <w:rPr>
                <w:color w:val="FF0000"/>
                <w:szCs w:val="18"/>
              </w:rPr>
            </w:pPr>
            <w:r>
              <w:rPr>
                <w:szCs w:val="18"/>
              </w:rPr>
              <w:t>WCIO Coding for Workers’ Comp Claims.</w:t>
            </w:r>
            <w:r w:rsidR="007F5CFE" w:rsidRPr="00D33853">
              <w:rPr>
                <w:szCs w:val="18"/>
              </w:rPr>
              <w:t xml:space="preserve"> </w:t>
            </w:r>
            <w:r w:rsidR="000A1877">
              <w:rPr>
                <w:szCs w:val="18"/>
              </w:rPr>
              <w:t xml:space="preserve"> Does claim include rehabilitation costs?  </w:t>
            </w:r>
            <w:r w:rsidR="007F5CFE">
              <w:rPr>
                <w:szCs w:val="18"/>
              </w:rPr>
              <w:t xml:space="preserve">Y/N </w:t>
            </w: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t>45</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 xml:space="preserve">TPA CLAIM </w:t>
            </w:r>
            <w:r>
              <w:t>NUMBER</w:t>
            </w:r>
          </w:p>
        </w:tc>
        <w:tc>
          <w:tcPr>
            <w:tcW w:w="783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color w:val="FF0000"/>
                <w:szCs w:val="18"/>
              </w:rPr>
            </w:pPr>
            <w:r>
              <w:t xml:space="preserve">Unique Number assigned by the insolvent </w:t>
            </w:r>
            <w:r w:rsidR="000A1877">
              <w:t xml:space="preserve">company’s </w:t>
            </w:r>
            <w:r>
              <w:t>TPA to this claim</w:t>
            </w:r>
            <w:r>
              <w:rPr>
                <w:color w:val="FF0000"/>
                <w:szCs w:val="18"/>
              </w:rPr>
              <w:t>.</w:t>
            </w:r>
          </w:p>
          <w:p w:rsidR="007F5CFE" w:rsidRDefault="007F5CFE" w:rsidP="00D50DF4">
            <w:pPr>
              <w:pStyle w:val="UDSBase9CharChar1"/>
              <w:rPr>
                <w:color w:val="FF0000"/>
                <w:szCs w:val="18"/>
              </w:rPr>
            </w:pPr>
          </w:p>
          <w:p w:rsidR="00485E4C" w:rsidRPr="00B20EA0" w:rsidRDefault="00485E4C" w:rsidP="00485E4C">
            <w:pPr>
              <w:pStyle w:val="UDSBase9CharChar1"/>
              <w:rPr>
                <w:b/>
                <w:szCs w:val="18"/>
              </w:rPr>
            </w:pPr>
            <w:r w:rsidRPr="00B20EA0">
              <w:rPr>
                <w:b/>
                <w:szCs w:val="18"/>
              </w:rPr>
              <w:t>Loss:</w:t>
            </w:r>
          </w:p>
          <w:p w:rsidR="00485E4C" w:rsidRPr="00B20EA0" w:rsidRDefault="00485E4C" w:rsidP="00485E4C">
            <w:pPr>
              <w:pStyle w:val="UDSBase9CharChar1"/>
              <w:rPr>
                <w:szCs w:val="18"/>
              </w:rPr>
            </w:pPr>
            <w:r w:rsidRPr="00B20EA0">
              <w:rPr>
                <w:szCs w:val="18"/>
              </w:rPr>
              <w:t xml:space="preserve">Include on all transactions for a claim when </w:t>
            </w:r>
            <w:r w:rsidR="00404D63" w:rsidRPr="00B20EA0">
              <w:rPr>
                <w:szCs w:val="18"/>
              </w:rPr>
              <w:t>applicable</w:t>
            </w:r>
            <w:r w:rsidRPr="00B20EA0">
              <w:rPr>
                <w:szCs w:val="18"/>
              </w:rPr>
              <w:t>.</w:t>
            </w:r>
          </w:p>
          <w:p w:rsidR="00485E4C" w:rsidRPr="00B20EA0" w:rsidRDefault="00485E4C" w:rsidP="00485E4C">
            <w:pPr>
              <w:pStyle w:val="UDSBase9CharChar1"/>
              <w:rPr>
                <w:szCs w:val="18"/>
              </w:rPr>
            </w:pPr>
          </w:p>
          <w:p w:rsidR="00485E4C" w:rsidRPr="00B20EA0" w:rsidRDefault="00485E4C" w:rsidP="00485E4C">
            <w:pPr>
              <w:pStyle w:val="UDSBase9CharChar1"/>
              <w:rPr>
                <w:b/>
                <w:szCs w:val="18"/>
              </w:rPr>
            </w:pPr>
            <w:r w:rsidRPr="00B20EA0">
              <w:rPr>
                <w:b/>
                <w:szCs w:val="18"/>
              </w:rPr>
              <w:t>UEP:</w:t>
            </w:r>
          </w:p>
          <w:p w:rsidR="008A0499" w:rsidRPr="00B20EA0" w:rsidRDefault="00404D63" w:rsidP="00485E4C">
            <w:pPr>
              <w:pStyle w:val="UDSBase9CharChar1"/>
              <w:rPr>
                <w:szCs w:val="18"/>
              </w:rPr>
            </w:pPr>
            <w:r w:rsidRPr="00B20EA0">
              <w:rPr>
                <w:szCs w:val="18"/>
              </w:rPr>
              <w:t>Not applicable</w:t>
            </w:r>
          </w:p>
          <w:p w:rsidR="00485E4C" w:rsidRPr="00DE1E20" w:rsidRDefault="00485E4C" w:rsidP="00485E4C">
            <w:pPr>
              <w:pStyle w:val="UDSBase9CharChar1"/>
              <w:rPr>
                <w:color w:val="FF0000"/>
                <w:szCs w:val="18"/>
              </w:rPr>
            </w:pPr>
          </w:p>
        </w:tc>
        <w:tc>
          <w:tcPr>
            <w:tcW w:w="2070" w:type="dxa"/>
            <w:tcBorders>
              <w:top w:val="single" w:sz="4" w:space="0" w:color="auto"/>
              <w:left w:val="single" w:sz="4" w:space="0" w:color="auto"/>
              <w:bottom w:val="single" w:sz="4" w:space="0" w:color="auto"/>
              <w:right w:val="single" w:sz="4" w:space="0" w:color="auto"/>
            </w:tcBorders>
          </w:tcPr>
          <w:p w:rsidR="007F5CFE" w:rsidRPr="00DE1E20" w:rsidRDefault="007F5CFE" w:rsidP="00D50DF4">
            <w:pPr>
              <w:pStyle w:val="UDSBase9CharChar1"/>
              <w:rPr>
                <w:szCs w:val="18"/>
              </w:rPr>
            </w:pPr>
            <w:r>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t>46</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pPr>
            <w:r w:rsidRPr="00FA07FB">
              <w:t xml:space="preserve">LONG CLAIM </w:t>
            </w:r>
            <w:r>
              <w:t>NUMBER</w:t>
            </w:r>
          </w:p>
        </w:tc>
        <w:tc>
          <w:tcPr>
            <w:tcW w:w="783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szCs w:val="18"/>
              </w:rPr>
            </w:pPr>
            <w:r w:rsidRPr="00DE4B27">
              <w:rPr>
                <w:szCs w:val="18"/>
              </w:rPr>
              <w:t xml:space="preserve">Insolvent Company Claim </w:t>
            </w:r>
            <w:r w:rsidR="00440250">
              <w:rPr>
                <w:szCs w:val="18"/>
              </w:rPr>
              <w:t>Number</w:t>
            </w:r>
            <w:r w:rsidRPr="00DE4B27">
              <w:rPr>
                <w:szCs w:val="18"/>
              </w:rPr>
              <w:t xml:space="preserve">, if longer than 20 </w:t>
            </w:r>
            <w:r w:rsidR="003F35FD">
              <w:rPr>
                <w:szCs w:val="18"/>
              </w:rPr>
              <w:t>characters</w:t>
            </w:r>
            <w:r w:rsidRPr="00DE4B27">
              <w:rPr>
                <w:szCs w:val="18"/>
              </w:rPr>
              <w:t>.</w:t>
            </w:r>
            <w:r w:rsidRPr="00296975">
              <w:rPr>
                <w:szCs w:val="18"/>
              </w:rPr>
              <w:t xml:space="preserve">  </w:t>
            </w:r>
          </w:p>
          <w:p w:rsidR="007F5CFE" w:rsidRDefault="007F5CFE" w:rsidP="00D50DF4">
            <w:pPr>
              <w:pStyle w:val="UDSBase9CharChar1"/>
              <w:rPr>
                <w:szCs w:val="18"/>
              </w:rPr>
            </w:pPr>
          </w:p>
          <w:p w:rsidR="007F5CFE" w:rsidRDefault="007F5CFE" w:rsidP="00D50DF4">
            <w:pPr>
              <w:pStyle w:val="UDSBase9CharChar1"/>
              <w:rPr>
                <w:szCs w:val="18"/>
              </w:rPr>
            </w:pPr>
            <w:r w:rsidRPr="00DE4B27">
              <w:rPr>
                <w:szCs w:val="18"/>
              </w:rPr>
              <w:t>Otherwise, blank.</w:t>
            </w:r>
            <w:r w:rsidRPr="00296975">
              <w:rPr>
                <w:szCs w:val="18"/>
              </w:rPr>
              <w:t xml:space="preserve"> </w:t>
            </w:r>
            <w:r w:rsidRPr="00DE4B27">
              <w:rPr>
                <w:szCs w:val="18"/>
              </w:rPr>
              <w:t>See field 7</w:t>
            </w:r>
            <w:r>
              <w:rPr>
                <w:szCs w:val="18"/>
              </w:rPr>
              <w:t xml:space="preserve">. </w:t>
            </w:r>
          </w:p>
          <w:p w:rsidR="007F5CFE" w:rsidRDefault="007F5CFE" w:rsidP="00D50DF4">
            <w:pPr>
              <w:pStyle w:val="UDSBase9CharChar1"/>
              <w:rPr>
                <w:szCs w:val="18"/>
              </w:rPr>
            </w:pPr>
          </w:p>
          <w:p w:rsidR="007F5CFE" w:rsidRPr="00D33853" w:rsidRDefault="007F5CFE" w:rsidP="00D50DF4">
            <w:pPr>
              <w:pStyle w:val="UDSBase9CharChar1"/>
            </w:pPr>
            <w:r>
              <w:t>This field MUST be returned EXACTLY as transmitted in the “A” record or EXACTLY as communicated to the Fund by the Receiver for first reports</w:t>
            </w:r>
            <w:r w:rsidR="00404D63">
              <w:t>.</w:t>
            </w:r>
          </w:p>
          <w:p w:rsidR="007F5CFE" w:rsidRDefault="007F5CFE" w:rsidP="00D50DF4">
            <w:pPr>
              <w:pStyle w:val="UDSBase9CharChar1"/>
              <w:rPr>
                <w:color w:val="FF0000"/>
                <w:szCs w:val="18"/>
              </w:rPr>
            </w:pPr>
          </w:p>
          <w:p w:rsidR="00485E4C" w:rsidRPr="00B20EA0" w:rsidRDefault="00485E4C" w:rsidP="00485E4C">
            <w:pPr>
              <w:pStyle w:val="UDSBase9CharChar1"/>
              <w:rPr>
                <w:b/>
                <w:szCs w:val="18"/>
              </w:rPr>
            </w:pPr>
            <w:r w:rsidRPr="00B20EA0">
              <w:rPr>
                <w:b/>
                <w:szCs w:val="18"/>
              </w:rPr>
              <w:t>Loss:</w:t>
            </w:r>
          </w:p>
          <w:p w:rsidR="00485E4C" w:rsidRPr="00B20EA0" w:rsidRDefault="00485E4C" w:rsidP="00485E4C">
            <w:pPr>
              <w:pStyle w:val="UDSBase9CharChar1"/>
              <w:rPr>
                <w:szCs w:val="18"/>
              </w:rPr>
            </w:pPr>
            <w:r w:rsidRPr="00B20EA0">
              <w:rPr>
                <w:szCs w:val="18"/>
              </w:rPr>
              <w:t>Required for all transaction codes for a claim, where Insolvent Company Claim Number is longer than 20 characters</w:t>
            </w:r>
          </w:p>
          <w:p w:rsidR="00485E4C" w:rsidRPr="00B20EA0" w:rsidRDefault="00485E4C" w:rsidP="00485E4C">
            <w:pPr>
              <w:pStyle w:val="UDSBase9CharChar1"/>
              <w:rPr>
                <w:szCs w:val="18"/>
              </w:rPr>
            </w:pPr>
          </w:p>
          <w:p w:rsidR="00485E4C" w:rsidRPr="00B20EA0" w:rsidRDefault="00485E4C" w:rsidP="00485E4C">
            <w:pPr>
              <w:pStyle w:val="UDSBase9CharChar1"/>
              <w:rPr>
                <w:szCs w:val="18"/>
              </w:rPr>
            </w:pPr>
            <w:r w:rsidRPr="00B20EA0">
              <w:rPr>
                <w:szCs w:val="18"/>
              </w:rPr>
              <w:t>Otherwise blank.</w:t>
            </w:r>
          </w:p>
          <w:p w:rsidR="00485E4C" w:rsidRPr="00B20EA0" w:rsidRDefault="00485E4C" w:rsidP="00485E4C">
            <w:pPr>
              <w:pStyle w:val="UDSBase9CharChar1"/>
              <w:rPr>
                <w:szCs w:val="18"/>
              </w:rPr>
            </w:pPr>
          </w:p>
          <w:p w:rsidR="00485E4C" w:rsidRPr="00B20EA0" w:rsidRDefault="00485E4C" w:rsidP="00485E4C">
            <w:pPr>
              <w:pStyle w:val="UDSBase9CharChar1"/>
              <w:rPr>
                <w:b/>
                <w:szCs w:val="18"/>
              </w:rPr>
            </w:pPr>
            <w:r w:rsidRPr="00B20EA0">
              <w:rPr>
                <w:b/>
                <w:szCs w:val="18"/>
              </w:rPr>
              <w:t>UEP:</w:t>
            </w:r>
          </w:p>
          <w:p w:rsidR="00485E4C" w:rsidRPr="00B20EA0" w:rsidRDefault="00404D63" w:rsidP="00485E4C">
            <w:pPr>
              <w:pStyle w:val="UDSBase9CharChar1"/>
              <w:rPr>
                <w:szCs w:val="18"/>
              </w:rPr>
            </w:pPr>
            <w:r w:rsidRPr="00B20EA0">
              <w:rPr>
                <w:szCs w:val="18"/>
              </w:rPr>
              <w:t>Not applicable</w:t>
            </w:r>
          </w:p>
          <w:p w:rsidR="008A0499" w:rsidRPr="00DE1E20" w:rsidRDefault="008A0499" w:rsidP="00D50DF4">
            <w:pPr>
              <w:pStyle w:val="UDSBase9CharChar1"/>
              <w:rPr>
                <w:color w:val="FF0000"/>
                <w:szCs w:val="18"/>
              </w:rPr>
            </w:pPr>
          </w:p>
        </w:tc>
        <w:tc>
          <w:tcPr>
            <w:tcW w:w="2070" w:type="dxa"/>
            <w:tcBorders>
              <w:top w:val="single" w:sz="4" w:space="0" w:color="auto"/>
              <w:left w:val="single" w:sz="4" w:space="0" w:color="auto"/>
              <w:bottom w:val="single" w:sz="4" w:space="0" w:color="auto"/>
              <w:right w:val="single" w:sz="4" w:space="0" w:color="auto"/>
            </w:tcBorders>
          </w:tcPr>
          <w:p w:rsidR="007F5CFE" w:rsidRPr="00D33853" w:rsidRDefault="007F5CFE" w:rsidP="00D50DF4">
            <w:pPr>
              <w:pStyle w:val="UDSBase9CharChar1"/>
              <w:rPr>
                <w:szCs w:val="18"/>
              </w:rPr>
            </w:pPr>
            <w:r w:rsidRPr="00D33853">
              <w:rPr>
                <w:szCs w:val="18"/>
              </w:rPr>
              <w:t>Blank</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rFonts w:cs="Arial"/>
                <w:sz w:val="18"/>
                <w:szCs w:val="18"/>
              </w:rPr>
            </w:pPr>
            <w:r w:rsidRPr="00725E6E">
              <w:rPr>
                <w:rFonts w:cs="Arial"/>
                <w:sz w:val="18"/>
                <w:szCs w:val="18"/>
              </w:rPr>
              <w:lastRenderedPageBreak/>
              <w:t>47</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rPr>
                <w:rFonts w:eastAsia="Arial Unicode MS"/>
                <w:bCs/>
              </w:rPr>
            </w:pPr>
            <w:r w:rsidRPr="00FA07FB">
              <w:rPr>
                <w:bCs/>
              </w:rPr>
              <w:t>SERVICE / BENEFIT FROM DATE</w:t>
            </w:r>
          </w:p>
        </w:tc>
        <w:tc>
          <w:tcPr>
            <w:tcW w:w="7830" w:type="dxa"/>
            <w:tcBorders>
              <w:top w:val="single" w:sz="4" w:space="0" w:color="auto"/>
              <w:left w:val="single" w:sz="4" w:space="0" w:color="auto"/>
              <w:bottom w:val="single" w:sz="4" w:space="0" w:color="auto"/>
              <w:right w:val="single" w:sz="4" w:space="0" w:color="auto"/>
            </w:tcBorders>
          </w:tcPr>
          <w:p w:rsidR="007F5CFE" w:rsidRPr="00D33853" w:rsidRDefault="007F5CFE" w:rsidP="00D50DF4">
            <w:pPr>
              <w:pStyle w:val="UDSBase9CharChar1"/>
              <w:rPr>
                <w:szCs w:val="18"/>
              </w:rPr>
            </w:pPr>
            <w:r>
              <w:rPr>
                <w:szCs w:val="18"/>
              </w:rPr>
              <w:t>Beginning date of service or benefit covered by this payment</w:t>
            </w:r>
          </w:p>
          <w:p w:rsidR="007F5CFE" w:rsidRDefault="007F5CFE" w:rsidP="00D50DF4">
            <w:pPr>
              <w:pStyle w:val="UDSBase9CharChar1"/>
              <w:rPr>
                <w:color w:val="FF0000"/>
                <w:szCs w:val="18"/>
              </w:rPr>
            </w:pPr>
          </w:p>
          <w:p w:rsidR="008A0499" w:rsidRDefault="007F5CFE" w:rsidP="00D50DF4">
            <w:pPr>
              <w:pStyle w:val="UDSBase9CharChar1"/>
              <w:rPr>
                <w:color w:val="FF0000"/>
                <w:szCs w:val="18"/>
              </w:rPr>
            </w:pPr>
            <w:r>
              <w:rPr>
                <w:szCs w:val="18"/>
              </w:rPr>
              <w:t>REQUIRED</w:t>
            </w:r>
            <w:r w:rsidRPr="00D33853">
              <w:rPr>
                <w:szCs w:val="18"/>
              </w:rPr>
              <w:t xml:space="preserve"> for workers</w:t>
            </w:r>
            <w:r w:rsidR="00404D63">
              <w:rPr>
                <w:szCs w:val="18"/>
              </w:rPr>
              <w:t>’</w:t>
            </w:r>
            <w:r w:rsidRPr="00D33853">
              <w:rPr>
                <w:szCs w:val="18"/>
              </w:rPr>
              <w:t xml:space="preserve"> comp payment trans</w:t>
            </w:r>
            <w:r w:rsidR="00404D63">
              <w:rPr>
                <w:szCs w:val="18"/>
              </w:rPr>
              <w:t>actions</w:t>
            </w:r>
          </w:p>
          <w:p w:rsidR="007F5CFE" w:rsidRDefault="007F5CFE" w:rsidP="008A0499">
            <w:pPr>
              <w:rPr>
                <w:sz w:val="18"/>
                <w:szCs w:val="18"/>
              </w:rPr>
            </w:pPr>
          </w:p>
          <w:p w:rsidR="00485E4C" w:rsidRPr="00B20EA0" w:rsidRDefault="00485E4C" w:rsidP="00485E4C">
            <w:pPr>
              <w:pStyle w:val="UDSBase9CharChar1"/>
              <w:rPr>
                <w:b/>
                <w:szCs w:val="18"/>
              </w:rPr>
            </w:pPr>
            <w:r w:rsidRPr="00B20EA0">
              <w:rPr>
                <w:b/>
                <w:szCs w:val="18"/>
              </w:rPr>
              <w:t>Loss:</w:t>
            </w:r>
          </w:p>
          <w:p w:rsidR="00485E4C" w:rsidRPr="00B20EA0" w:rsidRDefault="00485E4C" w:rsidP="00485E4C">
            <w:pPr>
              <w:pStyle w:val="UDSBase9CharChar1"/>
              <w:rPr>
                <w:szCs w:val="18"/>
              </w:rPr>
            </w:pPr>
            <w:r w:rsidRPr="00B20EA0">
              <w:rPr>
                <w:b/>
                <w:i/>
                <w:szCs w:val="18"/>
              </w:rPr>
              <w:t>Workers</w:t>
            </w:r>
            <w:r w:rsidR="00404D63" w:rsidRPr="00B20EA0">
              <w:rPr>
                <w:b/>
                <w:i/>
                <w:szCs w:val="18"/>
              </w:rPr>
              <w:t>’</w:t>
            </w:r>
            <w:r w:rsidRPr="00B20EA0">
              <w:rPr>
                <w:b/>
                <w:i/>
                <w:szCs w:val="18"/>
              </w:rPr>
              <w:t xml:space="preserve"> Comp</w:t>
            </w:r>
            <w:r w:rsidRPr="00B20EA0">
              <w:rPr>
                <w:szCs w:val="18"/>
              </w:rPr>
              <w:t xml:space="preserve"> claims:</w:t>
            </w:r>
          </w:p>
          <w:p w:rsidR="00485E4C" w:rsidRPr="00B20EA0" w:rsidRDefault="00485E4C" w:rsidP="00485E4C">
            <w:pPr>
              <w:pStyle w:val="UDSBase9CharChar1"/>
              <w:rPr>
                <w:szCs w:val="18"/>
              </w:rPr>
            </w:pPr>
            <w:r w:rsidRPr="00B20EA0">
              <w:rPr>
                <w:szCs w:val="18"/>
              </w:rPr>
              <w:t xml:space="preserve">Required for </w:t>
            </w:r>
            <w:r w:rsidRPr="00B20EA0">
              <w:rPr>
                <w:b/>
                <w:szCs w:val="18"/>
              </w:rPr>
              <w:t>300 series</w:t>
            </w:r>
            <w:r w:rsidRPr="00B20EA0">
              <w:rPr>
                <w:szCs w:val="18"/>
              </w:rPr>
              <w:t xml:space="preserve"> transactions</w:t>
            </w:r>
            <w:r w:rsidR="00E7256D" w:rsidRPr="00B20EA0">
              <w:rPr>
                <w:szCs w:val="18"/>
              </w:rPr>
              <w:t>;</w:t>
            </w:r>
            <w:r w:rsidRPr="00B20EA0">
              <w:rPr>
                <w:szCs w:val="18"/>
              </w:rPr>
              <w:t xml:space="preserve"> </w:t>
            </w:r>
            <w:r w:rsidRPr="00B20EA0">
              <w:rPr>
                <w:b/>
                <w:szCs w:val="18"/>
              </w:rPr>
              <w:t>400 series</w:t>
            </w:r>
            <w:r w:rsidRPr="00B20EA0">
              <w:rPr>
                <w:szCs w:val="18"/>
              </w:rPr>
              <w:t xml:space="preserve"> </w:t>
            </w:r>
            <w:r w:rsidR="00E7256D" w:rsidRPr="00B20EA0">
              <w:rPr>
                <w:szCs w:val="18"/>
              </w:rPr>
              <w:t>transactions (</w:t>
            </w:r>
            <w:r w:rsidRPr="00B20EA0">
              <w:rPr>
                <w:szCs w:val="18"/>
              </w:rPr>
              <w:t>if available</w:t>
            </w:r>
            <w:r w:rsidR="00E7256D" w:rsidRPr="00B20EA0">
              <w:rPr>
                <w:szCs w:val="18"/>
              </w:rPr>
              <w:t>)</w:t>
            </w:r>
            <w:r w:rsidRPr="00B20EA0">
              <w:rPr>
                <w:szCs w:val="18"/>
              </w:rPr>
              <w:t>.</w:t>
            </w:r>
          </w:p>
          <w:p w:rsidR="00485E4C" w:rsidRPr="00B20EA0" w:rsidRDefault="00485E4C" w:rsidP="00485E4C">
            <w:pPr>
              <w:pStyle w:val="UDSBase9CharChar1"/>
              <w:rPr>
                <w:szCs w:val="18"/>
              </w:rPr>
            </w:pPr>
            <w:r w:rsidRPr="00B20EA0">
              <w:rPr>
                <w:b/>
                <w:szCs w:val="18"/>
              </w:rPr>
              <w:t xml:space="preserve">    </w:t>
            </w:r>
          </w:p>
          <w:p w:rsidR="00485E4C" w:rsidRPr="00B20EA0" w:rsidRDefault="00485E4C" w:rsidP="00485E4C">
            <w:pPr>
              <w:pStyle w:val="UDSBase9CharChar1"/>
              <w:rPr>
                <w:szCs w:val="18"/>
              </w:rPr>
            </w:pPr>
            <w:r w:rsidRPr="00B20EA0">
              <w:rPr>
                <w:szCs w:val="18"/>
              </w:rPr>
              <w:t>Blank on all other transactions.</w:t>
            </w:r>
          </w:p>
          <w:p w:rsidR="00485E4C" w:rsidRPr="00B20EA0" w:rsidRDefault="00485E4C" w:rsidP="00485E4C">
            <w:pPr>
              <w:pStyle w:val="UDSBase9CharChar1"/>
              <w:rPr>
                <w:b/>
                <w:i/>
                <w:szCs w:val="18"/>
              </w:rPr>
            </w:pPr>
          </w:p>
          <w:p w:rsidR="00485E4C" w:rsidRPr="00B20EA0" w:rsidRDefault="00485E4C" w:rsidP="00485E4C">
            <w:pPr>
              <w:pStyle w:val="UDSBase9CharChar1"/>
              <w:rPr>
                <w:szCs w:val="18"/>
              </w:rPr>
            </w:pPr>
            <w:r w:rsidRPr="00B20EA0">
              <w:rPr>
                <w:b/>
                <w:i/>
                <w:szCs w:val="18"/>
              </w:rPr>
              <w:t>Non-WC claims</w:t>
            </w:r>
            <w:r w:rsidRPr="00B20EA0">
              <w:rPr>
                <w:szCs w:val="18"/>
              </w:rPr>
              <w:t>: optional on payments.</w:t>
            </w:r>
          </w:p>
          <w:p w:rsidR="00485E4C" w:rsidRPr="00B20EA0" w:rsidRDefault="00485E4C" w:rsidP="00485E4C">
            <w:pPr>
              <w:pStyle w:val="UDSBase9CharChar1"/>
              <w:rPr>
                <w:szCs w:val="18"/>
              </w:rPr>
            </w:pPr>
          </w:p>
          <w:p w:rsidR="00485E4C" w:rsidRPr="00B20EA0" w:rsidRDefault="00485E4C" w:rsidP="00485E4C">
            <w:pPr>
              <w:pStyle w:val="UDSBase9CharChar1"/>
              <w:rPr>
                <w:b/>
                <w:szCs w:val="18"/>
              </w:rPr>
            </w:pPr>
            <w:r w:rsidRPr="00B20EA0">
              <w:rPr>
                <w:b/>
                <w:szCs w:val="18"/>
              </w:rPr>
              <w:t>UEP:</w:t>
            </w:r>
          </w:p>
          <w:p w:rsidR="008A0499" w:rsidRPr="00B20EA0" w:rsidRDefault="00404D63" w:rsidP="00485E4C">
            <w:pPr>
              <w:pStyle w:val="UDSBase9CharChar1"/>
              <w:rPr>
                <w:b/>
                <w:szCs w:val="18"/>
              </w:rPr>
            </w:pPr>
            <w:r w:rsidRPr="00B20EA0">
              <w:rPr>
                <w:szCs w:val="18"/>
              </w:rPr>
              <w:t>Not applicable</w:t>
            </w:r>
          </w:p>
          <w:p w:rsidR="008A0499" w:rsidRPr="008A0499" w:rsidRDefault="008A0499" w:rsidP="008A0499">
            <w:pPr>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szCs w:val="18"/>
              </w:rPr>
            </w:pPr>
            <w:r>
              <w:rPr>
                <w:szCs w:val="18"/>
              </w:rPr>
              <w:t>Blank</w:t>
            </w:r>
          </w:p>
          <w:p w:rsidR="007F5CFE" w:rsidRDefault="007F5CFE" w:rsidP="00D50DF4">
            <w:pPr>
              <w:pStyle w:val="UDSBase9CharChar1"/>
              <w:rPr>
                <w:szCs w:val="18"/>
              </w:rPr>
            </w:pPr>
          </w:p>
          <w:p w:rsidR="007F5CFE" w:rsidRPr="00DE1E20" w:rsidRDefault="007F5CFE" w:rsidP="00D50DF4">
            <w:pPr>
              <w:pStyle w:val="UDSBase9CharChar1"/>
              <w:rPr>
                <w:szCs w:val="18"/>
              </w:rPr>
            </w:pPr>
            <w:r>
              <w:rPr>
                <w:szCs w:val="18"/>
              </w:rPr>
              <w:t xml:space="preserve">WC Payment Transaction </w:t>
            </w:r>
            <w:r w:rsidR="00ED02BB">
              <w:rPr>
                <w:szCs w:val="18"/>
              </w:rPr>
              <w:t>-</w:t>
            </w:r>
            <w:r>
              <w:rPr>
                <w:szCs w:val="18"/>
              </w:rPr>
              <w:t xml:space="preserve"> No Default Allowed</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rFonts w:cs="Arial"/>
                <w:sz w:val="18"/>
                <w:szCs w:val="18"/>
              </w:rPr>
            </w:pPr>
            <w:r w:rsidRPr="00725E6E">
              <w:rPr>
                <w:rFonts w:cs="Arial"/>
                <w:sz w:val="18"/>
                <w:szCs w:val="18"/>
              </w:rPr>
              <w:t>48</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7F5CFE" w:rsidP="00D50DF4">
            <w:pPr>
              <w:pStyle w:val="UDSBase9CharChar1"/>
              <w:rPr>
                <w:rFonts w:eastAsia="Arial Unicode MS"/>
                <w:bCs/>
              </w:rPr>
            </w:pPr>
            <w:r w:rsidRPr="00FA07FB">
              <w:rPr>
                <w:bCs/>
              </w:rPr>
              <w:t xml:space="preserve">SERVICE / BENEFIT </w:t>
            </w:r>
            <w:r w:rsidR="003D2723">
              <w:rPr>
                <w:bCs/>
              </w:rPr>
              <w:t>THROUGH</w:t>
            </w:r>
            <w:r w:rsidRPr="00FA07FB">
              <w:rPr>
                <w:bCs/>
              </w:rPr>
              <w:t xml:space="preserve"> DATE</w:t>
            </w:r>
          </w:p>
        </w:tc>
        <w:tc>
          <w:tcPr>
            <w:tcW w:w="783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bCs/>
                <w:szCs w:val="18"/>
              </w:rPr>
            </w:pPr>
            <w:r>
              <w:rPr>
                <w:bCs/>
                <w:szCs w:val="18"/>
              </w:rPr>
              <w:t>Ending date of service or benefit covered by this payment</w:t>
            </w:r>
          </w:p>
          <w:p w:rsidR="007F5CFE" w:rsidRDefault="007F5CFE" w:rsidP="00D50DF4">
            <w:pPr>
              <w:pStyle w:val="UDSBase9CharChar1"/>
              <w:rPr>
                <w:bCs/>
                <w:szCs w:val="18"/>
              </w:rPr>
            </w:pPr>
          </w:p>
          <w:p w:rsidR="007F5CFE" w:rsidRDefault="007F5CFE" w:rsidP="00D50DF4">
            <w:pPr>
              <w:pStyle w:val="UDSBase9CharChar1"/>
              <w:rPr>
                <w:bCs/>
                <w:szCs w:val="18"/>
              </w:rPr>
            </w:pPr>
            <w:r>
              <w:rPr>
                <w:bCs/>
                <w:szCs w:val="18"/>
              </w:rPr>
              <w:t xml:space="preserve">May be the same as beginning </w:t>
            </w:r>
            <w:r w:rsidR="00E7256D">
              <w:rPr>
                <w:bCs/>
                <w:szCs w:val="18"/>
              </w:rPr>
              <w:t>date</w:t>
            </w:r>
          </w:p>
          <w:p w:rsidR="007F5CFE" w:rsidRDefault="007F5CFE" w:rsidP="00D50DF4">
            <w:pPr>
              <w:pStyle w:val="UDSBase9CharChar1"/>
              <w:rPr>
                <w:bCs/>
                <w:szCs w:val="18"/>
              </w:rPr>
            </w:pPr>
          </w:p>
          <w:p w:rsidR="007F5CFE" w:rsidRDefault="007F5CFE" w:rsidP="00D50DF4">
            <w:pPr>
              <w:pStyle w:val="UDSBase9CharChar1"/>
              <w:rPr>
                <w:szCs w:val="18"/>
              </w:rPr>
            </w:pPr>
            <w:r>
              <w:rPr>
                <w:szCs w:val="18"/>
              </w:rPr>
              <w:t>REQUIRED</w:t>
            </w:r>
            <w:r w:rsidRPr="00D33853">
              <w:rPr>
                <w:szCs w:val="18"/>
              </w:rPr>
              <w:t xml:space="preserve"> for workers</w:t>
            </w:r>
            <w:r w:rsidR="00E7256D">
              <w:rPr>
                <w:szCs w:val="18"/>
              </w:rPr>
              <w:t>’</w:t>
            </w:r>
            <w:r w:rsidRPr="00D33853">
              <w:rPr>
                <w:szCs w:val="18"/>
              </w:rPr>
              <w:t xml:space="preserve"> comp payment trans</w:t>
            </w:r>
            <w:r w:rsidR="00E7256D">
              <w:rPr>
                <w:szCs w:val="18"/>
              </w:rPr>
              <w:t>actions</w:t>
            </w:r>
          </w:p>
          <w:p w:rsidR="007F5CFE" w:rsidRDefault="007F5CFE" w:rsidP="00D50DF4">
            <w:pPr>
              <w:pStyle w:val="UDSBase9CharChar1"/>
              <w:rPr>
                <w:szCs w:val="18"/>
              </w:rPr>
            </w:pPr>
          </w:p>
          <w:p w:rsidR="00485E4C" w:rsidRPr="00B20EA0" w:rsidRDefault="00485E4C" w:rsidP="00485E4C">
            <w:pPr>
              <w:pStyle w:val="UDSBase9CharChar1"/>
              <w:rPr>
                <w:b/>
                <w:szCs w:val="18"/>
              </w:rPr>
            </w:pPr>
            <w:r w:rsidRPr="00B20EA0">
              <w:rPr>
                <w:b/>
                <w:szCs w:val="18"/>
              </w:rPr>
              <w:t>Loss:</w:t>
            </w:r>
          </w:p>
          <w:p w:rsidR="00485E4C" w:rsidRPr="00B20EA0" w:rsidRDefault="00485E4C" w:rsidP="00485E4C">
            <w:pPr>
              <w:pStyle w:val="UDSBase9CharChar1"/>
              <w:rPr>
                <w:szCs w:val="18"/>
              </w:rPr>
            </w:pPr>
            <w:r w:rsidRPr="00B20EA0">
              <w:rPr>
                <w:b/>
                <w:i/>
                <w:szCs w:val="18"/>
              </w:rPr>
              <w:t>Worker’s Comp</w:t>
            </w:r>
            <w:r w:rsidRPr="00B20EA0">
              <w:rPr>
                <w:szCs w:val="18"/>
              </w:rPr>
              <w:t xml:space="preserve"> claims:</w:t>
            </w:r>
          </w:p>
          <w:p w:rsidR="00485E4C" w:rsidRPr="00B20EA0" w:rsidRDefault="00485E4C" w:rsidP="00485E4C">
            <w:pPr>
              <w:pStyle w:val="UDSBase9CharChar1"/>
              <w:rPr>
                <w:szCs w:val="18"/>
              </w:rPr>
            </w:pPr>
            <w:r w:rsidRPr="00B20EA0">
              <w:rPr>
                <w:szCs w:val="18"/>
              </w:rPr>
              <w:t xml:space="preserve">Required for </w:t>
            </w:r>
            <w:r w:rsidRPr="00B20EA0">
              <w:rPr>
                <w:b/>
                <w:szCs w:val="18"/>
              </w:rPr>
              <w:t>300 series</w:t>
            </w:r>
            <w:r w:rsidRPr="00B20EA0">
              <w:rPr>
                <w:szCs w:val="18"/>
              </w:rPr>
              <w:t xml:space="preserve"> transactions. </w:t>
            </w:r>
            <w:r w:rsidRPr="00B20EA0">
              <w:rPr>
                <w:b/>
                <w:szCs w:val="18"/>
              </w:rPr>
              <w:t>400 series</w:t>
            </w:r>
            <w:r w:rsidRPr="00B20EA0">
              <w:rPr>
                <w:szCs w:val="18"/>
              </w:rPr>
              <w:t xml:space="preserve"> if available.</w:t>
            </w:r>
          </w:p>
          <w:p w:rsidR="00485E4C" w:rsidRPr="00B20EA0" w:rsidRDefault="00485E4C" w:rsidP="00485E4C">
            <w:pPr>
              <w:pStyle w:val="UDSBase9CharChar1"/>
              <w:rPr>
                <w:szCs w:val="18"/>
              </w:rPr>
            </w:pPr>
          </w:p>
          <w:p w:rsidR="00485E4C" w:rsidRPr="00B20EA0" w:rsidRDefault="00485E4C" w:rsidP="00485E4C">
            <w:pPr>
              <w:pStyle w:val="UDSBase9CharChar1"/>
              <w:rPr>
                <w:szCs w:val="18"/>
              </w:rPr>
            </w:pPr>
            <w:r w:rsidRPr="00B20EA0">
              <w:rPr>
                <w:szCs w:val="18"/>
              </w:rPr>
              <w:t>Blank on all other transactions.</w:t>
            </w:r>
          </w:p>
          <w:p w:rsidR="00485E4C" w:rsidRPr="00B20EA0" w:rsidRDefault="00485E4C" w:rsidP="00485E4C">
            <w:pPr>
              <w:pStyle w:val="UDSBase9CharChar1"/>
              <w:rPr>
                <w:b/>
                <w:i/>
                <w:szCs w:val="18"/>
              </w:rPr>
            </w:pPr>
          </w:p>
          <w:p w:rsidR="00485E4C" w:rsidRPr="00B20EA0" w:rsidRDefault="00485E4C" w:rsidP="00485E4C">
            <w:pPr>
              <w:pStyle w:val="UDSBase9CharChar1"/>
              <w:rPr>
                <w:szCs w:val="18"/>
              </w:rPr>
            </w:pPr>
            <w:r w:rsidRPr="00B20EA0">
              <w:rPr>
                <w:b/>
                <w:i/>
                <w:szCs w:val="18"/>
              </w:rPr>
              <w:t>Non-WC claims</w:t>
            </w:r>
            <w:r w:rsidRPr="00B20EA0">
              <w:rPr>
                <w:szCs w:val="18"/>
              </w:rPr>
              <w:t>: optional on payments.</w:t>
            </w:r>
          </w:p>
          <w:p w:rsidR="00485E4C" w:rsidRPr="00B20EA0" w:rsidRDefault="00485E4C" w:rsidP="00485E4C">
            <w:pPr>
              <w:pStyle w:val="UDSBase9CharChar1"/>
              <w:rPr>
                <w:szCs w:val="18"/>
              </w:rPr>
            </w:pPr>
          </w:p>
          <w:p w:rsidR="00485E4C" w:rsidRPr="00B20EA0" w:rsidRDefault="00485E4C" w:rsidP="00485E4C">
            <w:pPr>
              <w:pStyle w:val="UDSBase9CharChar1"/>
              <w:rPr>
                <w:b/>
                <w:szCs w:val="18"/>
              </w:rPr>
            </w:pPr>
            <w:r w:rsidRPr="00B20EA0">
              <w:rPr>
                <w:b/>
                <w:szCs w:val="18"/>
              </w:rPr>
              <w:t>UEP:</w:t>
            </w:r>
          </w:p>
          <w:p w:rsidR="00485E4C" w:rsidRPr="00B20EA0" w:rsidRDefault="00CD569C" w:rsidP="00485E4C">
            <w:pPr>
              <w:pStyle w:val="UDSBase9CharChar1"/>
              <w:rPr>
                <w:szCs w:val="18"/>
              </w:rPr>
            </w:pPr>
            <w:r w:rsidRPr="00B20EA0">
              <w:rPr>
                <w:szCs w:val="18"/>
              </w:rPr>
              <w:t>Not applicable</w:t>
            </w:r>
          </w:p>
          <w:p w:rsidR="008A0499" w:rsidRPr="00046A6A" w:rsidRDefault="008A0499" w:rsidP="00BF79D4">
            <w:pPr>
              <w:pStyle w:val="UDSBase9CharChar1"/>
              <w:rPr>
                <w:szCs w:val="18"/>
              </w:rPr>
            </w:pPr>
          </w:p>
        </w:tc>
        <w:tc>
          <w:tcPr>
            <w:tcW w:w="207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szCs w:val="18"/>
              </w:rPr>
            </w:pPr>
            <w:r>
              <w:rPr>
                <w:szCs w:val="18"/>
              </w:rPr>
              <w:t>Blank</w:t>
            </w:r>
          </w:p>
          <w:p w:rsidR="007F5CFE" w:rsidRDefault="007F5CFE" w:rsidP="00D50DF4">
            <w:pPr>
              <w:pStyle w:val="UDSBase9CharChar1"/>
              <w:rPr>
                <w:szCs w:val="18"/>
              </w:rPr>
            </w:pPr>
          </w:p>
          <w:p w:rsidR="007F5CFE" w:rsidRPr="00DE1E20" w:rsidRDefault="007F5CFE" w:rsidP="00D50DF4">
            <w:pPr>
              <w:pStyle w:val="UDSBase9CharChar1"/>
              <w:rPr>
                <w:szCs w:val="18"/>
              </w:rPr>
            </w:pPr>
            <w:r>
              <w:rPr>
                <w:szCs w:val="18"/>
              </w:rPr>
              <w:t xml:space="preserve">WC Payment Transaction </w:t>
            </w:r>
            <w:r w:rsidR="00ED02BB">
              <w:rPr>
                <w:szCs w:val="18"/>
              </w:rPr>
              <w:t>-</w:t>
            </w:r>
            <w:r>
              <w:rPr>
                <w:szCs w:val="18"/>
              </w:rPr>
              <w:t xml:space="preserve"> No Default Allowed</w:t>
            </w:r>
          </w:p>
        </w:tc>
      </w:tr>
      <w:tr w:rsidR="007F5CFE" w:rsidRPr="00DE1E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40" w:type="dxa"/>
            <w:tcBorders>
              <w:top w:val="single" w:sz="4" w:space="0" w:color="auto"/>
              <w:left w:val="single" w:sz="4" w:space="0" w:color="auto"/>
              <w:bottom w:val="single" w:sz="4" w:space="0" w:color="auto"/>
              <w:right w:val="single" w:sz="4" w:space="0" w:color="auto"/>
            </w:tcBorders>
          </w:tcPr>
          <w:p w:rsidR="007F5CFE" w:rsidRPr="00725E6E" w:rsidRDefault="007F5CFE" w:rsidP="00BA3352">
            <w:pPr>
              <w:jc w:val="right"/>
              <w:rPr>
                <w:sz w:val="18"/>
                <w:szCs w:val="18"/>
              </w:rPr>
            </w:pPr>
            <w:r w:rsidRPr="00725E6E">
              <w:rPr>
                <w:sz w:val="18"/>
                <w:szCs w:val="18"/>
              </w:rPr>
              <w:lastRenderedPageBreak/>
              <w:t>49</w:t>
            </w:r>
          </w:p>
        </w:tc>
        <w:tc>
          <w:tcPr>
            <w:tcW w:w="2520" w:type="dxa"/>
            <w:tcBorders>
              <w:top w:val="single" w:sz="4" w:space="0" w:color="auto"/>
              <w:left w:val="single" w:sz="4" w:space="0" w:color="auto"/>
              <w:bottom w:val="single" w:sz="4" w:space="0" w:color="auto"/>
              <w:right w:val="single" w:sz="4" w:space="0" w:color="auto"/>
            </w:tcBorders>
          </w:tcPr>
          <w:p w:rsidR="007F5CFE" w:rsidRPr="00FA07FB" w:rsidRDefault="00485E4C" w:rsidP="00D50DF4">
            <w:pPr>
              <w:pStyle w:val="UDSBase9CharChar1"/>
            </w:pPr>
            <w:r w:rsidRPr="00FA07FB">
              <w:t xml:space="preserve">POLICY </w:t>
            </w:r>
            <w:r w:rsidR="00D642AF" w:rsidRPr="00FA07FB">
              <w:t xml:space="preserve">DEDUCTIBLE </w:t>
            </w:r>
            <w:r w:rsidR="007F5CFE" w:rsidRPr="00FA07FB">
              <w:t>INDICATOR</w:t>
            </w:r>
          </w:p>
        </w:tc>
        <w:tc>
          <w:tcPr>
            <w:tcW w:w="7830" w:type="dxa"/>
            <w:tcBorders>
              <w:top w:val="single" w:sz="4" w:space="0" w:color="auto"/>
              <w:left w:val="single" w:sz="4" w:space="0" w:color="auto"/>
              <w:bottom w:val="single" w:sz="4" w:space="0" w:color="auto"/>
              <w:right w:val="single" w:sz="4" w:space="0" w:color="auto"/>
            </w:tcBorders>
          </w:tcPr>
          <w:p w:rsidR="007F5CFE" w:rsidRPr="00A5133F" w:rsidRDefault="00CD569C" w:rsidP="00D50DF4">
            <w:pPr>
              <w:pStyle w:val="UDSBase9CharChar1"/>
              <w:rPr>
                <w:szCs w:val="18"/>
              </w:rPr>
            </w:pPr>
            <w:r>
              <w:rPr>
                <w:szCs w:val="18"/>
              </w:rPr>
              <w:t>Policy d</w:t>
            </w:r>
            <w:r w:rsidR="007F5CFE" w:rsidRPr="00A5133F">
              <w:rPr>
                <w:szCs w:val="18"/>
              </w:rPr>
              <w:t xml:space="preserve">eductible applied to this payment </w:t>
            </w:r>
            <w:r w:rsidR="005E579F">
              <w:rPr>
                <w:szCs w:val="18"/>
              </w:rPr>
              <w:t>Y / N</w:t>
            </w:r>
          </w:p>
          <w:p w:rsidR="007F5CFE" w:rsidRPr="008361B6" w:rsidRDefault="00CF6A6F" w:rsidP="00D50DF4">
            <w:pPr>
              <w:pStyle w:val="UDSExamples"/>
              <w:rPr>
                <w:rStyle w:val="Hyperlink"/>
                <w:i/>
                <w:szCs w:val="18"/>
                <w:u w:val="none"/>
              </w:rPr>
            </w:pPr>
            <w:hyperlink w:anchor="Ex_10_5_49" w:history="1">
              <w:r w:rsidR="007474C7">
                <w:rPr>
                  <w:rStyle w:val="Hyperlink"/>
                  <w:i/>
                </w:rPr>
                <w:t>See E</w:t>
              </w:r>
              <w:r w:rsidR="007F5CFE" w:rsidRPr="008361B6">
                <w:rPr>
                  <w:rStyle w:val="Hyperlink"/>
                  <w:i/>
                </w:rPr>
                <w:t>xample 1</w:t>
              </w:r>
              <w:r w:rsidR="003A3B0E">
                <w:rPr>
                  <w:rStyle w:val="Hyperlink"/>
                  <w:i/>
                </w:rPr>
                <w:t>3</w:t>
              </w:r>
              <w:r w:rsidR="007F5CFE" w:rsidRPr="008361B6">
                <w:rPr>
                  <w:rStyle w:val="Hyperlink"/>
                  <w:i/>
                </w:rPr>
                <w:t>.5.49</w:t>
              </w:r>
            </w:hyperlink>
            <w:r w:rsidR="007F5CFE" w:rsidRPr="008361B6">
              <w:rPr>
                <w:rStyle w:val="Hyperlink"/>
                <w:i/>
              </w:rPr>
              <w:t>, p.</w:t>
            </w:r>
            <w:r w:rsidR="007F5CFE">
              <w:fldChar w:fldCharType="begin"/>
            </w:r>
            <w:r w:rsidR="007F5CFE">
              <w:instrText xml:space="preserve"> PAGEREF  Ex_10_5_49 \h  \* MERGEFORMAT </w:instrText>
            </w:r>
            <w:r w:rsidR="007F5CFE">
              <w:fldChar w:fldCharType="separate"/>
            </w:r>
            <w:r w:rsidRPr="00CF6A6F">
              <w:rPr>
                <w:noProof/>
                <w:color w:val="0000FF"/>
                <w:u w:val="single"/>
              </w:rPr>
              <w:t>13-8</w:t>
            </w:r>
            <w:r w:rsidR="007F5CFE">
              <w:fldChar w:fldCharType="end"/>
            </w:r>
          </w:p>
          <w:p w:rsidR="007F5CFE" w:rsidRDefault="007F5CFE" w:rsidP="00D50DF4">
            <w:pPr>
              <w:pStyle w:val="UDSBase9CharChar1"/>
              <w:rPr>
                <w:szCs w:val="18"/>
              </w:rPr>
            </w:pPr>
          </w:p>
          <w:p w:rsidR="00485E4C" w:rsidRPr="00B20EA0" w:rsidRDefault="00485E4C" w:rsidP="00485E4C">
            <w:pPr>
              <w:pStyle w:val="UDSBase9Char"/>
              <w:rPr>
                <w:b/>
                <w:szCs w:val="18"/>
              </w:rPr>
            </w:pPr>
            <w:r w:rsidRPr="00B20EA0">
              <w:rPr>
                <w:b/>
                <w:szCs w:val="18"/>
              </w:rPr>
              <w:t>Loss:</w:t>
            </w:r>
          </w:p>
          <w:p w:rsidR="00485E4C" w:rsidRPr="00B20EA0" w:rsidRDefault="00485E4C" w:rsidP="00485E4C">
            <w:pPr>
              <w:pStyle w:val="UDSBase9Char"/>
              <w:ind w:left="288"/>
              <w:rPr>
                <w:szCs w:val="18"/>
              </w:rPr>
            </w:pPr>
            <w:r w:rsidRPr="00B20EA0">
              <w:rPr>
                <w:b/>
                <w:szCs w:val="18"/>
              </w:rPr>
              <w:t>300 series</w:t>
            </w:r>
            <w:r w:rsidRPr="00B20EA0">
              <w:rPr>
                <w:szCs w:val="18"/>
              </w:rPr>
              <w:t xml:space="preserve">: </w:t>
            </w:r>
          </w:p>
          <w:p w:rsidR="00485E4C" w:rsidRPr="00B20EA0" w:rsidRDefault="00485E4C" w:rsidP="00485E4C">
            <w:pPr>
              <w:pStyle w:val="UDSBase9Char"/>
              <w:ind w:left="576"/>
              <w:rPr>
                <w:szCs w:val="18"/>
              </w:rPr>
            </w:pPr>
            <w:r w:rsidRPr="00B20EA0">
              <w:rPr>
                <w:b/>
                <w:szCs w:val="18"/>
              </w:rPr>
              <w:t>For non-Workers’ Comp:</w:t>
            </w:r>
            <w:r w:rsidRPr="00B20EA0">
              <w:rPr>
                <w:szCs w:val="18"/>
              </w:rPr>
              <w:t xml:space="preserve"> Should be “Y” if a policy deductible was applied, “N” if that is not the case.</w:t>
            </w:r>
          </w:p>
          <w:p w:rsidR="00485E4C" w:rsidRPr="00B20EA0" w:rsidRDefault="00485E4C" w:rsidP="00485E4C">
            <w:pPr>
              <w:pStyle w:val="UDSBase9Char"/>
              <w:ind w:left="576"/>
              <w:rPr>
                <w:szCs w:val="18"/>
              </w:rPr>
            </w:pPr>
            <w:r w:rsidRPr="00B20EA0">
              <w:rPr>
                <w:b/>
                <w:szCs w:val="18"/>
              </w:rPr>
              <w:t>For WC:</w:t>
            </w:r>
            <w:r w:rsidRPr="00B20EA0">
              <w:rPr>
                <w:szCs w:val="18"/>
              </w:rPr>
              <w:t xml:space="preserve"> </w:t>
            </w:r>
            <w:r w:rsidR="00CD569C" w:rsidRPr="00B20EA0">
              <w:rPr>
                <w:szCs w:val="18"/>
              </w:rPr>
              <w:t>Not applicable</w:t>
            </w:r>
          </w:p>
          <w:p w:rsidR="00485E4C" w:rsidRPr="00B20EA0" w:rsidRDefault="00485E4C" w:rsidP="00485E4C">
            <w:pPr>
              <w:pStyle w:val="UDSBase9Char"/>
              <w:rPr>
                <w:szCs w:val="18"/>
              </w:rPr>
            </w:pPr>
          </w:p>
          <w:p w:rsidR="00485E4C" w:rsidRPr="00B20EA0" w:rsidRDefault="00485E4C" w:rsidP="00485E4C">
            <w:pPr>
              <w:pStyle w:val="UDSBase9Char"/>
              <w:ind w:left="288"/>
              <w:rPr>
                <w:szCs w:val="18"/>
              </w:rPr>
            </w:pPr>
            <w:r w:rsidRPr="00B20EA0">
              <w:rPr>
                <w:b/>
                <w:szCs w:val="18"/>
              </w:rPr>
              <w:t>All other transaction codes:</w:t>
            </w:r>
            <w:r w:rsidRPr="00B20EA0">
              <w:rPr>
                <w:szCs w:val="18"/>
              </w:rPr>
              <w:t xml:space="preserve"> Blank </w:t>
            </w:r>
          </w:p>
          <w:p w:rsidR="00485E4C" w:rsidRPr="00B20EA0" w:rsidRDefault="00485E4C" w:rsidP="00485E4C">
            <w:pPr>
              <w:pStyle w:val="UDSBase9Char"/>
              <w:rPr>
                <w:b/>
                <w:szCs w:val="18"/>
              </w:rPr>
            </w:pPr>
          </w:p>
          <w:p w:rsidR="00485E4C" w:rsidRPr="00B20EA0" w:rsidRDefault="00485E4C" w:rsidP="00485E4C">
            <w:pPr>
              <w:pStyle w:val="UDSBase9Char"/>
              <w:rPr>
                <w:b/>
                <w:szCs w:val="18"/>
              </w:rPr>
            </w:pPr>
            <w:r w:rsidRPr="00B20EA0">
              <w:rPr>
                <w:b/>
                <w:szCs w:val="18"/>
              </w:rPr>
              <w:t>UEP:</w:t>
            </w:r>
          </w:p>
          <w:p w:rsidR="008A0499" w:rsidRPr="00B20EA0" w:rsidRDefault="00CD569C" w:rsidP="00485E4C">
            <w:pPr>
              <w:pStyle w:val="UDSBase9CharChar1"/>
              <w:rPr>
                <w:szCs w:val="18"/>
              </w:rPr>
            </w:pPr>
            <w:r w:rsidRPr="00B20EA0">
              <w:rPr>
                <w:szCs w:val="18"/>
              </w:rPr>
              <w:t>Not applicable</w:t>
            </w:r>
          </w:p>
          <w:p w:rsidR="00485E4C" w:rsidRPr="00046A6A" w:rsidRDefault="00485E4C" w:rsidP="00485E4C">
            <w:pPr>
              <w:pStyle w:val="UDSBase9CharChar1"/>
              <w:rPr>
                <w:szCs w:val="18"/>
              </w:rPr>
            </w:pPr>
          </w:p>
        </w:tc>
        <w:tc>
          <w:tcPr>
            <w:tcW w:w="2070" w:type="dxa"/>
            <w:tcBorders>
              <w:top w:val="single" w:sz="4" w:space="0" w:color="auto"/>
              <w:left w:val="single" w:sz="4" w:space="0" w:color="auto"/>
              <w:bottom w:val="single" w:sz="4" w:space="0" w:color="auto"/>
              <w:right w:val="single" w:sz="4" w:space="0" w:color="auto"/>
            </w:tcBorders>
          </w:tcPr>
          <w:p w:rsidR="007F5CFE" w:rsidRDefault="007F5CFE" w:rsidP="00D50DF4">
            <w:pPr>
              <w:pStyle w:val="UDSBase9CharChar1"/>
              <w:rPr>
                <w:szCs w:val="18"/>
              </w:rPr>
            </w:pPr>
            <w:r w:rsidRPr="004850F8">
              <w:rPr>
                <w:szCs w:val="18"/>
              </w:rPr>
              <w:t>N</w:t>
            </w:r>
          </w:p>
          <w:p w:rsidR="007F5CFE" w:rsidRPr="004850F8" w:rsidRDefault="007F5CFE" w:rsidP="00D50DF4">
            <w:pPr>
              <w:pStyle w:val="UDSBase9CharChar1"/>
              <w:rPr>
                <w:szCs w:val="18"/>
              </w:rPr>
            </w:pPr>
            <w:r>
              <w:rPr>
                <w:szCs w:val="18"/>
              </w:rPr>
              <w:t xml:space="preserve">Blank for </w:t>
            </w:r>
            <w:r w:rsidR="00F10410">
              <w:rPr>
                <w:szCs w:val="18"/>
              </w:rPr>
              <w:t>Workers’ Comp</w:t>
            </w:r>
            <w:r w:rsidR="00795954">
              <w:rPr>
                <w:szCs w:val="18"/>
              </w:rPr>
              <w:t xml:space="preserve"> and UEP</w:t>
            </w:r>
            <w:r>
              <w:rPr>
                <w:szCs w:val="18"/>
              </w:rPr>
              <w:t>.</w:t>
            </w:r>
          </w:p>
        </w:tc>
      </w:tr>
    </w:tbl>
    <w:p w:rsidR="00241CEE" w:rsidRDefault="00241CEE" w:rsidP="00241CEE">
      <w:pPr>
        <w:pStyle w:val="Title"/>
      </w:pPr>
    </w:p>
    <w:p w:rsidR="00FB2106" w:rsidRDefault="00FB2106" w:rsidP="00241CEE">
      <w:pPr>
        <w:pStyle w:val="Title"/>
        <w:sectPr w:rsidR="00FB2106" w:rsidSect="00816810">
          <w:headerReference w:type="default" r:id="rId78"/>
          <w:footerReference w:type="default" r:id="rId79"/>
          <w:headerReference w:type="first" r:id="rId80"/>
          <w:footerReference w:type="first" r:id="rId81"/>
          <w:pgSz w:w="15840" w:h="12240" w:orient="landscape" w:code="1"/>
          <w:pgMar w:top="1440" w:right="1440" w:bottom="1008" w:left="1440" w:header="720" w:footer="720" w:gutter="0"/>
          <w:pgNumType w:fmt="upperRoman"/>
          <w:cols w:space="720"/>
        </w:sectPr>
      </w:pPr>
    </w:p>
    <w:p w:rsidR="009E543C" w:rsidRDefault="007C4DB7" w:rsidP="00AA1C77">
      <w:bookmarkStart w:id="399" w:name="E_Record_Short"/>
      <w:bookmarkEnd w:id="399"/>
      <w:r>
        <w:rPr>
          <w:noProof/>
        </w:rPr>
        <w:lastRenderedPageBreak/>
        <mc:AlternateContent>
          <mc:Choice Requires="wps">
            <w:drawing>
              <wp:anchor distT="0" distB="0" distL="114300" distR="114300" simplePos="0" relativeHeight="251701248" behindDoc="0" locked="0" layoutInCell="1" allowOverlap="1" wp14:anchorId="2BF350D7" wp14:editId="30711DC0">
                <wp:simplePos x="0" y="0"/>
                <wp:positionH relativeFrom="column">
                  <wp:posOffset>4292156</wp:posOffset>
                </wp:positionH>
                <wp:positionV relativeFrom="paragraph">
                  <wp:posOffset>-94432</wp:posOffset>
                </wp:positionV>
                <wp:extent cx="1673759" cy="342900"/>
                <wp:effectExtent l="0" t="0"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“E” Record -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7.95pt;margin-top:-7.45pt;width:131.8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khvA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“E” Record - Short</w:t>
                      </w:r>
                    </w:p>
                  </w:txbxContent>
                </v:textbox>
              </v:shape>
            </w:pict>
          </mc:Fallback>
        </mc:AlternateContent>
      </w:r>
    </w:p>
    <w:p w:rsidR="00072F72" w:rsidRDefault="00072F72" w:rsidP="00241CEE">
      <w:pPr>
        <w:pStyle w:val="Title"/>
      </w:pPr>
      <w:bookmarkStart w:id="400" w:name="_Toc440893417"/>
      <w:r>
        <w:t>“E” Record Short</w:t>
      </w:r>
      <w:r w:rsidR="00FB2106">
        <w:t xml:space="preserve"> - Receiver to Fund - Closed Claims</w:t>
      </w:r>
      <w:bookmarkEnd w:id="400"/>
    </w:p>
    <w:p w:rsidR="00072F72" w:rsidRPr="003A02B3" w:rsidRDefault="00214A8E" w:rsidP="003A02B3">
      <w:pPr>
        <w:pStyle w:val="UDSBase10"/>
        <w:jc w:val="center"/>
        <w:rPr>
          <w:b/>
          <w:bCs/>
        </w:rPr>
      </w:pPr>
      <w:r>
        <w:rPr>
          <w:b/>
          <w:bCs/>
        </w:rPr>
        <w:t xml:space="preserve">Optional Format - </w:t>
      </w:r>
      <w:r w:rsidR="00FB2106">
        <w:rPr>
          <w:b/>
          <w:bCs/>
        </w:rPr>
        <w:t>F</w:t>
      </w:r>
      <w:r w:rsidR="00072F72" w:rsidRPr="003A02B3">
        <w:rPr>
          <w:b/>
          <w:bCs/>
        </w:rPr>
        <w:t>or Informational Purposes Only</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0"/>
        <w:gridCol w:w="630"/>
        <w:gridCol w:w="630"/>
        <w:gridCol w:w="810"/>
        <w:gridCol w:w="900"/>
        <w:gridCol w:w="3400"/>
      </w:tblGrid>
      <w:tr w:rsidR="00FA67E0" w:rsidTr="002710D2">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CCCCCC"/>
          </w:tcPr>
          <w:p w:rsidR="00FA67E0" w:rsidRPr="001A4030" w:rsidRDefault="00FA67E0" w:rsidP="00FA67E0">
            <w:pPr>
              <w:pStyle w:val="UDSBase9CharChar1"/>
            </w:pPr>
            <w:r>
              <w:t>No.</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FA67E0" w:rsidRPr="00FA67E0" w:rsidRDefault="00FA67E0" w:rsidP="00FA67E0">
            <w:pPr>
              <w:pStyle w:val="UDSBase9CharChar1"/>
              <w:rPr>
                <w:szCs w:val="18"/>
              </w:rPr>
            </w:pPr>
            <w:r w:rsidRPr="00FA67E0">
              <w:rPr>
                <w:szCs w:val="18"/>
              </w:rPr>
              <w:t>Field Name</w:t>
            </w:r>
          </w:p>
        </w:tc>
        <w:tc>
          <w:tcPr>
            <w:tcW w:w="630" w:type="dxa"/>
            <w:tcBorders>
              <w:top w:val="single" w:sz="4" w:space="0" w:color="auto"/>
              <w:left w:val="single" w:sz="4" w:space="0" w:color="auto"/>
              <w:bottom w:val="single" w:sz="4" w:space="0" w:color="auto"/>
              <w:right w:val="single" w:sz="4" w:space="0" w:color="auto"/>
            </w:tcBorders>
            <w:shd w:val="clear" w:color="auto" w:fill="CCCCCC"/>
          </w:tcPr>
          <w:p w:rsidR="00FA67E0" w:rsidRPr="001A4030" w:rsidRDefault="00FA67E0" w:rsidP="00FA67E0">
            <w:pPr>
              <w:pStyle w:val="UDSBase9CharChar1"/>
            </w:pPr>
            <w:proofErr w:type="spellStart"/>
            <w:r>
              <w:t>Req</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CCCCCC"/>
          </w:tcPr>
          <w:p w:rsidR="00FA67E0" w:rsidRPr="001A4030" w:rsidRDefault="00FA67E0" w:rsidP="00FA67E0">
            <w:pPr>
              <w:pStyle w:val="UDSBase9CharChar1"/>
            </w:pPr>
            <w:r>
              <w:t>Type</w:t>
            </w:r>
          </w:p>
        </w:tc>
        <w:tc>
          <w:tcPr>
            <w:tcW w:w="810" w:type="dxa"/>
            <w:tcBorders>
              <w:top w:val="single" w:sz="4" w:space="0" w:color="auto"/>
              <w:left w:val="single" w:sz="4" w:space="0" w:color="auto"/>
              <w:bottom w:val="single" w:sz="4" w:space="0" w:color="auto"/>
              <w:right w:val="single" w:sz="4" w:space="0" w:color="auto"/>
            </w:tcBorders>
            <w:shd w:val="clear" w:color="auto" w:fill="CCCCCC"/>
          </w:tcPr>
          <w:p w:rsidR="00FA67E0" w:rsidRPr="001A4030" w:rsidRDefault="00FA67E0" w:rsidP="00FA67E0">
            <w:pPr>
              <w:pStyle w:val="UDSBase9CharChar1"/>
            </w:pPr>
            <w:r>
              <w:t>Size</w:t>
            </w:r>
          </w:p>
        </w:tc>
        <w:tc>
          <w:tcPr>
            <w:tcW w:w="900" w:type="dxa"/>
            <w:tcBorders>
              <w:top w:val="single" w:sz="4" w:space="0" w:color="auto"/>
              <w:left w:val="single" w:sz="4" w:space="0" w:color="auto"/>
              <w:bottom w:val="single" w:sz="4" w:space="0" w:color="auto"/>
              <w:right w:val="single" w:sz="4" w:space="0" w:color="auto"/>
            </w:tcBorders>
            <w:shd w:val="clear" w:color="auto" w:fill="CCCCCC"/>
          </w:tcPr>
          <w:p w:rsidR="00FA67E0" w:rsidRPr="001A4030" w:rsidRDefault="00FA67E0" w:rsidP="00FA67E0">
            <w:pPr>
              <w:pStyle w:val="UDSBase9CharChar1"/>
            </w:pPr>
            <w:proofErr w:type="spellStart"/>
            <w:r>
              <w:t>Pos</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FA67E0" w:rsidRPr="0096008A" w:rsidRDefault="00FA67E0" w:rsidP="00FA67E0">
            <w:pPr>
              <w:pStyle w:val="UDSBase9CharChar1"/>
            </w:pPr>
            <w:r>
              <w:t>Short Description</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RECORD TYPE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t>The value of this field must be</w:t>
            </w:r>
            <w:r w:rsidRPr="00E8158D">
              <w:t xml:space="preserve"> “</w:t>
            </w:r>
            <w:r>
              <w:t>E</w:t>
            </w:r>
            <w:r w:rsidRPr="00E8158D">
              <w:t>”</w:t>
            </w:r>
          </w:p>
        </w:tc>
      </w:tr>
      <w:tr w:rsidR="001A781F"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1A781F" w:rsidRDefault="001A781F" w:rsidP="00BA3352">
            <w:pPr>
              <w:pStyle w:val="UDSBase9CharChar1"/>
              <w:jc w:val="right"/>
            </w:pPr>
            <w:r>
              <w:t>2</w:t>
            </w:r>
          </w:p>
        </w:tc>
        <w:tc>
          <w:tcPr>
            <w:tcW w:w="2430" w:type="dxa"/>
            <w:tcBorders>
              <w:top w:val="single" w:sz="4" w:space="0" w:color="auto"/>
              <w:left w:val="single" w:sz="4" w:space="0" w:color="auto"/>
              <w:bottom w:val="single" w:sz="4" w:space="0" w:color="auto"/>
              <w:right w:val="single" w:sz="4" w:space="0" w:color="auto"/>
            </w:tcBorders>
          </w:tcPr>
          <w:p w:rsidR="001A781F" w:rsidRPr="00FA67E0" w:rsidRDefault="001A781F" w:rsidP="00FA67E0">
            <w:pPr>
              <w:pStyle w:val="UDSBase9CharChar1"/>
              <w:rPr>
                <w:szCs w:val="18"/>
              </w:rPr>
            </w:pPr>
            <w:r w:rsidRPr="00FA67E0">
              <w:rPr>
                <w:szCs w:val="18"/>
              </w:rPr>
              <w:t>INSOLVENT  COMPANY</w:t>
            </w:r>
            <w:r>
              <w:rPr>
                <w:szCs w:val="18"/>
              </w:rPr>
              <w:t xml:space="preserve"> NAIC NUMBER</w:t>
            </w:r>
          </w:p>
        </w:tc>
        <w:tc>
          <w:tcPr>
            <w:tcW w:w="630" w:type="dxa"/>
            <w:tcBorders>
              <w:top w:val="single" w:sz="4" w:space="0" w:color="auto"/>
              <w:left w:val="single" w:sz="4" w:space="0" w:color="auto"/>
              <w:bottom w:val="single" w:sz="4" w:space="0" w:color="auto"/>
              <w:right w:val="single" w:sz="4" w:space="0" w:color="auto"/>
            </w:tcBorders>
          </w:tcPr>
          <w:p w:rsidR="001A781F" w:rsidRDefault="001A781F"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1A781F" w:rsidRDefault="0026478E"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1A781F" w:rsidRDefault="001A781F" w:rsidP="00FA67E0">
            <w:pPr>
              <w:pStyle w:val="UDSBase9CharChar1"/>
            </w:pPr>
            <w:r>
              <w:t>5</w:t>
            </w:r>
          </w:p>
        </w:tc>
        <w:tc>
          <w:tcPr>
            <w:tcW w:w="900" w:type="dxa"/>
            <w:tcBorders>
              <w:top w:val="single" w:sz="4" w:space="0" w:color="auto"/>
              <w:left w:val="single" w:sz="4" w:space="0" w:color="auto"/>
              <w:bottom w:val="single" w:sz="4" w:space="0" w:color="auto"/>
              <w:right w:val="single" w:sz="4" w:space="0" w:color="auto"/>
            </w:tcBorders>
          </w:tcPr>
          <w:p w:rsidR="001A781F" w:rsidRDefault="001A781F" w:rsidP="00FA67E0">
            <w:pPr>
              <w:pStyle w:val="UDSBase9CharChar1"/>
            </w:pPr>
            <w:r>
              <w:t>2-6</w:t>
            </w:r>
          </w:p>
        </w:tc>
        <w:tc>
          <w:tcPr>
            <w:tcW w:w="3400" w:type="dxa"/>
            <w:tcBorders>
              <w:top w:val="single" w:sz="4" w:space="0" w:color="auto"/>
              <w:left w:val="single" w:sz="4" w:space="0" w:color="auto"/>
              <w:bottom w:val="single" w:sz="4" w:space="0" w:color="auto"/>
              <w:right w:val="single" w:sz="4" w:space="0" w:color="auto"/>
            </w:tcBorders>
          </w:tcPr>
          <w:p w:rsidR="001A781F" w:rsidRDefault="001A781F" w:rsidP="001A781F">
            <w:pPr>
              <w:pStyle w:val="UDSBase9CharChar1"/>
            </w:pPr>
            <w:r>
              <w:t>The unique number assigned by the NAIC to the insolvent company for data tracking purposes.   For self-insured entities, this number could also be the Self-Insured Fund Code.  Shorter values are right justified and padded with zeroes.</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3</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FILE LOCATION STATE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7-8</w:t>
            </w:r>
          </w:p>
        </w:tc>
        <w:tc>
          <w:tcPr>
            <w:tcW w:w="3400" w:type="dxa"/>
            <w:tcBorders>
              <w:top w:val="single" w:sz="4" w:space="0" w:color="auto"/>
              <w:left w:val="single" w:sz="4" w:space="0" w:color="auto"/>
              <w:bottom w:val="single" w:sz="4" w:space="0" w:color="auto"/>
              <w:right w:val="single" w:sz="4" w:space="0" w:color="auto"/>
            </w:tcBorders>
          </w:tcPr>
          <w:p w:rsidR="00FA67E0" w:rsidRDefault="00DC24A2" w:rsidP="007474C7">
            <w:pPr>
              <w:pStyle w:val="UDSBase9CharChar1"/>
            </w:pPr>
            <w:r>
              <w:t>State to which the physical file and electronic record are being sent</w:t>
            </w:r>
            <w:r w:rsidRPr="00F377E8">
              <w:rPr>
                <w:i/>
              </w:rPr>
              <w:t xml:space="preserve">. </w:t>
            </w:r>
            <w:hyperlink w:anchor="state_codes" w:history="1">
              <w:r w:rsidR="007474C7">
                <w:rPr>
                  <w:rStyle w:val="Hyperlink"/>
                  <w:szCs w:val="18"/>
                </w:rPr>
                <w:t>S</w:t>
              </w:r>
              <w:r w:rsidRPr="004F1802">
                <w:rPr>
                  <w:rStyle w:val="Hyperlink"/>
                  <w:szCs w:val="18"/>
                </w:rPr>
                <w:t xml:space="preserve">ee </w:t>
              </w:r>
              <w:r w:rsidR="007474C7">
                <w:rPr>
                  <w:rStyle w:val="Hyperlink"/>
                  <w:szCs w:val="18"/>
                </w:rPr>
                <w:t>S</w:t>
              </w:r>
              <w:r w:rsidRPr="004F1802">
                <w:rPr>
                  <w:rStyle w:val="Hyperlink"/>
                  <w:szCs w:val="18"/>
                </w:rPr>
                <w:t xml:space="preserve">tate </w:t>
              </w:r>
              <w:r w:rsidR="007474C7">
                <w:rPr>
                  <w:rStyle w:val="Hyperlink"/>
                  <w:szCs w:val="18"/>
                </w:rPr>
                <w:t>C</w:t>
              </w:r>
              <w:r w:rsidRPr="004F1802">
                <w:rPr>
                  <w:rStyle w:val="Hyperlink"/>
                  <w:szCs w:val="18"/>
                </w:rPr>
                <w:t>ode</w:t>
              </w:r>
              <w:r w:rsidR="007474C7">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4</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FILE LOCATION CODE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9-10</w:t>
            </w:r>
          </w:p>
        </w:tc>
        <w:tc>
          <w:tcPr>
            <w:tcW w:w="3400" w:type="dxa"/>
            <w:tcBorders>
              <w:top w:val="single" w:sz="4" w:space="0" w:color="auto"/>
              <w:left w:val="single" w:sz="4" w:space="0" w:color="auto"/>
              <w:bottom w:val="single" w:sz="4" w:space="0" w:color="auto"/>
              <w:right w:val="single" w:sz="4" w:space="0" w:color="auto"/>
            </w:tcBorders>
          </w:tcPr>
          <w:p w:rsidR="00FA67E0" w:rsidRDefault="00DC24A2" w:rsidP="00FA67E0">
            <w:pPr>
              <w:pStyle w:val="UDSBase9CharChar1"/>
            </w:pPr>
            <w:r>
              <w:t xml:space="preserve">Location code of the entity to which the physical file and electronic record are being sent. </w:t>
            </w:r>
            <w:hyperlink w:anchor="File_location_codes" w:history="1">
              <w:r w:rsidR="007474C7">
                <w:rPr>
                  <w:rStyle w:val="Hyperlink"/>
                </w:rPr>
                <w:t>S</w:t>
              </w:r>
              <w:r w:rsidRPr="004F1802">
                <w:rPr>
                  <w:rStyle w:val="Hyperlink"/>
                </w:rPr>
                <w:t>ee File Location table, p.</w:t>
              </w:r>
            </w:hyperlink>
            <w:r>
              <w:fldChar w:fldCharType="begin"/>
            </w:r>
            <w:r>
              <w:instrText xml:space="preserve"> PAGEREF  File_location_codes \h  \* MERGEFORMAT </w:instrText>
            </w:r>
            <w:r>
              <w:fldChar w:fldCharType="separate"/>
            </w:r>
            <w:r w:rsidR="00CF6A6F" w:rsidRPr="00CF6A6F">
              <w:rPr>
                <w:i/>
                <w:noProof/>
                <w:color w:val="0000FF"/>
                <w:u w:val="single"/>
              </w:rPr>
              <w:t>16-1</w:t>
            </w:r>
            <w:r>
              <w:fldChar w:fldCharType="end"/>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5</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COVERAGE CODE</w:t>
            </w:r>
          </w:p>
          <w:p w:rsidR="00FA67E0" w:rsidRPr="00FA67E0" w:rsidRDefault="00FA67E0" w:rsidP="00FA67E0">
            <w:pPr>
              <w:pStyle w:val="UDSBase9CharChar1"/>
              <w:rPr>
                <w:szCs w:val="18"/>
              </w:rPr>
            </w:pPr>
          </w:p>
        </w:tc>
        <w:tc>
          <w:tcPr>
            <w:tcW w:w="630" w:type="dxa"/>
            <w:tcBorders>
              <w:top w:val="single" w:sz="4" w:space="0" w:color="auto"/>
              <w:left w:val="single" w:sz="4" w:space="0" w:color="auto"/>
              <w:bottom w:val="single" w:sz="4" w:space="0" w:color="auto"/>
              <w:right w:val="single" w:sz="4" w:space="0" w:color="auto"/>
            </w:tcBorders>
          </w:tcPr>
          <w:p w:rsidR="00FA67E0" w:rsidRPr="00991B88" w:rsidRDefault="00FA67E0" w:rsidP="00FA67E0">
            <w:pPr>
              <w:pStyle w:val="UDSBase9CharChar1"/>
            </w:pPr>
            <w:r w:rsidRPr="00991B88">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6</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11-16</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Type of loss</w:t>
            </w:r>
            <w:r>
              <w:t xml:space="preserve"> </w:t>
            </w:r>
            <w:r w:rsidR="00ED02BB">
              <w:t>-</w:t>
            </w:r>
            <w:r>
              <w:t xml:space="preserve"> </w:t>
            </w:r>
            <w:hyperlink w:anchor="coverage_code_table" w:history="1">
              <w:r w:rsidR="007474C7">
                <w:rPr>
                  <w:rStyle w:val="Hyperlink"/>
                </w:rPr>
                <w:t>S</w:t>
              </w:r>
              <w:r w:rsidR="008361B6" w:rsidRPr="00BA543C">
                <w:rPr>
                  <w:rStyle w:val="Hyperlink"/>
                </w:rPr>
                <w:t>ee Coverage Code table</w:t>
              </w:r>
            </w:hyperlink>
            <w:r w:rsidR="008361B6">
              <w:rPr>
                <w:rStyle w:val="Hyperlink"/>
              </w:rPr>
              <w:t xml:space="preserve">, </w:t>
            </w:r>
            <w:r w:rsidR="008361B6" w:rsidRPr="009E131D">
              <w:rPr>
                <w:i/>
                <w:color w:val="0000FF"/>
                <w:szCs w:val="18"/>
                <w:u w:val="single"/>
              </w:rPr>
              <w:t>p.</w:t>
            </w:r>
            <w:r w:rsidR="00BB0A0B">
              <w:fldChar w:fldCharType="begin"/>
            </w:r>
            <w:r w:rsidR="00BB0A0B">
              <w:instrText xml:space="preserve"> PAGEREF  coverage_code_table \h  \* MERGEFORMAT </w:instrText>
            </w:r>
            <w:r w:rsidR="00BB0A0B">
              <w:fldChar w:fldCharType="separate"/>
            </w:r>
            <w:r w:rsidR="00CF6A6F" w:rsidRPr="00CF6A6F">
              <w:rPr>
                <w:i/>
                <w:noProof/>
                <w:color w:val="0000FF"/>
                <w:szCs w:val="18"/>
                <w:u w:val="single"/>
              </w:rPr>
              <w:t>15-2</w:t>
            </w:r>
            <w:r w:rsidR="00BB0A0B">
              <w:fldChar w:fldCharType="end"/>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6</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POLICY NUMBER</w:t>
            </w:r>
          </w:p>
          <w:p w:rsidR="00FA67E0" w:rsidRPr="00FA67E0" w:rsidRDefault="00FA67E0" w:rsidP="00FA67E0">
            <w:pPr>
              <w:pStyle w:val="UDSBase9CharChar1"/>
              <w:rPr>
                <w:szCs w:val="18"/>
              </w:rPr>
            </w:pP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17-36</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Policy Number</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7</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2710D2" w:rsidP="00FA67E0">
            <w:pPr>
              <w:pStyle w:val="UDSBase9CharChar1"/>
              <w:rPr>
                <w:szCs w:val="18"/>
              </w:rPr>
            </w:pPr>
            <w:r>
              <w:t>INSOLVENT COMPANY CLAIM NUMBER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37-56</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Unique number assigned by the insolvent company to this claim</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8</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RECEIVER CLAIM NUMBER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C</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57-76</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 xml:space="preserve">Unique number assigned by </w:t>
            </w:r>
            <w:r>
              <w:t>Receiver</w:t>
            </w:r>
            <w:r w:rsidRPr="00E8158D">
              <w:t xml:space="preserve"> to this claim</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9</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INSURED’S NAME LINE</w:t>
            </w:r>
            <w:r w:rsidR="00A62A32">
              <w:rPr>
                <w:szCs w:val="18"/>
              </w:rPr>
              <w:t xml:space="preserve"> </w:t>
            </w:r>
            <w:r w:rsidRPr="00FA67E0">
              <w:rPr>
                <w:szCs w:val="18"/>
              </w:rPr>
              <w:t>#1</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77-106</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t xml:space="preserve">Named </w:t>
            </w:r>
            <w:r w:rsidRPr="00E8158D">
              <w:t>Insured</w:t>
            </w:r>
            <w:r>
              <w:t>’s</w:t>
            </w:r>
            <w:r w:rsidRPr="00E8158D">
              <w:t xml:space="preserve"> last name or business name</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10</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INSURED’S NAME LINE #2</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107-136</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t xml:space="preserve">Named </w:t>
            </w:r>
            <w:r w:rsidRPr="00E8158D">
              <w:t>Insured</w:t>
            </w:r>
            <w:r>
              <w:t>’s</w:t>
            </w:r>
            <w:r w:rsidRPr="00E8158D">
              <w:t xml:space="preserve"> first name</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11</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INSURED’S  ADDRESS #1</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137-166</w:t>
            </w:r>
          </w:p>
        </w:tc>
        <w:tc>
          <w:tcPr>
            <w:tcW w:w="3400" w:type="dxa"/>
            <w:tcBorders>
              <w:top w:val="single" w:sz="4" w:space="0" w:color="auto"/>
              <w:left w:val="single" w:sz="4" w:space="0" w:color="auto"/>
              <w:bottom w:val="single" w:sz="4" w:space="0" w:color="auto"/>
              <w:right w:val="single" w:sz="4" w:space="0" w:color="auto"/>
            </w:tcBorders>
          </w:tcPr>
          <w:p w:rsidR="00FA67E0" w:rsidRPr="00690680" w:rsidRDefault="00FA67E0" w:rsidP="00FA67E0">
            <w:pPr>
              <w:pStyle w:val="UDSBase9CharChar1"/>
            </w:pPr>
            <w:r>
              <w:t xml:space="preserve">Named </w:t>
            </w:r>
            <w:r w:rsidRPr="00E8158D">
              <w:t>Insured</w:t>
            </w:r>
            <w:r>
              <w:t>’s address</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12</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INSURED’S ADDRESS #2</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167-196</w:t>
            </w:r>
          </w:p>
        </w:tc>
        <w:tc>
          <w:tcPr>
            <w:tcW w:w="3400" w:type="dxa"/>
            <w:tcBorders>
              <w:top w:val="single" w:sz="4" w:space="0" w:color="auto"/>
              <w:left w:val="single" w:sz="4" w:space="0" w:color="auto"/>
              <w:bottom w:val="single" w:sz="4" w:space="0" w:color="auto"/>
              <w:right w:val="single" w:sz="4" w:space="0" w:color="auto"/>
            </w:tcBorders>
          </w:tcPr>
          <w:p w:rsidR="00FA67E0" w:rsidRPr="00690680" w:rsidRDefault="00FA67E0" w:rsidP="00FA67E0">
            <w:pPr>
              <w:pStyle w:val="UDSBase9CharChar1"/>
            </w:pPr>
            <w:r>
              <w:t xml:space="preserve">Continuation of named </w:t>
            </w:r>
            <w:r w:rsidRPr="00E8158D">
              <w:t>Insured</w:t>
            </w:r>
            <w:r>
              <w:t>’s address if needed.</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13</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INSURED’S CITY</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25</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197-221</w:t>
            </w:r>
          </w:p>
        </w:tc>
        <w:tc>
          <w:tcPr>
            <w:tcW w:w="3400" w:type="dxa"/>
            <w:tcBorders>
              <w:top w:val="single" w:sz="4" w:space="0" w:color="auto"/>
              <w:left w:val="single" w:sz="4" w:space="0" w:color="auto"/>
              <w:bottom w:val="single" w:sz="4" w:space="0" w:color="auto"/>
              <w:right w:val="single" w:sz="4" w:space="0" w:color="auto"/>
            </w:tcBorders>
          </w:tcPr>
          <w:p w:rsidR="00FA67E0" w:rsidRPr="00690680" w:rsidRDefault="00FA67E0" w:rsidP="00FA67E0">
            <w:pPr>
              <w:pStyle w:val="UDSBase9CharChar1"/>
            </w:pPr>
            <w:r>
              <w:t xml:space="preserve">City of named </w:t>
            </w:r>
            <w:r w:rsidRPr="00E8158D">
              <w:t>Insured</w:t>
            </w:r>
            <w:r>
              <w:t>’s</w:t>
            </w:r>
            <w:r w:rsidRPr="00E8158D">
              <w:t xml:space="preserve"> </w:t>
            </w:r>
            <w:r>
              <w:t>address</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14</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INSURED’S STATE</w:t>
            </w:r>
          </w:p>
          <w:p w:rsidR="00FA67E0" w:rsidRPr="00FA67E0" w:rsidRDefault="00FA67E0" w:rsidP="00FA67E0">
            <w:pPr>
              <w:pStyle w:val="UDSBase9CharChar1"/>
              <w:rPr>
                <w:szCs w:val="18"/>
              </w:rPr>
            </w:pP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222-223</w:t>
            </w:r>
          </w:p>
        </w:tc>
        <w:tc>
          <w:tcPr>
            <w:tcW w:w="3400" w:type="dxa"/>
            <w:tcBorders>
              <w:top w:val="single" w:sz="4" w:space="0" w:color="auto"/>
              <w:left w:val="single" w:sz="4" w:space="0" w:color="auto"/>
              <w:bottom w:val="single" w:sz="4" w:space="0" w:color="auto"/>
              <w:right w:val="single" w:sz="4" w:space="0" w:color="auto"/>
            </w:tcBorders>
          </w:tcPr>
          <w:p w:rsidR="00FA67E0" w:rsidRPr="00690680" w:rsidRDefault="00FA67E0" w:rsidP="00FA67E0">
            <w:pPr>
              <w:pStyle w:val="UDSBase9CharChar1"/>
            </w:pPr>
            <w:r>
              <w:t xml:space="preserve">Postal Code for named </w:t>
            </w:r>
            <w:r w:rsidRPr="00E8158D">
              <w:t>Insured</w:t>
            </w:r>
            <w:r>
              <w:t xml:space="preserve">’s state. </w:t>
            </w:r>
            <w:hyperlink w:anchor="state_codes" w:history="1">
              <w:r w:rsidR="007474C7">
                <w:rPr>
                  <w:rStyle w:val="Hyperlink"/>
                  <w:szCs w:val="18"/>
                </w:rPr>
                <w:t>See State C</w:t>
              </w:r>
              <w:r w:rsidR="00376570" w:rsidRPr="004F1802">
                <w:rPr>
                  <w:rStyle w:val="Hyperlink"/>
                  <w:szCs w:val="18"/>
                </w:rPr>
                <w:t>ode</w:t>
              </w:r>
              <w:r w:rsidR="007474C7">
                <w:rPr>
                  <w:rStyle w:val="Hyperlink"/>
                  <w:szCs w:val="18"/>
                </w:rPr>
                <w:t>s</w:t>
              </w:r>
              <w:r w:rsidR="00376570" w:rsidRPr="004F1802">
                <w:rPr>
                  <w:rStyle w:val="Hyperlink"/>
                  <w:szCs w:val="18"/>
                </w:rPr>
                <w:t xml:space="preserve"> table, p</w:t>
              </w:r>
            </w:hyperlink>
            <w:r w:rsidR="00376570"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15</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INSURED’S ZIP CODE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9</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224-232</w:t>
            </w:r>
          </w:p>
        </w:tc>
        <w:tc>
          <w:tcPr>
            <w:tcW w:w="3400" w:type="dxa"/>
            <w:tcBorders>
              <w:top w:val="single" w:sz="4" w:space="0" w:color="auto"/>
              <w:left w:val="single" w:sz="4" w:space="0" w:color="auto"/>
              <w:bottom w:val="single" w:sz="4" w:space="0" w:color="auto"/>
              <w:right w:val="single" w:sz="4" w:space="0" w:color="auto"/>
            </w:tcBorders>
          </w:tcPr>
          <w:p w:rsidR="00FA67E0" w:rsidRPr="00690680" w:rsidRDefault="00FA67E0" w:rsidP="00FA67E0">
            <w:pPr>
              <w:pStyle w:val="UDSBase9CharChar1"/>
            </w:pPr>
            <w:r>
              <w:t xml:space="preserve">Named </w:t>
            </w:r>
            <w:r w:rsidRPr="00E8158D">
              <w:t>Insured</w:t>
            </w:r>
            <w:r>
              <w:t>’s zip code.</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16</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DATE OF LOSS</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8</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233-240</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Date of loss (Accident Date)</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17</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POLICY EFFECTIVE DATE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8</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241-248</w:t>
            </w:r>
          </w:p>
        </w:tc>
        <w:tc>
          <w:tcPr>
            <w:tcW w:w="3400" w:type="dxa"/>
            <w:tcBorders>
              <w:top w:val="single" w:sz="4" w:space="0" w:color="auto"/>
              <w:left w:val="single" w:sz="4" w:space="0" w:color="auto"/>
              <w:bottom w:val="single" w:sz="4" w:space="0" w:color="auto"/>
              <w:right w:val="single" w:sz="4" w:space="0" w:color="auto"/>
            </w:tcBorders>
          </w:tcPr>
          <w:p w:rsidR="00FA67E0" w:rsidRDefault="002710D2" w:rsidP="00FA67E0">
            <w:pPr>
              <w:pStyle w:val="UDSBase9CharChar1"/>
            </w:pPr>
            <w:r w:rsidRPr="00152D98">
              <w:t xml:space="preserve">The effective date of the policy covering the referenced claim.  </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18</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POLICY EXPIRATION DATE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8</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249-256</w:t>
            </w:r>
          </w:p>
        </w:tc>
        <w:tc>
          <w:tcPr>
            <w:tcW w:w="3400" w:type="dxa"/>
            <w:tcBorders>
              <w:top w:val="single" w:sz="4" w:space="0" w:color="auto"/>
              <w:left w:val="single" w:sz="4" w:space="0" w:color="auto"/>
              <w:bottom w:val="single" w:sz="4" w:space="0" w:color="auto"/>
              <w:right w:val="single" w:sz="4" w:space="0" w:color="auto"/>
            </w:tcBorders>
          </w:tcPr>
          <w:p w:rsidR="00FA67E0" w:rsidRDefault="002710D2" w:rsidP="00FA67E0">
            <w:pPr>
              <w:pStyle w:val="UDSBase9CharChar1"/>
            </w:pPr>
            <w:r w:rsidRPr="00152D98">
              <w:t>The expiration date of the policy covering the referenced claim.</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19</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NUMBER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5</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257-261</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 xml:space="preserve">Number assigned by </w:t>
            </w:r>
            <w:r>
              <w:t>Receiver</w:t>
            </w:r>
            <w:r w:rsidRPr="00E8158D">
              <w:t xml:space="preserve"> to this claimant</w:t>
            </w:r>
            <w:r w:rsidR="002710D2">
              <w:t>.</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20</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NAME LINE #1</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262-291</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2710D2">
            <w:pPr>
              <w:pStyle w:val="UDSBase9CharChar1"/>
            </w:pPr>
            <w:r w:rsidRPr="00E8158D">
              <w:t>Claimant</w:t>
            </w:r>
            <w:r>
              <w:t>’s</w:t>
            </w:r>
            <w:r w:rsidRPr="00E8158D">
              <w:t xml:space="preserve"> last name or business</w:t>
            </w:r>
            <w:r w:rsidR="002710D2">
              <w:t xml:space="preserve"> </w:t>
            </w:r>
            <w:r w:rsidRPr="00E8158D">
              <w:t>name</w:t>
            </w:r>
            <w:r w:rsidR="002710D2">
              <w:t>.</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21</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NAME LINE #2</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292-321</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Claimant</w:t>
            </w:r>
            <w:r>
              <w:t>’s</w:t>
            </w:r>
            <w:r w:rsidRPr="00E8158D">
              <w:t xml:space="preserve"> first name</w:t>
            </w:r>
            <w:r w:rsidR="002710D2">
              <w:t>.</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22</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ADDRESS #1</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322-351</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Claimant</w:t>
            </w:r>
            <w:r>
              <w:t>’s</w:t>
            </w:r>
            <w:r w:rsidR="002710D2">
              <w:t xml:space="preserve"> address.</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23</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ADDRESS #2</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30</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352-381</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Continuation of claimant</w:t>
            </w:r>
            <w:r>
              <w:t>’s</w:t>
            </w:r>
            <w:r w:rsidRPr="00E8158D">
              <w:t xml:space="preserve"> address if needed</w:t>
            </w:r>
            <w:r w:rsidR="002710D2">
              <w:t>.</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24</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CITY</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25</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382-406</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Claimant</w:t>
            </w:r>
            <w:r>
              <w:t>’s</w:t>
            </w:r>
            <w:r w:rsidRPr="00E8158D">
              <w:t xml:space="preserve"> city</w:t>
            </w:r>
            <w:r w:rsidR="002710D2">
              <w:t>.</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25</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STATE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407-408</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t xml:space="preserve">Claimant’s state </w:t>
            </w:r>
            <w:hyperlink w:anchor="state_codes" w:history="1">
              <w:r w:rsidR="007474C7">
                <w:rPr>
                  <w:rStyle w:val="Hyperlink"/>
                  <w:szCs w:val="18"/>
                </w:rPr>
                <w:t>See State C</w:t>
              </w:r>
              <w:r w:rsidR="00376570" w:rsidRPr="004F1802">
                <w:rPr>
                  <w:rStyle w:val="Hyperlink"/>
                  <w:szCs w:val="18"/>
                </w:rPr>
                <w:t>ode</w:t>
              </w:r>
              <w:r w:rsidR="007474C7">
                <w:rPr>
                  <w:rStyle w:val="Hyperlink"/>
                  <w:szCs w:val="18"/>
                </w:rPr>
                <w:t>s</w:t>
              </w:r>
              <w:r w:rsidR="00376570" w:rsidRPr="004F1802">
                <w:rPr>
                  <w:rStyle w:val="Hyperlink"/>
                  <w:szCs w:val="18"/>
                </w:rPr>
                <w:t xml:space="preserve"> table, p</w:t>
              </w:r>
            </w:hyperlink>
            <w:r w:rsidR="00376570"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26</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ZIP CODE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9</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409-417</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Claimant</w:t>
            </w:r>
            <w:r>
              <w:t>’s</w:t>
            </w:r>
            <w:r w:rsidRPr="00E8158D">
              <w:t xml:space="preserve"> zip</w:t>
            </w:r>
            <w:r>
              <w:t xml:space="preserve"> code</w:t>
            </w:r>
            <w:r w:rsidR="002710D2">
              <w:t>.</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27</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ID INDICATOR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C</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418</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F = Federal ID number</w:t>
            </w:r>
          </w:p>
          <w:p w:rsidR="00FA67E0" w:rsidRPr="00E8158D" w:rsidRDefault="00FA67E0" w:rsidP="00FA67E0">
            <w:pPr>
              <w:pStyle w:val="UDSBase9CharChar1"/>
            </w:pPr>
            <w:r w:rsidRPr="00E8158D">
              <w:t>S = Social Security Number</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28</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 xml:space="preserve">CLAIMANT ID NUMBER </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C</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9</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419-427</w:t>
            </w:r>
          </w:p>
        </w:tc>
        <w:tc>
          <w:tcPr>
            <w:tcW w:w="34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Claimant’s Federal ID number or Social Security number</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lastRenderedPageBreak/>
              <w:t>29</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TRANSACTION CODE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3</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428-430</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7474C7">
            <w:pPr>
              <w:pStyle w:val="UDSBase9CharChar1"/>
            </w:pPr>
            <w:r w:rsidRPr="00FA67E0">
              <w:t>Always = “100</w:t>
            </w:r>
            <w:proofErr w:type="gramStart"/>
            <w:r w:rsidRPr="00FA67E0">
              <w:t>”</w:t>
            </w:r>
            <w:r w:rsidR="007474C7">
              <w:t xml:space="preserve"> </w:t>
            </w:r>
            <w:r w:rsidRPr="00FA67E0">
              <w:t xml:space="preserve"> </w:t>
            </w:r>
            <w:proofErr w:type="gramEnd"/>
            <w:r w:rsidR="00A33629">
              <w:fldChar w:fldCharType="begin"/>
            </w:r>
            <w:r w:rsidR="00A33629">
              <w:instrText xml:space="preserve"> HYPERLINK \l "transaction_code_table" </w:instrText>
            </w:r>
            <w:r w:rsidR="00A33629">
              <w:fldChar w:fldCharType="separate"/>
            </w:r>
            <w:r w:rsidR="007474C7">
              <w:rPr>
                <w:rStyle w:val="Hyperlink"/>
              </w:rPr>
              <w:t>S</w:t>
            </w:r>
            <w:r w:rsidR="008361B6" w:rsidRPr="0006114C">
              <w:rPr>
                <w:rStyle w:val="Hyperlink"/>
              </w:rPr>
              <w:t>ee Transaction Code</w:t>
            </w:r>
            <w:r w:rsidR="007474C7">
              <w:rPr>
                <w:rStyle w:val="Hyperlink"/>
              </w:rPr>
              <w:t>s</w:t>
            </w:r>
            <w:r w:rsidR="008361B6" w:rsidRPr="0006114C">
              <w:rPr>
                <w:rStyle w:val="Hyperlink"/>
              </w:rPr>
              <w:t xml:space="preserve"> table, p</w:t>
            </w:r>
            <w:r w:rsidR="00A33629">
              <w:rPr>
                <w:rStyle w:val="Hyperlink"/>
              </w:rPr>
              <w:fldChar w:fldCharType="end"/>
            </w:r>
            <w:r w:rsidR="008361B6" w:rsidRPr="0006114C">
              <w:rPr>
                <w:i/>
                <w:color w:val="0000FF"/>
                <w:u w:val="single"/>
              </w:rPr>
              <w:t>.</w:t>
            </w:r>
            <w:r w:rsidR="00BB0A0B">
              <w:fldChar w:fldCharType="begin"/>
            </w:r>
            <w:r w:rsidR="00BB0A0B">
              <w:instrText xml:space="preserve"> PAGEREF  transaction_code_table \h  \* MERGEFORMAT </w:instrText>
            </w:r>
            <w:r w:rsidR="00BB0A0B">
              <w:fldChar w:fldCharType="separate"/>
            </w:r>
            <w:r w:rsidR="00CF6A6F" w:rsidRPr="00CF6A6F">
              <w:rPr>
                <w:i/>
                <w:noProof/>
                <w:color w:val="0000FF"/>
                <w:u w:val="single"/>
              </w:rPr>
              <w:t>14-1</w:t>
            </w:r>
            <w:r w:rsidR="00BB0A0B">
              <w:fldChar w:fldCharType="end"/>
            </w:r>
          </w:p>
        </w:tc>
      </w:tr>
      <w:tr w:rsidR="00FA67E0" w:rsidTr="00D209F7">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A67E0" w:rsidRDefault="00FA67E0" w:rsidP="00BA3352">
            <w:pPr>
              <w:pStyle w:val="UDSBase9CharChar1"/>
              <w:jc w:val="right"/>
            </w:pPr>
            <w:r>
              <w:t>30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A67E0" w:rsidRPr="00FA67E0" w:rsidRDefault="00FA67E0" w:rsidP="00FA67E0">
            <w:pPr>
              <w:pStyle w:val="UDSBase9CharChar1"/>
              <w:rPr>
                <w:szCs w:val="18"/>
              </w:rPr>
            </w:pPr>
            <w:r w:rsidRPr="00FA67E0">
              <w:rPr>
                <w:szCs w:val="18"/>
              </w:rPr>
              <w:t>TRANSACTION AMOUNT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A67E0" w:rsidRPr="00A62A32" w:rsidRDefault="00FA67E0" w:rsidP="00FA67E0">
            <w:pPr>
              <w:pStyle w:val="UDSBase9CharChar1"/>
              <w:rPr>
                <w:sz w:val="16"/>
                <w:szCs w:val="16"/>
              </w:rPr>
            </w:pPr>
            <w:r w:rsidRPr="00A62A32">
              <w:rPr>
                <w:sz w:val="16"/>
                <w:szCs w:val="16"/>
              </w:rPr>
              <w:t>12 [(9).xx-]</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A67E0" w:rsidRDefault="00FA67E0" w:rsidP="00FA67E0">
            <w:pPr>
              <w:pStyle w:val="UDSBase9CharChar1"/>
            </w:pPr>
            <w:r>
              <w:t>431-442</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2710D2" w:rsidRDefault="002710D2" w:rsidP="00FA67E0">
            <w:pPr>
              <w:pStyle w:val="UDSBase9CharChar1"/>
            </w:pPr>
            <w:r>
              <w:t>Outstanding reserve for claimant/coverage.</w:t>
            </w:r>
          </w:p>
          <w:p w:rsidR="002710D2" w:rsidRDefault="002710D2" w:rsidP="00FA67E0">
            <w:pPr>
              <w:pStyle w:val="UDSBase9CharChar1"/>
            </w:pPr>
          </w:p>
          <w:p w:rsidR="00FA67E0" w:rsidRPr="00E8158D" w:rsidRDefault="000A4CAC" w:rsidP="00FA67E0">
            <w:pPr>
              <w:pStyle w:val="UDSBase9CharChar1"/>
            </w:pPr>
            <w:r>
              <w:t>Must be zero for closed claims</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31</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CATASTROPHIC LOSS CODE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C</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N</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2</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443-444</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2710D2" w:rsidP="00FA67E0">
            <w:pPr>
              <w:pStyle w:val="UDSBase9CharChar1"/>
            </w:pPr>
            <w:r w:rsidRPr="00E8158D">
              <w:t>Code assigned to a catastrophic event</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32</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RECOVERY INDICATOR CODE</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445</w:t>
            </w:r>
          </w:p>
        </w:tc>
        <w:tc>
          <w:tcPr>
            <w:tcW w:w="34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 xml:space="preserve">Potential recovery type. </w:t>
            </w:r>
            <w:hyperlink w:anchor="recovery_codes" w:history="1">
              <w:r w:rsidR="008361B6" w:rsidRPr="00BA543C">
                <w:rPr>
                  <w:rStyle w:val="Hyperlink"/>
                </w:rPr>
                <w:t>See Recovery Code</w:t>
              </w:r>
              <w:r w:rsidR="007474C7">
                <w:rPr>
                  <w:rStyle w:val="Hyperlink"/>
                </w:rPr>
                <w:t>s</w:t>
              </w:r>
              <w:r w:rsidR="008361B6" w:rsidRPr="00BA543C">
                <w:rPr>
                  <w:rStyle w:val="Hyperlink"/>
                </w:rPr>
                <w:t xml:space="preserve"> table</w:t>
              </w:r>
            </w:hyperlink>
            <w:r w:rsidR="008361B6">
              <w:rPr>
                <w:rStyle w:val="Hyperlink"/>
              </w:rPr>
              <w:t>, p.</w:t>
            </w:r>
            <w:r w:rsidR="008361B6" w:rsidRPr="0006114C">
              <w:rPr>
                <w:i/>
                <w:color w:val="0000FF"/>
                <w:u w:val="single"/>
              </w:rPr>
              <w:t xml:space="preserve"> </w:t>
            </w:r>
            <w:r w:rsidR="00BB0A0B">
              <w:fldChar w:fldCharType="begin"/>
            </w:r>
            <w:r w:rsidR="00BB0A0B">
              <w:instrText xml:space="preserve"> PAGEREF  recovery_codes \h  \* MERGEFORMAT </w:instrText>
            </w:r>
            <w:r w:rsidR="00BB0A0B">
              <w:fldChar w:fldCharType="separate"/>
            </w:r>
            <w:r w:rsidR="00CF6A6F" w:rsidRPr="00CF6A6F">
              <w:rPr>
                <w:i/>
                <w:noProof/>
                <w:color w:val="0000FF"/>
                <w:u w:val="single"/>
              </w:rPr>
              <w:t>16-3</w:t>
            </w:r>
            <w:r w:rsidR="00BB0A0B">
              <w:fldChar w:fldCharType="end"/>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33</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SUIT INDICATOR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446</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Claim in litigation Y / N</w:t>
            </w:r>
            <w:r>
              <w:t xml:space="preserve"> / U</w:t>
            </w:r>
          </w:p>
        </w:tc>
      </w:tr>
      <w:tr w:rsidR="00FA67E0"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Default="00FA67E0" w:rsidP="00BA3352">
            <w:pPr>
              <w:pStyle w:val="UDSBase9CharChar1"/>
              <w:jc w:val="right"/>
            </w:pPr>
            <w:r>
              <w:t>34</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2ND INJURY FUND INDICATOR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R</w:t>
            </w:r>
          </w:p>
        </w:tc>
        <w:tc>
          <w:tcPr>
            <w:tcW w:w="63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A</w:t>
            </w:r>
          </w:p>
        </w:tc>
        <w:tc>
          <w:tcPr>
            <w:tcW w:w="81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1</w:t>
            </w:r>
          </w:p>
        </w:tc>
        <w:tc>
          <w:tcPr>
            <w:tcW w:w="900" w:type="dxa"/>
            <w:tcBorders>
              <w:top w:val="single" w:sz="4" w:space="0" w:color="auto"/>
              <w:left w:val="single" w:sz="4" w:space="0" w:color="auto"/>
              <w:bottom w:val="single" w:sz="4" w:space="0" w:color="auto"/>
              <w:right w:val="single" w:sz="4" w:space="0" w:color="auto"/>
            </w:tcBorders>
          </w:tcPr>
          <w:p w:rsidR="00FA67E0" w:rsidRDefault="00FA67E0" w:rsidP="00FA67E0">
            <w:pPr>
              <w:pStyle w:val="UDSBase9CharChar1"/>
            </w:pPr>
            <w:r>
              <w:t>447</w:t>
            </w:r>
          </w:p>
        </w:tc>
        <w:tc>
          <w:tcPr>
            <w:tcW w:w="3400" w:type="dxa"/>
            <w:tcBorders>
              <w:top w:val="single" w:sz="4" w:space="0" w:color="auto"/>
              <w:left w:val="single" w:sz="4" w:space="0" w:color="auto"/>
              <w:bottom w:val="single" w:sz="4" w:space="0" w:color="auto"/>
              <w:right w:val="single" w:sz="4" w:space="0" w:color="auto"/>
            </w:tcBorders>
          </w:tcPr>
          <w:p w:rsidR="00230033" w:rsidRDefault="00FA67E0" w:rsidP="00FA67E0">
            <w:pPr>
              <w:pStyle w:val="UDSBase9CharChar1"/>
            </w:pPr>
            <w:r w:rsidRPr="00E8158D">
              <w:t>Potential 2</w:t>
            </w:r>
            <w:r w:rsidRPr="00FA67E0">
              <w:t>nd</w:t>
            </w:r>
            <w:r w:rsidRPr="00E8158D">
              <w:t xml:space="preserve"> Injury </w:t>
            </w:r>
            <w:r w:rsidR="001075A8">
              <w:t>Fund</w:t>
            </w:r>
            <w:r w:rsidRPr="00E8158D">
              <w:t xml:space="preserve"> involvement </w:t>
            </w:r>
          </w:p>
          <w:p w:rsidR="00FA67E0" w:rsidRPr="00E8158D" w:rsidRDefault="00FA67E0" w:rsidP="00FA67E0">
            <w:pPr>
              <w:pStyle w:val="UDSBase9CharChar1"/>
            </w:pPr>
            <w:r w:rsidRPr="00E8158D">
              <w:t>Y / N</w:t>
            </w:r>
            <w:r>
              <w:t xml:space="preserve"> / U</w:t>
            </w:r>
          </w:p>
        </w:tc>
      </w:tr>
      <w:tr w:rsidR="00FA67E0"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Pr="00296975" w:rsidRDefault="00FA67E0" w:rsidP="00BA3352">
            <w:pPr>
              <w:pStyle w:val="UDSBase9CharChar1"/>
              <w:jc w:val="right"/>
            </w:pPr>
            <w:r w:rsidRPr="00296975">
              <w:t>35</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TPA CLAIM NUMBER</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A</w:t>
            </w:r>
          </w:p>
        </w:tc>
        <w:tc>
          <w:tcPr>
            <w:tcW w:w="81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30</w:t>
            </w:r>
          </w:p>
        </w:tc>
        <w:tc>
          <w:tcPr>
            <w:tcW w:w="90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pPr>
            <w:r w:rsidRPr="00FA67E0">
              <w:t>448-477</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817B51">
            <w:pPr>
              <w:pStyle w:val="UDSBase9CharChar1"/>
            </w:pPr>
            <w:r w:rsidRPr="00E8158D">
              <w:t>Number assigned by insolvent compan</w:t>
            </w:r>
            <w:r>
              <w:t>y’s</w:t>
            </w:r>
            <w:r w:rsidRPr="00E8158D">
              <w:t xml:space="preserve"> TPA to this claim</w:t>
            </w:r>
          </w:p>
        </w:tc>
      </w:tr>
      <w:tr w:rsidR="00FA67E0"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Pr="00296975" w:rsidRDefault="00FA67E0" w:rsidP="00BA3352">
            <w:pPr>
              <w:pStyle w:val="UDSBase9CharChar1"/>
              <w:jc w:val="right"/>
            </w:pPr>
            <w:r w:rsidRPr="00296975">
              <w:t>36</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LONG CLAIM NUMBER</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A</w:t>
            </w:r>
          </w:p>
        </w:tc>
        <w:tc>
          <w:tcPr>
            <w:tcW w:w="81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30</w:t>
            </w:r>
          </w:p>
        </w:tc>
        <w:tc>
          <w:tcPr>
            <w:tcW w:w="90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pPr>
            <w:r w:rsidRPr="00FA67E0">
              <w:t>478-507</w:t>
            </w:r>
          </w:p>
        </w:tc>
        <w:tc>
          <w:tcPr>
            <w:tcW w:w="3400" w:type="dxa"/>
            <w:tcBorders>
              <w:top w:val="single" w:sz="4" w:space="0" w:color="auto"/>
              <w:left w:val="single" w:sz="4" w:space="0" w:color="auto"/>
              <w:bottom w:val="single" w:sz="4" w:space="0" w:color="auto"/>
              <w:right w:val="single" w:sz="4" w:space="0" w:color="auto"/>
            </w:tcBorders>
          </w:tcPr>
          <w:p w:rsidR="00FA67E0" w:rsidRPr="00E8158D" w:rsidRDefault="00FA67E0" w:rsidP="00FA67E0">
            <w:pPr>
              <w:pStyle w:val="UDSBase9CharChar1"/>
            </w:pPr>
            <w:r w:rsidRPr="00E8158D">
              <w:t xml:space="preserve">Insolvent Company Claim </w:t>
            </w:r>
            <w:r w:rsidR="00440250">
              <w:t>Number</w:t>
            </w:r>
            <w:r w:rsidRPr="00E8158D">
              <w:t>, if longer than 20 characters</w:t>
            </w:r>
          </w:p>
        </w:tc>
      </w:tr>
      <w:tr w:rsidR="00FA67E0"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Pr="00296975" w:rsidRDefault="00FA67E0" w:rsidP="00BA3352">
            <w:pPr>
              <w:pStyle w:val="UDSBase9CharChar1"/>
              <w:jc w:val="right"/>
            </w:pPr>
            <w:r>
              <w:t>37</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ISSUING COMPANY CODE</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R</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A</w:t>
            </w:r>
          </w:p>
        </w:tc>
        <w:tc>
          <w:tcPr>
            <w:tcW w:w="81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5</w:t>
            </w:r>
          </w:p>
        </w:tc>
        <w:tc>
          <w:tcPr>
            <w:tcW w:w="90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508-512</w:t>
            </w:r>
          </w:p>
        </w:tc>
        <w:tc>
          <w:tcPr>
            <w:tcW w:w="3400" w:type="dxa"/>
            <w:tcBorders>
              <w:top w:val="single" w:sz="4" w:space="0" w:color="auto"/>
              <w:left w:val="single" w:sz="4" w:space="0" w:color="auto"/>
              <w:bottom w:val="single" w:sz="4" w:space="0" w:color="auto"/>
              <w:right w:val="single" w:sz="4" w:space="0" w:color="auto"/>
            </w:tcBorders>
          </w:tcPr>
          <w:p w:rsidR="00FA67E0" w:rsidRPr="00296975" w:rsidRDefault="006E33B6" w:rsidP="00FA67E0">
            <w:pPr>
              <w:pStyle w:val="UDSBase9CharChar1"/>
            </w:pPr>
            <w:r w:rsidRPr="00296975">
              <w:t xml:space="preserve">NAIC number of the </w:t>
            </w:r>
            <w:r>
              <w:t xml:space="preserve">insolvent </w:t>
            </w:r>
            <w:r w:rsidRPr="00296975">
              <w:t>company that issued the policy</w:t>
            </w:r>
          </w:p>
        </w:tc>
      </w:tr>
      <w:tr w:rsidR="00FA67E0"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Pr="00296975" w:rsidRDefault="00FA67E0" w:rsidP="00BA3352">
            <w:pPr>
              <w:pStyle w:val="UDSBase9CharChar1"/>
              <w:jc w:val="right"/>
            </w:pPr>
            <w:r>
              <w:t>38</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SERVICING OFFICE CODE</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R</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A</w:t>
            </w:r>
          </w:p>
        </w:tc>
        <w:tc>
          <w:tcPr>
            <w:tcW w:w="81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6</w:t>
            </w:r>
          </w:p>
        </w:tc>
        <w:tc>
          <w:tcPr>
            <w:tcW w:w="90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513-518</w:t>
            </w:r>
          </w:p>
        </w:tc>
        <w:tc>
          <w:tcPr>
            <w:tcW w:w="340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t>Code for TPA / branch office</w:t>
            </w:r>
          </w:p>
        </w:tc>
      </w:tr>
      <w:tr w:rsidR="00FA67E0"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Pr="00296975" w:rsidRDefault="00FA67E0" w:rsidP="00BA3352">
            <w:pPr>
              <w:pStyle w:val="UDSBase9CharChar1"/>
              <w:jc w:val="right"/>
            </w:pPr>
            <w:r>
              <w:t>39</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 REPORT DATE</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N</w:t>
            </w:r>
          </w:p>
        </w:tc>
        <w:tc>
          <w:tcPr>
            <w:tcW w:w="81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8</w:t>
            </w:r>
          </w:p>
        </w:tc>
        <w:tc>
          <w:tcPr>
            <w:tcW w:w="90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519-526</w:t>
            </w:r>
          </w:p>
        </w:tc>
        <w:tc>
          <w:tcPr>
            <w:tcW w:w="3400" w:type="dxa"/>
            <w:tcBorders>
              <w:top w:val="single" w:sz="4" w:space="0" w:color="auto"/>
              <w:left w:val="single" w:sz="4" w:space="0" w:color="auto"/>
              <w:bottom w:val="single" w:sz="4" w:space="0" w:color="auto"/>
              <w:right w:val="single" w:sz="4" w:space="0" w:color="auto"/>
            </w:tcBorders>
          </w:tcPr>
          <w:p w:rsidR="00FA67E0" w:rsidRPr="00FA67E0" w:rsidRDefault="006E33B6" w:rsidP="00FA67E0">
            <w:pPr>
              <w:pStyle w:val="UDSBase9CharChar1"/>
            </w:pPr>
            <w:r w:rsidRPr="00296975">
              <w:t xml:space="preserve">Date </w:t>
            </w:r>
            <w:r>
              <w:t>the claim was reported to the company. YYYYMMDD</w:t>
            </w:r>
          </w:p>
        </w:tc>
      </w:tr>
      <w:tr w:rsidR="00FA67E0"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Pr="00296975" w:rsidRDefault="00FA67E0" w:rsidP="00BA3352">
            <w:pPr>
              <w:pStyle w:val="UDSBase9CharChar1"/>
              <w:jc w:val="right"/>
            </w:pPr>
            <w:r>
              <w:t>40</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CLAIMANT BIRTH DATE</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N</w:t>
            </w:r>
          </w:p>
        </w:tc>
        <w:tc>
          <w:tcPr>
            <w:tcW w:w="81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8</w:t>
            </w:r>
          </w:p>
        </w:tc>
        <w:tc>
          <w:tcPr>
            <w:tcW w:w="90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527-534</w:t>
            </w:r>
          </w:p>
        </w:tc>
        <w:tc>
          <w:tcPr>
            <w:tcW w:w="3400" w:type="dxa"/>
            <w:tcBorders>
              <w:top w:val="single" w:sz="4" w:space="0" w:color="auto"/>
              <w:left w:val="single" w:sz="4" w:space="0" w:color="auto"/>
              <w:bottom w:val="single" w:sz="4" w:space="0" w:color="auto"/>
              <w:right w:val="single" w:sz="4" w:space="0" w:color="auto"/>
            </w:tcBorders>
          </w:tcPr>
          <w:p w:rsidR="00FA67E0" w:rsidRPr="00296975" w:rsidRDefault="006E33B6" w:rsidP="00FA67E0">
            <w:pPr>
              <w:pStyle w:val="UDSBase9CharChar1"/>
            </w:pPr>
            <w:r w:rsidRPr="00296975">
              <w:t>Claimant birth date</w:t>
            </w:r>
            <w:r>
              <w:t>. YYYYMMDD</w:t>
            </w:r>
          </w:p>
        </w:tc>
      </w:tr>
      <w:tr w:rsidR="00FA67E0"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tcPr>
          <w:p w:rsidR="00FA67E0" w:rsidRPr="00296975" w:rsidRDefault="00FA67E0" w:rsidP="00BA3352">
            <w:pPr>
              <w:pStyle w:val="UDSBase9CharChar1"/>
              <w:jc w:val="right"/>
            </w:pPr>
            <w:r>
              <w:t>41</w:t>
            </w:r>
          </w:p>
        </w:tc>
        <w:tc>
          <w:tcPr>
            <w:tcW w:w="2430" w:type="dxa"/>
            <w:tcBorders>
              <w:top w:val="single" w:sz="4" w:space="0" w:color="auto"/>
              <w:left w:val="single" w:sz="4" w:space="0" w:color="auto"/>
              <w:bottom w:val="single" w:sz="4" w:space="0" w:color="auto"/>
              <w:right w:val="single" w:sz="4" w:space="0" w:color="auto"/>
            </w:tcBorders>
          </w:tcPr>
          <w:p w:rsidR="00FA67E0" w:rsidRPr="00FA67E0" w:rsidRDefault="00FA67E0" w:rsidP="00FA67E0">
            <w:pPr>
              <w:pStyle w:val="UDSBase9CharChar1"/>
              <w:rPr>
                <w:szCs w:val="18"/>
              </w:rPr>
            </w:pPr>
            <w:r w:rsidRPr="00FA67E0">
              <w:rPr>
                <w:szCs w:val="18"/>
              </w:rPr>
              <w:t>REPETITIVE PAYMENT INDICATOR</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A</w:t>
            </w:r>
          </w:p>
        </w:tc>
        <w:tc>
          <w:tcPr>
            <w:tcW w:w="81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rsidRPr="00296975">
              <w:t>1</w:t>
            </w:r>
          </w:p>
        </w:tc>
        <w:tc>
          <w:tcPr>
            <w:tcW w:w="900" w:type="dxa"/>
            <w:tcBorders>
              <w:top w:val="single" w:sz="4" w:space="0" w:color="auto"/>
              <w:left w:val="single" w:sz="4" w:space="0" w:color="auto"/>
              <w:bottom w:val="single" w:sz="4" w:space="0" w:color="auto"/>
              <w:right w:val="single" w:sz="4" w:space="0" w:color="auto"/>
            </w:tcBorders>
          </w:tcPr>
          <w:p w:rsidR="00FA67E0" w:rsidRPr="00296975" w:rsidRDefault="00FA67E0" w:rsidP="006E33B6">
            <w:pPr>
              <w:pStyle w:val="UDSBase9CharChar1"/>
              <w:jc w:val="center"/>
            </w:pPr>
            <w:r>
              <w:t>535</w:t>
            </w:r>
          </w:p>
        </w:tc>
        <w:tc>
          <w:tcPr>
            <w:tcW w:w="3400" w:type="dxa"/>
            <w:tcBorders>
              <w:top w:val="single" w:sz="4" w:space="0" w:color="auto"/>
              <w:left w:val="single" w:sz="4" w:space="0" w:color="auto"/>
              <w:bottom w:val="single" w:sz="4" w:space="0" w:color="auto"/>
              <w:right w:val="single" w:sz="4" w:space="0" w:color="auto"/>
            </w:tcBorders>
          </w:tcPr>
          <w:p w:rsidR="00FA67E0" w:rsidRPr="00296975" w:rsidRDefault="00FA67E0" w:rsidP="00FA67E0">
            <w:pPr>
              <w:pStyle w:val="UDSBase9CharChar1"/>
            </w:pPr>
            <w:r>
              <w:t>Repetitive payment indicator</w:t>
            </w:r>
          </w:p>
        </w:tc>
      </w:tr>
      <w:tr w:rsidR="008361B6"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BA3352">
            <w:pPr>
              <w:pStyle w:val="UDSBase9CharChar1"/>
              <w:jc w:val="right"/>
            </w:pPr>
            <w:r w:rsidRPr="00205378">
              <w:t>42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AB61B3">
            <w:pPr>
              <w:pStyle w:val="UDSBase9CharChar1"/>
              <w:rPr>
                <w:szCs w:val="18"/>
              </w:rPr>
            </w:pPr>
            <w:r w:rsidRPr="00205378">
              <w:rPr>
                <w:szCs w:val="18"/>
              </w:rPr>
              <w:t>WCIO INJURY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361B6" w:rsidRDefault="008361B6" w:rsidP="00AB61B3">
            <w:pPr>
              <w:pStyle w:val="UDSBase9CharChar1"/>
            </w:pPr>
            <w:r>
              <w:t>536-538</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361B6" w:rsidRPr="00BA543C" w:rsidRDefault="00CF6A6F" w:rsidP="00EC5B39">
            <w:pPr>
              <w:pStyle w:val="UDSBase9CharChar1"/>
            </w:pPr>
            <w:hyperlink w:anchor="wcio_injury_code" w:history="1">
              <w:r w:rsidR="008361B6" w:rsidRPr="00DA7F8E">
                <w:rPr>
                  <w:rStyle w:val="Hyperlink"/>
                </w:rPr>
                <w:t>See WCIO Injury Code Table, p.</w:t>
              </w:r>
            </w:hyperlink>
            <w:r w:rsidR="00BB0A0B">
              <w:fldChar w:fldCharType="begin"/>
            </w:r>
            <w:r w:rsidR="00BB0A0B">
              <w:instrText xml:space="preserve"> PAGEREF  wcio_injury_code \h  \* MERGEFORMAT </w:instrText>
            </w:r>
            <w:r w:rsidR="00BB0A0B">
              <w:fldChar w:fldCharType="separate"/>
            </w:r>
            <w:r w:rsidRPr="00CF6A6F">
              <w:rPr>
                <w:i/>
                <w:noProof/>
                <w:color w:val="0000FF"/>
                <w:u w:val="single"/>
              </w:rPr>
              <w:t>16-6</w:t>
            </w:r>
            <w:r w:rsidR="00BB0A0B">
              <w:fldChar w:fldCharType="end"/>
            </w:r>
          </w:p>
        </w:tc>
      </w:tr>
      <w:tr w:rsidR="008361B6"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BA3352">
            <w:pPr>
              <w:pStyle w:val="UDSBase9CharChar1"/>
              <w:jc w:val="right"/>
            </w:pPr>
            <w:r w:rsidRPr="00205378">
              <w:t>43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AB61B3">
            <w:pPr>
              <w:pStyle w:val="UDSBase9CharChar1"/>
              <w:rPr>
                <w:szCs w:val="18"/>
              </w:rPr>
            </w:pPr>
            <w:r w:rsidRPr="00205378">
              <w:rPr>
                <w:szCs w:val="18"/>
              </w:rPr>
              <w:t>WCIO PART OF BODY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539-541</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361B6" w:rsidRPr="00DA7F8E" w:rsidRDefault="00CF6A6F" w:rsidP="00EC5B39">
            <w:pPr>
              <w:pStyle w:val="UDSBase9CharChar1"/>
              <w:rPr>
                <w:i/>
                <w:color w:val="0000FF"/>
                <w:u w:val="single"/>
              </w:rPr>
            </w:pPr>
            <w:hyperlink w:anchor="_WCIO_Part_of" w:history="1">
              <w:r w:rsidR="007474C7">
                <w:rPr>
                  <w:rStyle w:val="Hyperlink"/>
                </w:rPr>
                <w:t>S</w:t>
              </w:r>
              <w:r w:rsidR="008361B6" w:rsidRPr="00BA543C">
                <w:rPr>
                  <w:rStyle w:val="Hyperlink"/>
                </w:rPr>
                <w:t xml:space="preserve">ee </w:t>
              </w:r>
              <w:r w:rsidR="008361B6">
                <w:rPr>
                  <w:rStyle w:val="Hyperlink"/>
                </w:rPr>
                <w:t>WCIO Part of Body</w:t>
              </w:r>
              <w:r w:rsidR="008361B6" w:rsidRPr="00BA543C">
                <w:rPr>
                  <w:rStyle w:val="Hyperlink"/>
                </w:rPr>
                <w:t xml:space="preserve"> tabl</w:t>
              </w:r>
              <w:r w:rsidR="008361B6">
                <w:rPr>
                  <w:rStyle w:val="Hyperlink"/>
                </w:rPr>
                <w:t>e, p.</w:t>
              </w:r>
            </w:hyperlink>
            <w:r w:rsidR="00BB0A0B">
              <w:fldChar w:fldCharType="begin"/>
            </w:r>
            <w:r w:rsidR="00BB0A0B">
              <w:instrText xml:space="preserve"> PAGEREF  body_part_table \h  \* MERGEFORMAT </w:instrText>
            </w:r>
            <w:r w:rsidR="00BB0A0B">
              <w:fldChar w:fldCharType="separate"/>
            </w:r>
            <w:r w:rsidRPr="00CF6A6F">
              <w:rPr>
                <w:i/>
                <w:noProof/>
                <w:color w:val="0000FF"/>
                <w:u w:val="single"/>
              </w:rPr>
              <w:t>16-6</w:t>
            </w:r>
            <w:r w:rsidR="00BB0A0B">
              <w:fldChar w:fldCharType="end"/>
            </w:r>
          </w:p>
        </w:tc>
      </w:tr>
      <w:tr w:rsidR="008361B6"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BA3352">
            <w:pPr>
              <w:pStyle w:val="UDSBase9CharChar1"/>
              <w:jc w:val="right"/>
            </w:pPr>
            <w:r w:rsidRPr="00205378">
              <w:t>44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AB61B3">
            <w:pPr>
              <w:pStyle w:val="UDSBase9CharChar1"/>
              <w:rPr>
                <w:szCs w:val="18"/>
              </w:rPr>
            </w:pPr>
            <w:r w:rsidRPr="00205378">
              <w:rPr>
                <w:szCs w:val="18"/>
              </w:rPr>
              <w:t>WCIO NATURE OF INJURY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542-544</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361B6" w:rsidRPr="00BA543C" w:rsidRDefault="00CF6A6F" w:rsidP="00EC5B39">
            <w:pPr>
              <w:pStyle w:val="UDSBase9CharChar1"/>
            </w:pPr>
            <w:hyperlink w:anchor="nature_of_injury_table" w:history="1">
              <w:r w:rsidR="007474C7">
                <w:rPr>
                  <w:rStyle w:val="Hyperlink"/>
                </w:rPr>
                <w:t>S</w:t>
              </w:r>
              <w:r w:rsidR="008361B6" w:rsidRPr="00BA543C">
                <w:rPr>
                  <w:rStyle w:val="Hyperlink"/>
                </w:rPr>
                <w:t xml:space="preserve">ee </w:t>
              </w:r>
              <w:r w:rsidR="008361B6">
                <w:rPr>
                  <w:rStyle w:val="Hyperlink"/>
                </w:rPr>
                <w:t xml:space="preserve">WCIO </w:t>
              </w:r>
              <w:r w:rsidR="008361B6" w:rsidRPr="00BA543C">
                <w:rPr>
                  <w:rStyle w:val="Hyperlink"/>
                </w:rPr>
                <w:t>Nature of Injury tabl</w:t>
              </w:r>
              <w:r w:rsidR="008361B6">
                <w:rPr>
                  <w:rStyle w:val="Hyperlink"/>
                </w:rPr>
                <w:t xml:space="preserve">e, </w:t>
              </w:r>
              <w:r w:rsidR="006606EE">
                <w:rPr>
                  <w:rStyle w:val="Hyperlink"/>
                </w:rPr>
                <w:br w:type="textWrapping" w:clear="all"/>
              </w:r>
              <w:r w:rsidR="008361B6">
                <w:rPr>
                  <w:rStyle w:val="Hyperlink"/>
                </w:rPr>
                <w:t>p.</w:t>
              </w:r>
            </w:hyperlink>
            <w:r w:rsidR="00BB0A0B">
              <w:fldChar w:fldCharType="begin"/>
            </w:r>
            <w:r w:rsidR="00BB0A0B">
              <w:instrText xml:space="preserve"> PAGEREF  nature_of_injury_table \h  \* MERGEFORMAT </w:instrText>
            </w:r>
            <w:r w:rsidR="00BB0A0B">
              <w:fldChar w:fldCharType="separate"/>
            </w:r>
            <w:r w:rsidRPr="00CF6A6F">
              <w:rPr>
                <w:i/>
                <w:noProof/>
                <w:color w:val="0000FF"/>
                <w:u w:val="single"/>
              </w:rPr>
              <w:t>16-9</w:t>
            </w:r>
            <w:r w:rsidR="00BB0A0B">
              <w:fldChar w:fldCharType="end"/>
            </w:r>
          </w:p>
        </w:tc>
      </w:tr>
      <w:tr w:rsidR="008361B6"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BA3352">
            <w:pPr>
              <w:pStyle w:val="UDSBase9CharChar1"/>
              <w:jc w:val="right"/>
            </w:pPr>
            <w:r w:rsidRPr="00205378">
              <w:t>45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AB61B3">
            <w:pPr>
              <w:pStyle w:val="UDSBase9CharChar1"/>
              <w:rPr>
                <w:szCs w:val="18"/>
              </w:rPr>
            </w:pPr>
            <w:r w:rsidRPr="00205378">
              <w:rPr>
                <w:szCs w:val="18"/>
              </w:rPr>
              <w:t>WCIO CAUSE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545-547</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361B6" w:rsidRPr="00BA543C" w:rsidRDefault="00CF6A6F" w:rsidP="00EC5B39">
            <w:pPr>
              <w:pStyle w:val="UDSBase9CharChar1"/>
            </w:pPr>
            <w:hyperlink w:anchor="cause_of_injury_table" w:history="1">
              <w:r w:rsidR="007474C7">
                <w:rPr>
                  <w:rStyle w:val="Hyperlink"/>
                </w:rPr>
                <w:t>S</w:t>
              </w:r>
              <w:r w:rsidR="008361B6" w:rsidRPr="00BA543C">
                <w:rPr>
                  <w:rStyle w:val="Hyperlink"/>
                </w:rPr>
                <w:t xml:space="preserve">ee </w:t>
              </w:r>
              <w:r w:rsidR="008361B6">
                <w:rPr>
                  <w:rStyle w:val="Hyperlink"/>
                </w:rPr>
                <w:t xml:space="preserve">WCIO </w:t>
              </w:r>
              <w:r w:rsidR="008361B6" w:rsidRPr="00BA543C">
                <w:rPr>
                  <w:rStyle w:val="Hyperlink"/>
                </w:rPr>
                <w:t>Cause of Injury tabl</w:t>
              </w:r>
              <w:r w:rsidR="008361B6">
                <w:rPr>
                  <w:rStyle w:val="Hyperlink"/>
                </w:rPr>
                <w:t>e,</w:t>
              </w:r>
              <w:r w:rsidR="00FC1F7E">
                <w:rPr>
                  <w:rStyle w:val="Hyperlink"/>
                </w:rPr>
                <w:br w:type="textWrapping" w:clear="all"/>
              </w:r>
              <w:r w:rsidR="008361B6">
                <w:rPr>
                  <w:rStyle w:val="Hyperlink"/>
                </w:rPr>
                <w:t xml:space="preserve"> p.</w:t>
              </w:r>
            </w:hyperlink>
            <w:r w:rsidR="00BB0A0B">
              <w:fldChar w:fldCharType="begin"/>
            </w:r>
            <w:r w:rsidR="00BB0A0B">
              <w:instrText xml:space="preserve"> PAGEREF  cause_of_injury_table \h  \* MERGEFORMAT </w:instrText>
            </w:r>
            <w:r w:rsidR="00BB0A0B">
              <w:fldChar w:fldCharType="separate"/>
            </w:r>
            <w:r w:rsidRPr="00CF6A6F">
              <w:rPr>
                <w:i/>
                <w:noProof/>
                <w:color w:val="0000FF"/>
                <w:u w:val="single"/>
              </w:rPr>
              <w:t>16-11</w:t>
            </w:r>
            <w:r w:rsidR="00BB0A0B">
              <w:fldChar w:fldCharType="end"/>
            </w:r>
          </w:p>
        </w:tc>
      </w:tr>
      <w:tr w:rsidR="008361B6"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BA3352">
            <w:pPr>
              <w:pStyle w:val="UDSBase9CharChar1"/>
              <w:jc w:val="right"/>
            </w:pPr>
            <w:r>
              <w:t>46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AB61B3">
            <w:pPr>
              <w:pStyle w:val="UDSBase9CharChar1"/>
              <w:rPr>
                <w:szCs w:val="18"/>
              </w:rPr>
            </w:pPr>
            <w:r w:rsidRPr="00205378">
              <w:rPr>
                <w:szCs w:val="18"/>
              </w:rPr>
              <w:t>WCIO ACT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548-550</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361B6" w:rsidRPr="00BA543C" w:rsidRDefault="00CF6A6F" w:rsidP="00EC5B39">
            <w:pPr>
              <w:pStyle w:val="UDSBase9CharChar1"/>
            </w:pPr>
            <w:hyperlink w:anchor="wcio_act_table" w:history="1">
              <w:r w:rsidR="007474C7">
                <w:rPr>
                  <w:rStyle w:val="Hyperlink"/>
                </w:rPr>
                <w:t>S</w:t>
              </w:r>
              <w:r w:rsidR="008361B6" w:rsidRPr="00BA543C">
                <w:rPr>
                  <w:rStyle w:val="Hyperlink"/>
                </w:rPr>
                <w:t>ee WCIO Act tabl</w:t>
              </w:r>
              <w:r w:rsidR="008361B6">
                <w:rPr>
                  <w:rStyle w:val="Hyperlink"/>
                </w:rPr>
                <w:t>e, p.</w:t>
              </w:r>
            </w:hyperlink>
            <w:r w:rsidR="00BB0A0B">
              <w:fldChar w:fldCharType="begin"/>
            </w:r>
            <w:r w:rsidR="00BB0A0B">
              <w:instrText xml:space="preserve"> PAGEREF  wcio_act_table \h  \* MERGEFORMAT </w:instrText>
            </w:r>
            <w:r w:rsidR="00BB0A0B">
              <w:fldChar w:fldCharType="separate"/>
            </w:r>
            <w:r w:rsidRPr="00CF6A6F">
              <w:rPr>
                <w:i/>
                <w:noProof/>
                <w:color w:val="0000FF"/>
                <w:u w:val="single"/>
              </w:rPr>
              <w:t>16-14</w:t>
            </w:r>
            <w:r w:rsidR="00BB0A0B">
              <w:fldChar w:fldCharType="end"/>
            </w:r>
          </w:p>
        </w:tc>
      </w:tr>
      <w:tr w:rsidR="008361B6"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BA3352">
            <w:pPr>
              <w:pStyle w:val="UDSBase9CharChar1"/>
              <w:jc w:val="right"/>
            </w:pPr>
            <w:r>
              <w:t>47</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AB61B3">
            <w:pPr>
              <w:pStyle w:val="UDSBase9CharChar1"/>
              <w:rPr>
                <w:szCs w:val="18"/>
              </w:rPr>
            </w:pPr>
            <w:r w:rsidRPr="00205378">
              <w:rPr>
                <w:szCs w:val="18"/>
              </w:rPr>
              <w:t>WCIO TYPE OF LOSS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551-553</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361B6" w:rsidRPr="00BA543C" w:rsidRDefault="00CF6A6F" w:rsidP="00EC5B39">
            <w:pPr>
              <w:pStyle w:val="UDSBase9CharChar1"/>
            </w:pPr>
            <w:hyperlink w:anchor="wcio_type_of_loss_table" w:history="1">
              <w:r w:rsidR="007474C7">
                <w:rPr>
                  <w:rStyle w:val="Hyperlink"/>
                </w:rPr>
                <w:t>S</w:t>
              </w:r>
              <w:r w:rsidR="008361B6" w:rsidRPr="00BA543C">
                <w:rPr>
                  <w:rStyle w:val="Hyperlink"/>
                </w:rPr>
                <w:t>ee WCIO Type of Loss tabl</w:t>
              </w:r>
              <w:r w:rsidR="008361B6">
                <w:rPr>
                  <w:rStyle w:val="Hyperlink"/>
                </w:rPr>
                <w:t>e, p.</w:t>
              </w:r>
            </w:hyperlink>
            <w:r w:rsidR="00BB0A0B">
              <w:fldChar w:fldCharType="begin"/>
            </w:r>
            <w:r w:rsidR="00BB0A0B">
              <w:instrText xml:space="preserve"> PAGEREF  wcio_type_of_loss_table \h  \* MERGEFORMAT </w:instrText>
            </w:r>
            <w:r w:rsidR="00BB0A0B">
              <w:fldChar w:fldCharType="separate"/>
            </w:r>
            <w:r w:rsidRPr="00CF6A6F">
              <w:rPr>
                <w:i/>
                <w:noProof/>
                <w:color w:val="0000FF"/>
                <w:u w:val="single"/>
              </w:rPr>
              <w:t>16-14</w:t>
            </w:r>
            <w:r w:rsidR="00BB0A0B">
              <w:fldChar w:fldCharType="end"/>
            </w:r>
          </w:p>
        </w:tc>
      </w:tr>
      <w:tr w:rsidR="008361B6"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BA3352">
            <w:pPr>
              <w:pStyle w:val="UDSBase9CharChar1"/>
              <w:jc w:val="right"/>
            </w:pPr>
            <w:r>
              <w:t>48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AB61B3">
            <w:pPr>
              <w:pStyle w:val="UDSBase9CharChar1"/>
              <w:rPr>
                <w:szCs w:val="18"/>
              </w:rPr>
            </w:pPr>
            <w:r w:rsidRPr="00205378">
              <w:rPr>
                <w:szCs w:val="18"/>
              </w:rPr>
              <w:t>WCIO TYPE OF RECOVERY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554-556</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361B6" w:rsidRPr="00BA543C" w:rsidRDefault="00CF6A6F" w:rsidP="00EC5B39">
            <w:pPr>
              <w:pStyle w:val="UDSBase9CharChar1"/>
            </w:pPr>
            <w:hyperlink w:anchor="wcio_type_of_recovery_table" w:history="1">
              <w:r w:rsidR="007474C7">
                <w:rPr>
                  <w:rStyle w:val="Hyperlink"/>
                </w:rPr>
                <w:t>S</w:t>
              </w:r>
              <w:r w:rsidR="008361B6" w:rsidRPr="00BA543C">
                <w:rPr>
                  <w:rStyle w:val="Hyperlink"/>
                </w:rPr>
                <w:t>ee WCIO Type of Recovery tabl</w:t>
              </w:r>
              <w:r w:rsidR="008361B6">
                <w:rPr>
                  <w:rStyle w:val="Hyperlink"/>
                </w:rPr>
                <w:t>e, p.</w:t>
              </w:r>
            </w:hyperlink>
            <w:r w:rsidR="00BB0A0B">
              <w:fldChar w:fldCharType="begin"/>
            </w:r>
            <w:r w:rsidR="00BB0A0B">
              <w:instrText xml:space="preserve"> PAGEREF  wcio_type_of_recovery_table \h  \* MERGEFORMAT </w:instrText>
            </w:r>
            <w:r w:rsidR="00BB0A0B">
              <w:fldChar w:fldCharType="separate"/>
            </w:r>
            <w:r w:rsidRPr="00CF6A6F">
              <w:rPr>
                <w:i/>
                <w:noProof/>
                <w:color w:val="0000FF"/>
                <w:u w:val="single"/>
              </w:rPr>
              <w:t>16-14</w:t>
            </w:r>
            <w:r w:rsidR="00BB0A0B">
              <w:fldChar w:fldCharType="end"/>
            </w:r>
          </w:p>
        </w:tc>
      </w:tr>
      <w:tr w:rsidR="008361B6"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BA3352">
            <w:pPr>
              <w:pStyle w:val="UDSBase9CharChar1"/>
              <w:jc w:val="right"/>
            </w:pPr>
            <w:r>
              <w:t>49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AB61B3">
            <w:pPr>
              <w:pStyle w:val="UDSBase9CharChar1"/>
              <w:rPr>
                <w:szCs w:val="18"/>
              </w:rPr>
            </w:pPr>
            <w:r w:rsidRPr="00205378">
              <w:rPr>
                <w:szCs w:val="18"/>
              </w:rPr>
              <w:t>WCIO TYPE OF COVERAGE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557-559</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361B6" w:rsidRPr="00BA543C" w:rsidRDefault="00CF6A6F" w:rsidP="00EC5B39">
            <w:pPr>
              <w:pStyle w:val="UDSBase9CharChar1"/>
            </w:pPr>
            <w:hyperlink w:anchor="wcio_type_of_coverage_table" w:history="1">
              <w:r w:rsidR="007474C7">
                <w:rPr>
                  <w:rStyle w:val="Hyperlink"/>
                </w:rPr>
                <w:t>S</w:t>
              </w:r>
              <w:r w:rsidR="008361B6" w:rsidRPr="00BA543C">
                <w:rPr>
                  <w:rStyle w:val="Hyperlink"/>
                </w:rPr>
                <w:t>ee WCIO Type of Coverage table, p</w:t>
              </w:r>
              <w:r w:rsidR="008361B6">
                <w:rPr>
                  <w:rStyle w:val="Hyperlink"/>
                </w:rPr>
                <w:t>.</w:t>
              </w:r>
            </w:hyperlink>
            <w:r w:rsidR="00BB0A0B">
              <w:fldChar w:fldCharType="begin"/>
            </w:r>
            <w:r w:rsidR="00BB0A0B">
              <w:instrText xml:space="preserve"> PAGEREF  wcio_type_of_coverage_table \h  \* MERGEFORMAT </w:instrText>
            </w:r>
            <w:r w:rsidR="00BB0A0B">
              <w:fldChar w:fldCharType="separate"/>
            </w:r>
            <w:r w:rsidRPr="00CF6A6F">
              <w:rPr>
                <w:i/>
                <w:noProof/>
                <w:color w:val="0000FF"/>
                <w:u w:val="single"/>
              </w:rPr>
              <w:t>16-14</w:t>
            </w:r>
            <w:r w:rsidR="00BB0A0B">
              <w:fldChar w:fldCharType="end"/>
            </w:r>
          </w:p>
        </w:tc>
      </w:tr>
      <w:tr w:rsidR="008361B6"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BA3352">
            <w:pPr>
              <w:pStyle w:val="UDSBase9CharChar1"/>
              <w:jc w:val="right"/>
            </w:pPr>
            <w:r>
              <w:t>50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361B6" w:rsidRPr="00205378" w:rsidRDefault="008361B6" w:rsidP="00AB61B3">
            <w:pPr>
              <w:pStyle w:val="UDSBase9CharChar1"/>
              <w:rPr>
                <w:szCs w:val="18"/>
              </w:rPr>
            </w:pPr>
            <w:r w:rsidRPr="00205378">
              <w:rPr>
                <w:szCs w:val="18"/>
              </w:rPr>
              <w:t>WCIO TYPE OF SETTLEMENT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361B6" w:rsidRPr="00296975" w:rsidRDefault="008361B6" w:rsidP="00AB61B3">
            <w:pPr>
              <w:pStyle w:val="UDSBase9CharChar1"/>
            </w:pPr>
            <w:r>
              <w:t>560-562</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8361B6" w:rsidRPr="00BA543C" w:rsidRDefault="00CF6A6F" w:rsidP="00EC5B39">
            <w:pPr>
              <w:pStyle w:val="UDSBase9CharChar1"/>
            </w:pPr>
            <w:hyperlink w:anchor="wcio_type_of_settlement_table" w:history="1">
              <w:r w:rsidR="007474C7">
                <w:rPr>
                  <w:rStyle w:val="Hyperlink"/>
                </w:rPr>
                <w:t>S</w:t>
              </w:r>
              <w:r w:rsidR="008361B6" w:rsidRPr="00BA543C">
                <w:rPr>
                  <w:rStyle w:val="Hyperlink"/>
                </w:rPr>
                <w:t>ee WCIO Type of Settlement tabl</w:t>
              </w:r>
              <w:r w:rsidR="008361B6">
                <w:rPr>
                  <w:rStyle w:val="Hyperlink"/>
                </w:rPr>
                <w:t>e, p.</w:t>
              </w:r>
            </w:hyperlink>
            <w:r w:rsidR="00BB0A0B">
              <w:fldChar w:fldCharType="begin"/>
            </w:r>
            <w:r w:rsidR="00BB0A0B">
              <w:instrText xml:space="preserve"> PAGEREF  wcio_type_of_settlement_table \h  \* MERGEFORMAT </w:instrText>
            </w:r>
            <w:r w:rsidR="00BB0A0B">
              <w:fldChar w:fldCharType="separate"/>
            </w:r>
            <w:r w:rsidRPr="00CF6A6F">
              <w:rPr>
                <w:i/>
                <w:noProof/>
                <w:color w:val="0000FF"/>
                <w:u w:val="single"/>
              </w:rPr>
              <w:t>16-15</w:t>
            </w:r>
            <w:r w:rsidR="00BB0A0B">
              <w:fldChar w:fldCharType="end"/>
            </w:r>
          </w:p>
        </w:tc>
      </w:tr>
      <w:tr w:rsidR="00205378"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BA3352">
            <w:pPr>
              <w:pStyle w:val="UDSBase9CharChar1"/>
              <w:jc w:val="right"/>
            </w:pPr>
            <w:r>
              <w:t>51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05378" w:rsidRPr="00205378" w:rsidRDefault="00205378" w:rsidP="00AB61B3">
            <w:pPr>
              <w:pStyle w:val="UDSBase9CharChar1"/>
              <w:rPr>
                <w:szCs w:val="18"/>
              </w:rPr>
            </w:pPr>
            <w:r w:rsidRPr="00205378">
              <w:rPr>
                <w:szCs w:val="18"/>
              </w:rPr>
              <w:t>WCIO VOCATIONAL REHAB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563</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AB61B3">
            <w:pPr>
              <w:pStyle w:val="UDSBase9CharChar1"/>
            </w:pPr>
            <w:r w:rsidRPr="00E8158D">
              <w:t xml:space="preserve">WCIO </w:t>
            </w:r>
            <w:proofErr w:type="spellStart"/>
            <w:r w:rsidRPr="00E8158D">
              <w:t>Voc</w:t>
            </w:r>
            <w:proofErr w:type="spellEnd"/>
            <w:r w:rsidRPr="00E8158D">
              <w:t xml:space="preserve"> Rehab Indicator Y /</w:t>
            </w:r>
            <w:r>
              <w:t xml:space="preserve"> </w:t>
            </w:r>
            <w:r w:rsidRPr="00E8158D">
              <w:t xml:space="preserve">N </w:t>
            </w:r>
          </w:p>
          <w:p w:rsidR="00205378" w:rsidRPr="00E8158D" w:rsidRDefault="00205378" w:rsidP="00AB61B3">
            <w:pPr>
              <w:pStyle w:val="UDSBase9CharChar1"/>
            </w:pPr>
            <w:r>
              <w:t>Whether Claim Includes Rehabilitation Costs</w:t>
            </w:r>
          </w:p>
        </w:tc>
      </w:tr>
      <w:tr w:rsidR="00205378"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BA3352">
            <w:pPr>
              <w:pStyle w:val="UDSBase9CharChar1"/>
              <w:jc w:val="right"/>
            </w:pPr>
            <w:r>
              <w:t>52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05378" w:rsidRPr="00C9591D" w:rsidRDefault="00205378" w:rsidP="00AB61B3">
            <w:pPr>
              <w:pStyle w:val="UDSBase9CharChar1"/>
              <w:rPr>
                <w:szCs w:val="18"/>
              </w:rPr>
            </w:pPr>
            <w:r w:rsidRPr="00C9591D">
              <w:rPr>
                <w:szCs w:val="18"/>
              </w:rPr>
              <w:t>DESCRIPTION OF INJURY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64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564-627</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Short description of accident/incident</w:t>
            </w:r>
          </w:p>
        </w:tc>
      </w:tr>
      <w:tr w:rsidR="00205378"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BA3352">
            <w:pPr>
              <w:pStyle w:val="UDSBase9CharChar1"/>
              <w:jc w:val="right"/>
            </w:pPr>
            <w:r>
              <w:t>53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05378" w:rsidRPr="00C9591D" w:rsidRDefault="00205378" w:rsidP="00AB61B3">
            <w:pPr>
              <w:pStyle w:val="UDSBase9CharChar1"/>
              <w:rPr>
                <w:szCs w:val="18"/>
              </w:rPr>
            </w:pPr>
            <w:r w:rsidRPr="00C9591D">
              <w:rPr>
                <w:szCs w:val="18"/>
              </w:rPr>
              <w:t>WCAB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628-639</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205378" w:rsidRPr="00205378" w:rsidRDefault="006E33B6" w:rsidP="00AB61B3">
            <w:pPr>
              <w:pStyle w:val="UDSBase9CharChar1"/>
            </w:pPr>
            <w:r w:rsidRPr="00296975">
              <w:t xml:space="preserve">Number assigned by the </w:t>
            </w:r>
            <w:r>
              <w:t>W</w:t>
            </w:r>
            <w:r w:rsidRPr="00296975">
              <w:t>ork</w:t>
            </w:r>
            <w:r>
              <w:t>ers'</w:t>
            </w:r>
            <w:r w:rsidRPr="00296975">
              <w:t xml:space="preserve"> </w:t>
            </w:r>
            <w:r>
              <w:t>C</w:t>
            </w:r>
            <w:r w:rsidRPr="00296975">
              <w:t xml:space="preserve">omp </w:t>
            </w:r>
            <w:r>
              <w:t>B</w:t>
            </w:r>
            <w:r w:rsidRPr="00296975">
              <w:t>oard</w:t>
            </w:r>
          </w:p>
        </w:tc>
      </w:tr>
      <w:tr w:rsidR="00205378"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BA3352">
            <w:pPr>
              <w:pStyle w:val="UDSBase9CharChar1"/>
              <w:jc w:val="right"/>
            </w:pPr>
            <w:r>
              <w:t>54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05378" w:rsidRPr="00C9591D" w:rsidRDefault="00205378" w:rsidP="00AB61B3">
            <w:pPr>
              <w:pStyle w:val="UDSBase9CharChar1"/>
              <w:rPr>
                <w:szCs w:val="18"/>
              </w:rPr>
            </w:pPr>
            <w:r w:rsidRPr="00C9591D">
              <w:rPr>
                <w:szCs w:val="18"/>
              </w:rPr>
              <w:t>EMPLOYER WORK PHONE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640-649</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rsidRPr="00296975">
              <w:t>Employer telephone number</w:t>
            </w:r>
          </w:p>
        </w:tc>
      </w:tr>
      <w:tr w:rsidR="00205378"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BA3352">
            <w:pPr>
              <w:pStyle w:val="UDSBase9CharChar1"/>
              <w:jc w:val="right"/>
            </w:pPr>
            <w:r>
              <w:t>55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05378" w:rsidRPr="00C9591D" w:rsidRDefault="00205378" w:rsidP="00AB61B3">
            <w:pPr>
              <w:pStyle w:val="UDSBase9CharChar1"/>
              <w:rPr>
                <w:szCs w:val="18"/>
              </w:rPr>
            </w:pPr>
            <w:r>
              <w:rPr>
                <w:szCs w:val="18"/>
              </w:rPr>
              <w:t>AGGREGATE POLICY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AB61B3">
            <w:pPr>
              <w:pStyle w:val="UDSBase9CharChar1"/>
            </w:pPr>
            <w:r>
              <w:t>650</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205378" w:rsidRPr="00296975" w:rsidRDefault="00205378" w:rsidP="00AB61B3">
            <w:pPr>
              <w:pStyle w:val="UDSBase9CharChar1"/>
            </w:pPr>
            <w:r>
              <w:t>Aggregate Policy Indicator Y / N / U</w:t>
            </w:r>
          </w:p>
        </w:tc>
      </w:tr>
      <w:tr w:rsidR="00205378" w:rsidRPr="00296975" w:rsidTr="002710D2">
        <w:trPr>
          <w:cantSplit/>
          <w:trHeight w:val="24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BA3352">
            <w:pPr>
              <w:pStyle w:val="UDSBase9CharChar1"/>
              <w:jc w:val="right"/>
            </w:pPr>
            <w:r>
              <w:t>56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AB61B3">
            <w:pPr>
              <w:pStyle w:val="UDSBase9CharChar1"/>
              <w:rPr>
                <w:szCs w:val="18"/>
              </w:rPr>
            </w:pPr>
            <w:r>
              <w:rPr>
                <w:szCs w:val="18"/>
              </w:rPr>
              <w:t>DEDUCTIBLE POLICY INDICATOR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AB61B3">
            <w:pPr>
              <w:pStyle w:val="UDSBase9CharChar1"/>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AB61B3">
            <w:pPr>
              <w:pStyle w:val="UDSBase9CharChar1"/>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AB61B3">
            <w:pPr>
              <w:pStyle w:val="UDSBase9CharChar1"/>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AB61B3">
            <w:pPr>
              <w:pStyle w:val="UDSBase9CharChar1"/>
            </w:pPr>
            <w:r>
              <w:t>651</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205378" w:rsidRDefault="00205378" w:rsidP="00AB61B3">
            <w:pPr>
              <w:pStyle w:val="UDSBase9CharChar1"/>
            </w:pPr>
            <w:r>
              <w:t>Deductible Policy Indicator Y /N /U</w:t>
            </w:r>
          </w:p>
        </w:tc>
      </w:tr>
    </w:tbl>
    <w:p w:rsidR="00B775D0" w:rsidRDefault="00FA67E0" w:rsidP="00072F72">
      <w:pPr>
        <w:pStyle w:val="Title"/>
        <w:rPr>
          <w:szCs w:val="22"/>
        </w:rPr>
        <w:sectPr w:rsidR="00B775D0" w:rsidSect="00816810">
          <w:headerReference w:type="default" r:id="rId82"/>
          <w:footerReference w:type="default" r:id="rId83"/>
          <w:headerReference w:type="first" r:id="rId84"/>
          <w:footerReference w:type="first" r:id="rId85"/>
          <w:pgSz w:w="12240" w:h="15840" w:code="1"/>
          <w:pgMar w:top="1440" w:right="1440" w:bottom="1008" w:left="1440" w:header="720" w:footer="720" w:gutter="0"/>
          <w:pgNumType w:fmt="upperRoman"/>
          <w:cols w:space="720"/>
        </w:sectPr>
      </w:pPr>
      <w:r>
        <w:rPr>
          <w:szCs w:val="22"/>
        </w:rPr>
        <w:t xml:space="preserve"> </w:t>
      </w:r>
    </w:p>
    <w:p w:rsidR="007C4DB7" w:rsidRDefault="007C4DB7" w:rsidP="00F10F35">
      <w:bookmarkStart w:id="401" w:name="E_Record_Extended"/>
      <w:bookmarkEnd w:id="401"/>
      <w:r>
        <w:rPr>
          <w:noProof/>
        </w:rPr>
        <w:lastRenderedPageBreak/>
        <mc:AlternateContent>
          <mc:Choice Requires="wps">
            <w:drawing>
              <wp:anchor distT="0" distB="0" distL="114300" distR="114300" simplePos="0" relativeHeight="251703296" behindDoc="0" locked="0" layoutInCell="1" allowOverlap="1" wp14:anchorId="7E8F19D3" wp14:editId="52DEB401">
                <wp:simplePos x="0" y="0"/>
                <wp:positionH relativeFrom="column">
                  <wp:posOffset>6575351</wp:posOffset>
                </wp:positionH>
                <wp:positionV relativeFrom="paragraph">
                  <wp:posOffset>-88822</wp:posOffset>
                </wp:positionV>
                <wp:extent cx="1673759" cy="342900"/>
                <wp:effectExtent l="0" t="0" r="0"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“E” Record - Extended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17.75pt;margin-top:-7pt;width:131.8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00vA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“E” Record - Extended</w:t>
                      </w:r>
                    </w:p>
                  </w:txbxContent>
                </v:textbox>
              </v:shape>
            </w:pict>
          </mc:Fallback>
        </mc:AlternateContent>
      </w:r>
    </w:p>
    <w:p w:rsidR="00027BEB" w:rsidRDefault="00FF7141" w:rsidP="00FF7141">
      <w:pPr>
        <w:pStyle w:val="Title"/>
      </w:pPr>
      <w:bookmarkStart w:id="402" w:name="_Toc440893418"/>
      <w:r>
        <w:t>“E” Record</w:t>
      </w:r>
      <w:r w:rsidR="00027BEB">
        <w:t xml:space="preserve"> Extended</w:t>
      </w:r>
      <w:r w:rsidR="00F8401A">
        <w:t xml:space="preserve"> Description</w:t>
      </w:r>
      <w:r w:rsidR="00FB2106">
        <w:t xml:space="preserve"> - Receiver to Fund - Closed Claims</w:t>
      </w:r>
      <w:bookmarkEnd w:id="402"/>
    </w:p>
    <w:p w:rsidR="00027BEB" w:rsidRPr="003A02B3" w:rsidRDefault="00214A8E" w:rsidP="003A02B3">
      <w:pPr>
        <w:pStyle w:val="UDSBase10"/>
        <w:jc w:val="center"/>
        <w:rPr>
          <w:b/>
          <w:bCs/>
        </w:rPr>
      </w:pPr>
      <w:r>
        <w:rPr>
          <w:b/>
          <w:bCs/>
        </w:rPr>
        <w:t xml:space="preserve">Optional Format - </w:t>
      </w:r>
      <w:r w:rsidR="00FB2106">
        <w:rPr>
          <w:b/>
          <w:bCs/>
        </w:rPr>
        <w:t>F</w:t>
      </w:r>
      <w:r w:rsidR="006A2CF8" w:rsidRPr="003A02B3">
        <w:rPr>
          <w:b/>
          <w:bCs/>
        </w:rPr>
        <w:t>or Informational Purposes Only</w:t>
      </w:r>
    </w:p>
    <w:p w:rsidR="00027BEB" w:rsidRPr="003A02B3" w:rsidRDefault="00027BEB" w:rsidP="003A02B3">
      <w:pPr>
        <w:pStyle w:val="UDSBase10"/>
        <w:jc w:val="center"/>
        <w:rPr>
          <w:b/>
          <w:bCs/>
          <w:szCs w:val="22"/>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7740"/>
        <w:gridCol w:w="2250"/>
      </w:tblGrid>
      <w:tr w:rsidR="00615B9B" w:rsidTr="003150A3">
        <w:trPr>
          <w:cantSplit/>
          <w:tblHeader/>
        </w:trPr>
        <w:tc>
          <w:tcPr>
            <w:tcW w:w="630" w:type="dxa"/>
            <w:tcBorders>
              <w:top w:val="single" w:sz="4" w:space="0" w:color="auto"/>
              <w:left w:val="single" w:sz="4" w:space="0" w:color="auto"/>
              <w:bottom w:val="single" w:sz="4" w:space="0" w:color="auto"/>
              <w:right w:val="single" w:sz="4" w:space="0" w:color="auto"/>
            </w:tcBorders>
            <w:shd w:val="clear" w:color="auto" w:fill="CCCCCC"/>
          </w:tcPr>
          <w:p w:rsidR="00615B9B" w:rsidRPr="001A4030" w:rsidRDefault="00615B9B" w:rsidP="00615B9B">
            <w:pPr>
              <w:pStyle w:val="UDSBase9CharChar1"/>
            </w:pPr>
            <w:r>
              <w:t>No.</w:t>
            </w:r>
          </w:p>
        </w:tc>
        <w:tc>
          <w:tcPr>
            <w:tcW w:w="2340" w:type="dxa"/>
            <w:tcBorders>
              <w:top w:val="single" w:sz="4" w:space="0" w:color="auto"/>
              <w:left w:val="single" w:sz="4" w:space="0" w:color="auto"/>
              <w:bottom w:val="single" w:sz="4" w:space="0" w:color="auto"/>
              <w:right w:val="single" w:sz="4" w:space="0" w:color="auto"/>
            </w:tcBorders>
            <w:shd w:val="clear" w:color="auto" w:fill="CCCCCC"/>
          </w:tcPr>
          <w:p w:rsidR="00615B9B" w:rsidRPr="00615B9B" w:rsidRDefault="00615B9B" w:rsidP="00615B9B">
            <w:pPr>
              <w:pStyle w:val="UDSBase9CharChar1"/>
              <w:rPr>
                <w:szCs w:val="18"/>
              </w:rPr>
            </w:pPr>
            <w:r w:rsidRPr="00615B9B">
              <w:rPr>
                <w:szCs w:val="18"/>
              </w:rPr>
              <w:t>Field Name</w:t>
            </w:r>
          </w:p>
        </w:tc>
        <w:tc>
          <w:tcPr>
            <w:tcW w:w="7740" w:type="dxa"/>
            <w:tcBorders>
              <w:top w:val="single" w:sz="4" w:space="0" w:color="auto"/>
              <w:left w:val="single" w:sz="4" w:space="0" w:color="auto"/>
              <w:bottom w:val="single" w:sz="4" w:space="0" w:color="auto"/>
              <w:right w:val="single" w:sz="4" w:space="0" w:color="auto"/>
            </w:tcBorders>
            <w:shd w:val="clear" w:color="auto" w:fill="CCCCCC"/>
          </w:tcPr>
          <w:p w:rsidR="00615B9B" w:rsidRPr="00F92A53" w:rsidRDefault="00615B9B" w:rsidP="00615B9B">
            <w:pPr>
              <w:pStyle w:val="UDSBase9CharChar1"/>
            </w:pPr>
            <w:r>
              <w:t>Extended  Description</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rsidR="00615B9B" w:rsidRPr="0096008A" w:rsidRDefault="00615B9B" w:rsidP="00615B9B">
            <w:pPr>
              <w:pStyle w:val="UDSBase9CharChar1"/>
            </w:pPr>
            <w:r w:rsidRPr="0096008A">
              <w:t>Default To</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RECORD TYPE</w:t>
            </w:r>
          </w:p>
        </w:tc>
        <w:tc>
          <w:tcPr>
            <w:tcW w:w="774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 xml:space="preserve">The identifier for the various types of records that will be exchanged in the uniform reporting format.  The code for this record will be </w:t>
            </w:r>
            <w:r w:rsidRPr="00615B9B">
              <w:t>“</w:t>
            </w:r>
            <w:r>
              <w:t>E</w:t>
            </w:r>
            <w:r w:rsidRPr="00615B9B">
              <w:t>”</w:t>
            </w:r>
            <w:r w:rsidR="003150A3">
              <w:t>.</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w:t>
            </w:r>
            <w:r w:rsidR="009D5A9B">
              <w:t>E</w:t>
            </w:r>
            <w:r>
              <w:t>”</w:t>
            </w:r>
          </w:p>
        </w:tc>
      </w:tr>
      <w:tr w:rsidR="001A781F" w:rsidTr="003150A3">
        <w:trPr>
          <w:cantSplit/>
        </w:trPr>
        <w:tc>
          <w:tcPr>
            <w:tcW w:w="630" w:type="dxa"/>
            <w:tcBorders>
              <w:top w:val="single" w:sz="4" w:space="0" w:color="auto"/>
              <w:left w:val="single" w:sz="4" w:space="0" w:color="auto"/>
              <w:bottom w:val="single" w:sz="4" w:space="0" w:color="auto"/>
              <w:right w:val="single" w:sz="4" w:space="0" w:color="auto"/>
            </w:tcBorders>
          </w:tcPr>
          <w:p w:rsidR="001A781F" w:rsidRDefault="001A781F" w:rsidP="00BA3352">
            <w:pPr>
              <w:pStyle w:val="UDSBase9CharChar1"/>
              <w:jc w:val="right"/>
            </w:pPr>
            <w:r>
              <w:t>2</w:t>
            </w:r>
          </w:p>
        </w:tc>
        <w:tc>
          <w:tcPr>
            <w:tcW w:w="2340" w:type="dxa"/>
            <w:tcBorders>
              <w:top w:val="single" w:sz="4" w:space="0" w:color="auto"/>
              <w:left w:val="single" w:sz="4" w:space="0" w:color="auto"/>
              <w:bottom w:val="single" w:sz="4" w:space="0" w:color="auto"/>
              <w:right w:val="single" w:sz="4" w:space="0" w:color="auto"/>
            </w:tcBorders>
          </w:tcPr>
          <w:p w:rsidR="001A781F" w:rsidRPr="00615B9B" w:rsidRDefault="001A781F" w:rsidP="00615B9B">
            <w:pPr>
              <w:pStyle w:val="UDSBase9CharChar1"/>
              <w:rPr>
                <w:szCs w:val="18"/>
              </w:rPr>
            </w:pPr>
            <w:r w:rsidRPr="00615B9B">
              <w:rPr>
                <w:szCs w:val="18"/>
              </w:rPr>
              <w:t>INSOLVENT COMPANY</w:t>
            </w:r>
            <w:r>
              <w:rPr>
                <w:szCs w:val="18"/>
              </w:rPr>
              <w:t xml:space="preserve"> NAIC NUMBER</w:t>
            </w:r>
          </w:p>
        </w:tc>
        <w:tc>
          <w:tcPr>
            <w:tcW w:w="7740" w:type="dxa"/>
            <w:tcBorders>
              <w:top w:val="single" w:sz="4" w:space="0" w:color="auto"/>
              <w:left w:val="single" w:sz="4" w:space="0" w:color="auto"/>
              <w:bottom w:val="single" w:sz="4" w:space="0" w:color="auto"/>
              <w:right w:val="single" w:sz="4" w:space="0" w:color="auto"/>
            </w:tcBorders>
          </w:tcPr>
          <w:p w:rsidR="001A781F" w:rsidRDefault="001A781F" w:rsidP="001A781F">
            <w:pPr>
              <w:pStyle w:val="UDSBase9CharChar1"/>
            </w:pPr>
            <w:r>
              <w:t>The unique number assigned by the NAIC to the insolvent company for data tracking purposes.   For self-insured entities, this number could also be the Self-Insured Fund Code.  Shorter values are right ju</w:t>
            </w:r>
            <w:r w:rsidR="003150A3">
              <w:t>stified and padded with zeroes.</w:t>
            </w:r>
          </w:p>
        </w:tc>
        <w:tc>
          <w:tcPr>
            <w:tcW w:w="2250" w:type="dxa"/>
            <w:tcBorders>
              <w:top w:val="single" w:sz="4" w:space="0" w:color="auto"/>
              <w:left w:val="single" w:sz="4" w:space="0" w:color="auto"/>
              <w:bottom w:val="single" w:sz="4" w:space="0" w:color="auto"/>
              <w:right w:val="single" w:sz="4" w:space="0" w:color="auto"/>
            </w:tcBorders>
          </w:tcPr>
          <w:p w:rsidR="001A781F" w:rsidRDefault="001A781F" w:rsidP="00615B9B">
            <w:pPr>
              <w:pStyle w:val="UDSBase9CharChar1"/>
            </w:pPr>
            <w:r>
              <w:t>No default allowed.</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3</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FILE LOCATION STATE</w:t>
            </w:r>
          </w:p>
        </w:tc>
        <w:tc>
          <w:tcPr>
            <w:tcW w:w="7740" w:type="dxa"/>
            <w:tcBorders>
              <w:top w:val="single" w:sz="4" w:space="0" w:color="auto"/>
              <w:left w:val="single" w:sz="4" w:space="0" w:color="auto"/>
              <w:bottom w:val="single" w:sz="4" w:space="0" w:color="auto"/>
              <w:right w:val="single" w:sz="4" w:space="0" w:color="auto"/>
            </w:tcBorders>
          </w:tcPr>
          <w:p w:rsidR="00615B9B" w:rsidRDefault="003150A3" w:rsidP="00615B9B">
            <w:pPr>
              <w:pStyle w:val="UDSBase9CharChar1"/>
            </w:pPr>
            <w:r>
              <w:t xml:space="preserve">The two-letter U.S. Post Office code (i.e., Montana </w:t>
            </w:r>
            <w:r w:rsidR="00ED02BB">
              <w:t>-</w:t>
            </w:r>
            <w:r>
              <w:t xml:space="preserve"> MT </w:t>
            </w:r>
            <w:hyperlink w:anchor="state_codes" w:history="1">
              <w:r w:rsidR="007474C7">
                <w:rPr>
                  <w:rStyle w:val="Hyperlink"/>
                  <w:szCs w:val="18"/>
                </w:rPr>
                <w:t>See State C</w:t>
              </w:r>
              <w:r w:rsidRPr="004F1802">
                <w:rPr>
                  <w:rStyle w:val="Hyperlink"/>
                  <w:szCs w:val="18"/>
                </w:rPr>
                <w:t>ode</w:t>
              </w:r>
              <w:r w:rsidR="007474C7">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r>
              <w:t xml:space="preserve">) of the state Fund which is responsible by statute for this claim. With field 4, the state Fund to which the physical </w:t>
            </w:r>
            <w:proofErr w:type="gramStart"/>
            <w:r>
              <w:t>claim file</w:t>
            </w:r>
            <w:proofErr w:type="gramEnd"/>
            <w:r>
              <w:t xml:space="preserve"> must be delivered. Foreign jurisdiction is to be resolved on a case-by-case basis.</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No default allowed.</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4</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FILE LOCATION CODE</w:t>
            </w:r>
          </w:p>
        </w:tc>
        <w:tc>
          <w:tcPr>
            <w:tcW w:w="7740" w:type="dxa"/>
            <w:tcBorders>
              <w:top w:val="single" w:sz="4" w:space="0" w:color="auto"/>
              <w:left w:val="single" w:sz="4" w:space="0" w:color="auto"/>
              <w:bottom w:val="single" w:sz="4" w:space="0" w:color="auto"/>
              <w:right w:val="single" w:sz="4" w:space="0" w:color="auto"/>
            </w:tcBorders>
          </w:tcPr>
          <w:p w:rsidR="00615B9B" w:rsidRDefault="003150A3" w:rsidP="00615B9B">
            <w:pPr>
              <w:pStyle w:val="UDSBase9CharChar1"/>
            </w:pPr>
            <w:r>
              <w:t xml:space="preserve">With field 3, identifies the entity to which the physical claim file must be delivered.  The most commonly used Location Codes are:  “01 </w:t>
            </w:r>
            <w:r w:rsidR="00ED02BB">
              <w:t>-</w:t>
            </w:r>
            <w:r>
              <w:t xml:space="preserve"> Domiciliary Receiver”; “10 </w:t>
            </w:r>
            <w:r w:rsidR="00ED02BB">
              <w:t>-</w:t>
            </w:r>
            <w:r>
              <w:t xml:space="preserve"> Property/Casualty Guaranty Fund”; and “11 </w:t>
            </w:r>
            <w:r w:rsidR="00ED02BB">
              <w:t>-</w:t>
            </w:r>
            <w:r>
              <w:t xml:space="preserve"> Workers’ Compensation Security Fund (AZ, FL, NJ</w:t>
            </w:r>
            <w:r w:rsidR="00DC1C1D">
              <w:t>, NY</w:t>
            </w:r>
            <w:r>
              <w:t xml:space="preserve"> and PA).”  </w:t>
            </w:r>
            <w:hyperlink w:anchor="Ex_5_5_3" w:history="1">
              <w:r w:rsidRPr="00F36A6A">
                <w:rPr>
                  <w:rStyle w:val="Hyperlink"/>
                </w:rPr>
                <w:t xml:space="preserve">See Examples </w:t>
              </w:r>
              <w:r>
                <w:rPr>
                  <w:rStyle w:val="Hyperlink"/>
                </w:rPr>
                <w:t>6</w:t>
              </w:r>
              <w:r w:rsidRPr="00F36A6A">
                <w:rPr>
                  <w:rStyle w:val="Hyperlink"/>
                </w:rPr>
                <w:t>.5.</w:t>
              </w:r>
              <w:r>
                <w:rPr>
                  <w:rStyle w:val="Hyperlink"/>
                </w:rPr>
                <w:t>3, p.</w:t>
              </w:r>
            </w:hyperlink>
            <w:r>
              <w:fldChar w:fldCharType="begin"/>
            </w:r>
            <w:r>
              <w:instrText xml:space="preserve"> PAGEREF  Ex_5_5_3 \h  \* MERGEFORMAT </w:instrText>
            </w:r>
            <w:r>
              <w:fldChar w:fldCharType="separate"/>
            </w:r>
            <w:r w:rsidR="00CF6A6F" w:rsidRPr="00CF6A6F">
              <w:rPr>
                <w:i/>
                <w:noProof/>
                <w:color w:val="0000FF"/>
                <w:u w:val="single"/>
              </w:rPr>
              <w:t>6-2</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No default allowed.</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5</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COVERAGE CODE</w:t>
            </w:r>
          </w:p>
        </w:tc>
        <w:tc>
          <w:tcPr>
            <w:tcW w:w="7740" w:type="dxa"/>
            <w:tcBorders>
              <w:top w:val="single" w:sz="4" w:space="0" w:color="auto"/>
              <w:left w:val="single" w:sz="4" w:space="0" w:color="auto"/>
              <w:bottom w:val="single" w:sz="4" w:space="0" w:color="auto"/>
              <w:right w:val="single" w:sz="4" w:space="0" w:color="auto"/>
            </w:tcBorders>
          </w:tcPr>
          <w:p w:rsidR="00615B9B" w:rsidRDefault="003150A3" w:rsidP="00615B9B">
            <w:pPr>
              <w:pStyle w:val="UDSBase9CharChar1"/>
            </w:pPr>
            <w:r>
              <w:t xml:space="preserve">This code defines the category of coverage that provided protection for the loss.  </w:t>
            </w:r>
            <w:hyperlink w:anchor="coverage_code_table" w:history="1">
              <w:r w:rsidRPr="00855466">
                <w:rPr>
                  <w:rStyle w:val="Hyperlink"/>
                </w:rPr>
                <w:t>See Coverage Code table</w:t>
              </w:r>
            </w:hyperlink>
            <w:r>
              <w:rPr>
                <w:rStyle w:val="Hyperlink"/>
              </w:rPr>
              <w:t>, p.</w:t>
            </w:r>
            <w:r>
              <w:fldChar w:fldCharType="begin"/>
            </w:r>
            <w:r>
              <w:instrText xml:space="preserve"> PAGEREF  coverage_code_table \h  \* MERGEFORMAT </w:instrText>
            </w:r>
            <w:r>
              <w:fldChar w:fldCharType="separate"/>
            </w:r>
            <w:r w:rsidR="00CF6A6F" w:rsidRPr="00CF6A6F">
              <w:rPr>
                <w:i/>
                <w:noProof/>
                <w:color w:val="0000FF"/>
                <w:u w:val="single"/>
              </w:rPr>
              <w:t>15-2</w:t>
            </w:r>
            <w:r>
              <w:fldChar w:fldCharType="end"/>
            </w:r>
            <w:r>
              <w:rPr>
                <w:i/>
                <w:u w:val="single"/>
              </w:rPr>
              <w:t>.</w:t>
            </w:r>
            <w:r>
              <w:rPr>
                <w:i/>
              </w:rPr>
              <w:t xml:space="preserve">  </w:t>
            </w:r>
            <w:r>
              <w:t xml:space="preserve">There should be at least one record with a specific coverage (i.e., 845012) for each claimant on that claim in the Receiver’s system. The more general “nnn000” level code may be used only if the more specific level absolutely cannot be determined. </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No default allowed.</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6</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POLICY NUMBER</w:t>
            </w:r>
          </w:p>
        </w:tc>
        <w:tc>
          <w:tcPr>
            <w:tcW w:w="7740" w:type="dxa"/>
            <w:tcBorders>
              <w:top w:val="single" w:sz="4" w:space="0" w:color="auto"/>
              <w:left w:val="single" w:sz="4" w:space="0" w:color="auto"/>
              <w:bottom w:val="single" w:sz="4" w:space="0" w:color="auto"/>
              <w:right w:val="single" w:sz="4" w:space="0" w:color="auto"/>
            </w:tcBorders>
          </w:tcPr>
          <w:p w:rsidR="00615B9B" w:rsidRDefault="003150A3" w:rsidP="00615B9B">
            <w:pPr>
              <w:pStyle w:val="UDSBase9CharChar1"/>
            </w:pPr>
            <w:r>
              <w:t xml:space="preserve">The unique number that the insolvent insurance company assigned to the specific policy of insurance.  Shorter values are left justified and padded with blanks. </w:t>
            </w:r>
            <w:hyperlink w:anchor="Ex_5_5_6" w:history="1">
              <w:r w:rsidR="007474C7">
                <w:rPr>
                  <w:rStyle w:val="Hyperlink"/>
                </w:rPr>
                <w:t>See E</w:t>
              </w:r>
              <w:r w:rsidRPr="00F36A6A">
                <w:rPr>
                  <w:rStyle w:val="Hyperlink"/>
                </w:rPr>
                <w:t>x</w:t>
              </w:r>
              <w:r w:rsidR="007474C7">
                <w:rPr>
                  <w:rStyle w:val="Hyperlink"/>
                </w:rPr>
                <w:t>ample 6</w:t>
              </w:r>
              <w:r w:rsidRPr="00F36A6A">
                <w:rPr>
                  <w:rStyle w:val="Hyperlink"/>
                </w:rPr>
                <w:t>.5.</w:t>
              </w:r>
              <w:r>
                <w:rPr>
                  <w:rStyle w:val="Hyperlink"/>
                </w:rPr>
                <w:t>6, p.</w:t>
              </w:r>
            </w:hyperlink>
            <w:r>
              <w:fldChar w:fldCharType="begin"/>
            </w:r>
            <w:r>
              <w:instrText xml:space="preserve"> PAGEREF  Ex_5_5_6 \h  \* MERGEFORMAT </w:instrText>
            </w:r>
            <w:r>
              <w:fldChar w:fldCharType="separate"/>
            </w:r>
            <w:r w:rsidR="00CF6A6F" w:rsidRPr="00CF6A6F">
              <w:rPr>
                <w:i/>
                <w:noProof/>
                <w:color w:val="0000FF"/>
                <w:u w:val="single"/>
              </w:rPr>
              <w:t>6-3</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UDSUNKNOWN</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7</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INSOLVENT COMPANY</w:t>
            </w:r>
          </w:p>
          <w:p w:rsidR="00615B9B" w:rsidRPr="00615B9B" w:rsidRDefault="00615B9B" w:rsidP="00615B9B">
            <w:pPr>
              <w:pStyle w:val="UDSBase9CharChar1"/>
              <w:rPr>
                <w:szCs w:val="18"/>
              </w:rPr>
            </w:pPr>
            <w:r w:rsidRPr="00615B9B">
              <w:rPr>
                <w:szCs w:val="18"/>
              </w:rPr>
              <w:t>CLAIM NUMBER</w:t>
            </w:r>
          </w:p>
        </w:tc>
        <w:tc>
          <w:tcPr>
            <w:tcW w:w="77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rsidRPr="00615B9B">
              <w:t xml:space="preserve">The unique number that the insolvent company assigned to each claim.  Shorter values are left justified and padded with blanks. </w:t>
            </w:r>
          </w:p>
          <w:p w:rsidR="00615B9B" w:rsidRPr="00615B9B" w:rsidRDefault="00440250" w:rsidP="00615B9B">
            <w:pPr>
              <w:pStyle w:val="UDSBase9CharChar1"/>
            </w:pPr>
            <w:r>
              <w:t>If I</w:t>
            </w:r>
            <w:r w:rsidR="00615B9B" w:rsidRPr="00615B9B">
              <w:t xml:space="preserve">nsolvent </w:t>
            </w:r>
            <w:r>
              <w:t>C</w:t>
            </w:r>
            <w:r w:rsidR="00615B9B" w:rsidRPr="00615B9B">
              <w:t>ompany</w:t>
            </w:r>
            <w:r>
              <w:t xml:space="preserve"> C</w:t>
            </w:r>
            <w:r w:rsidR="00615B9B" w:rsidRPr="00615B9B">
              <w:t xml:space="preserve">laim </w:t>
            </w:r>
            <w:r>
              <w:t>Number</w:t>
            </w:r>
            <w:r w:rsidR="00615B9B" w:rsidRPr="00615B9B">
              <w:t xml:space="preserve"> is 20 characters or less, it appears here, and field 36, Long Claim </w:t>
            </w:r>
            <w:r>
              <w:t>Number</w:t>
            </w:r>
            <w:r w:rsidR="00615B9B" w:rsidRPr="00615B9B">
              <w:t>, must be blank.</w:t>
            </w:r>
          </w:p>
          <w:p w:rsidR="00615B9B" w:rsidRPr="00690680" w:rsidRDefault="00615B9B" w:rsidP="00615B9B">
            <w:pPr>
              <w:pStyle w:val="UDSBase9CharChar1"/>
            </w:pPr>
            <w:r w:rsidRPr="00615B9B">
              <w:t xml:space="preserve">If </w:t>
            </w:r>
            <w:r w:rsidR="00440250">
              <w:t>I</w:t>
            </w:r>
            <w:r w:rsidRPr="00615B9B">
              <w:t xml:space="preserve">nsolvent </w:t>
            </w:r>
            <w:r w:rsidR="00440250">
              <w:t>C</w:t>
            </w:r>
            <w:r w:rsidRPr="00615B9B">
              <w:t xml:space="preserve">ompany </w:t>
            </w:r>
            <w:r w:rsidR="00440250">
              <w:t>C</w:t>
            </w:r>
            <w:r w:rsidRPr="00615B9B">
              <w:t xml:space="preserve">laim </w:t>
            </w:r>
            <w:r w:rsidR="00440250">
              <w:t>Number</w:t>
            </w:r>
            <w:r w:rsidRPr="00615B9B">
              <w:t xml:space="preserve"> exceeds 20 characters, then the Receiver assigns a unique number in this field, and field 36, Long Claim </w:t>
            </w:r>
            <w:r w:rsidR="00440250">
              <w:t>Number</w:t>
            </w:r>
            <w:r w:rsidRPr="00615B9B">
              <w:t>, is populated with the insolvent company’s claim number</w:t>
            </w:r>
            <w:r w:rsidR="003150A3">
              <w:t xml:space="preserve">. </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No default allowed.</w:t>
            </w:r>
          </w:p>
          <w:p w:rsidR="00615B9B" w:rsidRDefault="00615B9B" w:rsidP="00615B9B">
            <w:pPr>
              <w:pStyle w:val="UDSBase9CharChar1"/>
            </w:pPr>
            <w:r>
              <w:t>Must be unique.</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8</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RECEIVER CLAIM NUMBER</w:t>
            </w:r>
          </w:p>
        </w:tc>
        <w:tc>
          <w:tcPr>
            <w:tcW w:w="774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The unique number that Receivers assign to identify a specific claim against an insolvent company.  Shorter values are left ju</w:t>
            </w:r>
            <w:r w:rsidR="003150A3">
              <w:t>stified and padded with blanks.</w:t>
            </w:r>
          </w:p>
        </w:tc>
        <w:tc>
          <w:tcPr>
            <w:tcW w:w="2250" w:type="dxa"/>
            <w:tcBorders>
              <w:top w:val="single" w:sz="4" w:space="0" w:color="auto"/>
              <w:left w:val="single" w:sz="4" w:space="0" w:color="auto"/>
              <w:bottom w:val="single" w:sz="4" w:space="0" w:color="auto"/>
              <w:right w:val="single" w:sz="4" w:space="0" w:color="auto"/>
            </w:tcBorders>
          </w:tcPr>
          <w:p w:rsidR="00615B9B" w:rsidRPr="00690680" w:rsidRDefault="00615B9B" w:rsidP="00615B9B">
            <w:pPr>
              <w:pStyle w:val="UDSBase9CharChar1"/>
            </w:pPr>
            <w:r>
              <w:t>Must be Unique</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9</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INSURED’S NAME LINE #1</w:t>
            </w:r>
          </w:p>
        </w:tc>
        <w:tc>
          <w:tcPr>
            <w:tcW w:w="7740" w:type="dxa"/>
            <w:tcBorders>
              <w:top w:val="single" w:sz="4" w:space="0" w:color="auto"/>
              <w:left w:val="single" w:sz="4" w:space="0" w:color="auto"/>
              <w:bottom w:val="single" w:sz="4" w:space="0" w:color="auto"/>
              <w:right w:val="single" w:sz="4" w:space="0" w:color="auto"/>
            </w:tcBorders>
          </w:tcPr>
          <w:p w:rsidR="003150A3" w:rsidRDefault="003150A3" w:rsidP="003150A3">
            <w:pPr>
              <w:pStyle w:val="UDSBase9CharChar1"/>
            </w:pPr>
            <w:r>
              <w:t>If the insured is a(n):</w:t>
            </w:r>
          </w:p>
          <w:p w:rsidR="003150A3" w:rsidRDefault="003150A3" w:rsidP="003150A3">
            <w:pPr>
              <w:pStyle w:val="UDSBase9CharChar1"/>
            </w:pPr>
            <w:r>
              <w:rPr>
                <w:u w:val="single"/>
              </w:rPr>
              <w:t>Individual</w:t>
            </w:r>
            <w:r>
              <w:t>:  The last name only should be entered here.</w:t>
            </w:r>
          </w:p>
          <w:p w:rsidR="00615B9B" w:rsidRDefault="003150A3" w:rsidP="003150A3">
            <w:pPr>
              <w:pStyle w:val="UDSBase9CharChar1"/>
            </w:pPr>
            <w:r>
              <w:rPr>
                <w:u w:val="single"/>
              </w:rPr>
              <w:t>Business</w:t>
            </w:r>
            <w:r>
              <w:t>:  Name of business should be entered here.</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UDSUNKNOWN</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lastRenderedPageBreak/>
              <w:t>10</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INSURED’S NAME LINE #2</w:t>
            </w:r>
          </w:p>
        </w:tc>
        <w:tc>
          <w:tcPr>
            <w:tcW w:w="7740" w:type="dxa"/>
            <w:tcBorders>
              <w:top w:val="single" w:sz="4" w:space="0" w:color="auto"/>
              <w:left w:val="single" w:sz="4" w:space="0" w:color="auto"/>
              <w:bottom w:val="single" w:sz="4" w:space="0" w:color="auto"/>
              <w:right w:val="single" w:sz="4" w:space="0" w:color="auto"/>
            </w:tcBorders>
          </w:tcPr>
          <w:p w:rsidR="003150A3" w:rsidRDefault="003150A3" w:rsidP="003150A3">
            <w:pPr>
              <w:pStyle w:val="UDSBase9CharChar1"/>
            </w:pPr>
            <w:r>
              <w:t>If the insured is a(n)</w:t>
            </w:r>
          </w:p>
          <w:p w:rsidR="003150A3" w:rsidRDefault="003150A3" w:rsidP="003150A3">
            <w:pPr>
              <w:pStyle w:val="UDSBase9CharChar1"/>
            </w:pPr>
            <w:r>
              <w:rPr>
                <w:u w:val="single"/>
              </w:rPr>
              <w:t>Individual</w:t>
            </w:r>
            <w:r>
              <w:t>:  The first name, middle initial and any suffixes should be entered here.</w:t>
            </w:r>
          </w:p>
          <w:p w:rsidR="003150A3" w:rsidRDefault="003150A3" w:rsidP="003150A3">
            <w:pPr>
              <w:pStyle w:val="UDSBase9CharChar1"/>
            </w:pPr>
            <w:r>
              <w:rPr>
                <w:u w:val="single"/>
              </w:rPr>
              <w:t>Business</w:t>
            </w:r>
            <w:r>
              <w:t>:  This field should be blank.</w:t>
            </w:r>
          </w:p>
          <w:p w:rsidR="003150A3" w:rsidRDefault="003150A3" w:rsidP="003150A3">
            <w:pPr>
              <w:pStyle w:val="UDSBase9CharChar1"/>
            </w:pPr>
          </w:p>
          <w:p w:rsidR="003150A3" w:rsidRPr="008C3540" w:rsidRDefault="003150A3" w:rsidP="003150A3">
            <w:pPr>
              <w:pStyle w:val="UDSBase9CharChar1"/>
              <w:rPr>
                <w:rFonts w:cs="Arial"/>
              </w:rPr>
            </w:pPr>
            <w:r w:rsidRPr="008C3540">
              <w:rPr>
                <w:rFonts w:cs="Arial"/>
              </w:rPr>
              <w:t>Exceptions to the above preferred field layout are as follows:</w:t>
            </w:r>
          </w:p>
          <w:p w:rsidR="003150A3" w:rsidRPr="008C3540" w:rsidRDefault="003150A3" w:rsidP="003150A3">
            <w:pPr>
              <w:pStyle w:val="UDSBase9CharChar1"/>
              <w:rPr>
                <w:rFonts w:cs="Arial"/>
              </w:rPr>
            </w:pPr>
          </w:p>
          <w:p w:rsidR="003150A3" w:rsidRPr="008C3540" w:rsidRDefault="003150A3" w:rsidP="003150A3">
            <w:pPr>
              <w:pStyle w:val="UDSBase9CharChar1"/>
            </w:pPr>
            <w:r w:rsidRPr="008C3540">
              <w:t>If your system cannot separate an individual’s last name from the name, the entire name may be placed in “Insured’s Name Line #1.”  Use a space to separate the parts of the name; DO NOT USE COMMAS OR APOSTROPHES.  Layout preference: last name, first name, middle initial, suffix.</w:t>
            </w:r>
          </w:p>
          <w:p w:rsidR="003150A3" w:rsidRPr="008C3540" w:rsidRDefault="003150A3" w:rsidP="003150A3">
            <w:pPr>
              <w:pStyle w:val="UDSBase9CharChar1"/>
              <w:rPr>
                <w:rFonts w:cs="Arial"/>
              </w:rPr>
            </w:pPr>
            <w:r w:rsidRPr="008C3540">
              <w:rPr>
                <w:rFonts w:cs="Arial"/>
              </w:rPr>
              <w:t xml:space="preserve">    </w:t>
            </w:r>
          </w:p>
          <w:p w:rsidR="00615B9B" w:rsidRDefault="003150A3" w:rsidP="003150A3">
            <w:pPr>
              <w:pStyle w:val="UDSBase9CharChar1"/>
            </w:pPr>
            <w:r w:rsidRPr="008C3540">
              <w:rPr>
                <w:rFonts w:cs="Arial"/>
              </w:rPr>
              <w:t>Type wil</w:t>
            </w:r>
            <w:r>
              <w:rPr>
                <w:rFonts w:cs="Arial"/>
              </w:rPr>
              <w:t>l be in all upper case letters.</w:t>
            </w:r>
          </w:p>
        </w:tc>
        <w:tc>
          <w:tcPr>
            <w:tcW w:w="225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11</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INSURED’S  ADDRESS #1</w:t>
            </w:r>
          </w:p>
        </w:tc>
        <w:tc>
          <w:tcPr>
            <w:tcW w:w="7740" w:type="dxa"/>
            <w:tcBorders>
              <w:top w:val="single" w:sz="4" w:space="0" w:color="auto"/>
              <w:left w:val="single" w:sz="4" w:space="0" w:color="auto"/>
              <w:bottom w:val="single" w:sz="4" w:space="0" w:color="auto"/>
              <w:right w:val="single" w:sz="4" w:space="0" w:color="auto"/>
            </w:tcBorders>
          </w:tcPr>
          <w:p w:rsidR="00964D57" w:rsidRPr="00C9591D" w:rsidRDefault="00964D57" w:rsidP="00964D57">
            <w:pPr>
              <w:pStyle w:val="UDSBase9CharChar1"/>
              <w:rPr>
                <w:szCs w:val="18"/>
              </w:rPr>
            </w:pPr>
            <w:r w:rsidRPr="00C9591D">
              <w:rPr>
                <w:szCs w:val="18"/>
              </w:rPr>
              <w:t>The following are acceptable entries in the first address field:</w:t>
            </w:r>
          </w:p>
          <w:p w:rsidR="00964D57" w:rsidRPr="00690680" w:rsidRDefault="00964D57" w:rsidP="00964D57">
            <w:pPr>
              <w:pStyle w:val="UDSBase9CharChar1"/>
            </w:pPr>
            <w:r w:rsidRPr="00690680">
              <w:t>Entire street address of insured.</w:t>
            </w:r>
          </w:p>
          <w:p w:rsidR="00964D57" w:rsidRPr="00690680" w:rsidRDefault="00964D57" w:rsidP="00964D57">
            <w:pPr>
              <w:pStyle w:val="UDSBase9CharChar1"/>
            </w:pPr>
            <w:r w:rsidRPr="00690680">
              <w:t xml:space="preserve">Suite or apartment number </w:t>
            </w:r>
            <w:r w:rsidRPr="00690680">
              <w:rPr>
                <w:u w:val="single"/>
              </w:rPr>
              <w:t>only</w:t>
            </w:r>
            <w:r w:rsidRPr="00E223A1">
              <w:t>,</w:t>
            </w:r>
            <w:r w:rsidRPr="00690680">
              <w:t xml:space="preserve"> if entire address does not fit in this field.</w:t>
            </w:r>
          </w:p>
          <w:p w:rsidR="00615B9B" w:rsidRPr="00690680" w:rsidRDefault="00964D57" w:rsidP="00964D57">
            <w:pPr>
              <w:pStyle w:val="UDSBase9CharChar1"/>
            </w:pPr>
            <w:r w:rsidRPr="00690680">
              <w:t>C/O name.</w:t>
            </w:r>
          </w:p>
        </w:tc>
        <w:tc>
          <w:tcPr>
            <w:tcW w:w="225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12</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INSURED’S ADDRESS #2</w:t>
            </w:r>
          </w:p>
        </w:tc>
        <w:tc>
          <w:tcPr>
            <w:tcW w:w="7740" w:type="dxa"/>
            <w:tcBorders>
              <w:top w:val="single" w:sz="4" w:space="0" w:color="auto"/>
              <w:left w:val="single" w:sz="4" w:space="0" w:color="auto"/>
              <w:bottom w:val="single" w:sz="4" w:space="0" w:color="auto"/>
              <w:right w:val="single" w:sz="4" w:space="0" w:color="auto"/>
            </w:tcBorders>
          </w:tcPr>
          <w:p w:rsidR="00615B9B" w:rsidRPr="00690680" w:rsidRDefault="00615B9B" w:rsidP="00615B9B">
            <w:pPr>
              <w:pStyle w:val="UDSBase9CharChar1"/>
            </w:pPr>
            <w:r w:rsidRPr="00690680">
              <w:t>The following are acceptable entries in the second address field:</w:t>
            </w:r>
          </w:p>
          <w:p w:rsidR="00615B9B" w:rsidRPr="002A3363" w:rsidRDefault="00615B9B" w:rsidP="00615B9B">
            <w:pPr>
              <w:pStyle w:val="UDSBase9CharChar1"/>
            </w:pPr>
            <w:r w:rsidRPr="002A3363">
              <w:t>Blank if address is in “Insured’s Address Line #1”.</w:t>
            </w:r>
          </w:p>
          <w:p w:rsidR="00615B9B" w:rsidRPr="002A3363" w:rsidRDefault="00615B9B" w:rsidP="00615B9B">
            <w:pPr>
              <w:pStyle w:val="UDSBase9CharChar1"/>
            </w:pPr>
            <w:r w:rsidRPr="002A3363">
              <w:t>Street address if the suite or apartment number is in “Insured’s Address Line #1”.</w:t>
            </w:r>
          </w:p>
          <w:p w:rsidR="00615B9B" w:rsidRPr="00615B9B" w:rsidRDefault="00615B9B" w:rsidP="00615B9B">
            <w:pPr>
              <w:pStyle w:val="UDSBase9CharChar1"/>
            </w:pPr>
            <w:r w:rsidRPr="002A3363">
              <w:t>Entire street address if a “C/O” name is in “Insured’s Address Line #1”.</w:t>
            </w:r>
          </w:p>
        </w:tc>
        <w:tc>
          <w:tcPr>
            <w:tcW w:w="225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13</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INSURED’S CITY</w:t>
            </w:r>
          </w:p>
        </w:tc>
        <w:tc>
          <w:tcPr>
            <w:tcW w:w="7740" w:type="dxa"/>
            <w:tcBorders>
              <w:top w:val="single" w:sz="4" w:space="0" w:color="auto"/>
              <w:left w:val="single" w:sz="4" w:space="0" w:color="auto"/>
              <w:bottom w:val="single" w:sz="4" w:space="0" w:color="auto"/>
              <w:right w:val="single" w:sz="4" w:space="0" w:color="auto"/>
            </w:tcBorders>
          </w:tcPr>
          <w:p w:rsidR="00615B9B" w:rsidRPr="00690680" w:rsidRDefault="00615B9B" w:rsidP="00615B9B">
            <w:pPr>
              <w:pStyle w:val="UDSBase9CharChar1"/>
            </w:pPr>
            <w:r w:rsidRPr="00690680">
              <w:t xml:space="preserve">City of the </w:t>
            </w:r>
            <w:r>
              <w:t xml:space="preserve">named </w:t>
            </w:r>
            <w:r w:rsidRPr="00690680">
              <w:t>insured’s address.</w:t>
            </w:r>
          </w:p>
        </w:tc>
        <w:tc>
          <w:tcPr>
            <w:tcW w:w="225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14</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INSURED’S STATE</w:t>
            </w:r>
          </w:p>
          <w:p w:rsidR="00615B9B" w:rsidRPr="00615B9B" w:rsidRDefault="00615B9B" w:rsidP="00615B9B">
            <w:pPr>
              <w:pStyle w:val="UDSBase9CharChar1"/>
              <w:rPr>
                <w:szCs w:val="18"/>
              </w:rPr>
            </w:pPr>
          </w:p>
        </w:tc>
        <w:tc>
          <w:tcPr>
            <w:tcW w:w="7740" w:type="dxa"/>
            <w:tcBorders>
              <w:top w:val="single" w:sz="4" w:space="0" w:color="auto"/>
              <w:left w:val="single" w:sz="4" w:space="0" w:color="auto"/>
              <w:bottom w:val="single" w:sz="4" w:space="0" w:color="auto"/>
              <w:right w:val="single" w:sz="4" w:space="0" w:color="auto"/>
            </w:tcBorders>
          </w:tcPr>
          <w:p w:rsidR="00615B9B" w:rsidRPr="00690680" w:rsidRDefault="00615B9B" w:rsidP="00615B9B">
            <w:pPr>
              <w:pStyle w:val="UDSBase9CharChar1"/>
            </w:pPr>
            <w:r w:rsidRPr="00690680">
              <w:t>The two-digit code used by the U.S. Post Office to identify each state.</w:t>
            </w:r>
            <w:r>
              <w:t xml:space="preserve">  </w:t>
            </w:r>
            <w:hyperlink w:anchor="state_codes" w:history="1">
              <w:r w:rsidR="007474C7">
                <w:rPr>
                  <w:rStyle w:val="Hyperlink"/>
                  <w:szCs w:val="18"/>
                </w:rPr>
                <w:t>See State C</w:t>
              </w:r>
              <w:r w:rsidR="00376570" w:rsidRPr="004F1802">
                <w:rPr>
                  <w:rStyle w:val="Hyperlink"/>
                  <w:szCs w:val="18"/>
                </w:rPr>
                <w:t>ode</w:t>
              </w:r>
              <w:r w:rsidR="007474C7">
                <w:rPr>
                  <w:rStyle w:val="Hyperlink"/>
                  <w:szCs w:val="18"/>
                </w:rPr>
                <w:t>s</w:t>
              </w:r>
              <w:r w:rsidR="00376570" w:rsidRPr="004F1802">
                <w:rPr>
                  <w:rStyle w:val="Hyperlink"/>
                  <w:szCs w:val="18"/>
                </w:rPr>
                <w:t xml:space="preserve"> table, p</w:t>
              </w:r>
            </w:hyperlink>
            <w:r w:rsidR="00376570"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c>
          <w:tcPr>
            <w:tcW w:w="225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15</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INSURED’S ZIP CODE</w:t>
            </w:r>
          </w:p>
        </w:tc>
        <w:tc>
          <w:tcPr>
            <w:tcW w:w="7740" w:type="dxa"/>
            <w:tcBorders>
              <w:top w:val="single" w:sz="4" w:space="0" w:color="auto"/>
              <w:left w:val="single" w:sz="4" w:space="0" w:color="auto"/>
              <w:bottom w:val="single" w:sz="4" w:space="0" w:color="auto"/>
              <w:right w:val="single" w:sz="4" w:space="0" w:color="auto"/>
            </w:tcBorders>
          </w:tcPr>
          <w:p w:rsidR="00615B9B" w:rsidRPr="00690680" w:rsidRDefault="00615B9B" w:rsidP="005A473C">
            <w:pPr>
              <w:pStyle w:val="UDSBase9CharChar1"/>
            </w:pPr>
            <w:r w:rsidRPr="00690680">
              <w:t xml:space="preserve">The standard zip code used by the U.S. Post Office.  Shorter values should be left justified and padded with zeroes.  </w:t>
            </w:r>
          </w:p>
        </w:tc>
        <w:tc>
          <w:tcPr>
            <w:tcW w:w="225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16</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DATE OF LOSS</w:t>
            </w:r>
          </w:p>
        </w:tc>
        <w:tc>
          <w:tcPr>
            <w:tcW w:w="7740" w:type="dxa"/>
            <w:tcBorders>
              <w:top w:val="single" w:sz="4" w:space="0" w:color="auto"/>
              <w:left w:val="single" w:sz="4" w:space="0" w:color="auto"/>
              <w:bottom w:val="single" w:sz="4" w:space="0" w:color="auto"/>
              <w:right w:val="single" w:sz="4" w:space="0" w:color="auto"/>
            </w:tcBorders>
          </w:tcPr>
          <w:p w:rsidR="00615B9B" w:rsidRPr="00690680" w:rsidRDefault="00615B9B" w:rsidP="00615B9B">
            <w:pPr>
              <w:pStyle w:val="UDSBase9CharChar1"/>
            </w:pPr>
            <w:r w:rsidRPr="00690680">
              <w:t>The date the loss occurred.  In case of a loss over time, the initial date of occurrence of the incident.  The format is YYYYMMDD.</w:t>
            </w:r>
          </w:p>
        </w:tc>
        <w:tc>
          <w:tcPr>
            <w:tcW w:w="2250" w:type="dxa"/>
            <w:tcBorders>
              <w:top w:val="single" w:sz="4" w:space="0" w:color="auto"/>
              <w:left w:val="single" w:sz="4" w:space="0" w:color="auto"/>
              <w:bottom w:val="single" w:sz="4" w:space="0" w:color="auto"/>
              <w:right w:val="single" w:sz="4" w:space="0" w:color="auto"/>
            </w:tcBorders>
          </w:tcPr>
          <w:p w:rsidR="00615B9B" w:rsidRPr="00670ECA" w:rsidRDefault="00615B9B" w:rsidP="00615B9B">
            <w:pPr>
              <w:pStyle w:val="UDSBase9CharChar1"/>
            </w:pPr>
            <w:r w:rsidRPr="00670ECA">
              <w:t>19010101</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17</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POLICY EFFECTIVE DATE</w:t>
            </w:r>
          </w:p>
        </w:tc>
        <w:tc>
          <w:tcPr>
            <w:tcW w:w="774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The effective date of the policy covering the referenced claim as was written by the carrier prior to insol</w:t>
            </w:r>
            <w:r w:rsidR="00D82B25">
              <w:t>vency.  The format is YYYYMMDD.</w:t>
            </w:r>
          </w:p>
        </w:tc>
        <w:tc>
          <w:tcPr>
            <w:tcW w:w="2250" w:type="dxa"/>
            <w:tcBorders>
              <w:top w:val="single" w:sz="4" w:space="0" w:color="auto"/>
              <w:left w:val="single" w:sz="4" w:space="0" w:color="auto"/>
              <w:bottom w:val="single" w:sz="4" w:space="0" w:color="auto"/>
              <w:right w:val="single" w:sz="4" w:space="0" w:color="auto"/>
            </w:tcBorders>
          </w:tcPr>
          <w:p w:rsidR="00615B9B" w:rsidRPr="00670ECA" w:rsidRDefault="00615B9B" w:rsidP="00615B9B">
            <w:pPr>
              <w:pStyle w:val="UDSBase9CharChar1"/>
            </w:pPr>
            <w:r w:rsidRPr="00670ECA">
              <w:t>19010101</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18</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POLICY EXPIRATION DATE</w:t>
            </w:r>
          </w:p>
        </w:tc>
        <w:tc>
          <w:tcPr>
            <w:tcW w:w="774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The expiration date of the policy covering the referenced claim as was written by the carrier prior to insolve</w:t>
            </w:r>
            <w:r w:rsidR="00D82B25">
              <w:t xml:space="preserve">ncy.   The format is YYYYMMDD. </w:t>
            </w:r>
          </w:p>
        </w:tc>
        <w:tc>
          <w:tcPr>
            <w:tcW w:w="2250" w:type="dxa"/>
            <w:tcBorders>
              <w:top w:val="single" w:sz="4" w:space="0" w:color="auto"/>
              <w:left w:val="single" w:sz="4" w:space="0" w:color="auto"/>
              <w:bottom w:val="single" w:sz="4" w:space="0" w:color="auto"/>
              <w:right w:val="single" w:sz="4" w:space="0" w:color="auto"/>
            </w:tcBorders>
          </w:tcPr>
          <w:p w:rsidR="00615B9B" w:rsidRPr="00670ECA" w:rsidRDefault="00615B9B" w:rsidP="00615B9B">
            <w:pPr>
              <w:pStyle w:val="UDSBase9CharChar1"/>
            </w:pPr>
            <w:r w:rsidRPr="00670ECA">
              <w:t>19010101</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19</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CLAIMANT NUMBER</w:t>
            </w:r>
          </w:p>
        </w:tc>
        <w:tc>
          <w:tcPr>
            <w:tcW w:w="774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The number assigned by the Receiver to each party that appears to have a claim against the insolvent company under the referenced policy within a specific incident.  The value should be right justified and padded with leading zeroes.</w:t>
            </w:r>
          </w:p>
          <w:p w:rsidR="00615B9B" w:rsidRDefault="00615B9B" w:rsidP="007474C7">
            <w:pPr>
              <w:pStyle w:val="UDSBase9CharChar1"/>
            </w:pPr>
            <w:r>
              <w:t xml:space="preserve">Note: 00000 is invalid and must be given a different integer. </w:t>
            </w:r>
            <w:hyperlink w:anchor="Ex_5_5_19" w:history="1">
              <w:r w:rsidRPr="00615B9B">
                <w:rPr>
                  <w:rStyle w:val="Hyperlink"/>
                </w:rPr>
                <w:t xml:space="preserve">See Example </w:t>
              </w:r>
              <w:r w:rsidR="007474C7">
                <w:rPr>
                  <w:rStyle w:val="Hyperlink"/>
                </w:rPr>
                <w:t>6</w:t>
              </w:r>
              <w:r w:rsidRPr="00615B9B">
                <w:rPr>
                  <w:rStyle w:val="Hyperlink"/>
                </w:rPr>
                <w:t>.5.1</w:t>
              </w:r>
              <w:r w:rsidR="00975CB3">
                <w:rPr>
                  <w:rStyle w:val="Hyperlink"/>
                </w:rPr>
                <w:t>9, p.</w:t>
              </w:r>
            </w:hyperlink>
            <w:r w:rsidR="00BB0A0B">
              <w:fldChar w:fldCharType="begin"/>
            </w:r>
            <w:r w:rsidR="00BB0A0B">
              <w:instrText xml:space="preserve"> PAGEREF  Ex_5_5_19 \h  \* MERGEFORMAT </w:instrText>
            </w:r>
            <w:r w:rsidR="00BB0A0B">
              <w:fldChar w:fldCharType="separate"/>
            </w:r>
            <w:r w:rsidR="00CF6A6F" w:rsidRPr="00CF6A6F">
              <w:rPr>
                <w:i/>
                <w:noProof/>
                <w:color w:val="0000FF"/>
                <w:szCs w:val="18"/>
                <w:u w:val="single"/>
              </w:rPr>
              <w:t>6-3</w:t>
            </w:r>
            <w:r w:rsidR="00BB0A0B">
              <w:fldChar w:fldCharType="end"/>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No default allowed.</w:t>
            </w:r>
          </w:p>
          <w:p w:rsidR="00615B9B" w:rsidRDefault="00615B9B" w:rsidP="00615B9B">
            <w:pPr>
              <w:pStyle w:val="UDSBase9CharChar1"/>
            </w:pP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20</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D82B25">
            <w:pPr>
              <w:pStyle w:val="UDSBase9CharChar1"/>
              <w:rPr>
                <w:szCs w:val="18"/>
              </w:rPr>
            </w:pPr>
            <w:r w:rsidRPr="00615B9B">
              <w:rPr>
                <w:szCs w:val="18"/>
              </w:rPr>
              <w:t xml:space="preserve">CLAIMANT’S NAME </w:t>
            </w:r>
            <w:r w:rsidR="00D82B25">
              <w:rPr>
                <w:szCs w:val="18"/>
              </w:rPr>
              <w:t xml:space="preserve">LINE </w:t>
            </w:r>
            <w:r w:rsidRPr="00615B9B">
              <w:rPr>
                <w:szCs w:val="18"/>
              </w:rPr>
              <w:t>#1</w:t>
            </w:r>
          </w:p>
        </w:tc>
        <w:tc>
          <w:tcPr>
            <w:tcW w:w="7740" w:type="dxa"/>
            <w:tcBorders>
              <w:top w:val="single" w:sz="4" w:space="0" w:color="auto"/>
              <w:left w:val="single" w:sz="4" w:space="0" w:color="auto"/>
              <w:bottom w:val="single" w:sz="4" w:space="0" w:color="auto"/>
              <w:right w:val="single" w:sz="4" w:space="0" w:color="auto"/>
            </w:tcBorders>
          </w:tcPr>
          <w:p w:rsidR="00D82B25" w:rsidRDefault="00D82B25" w:rsidP="00D82B25">
            <w:pPr>
              <w:pStyle w:val="UDSBase9CharChar1"/>
            </w:pPr>
            <w:r>
              <w:t>If the claimant is a(n):</w:t>
            </w:r>
          </w:p>
          <w:p w:rsidR="00D82B25" w:rsidRDefault="00D82B25" w:rsidP="00D82B25">
            <w:pPr>
              <w:pStyle w:val="UDSBase9CharChar1"/>
            </w:pPr>
            <w:r>
              <w:rPr>
                <w:u w:val="single"/>
              </w:rPr>
              <w:t>Individual</w:t>
            </w:r>
            <w:r>
              <w:t>:  The last name only should be entered here.</w:t>
            </w:r>
          </w:p>
          <w:p w:rsidR="00D82B25" w:rsidRDefault="00D82B25" w:rsidP="00D82B25">
            <w:pPr>
              <w:pStyle w:val="UDSBase9CharChar1"/>
            </w:pPr>
          </w:p>
          <w:p w:rsidR="00615B9B" w:rsidRDefault="00D82B25" w:rsidP="00D82B25">
            <w:pPr>
              <w:pStyle w:val="UDSBase9CharChar1"/>
            </w:pPr>
            <w:r>
              <w:rPr>
                <w:u w:val="single"/>
              </w:rPr>
              <w:t>Business</w:t>
            </w:r>
            <w:r>
              <w:t>:  The name of the business should be entered here.</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UDSUNKNOWN</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lastRenderedPageBreak/>
              <w:t>21</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CLAIMANT’S NAME LINE #2</w:t>
            </w:r>
          </w:p>
        </w:tc>
        <w:tc>
          <w:tcPr>
            <w:tcW w:w="7740" w:type="dxa"/>
            <w:tcBorders>
              <w:top w:val="single" w:sz="4" w:space="0" w:color="auto"/>
              <w:left w:val="single" w:sz="4" w:space="0" w:color="auto"/>
              <w:bottom w:val="single" w:sz="4" w:space="0" w:color="auto"/>
              <w:right w:val="single" w:sz="4" w:space="0" w:color="auto"/>
            </w:tcBorders>
          </w:tcPr>
          <w:p w:rsidR="00D82B25" w:rsidRDefault="00D82B25" w:rsidP="00D82B25">
            <w:pPr>
              <w:pStyle w:val="UDSBase9CharChar1"/>
            </w:pPr>
            <w:r>
              <w:t>If the claimant is a(n):</w:t>
            </w:r>
          </w:p>
          <w:p w:rsidR="00D82B25" w:rsidRDefault="00D82B25" w:rsidP="00D82B25">
            <w:pPr>
              <w:pStyle w:val="UDSBase9CharChar1"/>
            </w:pPr>
          </w:p>
          <w:p w:rsidR="00D82B25" w:rsidRDefault="00D82B25" w:rsidP="00D82B25">
            <w:pPr>
              <w:pStyle w:val="UDSBase9CharChar1"/>
            </w:pPr>
            <w:r>
              <w:rPr>
                <w:u w:val="single"/>
              </w:rPr>
              <w:t xml:space="preserve">Individual: </w:t>
            </w:r>
            <w:r>
              <w:t xml:space="preserve">  The first name, middle initial and any suffixes should be entered here.</w:t>
            </w:r>
          </w:p>
          <w:p w:rsidR="00D82B25" w:rsidRDefault="00D82B25" w:rsidP="00D82B25">
            <w:pPr>
              <w:pStyle w:val="UDSBase9CharChar1"/>
            </w:pPr>
          </w:p>
          <w:p w:rsidR="00D82B25" w:rsidRDefault="00D82B25" w:rsidP="00D82B25">
            <w:pPr>
              <w:pStyle w:val="UDSBase9CharChar1"/>
            </w:pPr>
            <w:r>
              <w:rPr>
                <w:u w:val="single"/>
              </w:rPr>
              <w:t>Business</w:t>
            </w:r>
            <w:r>
              <w:t>:  This field should be blank.</w:t>
            </w:r>
          </w:p>
          <w:p w:rsidR="00D82B25" w:rsidRDefault="00D82B25" w:rsidP="00D82B25">
            <w:pPr>
              <w:pStyle w:val="UDSBase9CharChar1"/>
            </w:pPr>
          </w:p>
          <w:p w:rsidR="00D82B25" w:rsidRPr="0089606C" w:rsidRDefault="00D82B25" w:rsidP="00D82B25">
            <w:pPr>
              <w:pStyle w:val="UDSBase9CharChar1"/>
              <w:rPr>
                <w:b/>
              </w:rPr>
            </w:pPr>
            <w:r w:rsidRPr="0089606C">
              <w:rPr>
                <w:b/>
              </w:rPr>
              <w:t>Notes</w:t>
            </w:r>
          </w:p>
          <w:p w:rsidR="00D82B25" w:rsidRPr="00690680" w:rsidRDefault="00D82B25" w:rsidP="00D82B25">
            <w:pPr>
              <w:pStyle w:val="UDSBase9CharChar1"/>
              <w:rPr>
                <w:rFonts w:cs="Arial"/>
              </w:rPr>
            </w:pPr>
            <w:r w:rsidRPr="00690680">
              <w:rPr>
                <w:rFonts w:cs="Arial"/>
              </w:rPr>
              <w:t>Exceptions to the above preferred field lay-out</w:t>
            </w:r>
          </w:p>
          <w:p w:rsidR="00D82B25" w:rsidRPr="00690680" w:rsidRDefault="00D82B25" w:rsidP="00D82B25">
            <w:pPr>
              <w:pStyle w:val="UDSBase9CharChar1"/>
              <w:rPr>
                <w:rFonts w:cs="Arial"/>
              </w:rPr>
            </w:pPr>
            <w:r w:rsidRPr="00690680">
              <w:rPr>
                <w:rFonts w:cs="Arial"/>
              </w:rPr>
              <w:t>are as follows:</w:t>
            </w:r>
          </w:p>
          <w:p w:rsidR="00D82B25" w:rsidRPr="00690680" w:rsidRDefault="00D82B25" w:rsidP="00D82B25">
            <w:pPr>
              <w:pStyle w:val="UDSBase9CharChar1"/>
              <w:rPr>
                <w:rFonts w:cs="Arial"/>
              </w:rPr>
            </w:pPr>
          </w:p>
          <w:p w:rsidR="00D82B25" w:rsidRPr="00690680" w:rsidRDefault="00D82B25" w:rsidP="00D82B25">
            <w:pPr>
              <w:pStyle w:val="UDSBase9CharChar1"/>
              <w:rPr>
                <w:rFonts w:cs="Arial"/>
              </w:rPr>
            </w:pPr>
            <w:r w:rsidRPr="00690680">
              <w:rPr>
                <w:rFonts w:cs="Arial"/>
              </w:rPr>
              <w:t xml:space="preserve">If your system cannot separate an individual’s last name from the first name, the entire name may be placed in “Claimant’s Name Line #1”.  Use a space to separate the parts of a name.  DO NOT USE COMMAS OR APOSTROPHES.  Layout preference: last name, first name, middle initial, suffix. </w:t>
            </w:r>
          </w:p>
          <w:p w:rsidR="00D82B25" w:rsidRPr="00690680" w:rsidRDefault="00D82B25" w:rsidP="00D82B25">
            <w:pPr>
              <w:pStyle w:val="UDSBase9CharChar1"/>
              <w:rPr>
                <w:rFonts w:cs="Arial"/>
              </w:rPr>
            </w:pPr>
          </w:p>
          <w:p w:rsidR="00615B9B" w:rsidRDefault="00D82B25" w:rsidP="00D82B25">
            <w:pPr>
              <w:pStyle w:val="UDSBase9CharChar1"/>
            </w:pPr>
            <w:r w:rsidRPr="00690680">
              <w:rPr>
                <w:rFonts w:cs="Arial"/>
              </w:rPr>
              <w:t>Type will be in all upper case letters.</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22</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CLAIMANT’S ADDRESS #1</w:t>
            </w:r>
          </w:p>
        </w:tc>
        <w:tc>
          <w:tcPr>
            <w:tcW w:w="7740" w:type="dxa"/>
            <w:tcBorders>
              <w:top w:val="single" w:sz="4" w:space="0" w:color="auto"/>
              <w:left w:val="single" w:sz="4" w:space="0" w:color="auto"/>
              <w:bottom w:val="single" w:sz="4" w:space="0" w:color="auto"/>
              <w:right w:val="single" w:sz="4" w:space="0" w:color="auto"/>
            </w:tcBorders>
          </w:tcPr>
          <w:p w:rsidR="005C1E27" w:rsidRDefault="005C1E27" w:rsidP="005C1E27">
            <w:pPr>
              <w:pStyle w:val="UDSBase9CharChar1"/>
            </w:pPr>
            <w:r>
              <w:t>The following are acceptable entries in the first address field:</w:t>
            </w:r>
          </w:p>
          <w:p w:rsidR="005C1E27" w:rsidRDefault="005C1E27" w:rsidP="005C1E27">
            <w:pPr>
              <w:pStyle w:val="UDSBase9CharChar1"/>
            </w:pPr>
            <w:r>
              <w:t>Entire street address of the claimant.</w:t>
            </w:r>
          </w:p>
          <w:p w:rsidR="005C1E27" w:rsidRDefault="005C1E27" w:rsidP="005C1E27">
            <w:pPr>
              <w:pStyle w:val="UDSBase9CharChar1"/>
            </w:pPr>
            <w:r>
              <w:t xml:space="preserve">Suite or apartment number </w:t>
            </w:r>
            <w:r>
              <w:rPr>
                <w:u w:val="single"/>
              </w:rPr>
              <w:t>only</w:t>
            </w:r>
            <w:r>
              <w:t>, if entire address does not fit in this field.</w:t>
            </w:r>
          </w:p>
          <w:p w:rsidR="00615B9B" w:rsidRDefault="005C1E27" w:rsidP="005C1E27">
            <w:pPr>
              <w:pStyle w:val="UDSBase9CharChar1"/>
            </w:pPr>
            <w:r>
              <w:t xml:space="preserve">C/O name. </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23</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CLAIMANT’S ADDRESS #2</w:t>
            </w:r>
          </w:p>
        </w:tc>
        <w:tc>
          <w:tcPr>
            <w:tcW w:w="7740" w:type="dxa"/>
            <w:tcBorders>
              <w:top w:val="single" w:sz="4" w:space="0" w:color="auto"/>
              <w:left w:val="single" w:sz="4" w:space="0" w:color="auto"/>
              <w:bottom w:val="single" w:sz="4" w:space="0" w:color="auto"/>
              <w:right w:val="single" w:sz="4" w:space="0" w:color="auto"/>
            </w:tcBorders>
          </w:tcPr>
          <w:p w:rsidR="005C1E27" w:rsidRDefault="005C1E27" w:rsidP="005C1E27">
            <w:pPr>
              <w:pStyle w:val="UDSBase9CharChar1"/>
            </w:pPr>
            <w:r>
              <w:t>The following are acceptable entries in the second address field:</w:t>
            </w:r>
          </w:p>
          <w:p w:rsidR="005C1E27" w:rsidRDefault="005C1E27" w:rsidP="005C1E27">
            <w:pPr>
              <w:pStyle w:val="UDSBase9CharChar1"/>
            </w:pPr>
            <w:r>
              <w:t>Blank if entire street address is in “Claimant Address Line #1.”</w:t>
            </w:r>
          </w:p>
          <w:p w:rsidR="005C1E27" w:rsidRDefault="005C1E27" w:rsidP="005C1E27">
            <w:pPr>
              <w:pStyle w:val="UDSBase9CharChar1"/>
            </w:pPr>
            <w:r>
              <w:t>Street address if the suite or apartment number is in “Claimant’s Address Line #1.”</w:t>
            </w:r>
          </w:p>
          <w:p w:rsidR="00615B9B" w:rsidRDefault="005C1E27" w:rsidP="005C1E27">
            <w:pPr>
              <w:pStyle w:val="UDSBase9CharChar1"/>
            </w:pPr>
            <w:r>
              <w:t>Entire street address if a “C/O” name is in “Claimant Address Line #1.”</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24</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CLAIMANT’S CITY</w:t>
            </w:r>
          </w:p>
        </w:tc>
        <w:tc>
          <w:tcPr>
            <w:tcW w:w="7740" w:type="dxa"/>
            <w:tcBorders>
              <w:top w:val="single" w:sz="4" w:space="0" w:color="auto"/>
              <w:left w:val="single" w:sz="4" w:space="0" w:color="auto"/>
              <w:bottom w:val="single" w:sz="4" w:space="0" w:color="auto"/>
              <w:right w:val="single" w:sz="4" w:space="0" w:color="auto"/>
            </w:tcBorders>
          </w:tcPr>
          <w:p w:rsidR="00615B9B" w:rsidRDefault="005C1E27" w:rsidP="00615B9B">
            <w:pPr>
              <w:pStyle w:val="UDSBase9CharChar1"/>
            </w:pPr>
            <w:r>
              <w:t>City of claimant’s address.</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25</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CLAIMANT’S STATE</w:t>
            </w:r>
          </w:p>
        </w:tc>
        <w:tc>
          <w:tcPr>
            <w:tcW w:w="7740" w:type="dxa"/>
            <w:tcBorders>
              <w:top w:val="single" w:sz="4" w:space="0" w:color="auto"/>
              <w:left w:val="single" w:sz="4" w:space="0" w:color="auto"/>
              <w:bottom w:val="single" w:sz="4" w:space="0" w:color="auto"/>
              <w:right w:val="single" w:sz="4" w:space="0" w:color="auto"/>
            </w:tcBorders>
          </w:tcPr>
          <w:p w:rsidR="00615B9B" w:rsidRPr="005C1E27" w:rsidRDefault="00615B9B" w:rsidP="00615B9B">
            <w:pPr>
              <w:pStyle w:val="UDSBase9CharChar1"/>
              <w:rPr>
                <w:i/>
                <w:color w:val="0000FF"/>
                <w:u w:val="single"/>
              </w:rPr>
            </w:pPr>
            <w:r>
              <w:t xml:space="preserve">State code of claimant’s address. The two-character code used by the U.S. Post Office to identify each state. </w:t>
            </w:r>
            <w:hyperlink w:anchor="state_codes" w:history="1">
              <w:r w:rsidR="007474C7">
                <w:rPr>
                  <w:rStyle w:val="Hyperlink"/>
                  <w:szCs w:val="18"/>
                </w:rPr>
                <w:t>See State C</w:t>
              </w:r>
              <w:r w:rsidR="00376570" w:rsidRPr="004F1802">
                <w:rPr>
                  <w:rStyle w:val="Hyperlink"/>
                  <w:szCs w:val="18"/>
                </w:rPr>
                <w:t>ode</w:t>
              </w:r>
              <w:r w:rsidR="007474C7">
                <w:rPr>
                  <w:rStyle w:val="Hyperlink"/>
                  <w:szCs w:val="18"/>
                </w:rPr>
                <w:t>s</w:t>
              </w:r>
              <w:r w:rsidR="00376570" w:rsidRPr="004F1802">
                <w:rPr>
                  <w:rStyle w:val="Hyperlink"/>
                  <w:szCs w:val="18"/>
                </w:rPr>
                <w:t xml:space="preserve"> table, p</w:t>
              </w:r>
            </w:hyperlink>
            <w:r w:rsidR="00376570" w:rsidRPr="009E131D">
              <w:rPr>
                <w:i/>
                <w:color w:val="0000FF"/>
                <w:szCs w:val="18"/>
                <w:u w:val="single"/>
              </w:rPr>
              <w:t>.</w:t>
            </w:r>
            <w:r w:rsidR="00BB0A0B">
              <w:fldChar w:fldCharType="begin"/>
            </w:r>
            <w:r w:rsidR="00BB0A0B">
              <w:instrText xml:space="preserve"> PAGEREF  state_codes \h  \* MERGEFORMAT </w:instrText>
            </w:r>
            <w:r w:rsidR="00BB0A0B">
              <w:fldChar w:fldCharType="separate"/>
            </w:r>
            <w:r w:rsidR="00CF6A6F" w:rsidRPr="00CF6A6F">
              <w:rPr>
                <w:i/>
                <w:noProof/>
                <w:color w:val="0000FF"/>
                <w:szCs w:val="18"/>
                <w:u w:val="single"/>
              </w:rPr>
              <w:t>16-2</w:t>
            </w:r>
            <w:r w:rsidR="00BB0A0B">
              <w:fldChar w:fldCharType="end"/>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26</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CLAIMANT’S ZIP CODE</w:t>
            </w:r>
          </w:p>
        </w:tc>
        <w:tc>
          <w:tcPr>
            <w:tcW w:w="7740" w:type="dxa"/>
            <w:tcBorders>
              <w:top w:val="single" w:sz="4" w:space="0" w:color="auto"/>
              <w:left w:val="single" w:sz="4" w:space="0" w:color="auto"/>
              <w:bottom w:val="single" w:sz="4" w:space="0" w:color="auto"/>
              <w:right w:val="single" w:sz="4" w:space="0" w:color="auto"/>
            </w:tcBorders>
          </w:tcPr>
          <w:p w:rsidR="00615B9B" w:rsidRDefault="00615B9B" w:rsidP="005A473C">
            <w:pPr>
              <w:pStyle w:val="UDSBase9CharChar1"/>
            </w:pPr>
            <w:r>
              <w:t xml:space="preserve">The standard zip code used by the U.S. Post Office.  Shorter values should be left justified and padded with blanks.  </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27</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CLAIMANT ID INDICATOR</w:t>
            </w:r>
          </w:p>
        </w:tc>
        <w:tc>
          <w:tcPr>
            <w:tcW w:w="774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 xml:space="preserve">F </w:t>
            </w:r>
            <w:r w:rsidR="00ED02BB">
              <w:t>-</w:t>
            </w:r>
            <w:r>
              <w:t xml:space="preserve"> Federal ID number</w:t>
            </w:r>
            <w:r w:rsidR="005C1E27">
              <w:t xml:space="preserve">.   S </w:t>
            </w:r>
            <w:r w:rsidR="00ED02BB">
              <w:t>-</w:t>
            </w:r>
            <w:r w:rsidR="005C1E27">
              <w:t xml:space="preserve"> Social Security number.</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28</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 xml:space="preserve">CLAIMANT ID NUMBER </w:t>
            </w:r>
          </w:p>
        </w:tc>
        <w:tc>
          <w:tcPr>
            <w:tcW w:w="774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Claimant’s Federal ID nu</w:t>
            </w:r>
            <w:r w:rsidR="005C1E27">
              <w:t>mber or Social Security number.</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Blank</w:t>
            </w:r>
          </w:p>
        </w:tc>
      </w:tr>
      <w:tr w:rsidR="00615B9B" w:rsidTr="005C1E27">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29</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TRANSACTION CODE</w:t>
            </w:r>
          </w:p>
        </w:tc>
        <w:tc>
          <w:tcPr>
            <w:tcW w:w="774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 xml:space="preserve">Code that identifies the type of transaction included in the record.  </w:t>
            </w:r>
            <w:hyperlink w:anchor="transaction_code_table" w:history="1">
              <w:r w:rsidR="007474C7">
                <w:rPr>
                  <w:rStyle w:val="Hyperlink"/>
                </w:rPr>
                <w:t>S</w:t>
              </w:r>
              <w:r w:rsidR="008361B6" w:rsidRPr="0006114C">
                <w:rPr>
                  <w:rStyle w:val="Hyperlink"/>
                </w:rPr>
                <w:t>ee Transaction Code</w:t>
              </w:r>
              <w:r w:rsidR="007474C7">
                <w:rPr>
                  <w:rStyle w:val="Hyperlink"/>
                </w:rPr>
                <w:t>s</w:t>
              </w:r>
              <w:r w:rsidR="008361B6" w:rsidRPr="0006114C">
                <w:rPr>
                  <w:rStyle w:val="Hyperlink"/>
                </w:rPr>
                <w:t xml:space="preserve"> table, p</w:t>
              </w:r>
            </w:hyperlink>
            <w:r w:rsidR="008361B6" w:rsidRPr="0006114C">
              <w:rPr>
                <w:i/>
                <w:color w:val="0000FF"/>
                <w:u w:val="single"/>
              </w:rPr>
              <w:t>.</w:t>
            </w:r>
            <w:r w:rsidR="00BB0A0B">
              <w:fldChar w:fldCharType="begin"/>
            </w:r>
            <w:r w:rsidR="00BB0A0B">
              <w:instrText xml:space="preserve"> PAGEREF  transaction_code_table \h  \* MERGEFORMAT </w:instrText>
            </w:r>
            <w:r w:rsidR="00BB0A0B">
              <w:fldChar w:fldCharType="separate"/>
            </w:r>
            <w:r w:rsidR="00CF6A6F" w:rsidRPr="00CF6A6F">
              <w:rPr>
                <w:i/>
                <w:noProof/>
                <w:color w:val="0000FF"/>
                <w:u w:val="single"/>
              </w:rPr>
              <w:t>14-1</w:t>
            </w:r>
            <w:r w:rsidR="00BB0A0B">
              <w:fldChar w:fldCharType="end"/>
            </w:r>
            <w:r w:rsidR="005C1E27">
              <w:t xml:space="preserve"> Always = “100”.</w:t>
            </w:r>
          </w:p>
        </w:tc>
        <w:tc>
          <w:tcPr>
            <w:tcW w:w="2250" w:type="dxa"/>
            <w:tcBorders>
              <w:top w:val="single" w:sz="4" w:space="0" w:color="auto"/>
              <w:left w:val="single" w:sz="4" w:space="0" w:color="auto"/>
              <w:bottom w:val="single" w:sz="4" w:space="0" w:color="auto"/>
              <w:right w:val="single" w:sz="4" w:space="0" w:color="auto"/>
            </w:tcBorders>
          </w:tcPr>
          <w:p w:rsidR="00615B9B" w:rsidRDefault="005C1E27" w:rsidP="00615B9B">
            <w:pPr>
              <w:pStyle w:val="UDSBase9CharChar1"/>
            </w:pPr>
            <w:r>
              <w:t>100</w:t>
            </w:r>
          </w:p>
        </w:tc>
      </w:tr>
      <w:tr w:rsidR="00615B9B" w:rsidTr="004A701E">
        <w:trPr>
          <w:cantSplit/>
        </w:trPr>
        <w:tc>
          <w:tcPr>
            <w:tcW w:w="630" w:type="dxa"/>
            <w:tcBorders>
              <w:top w:val="single" w:sz="4" w:space="0" w:color="auto"/>
              <w:left w:val="single" w:sz="4" w:space="0" w:color="auto"/>
              <w:bottom w:val="single" w:sz="4" w:space="0" w:color="auto"/>
              <w:right w:val="single" w:sz="4" w:space="0" w:color="auto"/>
            </w:tcBorders>
            <w:shd w:val="clear" w:color="auto" w:fill="auto"/>
          </w:tcPr>
          <w:p w:rsidR="00615B9B" w:rsidRPr="004A701E" w:rsidRDefault="00615B9B" w:rsidP="00BA3352">
            <w:pPr>
              <w:pStyle w:val="UDSBase9CharChar1"/>
              <w:jc w:val="right"/>
            </w:pPr>
            <w:r w:rsidRPr="004A701E">
              <w:t>30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15B9B" w:rsidRPr="004A701E" w:rsidRDefault="00615B9B" w:rsidP="00615B9B">
            <w:pPr>
              <w:pStyle w:val="UDSBase9CharChar1"/>
              <w:rPr>
                <w:szCs w:val="18"/>
              </w:rPr>
            </w:pPr>
            <w:r w:rsidRPr="004A701E">
              <w:rPr>
                <w:szCs w:val="18"/>
              </w:rPr>
              <w:t>TRANSACTION AMOUNT</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15B9B" w:rsidRPr="004A701E" w:rsidRDefault="00A6724A" w:rsidP="00615B9B">
            <w:pPr>
              <w:pStyle w:val="UDSBase9CharChar1"/>
            </w:pPr>
            <w:r w:rsidRPr="004A701E">
              <w:t>Will be zero for closed claims.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615B9B" w:rsidRPr="004A701E" w:rsidRDefault="004A701E" w:rsidP="004A701E">
            <w:pPr>
              <w:pStyle w:val="UDSBase9CharChar1"/>
            </w:pPr>
            <w:r w:rsidRPr="004A701E">
              <w:t>0</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31</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CATASTROPHIC LOSS CODE</w:t>
            </w:r>
          </w:p>
        </w:tc>
        <w:tc>
          <w:tcPr>
            <w:tcW w:w="7740" w:type="dxa"/>
            <w:tcBorders>
              <w:top w:val="single" w:sz="4" w:space="0" w:color="auto"/>
              <w:left w:val="single" w:sz="4" w:space="0" w:color="auto"/>
              <w:bottom w:val="single" w:sz="4" w:space="0" w:color="auto"/>
              <w:right w:val="single" w:sz="4" w:space="0" w:color="auto"/>
            </w:tcBorders>
          </w:tcPr>
          <w:p w:rsidR="00615B9B" w:rsidRPr="00A04824" w:rsidRDefault="004E0B2E" w:rsidP="00615B9B">
            <w:pPr>
              <w:pStyle w:val="UDSBase9CharChar1"/>
            </w:pPr>
            <w:r w:rsidRPr="00A04824">
              <w:t>The code assigned for major catastrophic events, such as hurricanes, floods, tornadoes, etc.,</w:t>
            </w:r>
            <w:r>
              <w:t xml:space="preserve"> or a catastrophic injury</w:t>
            </w:r>
            <w:r w:rsidRPr="00A04824">
              <w:t xml:space="preserve">. </w:t>
            </w:r>
          </w:p>
        </w:tc>
        <w:tc>
          <w:tcPr>
            <w:tcW w:w="2250" w:type="dxa"/>
            <w:tcBorders>
              <w:top w:val="single" w:sz="4" w:space="0" w:color="auto"/>
              <w:left w:val="single" w:sz="4" w:space="0" w:color="auto"/>
              <w:bottom w:val="single" w:sz="4" w:space="0" w:color="auto"/>
              <w:right w:val="single" w:sz="4" w:space="0" w:color="auto"/>
            </w:tcBorders>
          </w:tcPr>
          <w:p w:rsidR="00615B9B" w:rsidRDefault="00615B9B" w:rsidP="00615B9B">
            <w:pPr>
              <w:pStyle w:val="UDSBase9CharChar1"/>
            </w:pPr>
            <w:r>
              <w:t>Blank</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32</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RECOVERY INDICATOR CODE</w:t>
            </w:r>
          </w:p>
        </w:tc>
        <w:tc>
          <w:tcPr>
            <w:tcW w:w="7740" w:type="dxa"/>
            <w:tcBorders>
              <w:top w:val="single" w:sz="4" w:space="0" w:color="auto"/>
              <w:left w:val="single" w:sz="4" w:space="0" w:color="auto"/>
              <w:bottom w:val="single" w:sz="4" w:space="0" w:color="auto"/>
              <w:right w:val="single" w:sz="4" w:space="0" w:color="auto"/>
            </w:tcBorders>
          </w:tcPr>
          <w:p w:rsidR="00615B9B" w:rsidRDefault="004E0B2E" w:rsidP="00615B9B">
            <w:pPr>
              <w:pStyle w:val="UDSBase9CharChar1"/>
            </w:pPr>
            <w:r>
              <w:t xml:space="preserve">Indicates type of potential recovery associated with this claim. </w:t>
            </w:r>
            <w:hyperlink w:anchor="recovery_codes" w:history="1">
              <w:r w:rsidR="007474C7">
                <w:rPr>
                  <w:rStyle w:val="Hyperlink"/>
                </w:rPr>
                <w:t>See Recovery C</w:t>
              </w:r>
              <w:r w:rsidRPr="00855466">
                <w:rPr>
                  <w:rStyle w:val="Hyperlink"/>
                </w:rPr>
                <w:t>ode</w:t>
              </w:r>
              <w:r w:rsidR="007474C7">
                <w:rPr>
                  <w:rStyle w:val="Hyperlink"/>
                </w:rPr>
                <w:t>s</w:t>
              </w:r>
              <w:r w:rsidRPr="00855466">
                <w:rPr>
                  <w:rStyle w:val="Hyperlink"/>
                </w:rPr>
                <w:t xml:space="preserve"> table</w:t>
              </w:r>
              <w:r>
                <w:rPr>
                  <w:rStyle w:val="Hyperlink"/>
                </w:rPr>
                <w:t xml:space="preserve">, p. </w:t>
              </w:r>
              <w:r>
                <w:fldChar w:fldCharType="begin"/>
              </w:r>
              <w:r>
                <w:instrText xml:space="preserve"> PAGEREF  recovery_codes \h  \* MERGEFORMAT </w:instrText>
              </w:r>
              <w:r>
                <w:fldChar w:fldCharType="separate"/>
              </w:r>
              <w:r w:rsidR="00CF6A6F" w:rsidRPr="00CF6A6F">
                <w:rPr>
                  <w:i/>
                  <w:noProof/>
                  <w:color w:val="0000FF"/>
                  <w:u w:val="single"/>
                </w:rPr>
                <w:t>16-3</w:t>
              </w:r>
              <w:r>
                <w:fldChar w:fldCharType="end"/>
              </w:r>
              <w:r w:rsidRPr="00855466">
                <w:rPr>
                  <w:rStyle w:val="Hyperlink"/>
                </w:rPr>
                <w:t xml:space="preserve"> </w:t>
              </w:r>
            </w:hyperlink>
          </w:p>
        </w:tc>
        <w:tc>
          <w:tcPr>
            <w:tcW w:w="2250" w:type="dxa"/>
            <w:tcBorders>
              <w:top w:val="single" w:sz="4" w:space="0" w:color="auto"/>
              <w:left w:val="single" w:sz="4" w:space="0" w:color="auto"/>
              <w:bottom w:val="single" w:sz="4" w:space="0" w:color="auto"/>
              <w:right w:val="single" w:sz="4" w:space="0" w:color="auto"/>
            </w:tcBorders>
          </w:tcPr>
          <w:p w:rsidR="00615B9B" w:rsidRPr="00303A62" w:rsidRDefault="00615B9B" w:rsidP="00615B9B">
            <w:pPr>
              <w:pStyle w:val="UDSBase9CharChar1"/>
            </w:pPr>
            <w:r w:rsidRPr="00303A62">
              <w:t>U</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33</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SUIT INDICATOR</w:t>
            </w:r>
          </w:p>
        </w:tc>
        <w:tc>
          <w:tcPr>
            <w:tcW w:w="7740" w:type="dxa"/>
            <w:tcBorders>
              <w:top w:val="single" w:sz="4" w:space="0" w:color="auto"/>
              <w:left w:val="single" w:sz="4" w:space="0" w:color="auto"/>
              <w:bottom w:val="single" w:sz="4" w:space="0" w:color="auto"/>
              <w:right w:val="single" w:sz="4" w:space="0" w:color="auto"/>
            </w:tcBorders>
          </w:tcPr>
          <w:p w:rsidR="004E0B2E" w:rsidRDefault="004E0B2E" w:rsidP="004E0B2E">
            <w:pPr>
              <w:pStyle w:val="UDSBase9CharChar1"/>
            </w:pPr>
            <w:r>
              <w:rPr>
                <w:u w:val="single"/>
              </w:rPr>
              <w:t>Y</w:t>
            </w:r>
            <w:r>
              <w:t xml:space="preserve"> indicates a suit exists and is active.  </w:t>
            </w:r>
          </w:p>
          <w:p w:rsidR="004E0B2E" w:rsidRDefault="004E0B2E" w:rsidP="004E0B2E">
            <w:pPr>
              <w:pStyle w:val="UDSBase9CharChar1"/>
            </w:pPr>
            <w:r>
              <w:rPr>
                <w:u w:val="single"/>
              </w:rPr>
              <w:t>N</w:t>
            </w:r>
            <w:r>
              <w:t xml:space="preserve"> indicates no suit on this claim.  </w:t>
            </w:r>
          </w:p>
          <w:p w:rsidR="00615B9B" w:rsidRDefault="004E0B2E" w:rsidP="004E0B2E">
            <w:pPr>
              <w:pStyle w:val="UDSBase9CharChar1"/>
            </w:pPr>
            <w:r w:rsidRPr="00F8401A">
              <w:rPr>
                <w:u w:val="single"/>
              </w:rPr>
              <w:t>U</w:t>
            </w:r>
            <w:r>
              <w:t xml:space="preserve"> indicates Unknown.</w:t>
            </w:r>
          </w:p>
        </w:tc>
        <w:tc>
          <w:tcPr>
            <w:tcW w:w="225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t>U</w:t>
            </w:r>
          </w:p>
        </w:tc>
      </w:tr>
      <w:tr w:rsidR="00615B9B"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Default="00615B9B" w:rsidP="00BA3352">
            <w:pPr>
              <w:pStyle w:val="UDSBase9CharChar1"/>
              <w:jc w:val="right"/>
            </w:pPr>
            <w:r>
              <w:t>34</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2ND INJURY FUND INDICATOR</w:t>
            </w:r>
          </w:p>
        </w:tc>
        <w:tc>
          <w:tcPr>
            <w:tcW w:w="7740" w:type="dxa"/>
            <w:tcBorders>
              <w:top w:val="single" w:sz="4" w:space="0" w:color="auto"/>
              <w:left w:val="single" w:sz="4" w:space="0" w:color="auto"/>
              <w:bottom w:val="single" w:sz="4" w:space="0" w:color="auto"/>
              <w:right w:val="single" w:sz="4" w:space="0" w:color="auto"/>
            </w:tcBorders>
          </w:tcPr>
          <w:p w:rsidR="004E0B2E" w:rsidRDefault="004E0B2E" w:rsidP="004E0B2E">
            <w:pPr>
              <w:pStyle w:val="UDSBase9CharChar1"/>
              <w:rPr>
                <w:u w:val="single"/>
              </w:rPr>
            </w:pPr>
            <w:r w:rsidRPr="00E223A1">
              <w:rPr>
                <w:u w:val="single"/>
              </w:rPr>
              <w:t>Y</w:t>
            </w:r>
            <w:r>
              <w:rPr>
                <w:u w:val="single"/>
              </w:rPr>
              <w:t xml:space="preserve"> </w:t>
            </w:r>
            <w:r>
              <w:t>indicates a possible 2</w:t>
            </w:r>
            <w:r>
              <w:rPr>
                <w:vertAlign w:val="superscript"/>
              </w:rPr>
              <w:t>nd</w:t>
            </w:r>
            <w:r>
              <w:t xml:space="preserve"> Injury Fund involvement in the claim.</w:t>
            </w:r>
          </w:p>
          <w:p w:rsidR="004E0B2E" w:rsidRDefault="004E0B2E" w:rsidP="004E0B2E">
            <w:pPr>
              <w:pStyle w:val="UDSBase9CharChar1"/>
            </w:pPr>
            <w:r w:rsidRPr="00E223A1">
              <w:rPr>
                <w:u w:val="single"/>
              </w:rPr>
              <w:t>N</w:t>
            </w:r>
            <w:r>
              <w:t xml:space="preserve"> indicates no possible 2</w:t>
            </w:r>
            <w:r>
              <w:rPr>
                <w:vertAlign w:val="superscript"/>
              </w:rPr>
              <w:t>nd</w:t>
            </w:r>
            <w:r>
              <w:t xml:space="preserve"> Injury Fund involvement in the claim. </w:t>
            </w:r>
          </w:p>
          <w:p w:rsidR="00615B9B" w:rsidRDefault="004E0B2E" w:rsidP="004E0B2E">
            <w:pPr>
              <w:pStyle w:val="UDSBase9CharChar1"/>
            </w:pPr>
            <w:r w:rsidRPr="00E223A1">
              <w:rPr>
                <w:u w:val="single"/>
              </w:rPr>
              <w:t>U</w:t>
            </w:r>
            <w:r>
              <w:t xml:space="preserve"> indicates Unknown.</w:t>
            </w:r>
          </w:p>
        </w:tc>
        <w:tc>
          <w:tcPr>
            <w:tcW w:w="2250" w:type="dxa"/>
            <w:tcBorders>
              <w:top w:val="single" w:sz="4" w:space="0" w:color="auto"/>
              <w:left w:val="single" w:sz="4" w:space="0" w:color="auto"/>
              <w:bottom w:val="single" w:sz="4" w:space="0" w:color="auto"/>
              <w:right w:val="single" w:sz="4" w:space="0" w:color="auto"/>
            </w:tcBorders>
          </w:tcPr>
          <w:p w:rsidR="00615B9B" w:rsidRPr="00303A62" w:rsidRDefault="00615B9B" w:rsidP="00615B9B">
            <w:pPr>
              <w:pStyle w:val="UDSBase9CharChar1"/>
            </w:pPr>
            <w:r>
              <w:t>U</w:t>
            </w:r>
          </w:p>
        </w:tc>
      </w:tr>
      <w:tr w:rsidR="00615B9B"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Pr="00296975" w:rsidRDefault="00615B9B" w:rsidP="00BA3352">
            <w:pPr>
              <w:pStyle w:val="UDSBase9CharChar1"/>
              <w:jc w:val="right"/>
            </w:pPr>
            <w:r w:rsidRPr="00296975">
              <w:lastRenderedPageBreak/>
              <w:t>35</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TPA CLAIM NUMBER</w:t>
            </w:r>
          </w:p>
        </w:tc>
        <w:tc>
          <w:tcPr>
            <w:tcW w:w="77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rsidRPr="00615B9B">
              <w:t>Unique Number assigned by the insolve</w:t>
            </w:r>
            <w:r w:rsidR="004E0B2E">
              <w:t>nt Company’s TPA to this claim.</w:t>
            </w:r>
          </w:p>
        </w:tc>
        <w:tc>
          <w:tcPr>
            <w:tcW w:w="2250" w:type="dxa"/>
            <w:tcBorders>
              <w:top w:val="single" w:sz="4" w:space="0" w:color="auto"/>
              <w:left w:val="single" w:sz="4" w:space="0" w:color="auto"/>
              <w:bottom w:val="single" w:sz="4" w:space="0" w:color="auto"/>
              <w:right w:val="single" w:sz="4" w:space="0" w:color="auto"/>
            </w:tcBorders>
          </w:tcPr>
          <w:p w:rsidR="00615B9B" w:rsidRPr="00296975" w:rsidRDefault="00615B9B" w:rsidP="00615B9B">
            <w:pPr>
              <w:pStyle w:val="UDSBase9CharChar1"/>
            </w:pPr>
            <w:r w:rsidRPr="00296975">
              <w:t>Blank</w:t>
            </w:r>
          </w:p>
        </w:tc>
      </w:tr>
      <w:tr w:rsidR="00615B9B"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Pr="00296975" w:rsidRDefault="00615B9B" w:rsidP="00BA3352">
            <w:pPr>
              <w:pStyle w:val="UDSBase9CharChar1"/>
              <w:jc w:val="right"/>
            </w:pPr>
            <w:r w:rsidRPr="00296975">
              <w:t>36</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LONG CLAIM NUMBER</w:t>
            </w:r>
          </w:p>
        </w:tc>
        <w:tc>
          <w:tcPr>
            <w:tcW w:w="77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pPr>
            <w:r w:rsidRPr="00615B9B">
              <w:t xml:space="preserve">Insolvent Company Claim </w:t>
            </w:r>
            <w:r w:rsidR="00440250">
              <w:t>Number</w:t>
            </w:r>
            <w:r w:rsidRPr="00615B9B">
              <w:t xml:space="preserve">, if longer than 20 characters.  Otherwise, blank. See field 7. </w:t>
            </w:r>
            <w:hyperlink w:anchor="Ex_6_5_36" w:history="1">
              <w:r w:rsidR="004D4C62">
                <w:rPr>
                  <w:rStyle w:val="Hyperlink"/>
                </w:rPr>
                <w:t xml:space="preserve"> See Example 6</w:t>
              </w:r>
              <w:r w:rsidRPr="00615B9B">
                <w:rPr>
                  <w:rStyle w:val="Hyperlink"/>
                </w:rPr>
                <w:t>.5.3</w:t>
              </w:r>
              <w:r w:rsidR="00975CB3">
                <w:rPr>
                  <w:rStyle w:val="Hyperlink"/>
                </w:rPr>
                <w:t>6, p.</w:t>
              </w:r>
            </w:hyperlink>
            <w:r w:rsidR="00BB0A0B">
              <w:fldChar w:fldCharType="begin"/>
            </w:r>
            <w:r w:rsidR="00BB0A0B">
              <w:instrText xml:space="preserve"> PAGEREF  Ex_5_5_36 \h  \* MERGEFORMAT </w:instrText>
            </w:r>
            <w:r w:rsidR="00BB0A0B">
              <w:fldChar w:fldCharType="separate"/>
            </w:r>
            <w:r w:rsidR="00CF6A6F" w:rsidRPr="00CF6A6F">
              <w:rPr>
                <w:i/>
                <w:noProof/>
                <w:color w:val="0000FF"/>
                <w:u w:val="single"/>
              </w:rPr>
              <w:t>6-3</w:t>
            </w:r>
            <w:r w:rsidR="00BB0A0B">
              <w:fldChar w:fldCharType="end"/>
            </w:r>
          </w:p>
        </w:tc>
        <w:tc>
          <w:tcPr>
            <w:tcW w:w="2250" w:type="dxa"/>
            <w:tcBorders>
              <w:top w:val="single" w:sz="4" w:space="0" w:color="auto"/>
              <w:left w:val="single" w:sz="4" w:space="0" w:color="auto"/>
              <w:bottom w:val="single" w:sz="4" w:space="0" w:color="auto"/>
              <w:right w:val="single" w:sz="4" w:space="0" w:color="auto"/>
            </w:tcBorders>
          </w:tcPr>
          <w:p w:rsidR="00615B9B" w:rsidRPr="00296975" w:rsidRDefault="00615B9B" w:rsidP="00615B9B">
            <w:pPr>
              <w:pStyle w:val="UDSBase9CharChar1"/>
            </w:pPr>
            <w:r w:rsidRPr="00296975">
              <w:t>Blank</w:t>
            </w:r>
          </w:p>
        </w:tc>
      </w:tr>
      <w:tr w:rsidR="00615B9B"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Pr="00296975" w:rsidRDefault="00615B9B" w:rsidP="00BA3352">
            <w:pPr>
              <w:pStyle w:val="UDSBase9CharChar1"/>
              <w:jc w:val="right"/>
            </w:pPr>
            <w:r>
              <w:t>37</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ISSUING COMPANY CODE</w:t>
            </w:r>
          </w:p>
        </w:tc>
        <w:tc>
          <w:tcPr>
            <w:tcW w:w="7740" w:type="dxa"/>
            <w:tcBorders>
              <w:top w:val="single" w:sz="4" w:space="0" w:color="auto"/>
              <w:left w:val="single" w:sz="4" w:space="0" w:color="auto"/>
              <w:bottom w:val="single" w:sz="4" w:space="0" w:color="auto"/>
              <w:right w:val="single" w:sz="4" w:space="0" w:color="auto"/>
            </w:tcBorders>
          </w:tcPr>
          <w:p w:rsidR="00615B9B" w:rsidRPr="00296975" w:rsidRDefault="004E0B2E" w:rsidP="00615B9B">
            <w:pPr>
              <w:pStyle w:val="UDSBase9CharChar1"/>
            </w:pPr>
            <w:r w:rsidRPr="00296975">
              <w:t>NAIC N</w:t>
            </w:r>
            <w:r>
              <w:t>umber</w:t>
            </w:r>
            <w:r w:rsidRPr="00296975">
              <w:t xml:space="preserve"> of the </w:t>
            </w:r>
            <w:r>
              <w:t xml:space="preserve">insolvent </w:t>
            </w:r>
            <w:r w:rsidRPr="00296975">
              <w:t>company that issued the policy</w:t>
            </w:r>
            <w:r>
              <w:t>. May be different from field 2 because a merger may have occurred pre-insolvency.</w:t>
            </w:r>
          </w:p>
        </w:tc>
        <w:tc>
          <w:tcPr>
            <w:tcW w:w="2250" w:type="dxa"/>
            <w:tcBorders>
              <w:top w:val="single" w:sz="4" w:space="0" w:color="auto"/>
              <w:left w:val="single" w:sz="4" w:space="0" w:color="auto"/>
              <w:bottom w:val="single" w:sz="4" w:space="0" w:color="auto"/>
              <w:right w:val="single" w:sz="4" w:space="0" w:color="auto"/>
            </w:tcBorders>
          </w:tcPr>
          <w:p w:rsidR="00615B9B" w:rsidRPr="00296975" w:rsidRDefault="00615B9B" w:rsidP="00615B9B">
            <w:pPr>
              <w:pStyle w:val="UDSBase9CharChar1"/>
            </w:pPr>
            <w:r>
              <w:t>Blank</w:t>
            </w:r>
          </w:p>
        </w:tc>
      </w:tr>
      <w:tr w:rsidR="00615B9B"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Pr="00296975" w:rsidRDefault="00615B9B" w:rsidP="00BA3352">
            <w:pPr>
              <w:pStyle w:val="UDSBase9CharChar1"/>
              <w:jc w:val="right"/>
            </w:pPr>
            <w:r>
              <w:t>38</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SERVICING OFFICE CODE</w:t>
            </w:r>
          </w:p>
        </w:tc>
        <w:tc>
          <w:tcPr>
            <w:tcW w:w="7740" w:type="dxa"/>
            <w:tcBorders>
              <w:top w:val="single" w:sz="4" w:space="0" w:color="auto"/>
              <w:left w:val="single" w:sz="4" w:space="0" w:color="auto"/>
              <w:bottom w:val="single" w:sz="4" w:space="0" w:color="auto"/>
              <w:right w:val="single" w:sz="4" w:space="0" w:color="auto"/>
            </w:tcBorders>
          </w:tcPr>
          <w:p w:rsidR="00615B9B" w:rsidRPr="00296975" w:rsidRDefault="00615B9B" w:rsidP="00615B9B">
            <w:pPr>
              <w:pStyle w:val="UDSBase9CharChar1"/>
            </w:pPr>
            <w:r>
              <w:t>Code for TPA/ branch office from table supplied by Receiver.</w:t>
            </w:r>
          </w:p>
          <w:p w:rsidR="00615B9B" w:rsidRPr="00296975" w:rsidRDefault="00615B9B" w:rsidP="004E0B2E">
            <w:pPr>
              <w:pStyle w:val="UDSBase9CharChar1"/>
            </w:pPr>
          </w:p>
        </w:tc>
        <w:tc>
          <w:tcPr>
            <w:tcW w:w="2250" w:type="dxa"/>
            <w:tcBorders>
              <w:top w:val="single" w:sz="4" w:space="0" w:color="auto"/>
              <w:left w:val="single" w:sz="4" w:space="0" w:color="auto"/>
              <w:bottom w:val="single" w:sz="4" w:space="0" w:color="auto"/>
              <w:right w:val="single" w:sz="4" w:space="0" w:color="auto"/>
            </w:tcBorders>
          </w:tcPr>
          <w:p w:rsidR="00615B9B" w:rsidRPr="00296975" w:rsidRDefault="00615B9B" w:rsidP="00615B9B">
            <w:pPr>
              <w:pStyle w:val="UDSBase9CharChar1"/>
            </w:pPr>
            <w:r w:rsidRPr="00296975">
              <w:t>Blank</w:t>
            </w:r>
          </w:p>
        </w:tc>
      </w:tr>
      <w:tr w:rsidR="00615B9B"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Pr="00296975" w:rsidRDefault="00615B9B" w:rsidP="00BA3352">
            <w:pPr>
              <w:pStyle w:val="UDSBase9CharChar1"/>
              <w:jc w:val="right"/>
            </w:pPr>
            <w:r>
              <w:t>39</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 REPORT DATE</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pPr>
            <w:r w:rsidRPr="00296975">
              <w:t>Date that the claim was reported</w:t>
            </w:r>
            <w:r>
              <w:t xml:space="preserve"> to the company</w:t>
            </w:r>
            <w:r w:rsidRPr="00296975">
              <w:t xml:space="preserve">.  </w:t>
            </w:r>
          </w:p>
          <w:p w:rsidR="00615B9B" w:rsidRPr="00296975" w:rsidRDefault="004E0B2E" w:rsidP="004E0B2E">
            <w:pPr>
              <w:pStyle w:val="UDSBase9CharChar1"/>
            </w:pPr>
            <w:r w:rsidRPr="00296975">
              <w:t xml:space="preserve">May be blank. </w:t>
            </w:r>
            <w:r>
              <w:t xml:space="preserve"> </w:t>
            </w:r>
            <w:r w:rsidRPr="00296975">
              <w:t>Y</w:t>
            </w:r>
            <w:r>
              <w:t>YYYMMDD</w:t>
            </w:r>
            <w:r w:rsidRPr="00296975">
              <w:t xml:space="preserve"> date format.</w:t>
            </w:r>
          </w:p>
        </w:tc>
        <w:tc>
          <w:tcPr>
            <w:tcW w:w="2250" w:type="dxa"/>
            <w:tcBorders>
              <w:top w:val="single" w:sz="4" w:space="0" w:color="auto"/>
              <w:left w:val="single" w:sz="4" w:space="0" w:color="auto"/>
              <w:bottom w:val="single" w:sz="4" w:space="0" w:color="auto"/>
              <w:right w:val="single" w:sz="4" w:space="0" w:color="auto"/>
            </w:tcBorders>
          </w:tcPr>
          <w:p w:rsidR="00615B9B" w:rsidRPr="00296975" w:rsidRDefault="00615B9B" w:rsidP="00615B9B">
            <w:pPr>
              <w:pStyle w:val="UDSBase9CharChar1"/>
            </w:pPr>
            <w:r w:rsidRPr="00296975">
              <w:t>Blank</w:t>
            </w:r>
          </w:p>
        </w:tc>
      </w:tr>
      <w:tr w:rsidR="00615B9B"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Pr="00296975" w:rsidRDefault="00615B9B" w:rsidP="00BA3352">
            <w:pPr>
              <w:pStyle w:val="UDSBase9CharChar1"/>
              <w:jc w:val="right"/>
            </w:pPr>
            <w:r>
              <w:t>40</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CLAIMANT BIRTH DATE</w:t>
            </w:r>
          </w:p>
        </w:tc>
        <w:tc>
          <w:tcPr>
            <w:tcW w:w="7740" w:type="dxa"/>
            <w:tcBorders>
              <w:top w:val="single" w:sz="4" w:space="0" w:color="auto"/>
              <w:left w:val="single" w:sz="4" w:space="0" w:color="auto"/>
              <w:bottom w:val="single" w:sz="4" w:space="0" w:color="auto"/>
              <w:right w:val="single" w:sz="4" w:space="0" w:color="auto"/>
            </w:tcBorders>
          </w:tcPr>
          <w:p w:rsidR="004E0B2E" w:rsidRDefault="004E0B2E" w:rsidP="004E0B2E">
            <w:pPr>
              <w:pStyle w:val="UDSBase9CharChar1"/>
            </w:pPr>
            <w:r w:rsidRPr="00296975">
              <w:t>Claimant</w:t>
            </w:r>
            <w:r>
              <w:t>’s birth date</w:t>
            </w:r>
            <w:r w:rsidRPr="00296975">
              <w:t>.  Y</w:t>
            </w:r>
            <w:r>
              <w:t>YYYMMDD</w:t>
            </w:r>
            <w:r w:rsidRPr="00296975">
              <w:t xml:space="preserve"> date format.</w:t>
            </w:r>
            <w:r>
              <w:t xml:space="preserve">  </w:t>
            </w:r>
          </w:p>
          <w:p w:rsidR="00615B9B" w:rsidRPr="00296975" w:rsidRDefault="004E0B2E" w:rsidP="004E0B2E">
            <w:pPr>
              <w:pStyle w:val="UDSBase9CharChar1"/>
            </w:pPr>
            <w:r>
              <w:t>REQ:  If claim is Workers’ Comp or bodily injury.</w:t>
            </w:r>
          </w:p>
        </w:tc>
        <w:tc>
          <w:tcPr>
            <w:tcW w:w="2250" w:type="dxa"/>
            <w:tcBorders>
              <w:top w:val="single" w:sz="4" w:space="0" w:color="auto"/>
              <w:left w:val="single" w:sz="4" w:space="0" w:color="auto"/>
              <w:bottom w:val="single" w:sz="4" w:space="0" w:color="auto"/>
              <w:right w:val="single" w:sz="4" w:space="0" w:color="auto"/>
            </w:tcBorders>
          </w:tcPr>
          <w:p w:rsidR="00615B9B" w:rsidRPr="00296975" w:rsidRDefault="00615B9B" w:rsidP="00615B9B">
            <w:pPr>
              <w:pStyle w:val="UDSBase9CharChar1"/>
            </w:pPr>
            <w:r w:rsidRPr="00296975">
              <w:t>Blank</w:t>
            </w:r>
          </w:p>
        </w:tc>
      </w:tr>
      <w:tr w:rsidR="00615B9B"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615B9B" w:rsidRPr="00296975" w:rsidRDefault="00615B9B" w:rsidP="00BA3352">
            <w:pPr>
              <w:pStyle w:val="UDSBase9CharChar1"/>
              <w:jc w:val="right"/>
            </w:pPr>
            <w:r>
              <w:t>41</w:t>
            </w:r>
          </w:p>
        </w:tc>
        <w:tc>
          <w:tcPr>
            <w:tcW w:w="2340" w:type="dxa"/>
            <w:tcBorders>
              <w:top w:val="single" w:sz="4" w:space="0" w:color="auto"/>
              <w:left w:val="single" w:sz="4" w:space="0" w:color="auto"/>
              <w:bottom w:val="single" w:sz="4" w:space="0" w:color="auto"/>
              <w:right w:val="single" w:sz="4" w:space="0" w:color="auto"/>
            </w:tcBorders>
          </w:tcPr>
          <w:p w:rsidR="00615B9B" w:rsidRPr="00615B9B" w:rsidRDefault="00615B9B" w:rsidP="00615B9B">
            <w:pPr>
              <w:pStyle w:val="UDSBase9CharChar1"/>
              <w:rPr>
                <w:szCs w:val="18"/>
              </w:rPr>
            </w:pPr>
            <w:r w:rsidRPr="00615B9B">
              <w:rPr>
                <w:szCs w:val="18"/>
              </w:rPr>
              <w:t>REPETITIVE PAYMENT INDICATOR</w:t>
            </w:r>
          </w:p>
        </w:tc>
        <w:tc>
          <w:tcPr>
            <w:tcW w:w="7740" w:type="dxa"/>
            <w:tcBorders>
              <w:top w:val="single" w:sz="4" w:space="0" w:color="auto"/>
              <w:left w:val="single" w:sz="4" w:space="0" w:color="auto"/>
              <w:bottom w:val="single" w:sz="4" w:space="0" w:color="auto"/>
              <w:right w:val="single" w:sz="4" w:space="0" w:color="auto"/>
            </w:tcBorders>
          </w:tcPr>
          <w:p w:rsidR="00615B9B" w:rsidRPr="00296975" w:rsidRDefault="00615B9B" w:rsidP="00615B9B">
            <w:pPr>
              <w:pStyle w:val="UDSBase9CharChar1"/>
            </w:pPr>
            <w:r w:rsidRPr="00296975">
              <w:t>Y/N INDICATOR</w:t>
            </w:r>
          </w:p>
          <w:p w:rsidR="00615B9B" w:rsidRPr="00296975" w:rsidRDefault="00615B9B" w:rsidP="00615B9B">
            <w:pPr>
              <w:pStyle w:val="UDSBase9CharChar1"/>
            </w:pPr>
            <w:r w:rsidRPr="00296975">
              <w:t xml:space="preserve">REQ: Must be N if other than </w:t>
            </w:r>
            <w:r w:rsidR="00F10410">
              <w:t>Workers’ Comp</w:t>
            </w:r>
            <w:r w:rsidRPr="00296975">
              <w:t>. Should only be Y on those worker’s comp indemnity coverage records, where repetitive payments are being made at the time of insolvency.</w:t>
            </w:r>
          </w:p>
        </w:tc>
        <w:tc>
          <w:tcPr>
            <w:tcW w:w="2250" w:type="dxa"/>
            <w:tcBorders>
              <w:top w:val="single" w:sz="4" w:space="0" w:color="auto"/>
              <w:left w:val="single" w:sz="4" w:space="0" w:color="auto"/>
              <w:bottom w:val="single" w:sz="4" w:space="0" w:color="auto"/>
              <w:right w:val="single" w:sz="4" w:space="0" w:color="auto"/>
            </w:tcBorders>
          </w:tcPr>
          <w:p w:rsidR="00615B9B" w:rsidRPr="00296975" w:rsidRDefault="00615B9B" w:rsidP="00615B9B">
            <w:pPr>
              <w:pStyle w:val="UDSBase9CharChar1"/>
            </w:pPr>
            <w:r w:rsidRPr="00296975">
              <w:t>N</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Default="000E6FCC" w:rsidP="00BA3352">
            <w:pPr>
              <w:pStyle w:val="UDSBase9CharChar1"/>
              <w:jc w:val="right"/>
              <w:rPr>
                <w:rFonts w:cs="Arial"/>
              </w:rPr>
            </w:pPr>
            <w:r>
              <w:rPr>
                <w:rFonts w:cs="Arial"/>
              </w:rPr>
              <w:t>42</w:t>
            </w:r>
          </w:p>
        </w:tc>
        <w:tc>
          <w:tcPr>
            <w:tcW w:w="2340" w:type="dxa"/>
            <w:tcBorders>
              <w:top w:val="single" w:sz="4" w:space="0" w:color="auto"/>
              <w:left w:val="single" w:sz="4" w:space="0" w:color="auto"/>
              <w:bottom w:val="single" w:sz="4" w:space="0" w:color="auto"/>
              <w:right w:val="single" w:sz="4" w:space="0" w:color="auto"/>
            </w:tcBorders>
          </w:tcPr>
          <w:p w:rsidR="000E6FCC" w:rsidRPr="00E8158D" w:rsidRDefault="000E6FCC" w:rsidP="0079137F">
            <w:pPr>
              <w:pStyle w:val="UDSBase9CharChar1"/>
              <w:rPr>
                <w:rFonts w:cs="Arial"/>
                <w:szCs w:val="18"/>
              </w:rPr>
            </w:pPr>
            <w:r>
              <w:rPr>
                <w:rFonts w:cs="Arial"/>
                <w:szCs w:val="18"/>
              </w:rPr>
              <w:t>WCIO INJURY CODE</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rPr>
                <w:caps/>
              </w:rPr>
            </w:pPr>
            <w:r>
              <w:t>WCIO Coding for Workers’ Comp Claims.</w:t>
            </w:r>
            <w:r>
              <w:rPr>
                <w:szCs w:val="18"/>
              </w:rPr>
              <w:t xml:space="preserve">  Shorter values left-justified.</w:t>
            </w:r>
          </w:p>
          <w:p w:rsidR="000E6FCC" w:rsidRPr="00296975" w:rsidRDefault="004E0B2E" w:rsidP="004E0B2E">
            <w:pPr>
              <w:pStyle w:val="UDSBase9CharChar1"/>
            </w:pPr>
            <w:r w:rsidRPr="00296975">
              <w:t xml:space="preserve">REQ: Required for </w:t>
            </w:r>
            <w:r>
              <w:t>W</w:t>
            </w:r>
            <w:r w:rsidRPr="00296975">
              <w:t>orkers</w:t>
            </w:r>
            <w:r>
              <w:t>’</w:t>
            </w:r>
            <w:r w:rsidRPr="00296975">
              <w:t xml:space="preserve"> </w:t>
            </w:r>
            <w:r>
              <w:t>C</w:t>
            </w:r>
            <w:r w:rsidRPr="00296975">
              <w:t>omp claims. Blank for non-WC.</w:t>
            </w:r>
            <w:r>
              <w:t xml:space="preserve"> </w:t>
            </w:r>
            <w:hyperlink w:anchor="wcio_injury_code" w:history="1">
              <w:r w:rsidRPr="00DA7F8E">
                <w:rPr>
                  <w:rStyle w:val="Hyperlink"/>
                </w:rPr>
                <w:t>See WCIO Injury Code Table, p.</w:t>
              </w:r>
            </w:hyperlink>
            <w:r>
              <w:fldChar w:fldCharType="begin"/>
            </w:r>
            <w:r>
              <w:instrText xml:space="preserve"> PAGEREF  wcio_injury_code \h  \* MERGEFORMAT </w:instrText>
            </w:r>
            <w:r>
              <w:fldChar w:fldCharType="separate"/>
            </w:r>
            <w:r w:rsidR="00CF6A6F" w:rsidRPr="00CF6A6F">
              <w:rPr>
                <w:i/>
                <w:noProof/>
                <w:color w:val="0000FF"/>
                <w:u w:val="single"/>
              </w:rPr>
              <w:t>16-6</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79137F">
            <w:pPr>
              <w:pStyle w:val="UDSBase9CharChar1"/>
            </w:pPr>
            <w:r>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615B9B" w:rsidRDefault="000E6FCC" w:rsidP="00BA3352">
            <w:pPr>
              <w:pStyle w:val="UDSBase9CharChar1"/>
              <w:jc w:val="right"/>
            </w:pPr>
            <w:r w:rsidRPr="00615B9B">
              <w:t>4</w:t>
            </w:r>
            <w:r>
              <w:t>3</w:t>
            </w:r>
          </w:p>
        </w:tc>
        <w:tc>
          <w:tcPr>
            <w:tcW w:w="2340" w:type="dxa"/>
            <w:tcBorders>
              <w:top w:val="single" w:sz="4" w:space="0" w:color="auto"/>
              <w:left w:val="single" w:sz="4" w:space="0" w:color="auto"/>
              <w:bottom w:val="single" w:sz="4" w:space="0" w:color="auto"/>
              <w:right w:val="single" w:sz="4" w:space="0" w:color="auto"/>
            </w:tcBorders>
          </w:tcPr>
          <w:p w:rsidR="000E6FCC" w:rsidRPr="00615B9B" w:rsidRDefault="000E6FCC" w:rsidP="00615B9B">
            <w:pPr>
              <w:pStyle w:val="UDSBase9CharChar1"/>
              <w:rPr>
                <w:szCs w:val="18"/>
              </w:rPr>
            </w:pPr>
            <w:r w:rsidRPr="00615B9B">
              <w:rPr>
                <w:szCs w:val="18"/>
              </w:rPr>
              <w:t>WCIO PART OF BODY</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rPr>
                <w:caps/>
              </w:rPr>
            </w:pPr>
            <w:r>
              <w:t>WCIO Coding for Workers’ Comp Claims.</w:t>
            </w:r>
            <w:r>
              <w:rPr>
                <w:szCs w:val="18"/>
              </w:rPr>
              <w:t xml:space="preserve">  Shorter values left-justified.</w:t>
            </w:r>
            <w:r w:rsidRPr="00296975">
              <w:rPr>
                <w:caps/>
              </w:rPr>
              <w:t xml:space="preserve"> </w:t>
            </w:r>
          </w:p>
          <w:p w:rsidR="000E6FCC" w:rsidRPr="00296975" w:rsidRDefault="004E0B2E" w:rsidP="004E0B2E">
            <w:pPr>
              <w:pStyle w:val="UDSBase9CharChar1"/>
            </w:pPr>
            <w:r w:rsidRPr="00296975">
              <w:t xml:space="preserve">REQ: Required for </w:t>
            </w:r>
            <w:r>
              <w:t>Workers’ Comp</w:t>
            </w:r>
            <w:r w:rsidRPr="00296975">
              <w:t xml:space="preserve"> claims. Blank for non-WC.</w:t>
            </w:r>
            <w:r>
              <w:t xml:space="preserve"> </w:t>
            </w:r>
            <w:hyperlink w:anchor="_WCIO_Part_of" w:history="1">
              <w:r w:rsidR="004D4C62">
                <w:rPr>
                  <w:rStyle w:val="Hyperlink"/>
                </w:rPr>
                <w:t>S</w:t>
              </w:r>
              <w:r w:rsidRPr="00BA543C">
                <w:rPr>
                  <w:rStyle w:val="Hyperlink"/>
                </w:rPr>
                <w:t xml:space="preserve">ee </w:t>
              </w:r>
              <w:r>
                <w:rPr>
                  <w:rStyle w:val="Hyperlink"/>
                </w:rPr>
                <w:t>WCIO Part of Body</w:t>
              </w:r>
              <w:r w:rsidRPr="00BA543C">
                <w:rPr>
                  <w:rStyle w:val="Hyperlink"/>
                </w:rPr>
                <w:t xml:space="preserve"> tabl</w:t>
              </w:r>
              <w:r>
                <w:rPr>
                  <w:rStyle w:val="Hyperlink"/>
                </w:rPr>
                <w:t>e, p.</w:t>
              </w:r>
            </w:hyperlink>
            <w:r>
              <w:fldChar w:fldCharType="begin"/>
            </w:r>
            <w:r>
              <w:instrText xml:space="preserve"> PAGEREF  body_part_table \h  \* MERGEFORMAT </w:instrText>
            </w:r>
            <w:r>
              <w:fldChar w:fldCharType="separate"/>
            </w:r>
            <w:r w:rsidR="00CF6A6F" w:rsidRPr="00CF6A6F">
              <w:rPr>
                <w:i/>
                <w:noProof/>
                <w:color w:val="0000FF"/>
                <w:u w:val="single"/>
              </w:rPr>
              <w:t>16-6</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615B9B" w:rsidRDefault="000E6FCC" w:rsidP="00BA3352">
            <w:pPr>
              <w:pStyle w:val="UDSBase9CharChar1"/>
              <w:jc w:val="right"/>
            </w:pPr>
            <w:r w:rsidRPr="00615B9B">
              <w:t>4</w:t>
            </w:r>
            <w:r>
              <w:t>4</w:t>
            </w:r>
          </w:p>
        </w:tc>
        <w:tc>
          <w:tcPr>
            <w:tcW w:w="2340" w:type="dxa"/>
            <w:tcBorders>
              <w:top w:val="single" w:sz="4" w:space="0" w:color="auto"/>
              <w:left w:val="single" w:sz="4" w:space="0" w:color="auto"/>
              <w:bottom w:val="single" w:sz="4" w:space="0" w:color="auto"/>
              <w:right w:val="single" w:sz="4" w:space="0" w:color="auto"/>
            </w:tcBorders>
          </w:tcPr>
          <w:p w:rsidR="000E6FCC" w:rsidRPr="00615B9B" w:rsidRDefault="000E6FCC" w:rsidP="00615B9B">
            <w:pPr>
              <w:pStyle w:val="UDSBase9CharChar1"/>
              <w:rPr>
                <w:szCs w:val="18"/>
              </w:rPr>
            </w:pPr>
            <w:r w:rsidRPr="00615B9B">
              <w:rPr>
                <w:szCs w:val="18"/>
              </w:rPr>
              <w:t>WCIO NATURE OF INJURY</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rPr>
                <w:caps/>
              </w:rPr>
            </w:pPr>
            <w:r>
              <w:t>WCIO Coding for Workers’ Comp Claims.</w:t>
            </w:r>
            <w:r>
              <w:rPr>
                <w:szCs w:val="18"/>
              </w:rPr>
              <w:t xml:space="preserve">  Shorter values left-justified.</w:t>
            </w:r>
            <w:r w:rsidRPr="00296975">
              <w:rPr>
                <w:caps/>
              </w:rPr>
              <w:t xml:space="preserve"> </w:t>
            </w:r>
          </w:p>
          <w:p w:rsidR="008361B6" w:rsidRPr="00296975" w:rsidRDefault="004E0B2E" w:rsidP="004E0B2E">
            <w:pPr>
              <w:pStyle w:val="UDSBase9CharChar1"/>
            </w:pPr>
            <w:r w:rsidRPr="00296975">
              <w:t xml:space="preserve">REQ: Required for </w:t>
            </w:r>
            <w:r>
              <w:t>Workers’ Comp</w:t>
            </w:r>
            <w:r w:rsidRPr="00296975">
              <w:t xml:space="preserve"> claims. Blank for non-WC.</w:t>
            </w:r>
            <w:r>
              <w:t xml:space="preserve"> </w:t>
            </w:r>
            <w:hyperlink w:anchor="nature_of_injury_table" w:history="1">
              <w:r w:rsidR="004D4C62">
                <w:rPr>
                  <w:rStyle w:val="Hyperlink"/>
                </w:rPr>
                <w:t>S</w:t>
              </w:r>
              <w:r w:rsidRPr="00BA543C">
                <w:rPr>
                  <w:rStyle w:val="Hyperlink"/>
                </w:rPr>
                <w:t xml:space="preserve">ee </w:t>
              </w:r>
              <w:r>
                <w:rPr>
                  <w:rStyle w:val="Hyperlink"/>
                </w:rPr>
                <w:t xml:space="preserve">WCIO </w:t>
              </w:r>
              <w:r w:rsidRPr="00BA543C">
                <w:rPr>
                  <w:rStyle w:val="Hyperlink"/>
                </w:rPr>
                <w:t>Nature of Injury tabl</w:t>
              </w:r>
              <w:r>
                <w:rPr>
                  <w:rStyle w:val="Hyperlink"/>
                </w:rPr>
                <w:t>e, p.</w:t>
              </w:r>
            </w:hyperlink>
            <w:r>
              <w:fldChar w:fldCharType="begin"/>
            </w:r>
            <w:r>
              <w:instrText xml:space="preserve"> PAGEREF  nature_of_injury_table \h  \* MERGEFORMAT </w:instrText>
            </w:r>
            <w:r>
              <w:fldChar w:fldCharType="separate"/>
            </w:r>
            <w:r w:rsidR="00CF6A6F" w:rsidRPr="00CF6A6F">
              <w:rPr>
                <w:i/>
                <w:noProof/>
                <w:color w:val="0000FF"/>
                <w:u w:val="single"/>
              </w:rPr>
              <w:t>16-9</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615B9B" w:rsidRDefault="000E6FCC" w:rsidP="00BA3352">
            <w:pPr>
              <w:pStyle w:val="UDSBase9CharChar1"/>
              <w:jc w:val="right"/>
            </w:pPr>
            <w:r w:rsidRPr="00615B9B">
              <w:t>4</w:t>
            </w:r>
            <w:r>
              <w:t>5</w:t>
            </w:r>
          </w:p>
        </w:tc>
        <w:tc>
          <w:tcPr>
            <w:tcW w:w="2340" w:type="dxa"/>
            <w:tcBorders>
              <w:top w:val="single" w:sz="4" w:space="0" w:color="auto"/>
              <w:left w:val="single" w:sz="4" w:space="0" w:color="auto"/>
              <w:bottom w:val="single" w:sz="4" w:space="0" w:color="auto"/>
              <w:right w:val="single" w:sz="4" w:space="0" w:color="auto"/>
            </w:tcBorders>
          </w:tcPr>
          <w:p w:rsidR="000E6FCC" w:rsidRPr="00615B9B" w:rsidRDefault="000E6FCC" w:rsidP="00615B9B">
            <w:pPr>
              <w:pStyle w:val="UDSBase9CharChar1"/>
              <w:rPr>
                <w:szCs w:val="18"/>
              </w:rPr>
            </w:pPr>
            <w:r w:rsidRPr="00615B9B">
              <w:rPr>
                <w:szCs w:val="18"/>
              </w:rPr>
              <w:t>WCIO CAUSE</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rPr>
                <w:caps/>
              </w:rPr>
            </w:pPr>
            <w:r>
              <w:t>WCIO Coding for Workers’ Comp Claims.</w:t>
            </w:r>
            <w:r>
              <w:rPr>
                <w:szCs w:val="18"/>
              </w:rPr>
              <w:t xml:space="preserve">  Shorter values left-justified.</w:t>
            </w:r>
            <w:r w:rsidRPr="00296975">
              <w:rPr>
                <w:caps/>
              </w:rPr>
              <w:t xml:space="preserve"> </w:t>
            </w:r>
          </w:p>
          <w:p w:rsidR="008361B6" w:rsidRPr="00296975" w:rsidRDefault="004E0B2E" w:rsidP="004E0B2E">
            <w:pPr>
              <w:pStyle w:val="UDSBase9CharChar1"/>
            </w:pPr>
            <w:r w:rsidRPr="00296975">
              <w:t xml:space="preserve">REQ: Required for </w:t>
            </w:r>
            <w:r>
              <w:t>Workers’ Comp</w:t>
            </w:r>
            <w:r w:rsidRPr="00296975">
              <w:t xml:space="preserve"> claims. Blank for non-WC.</w:t>
            </w:r>
            <w:r>
              <w:t xml:space="preserve"> </w:t>
            </w:r>
            <w:hyperlink w:anchor="cause_of_injury_table" w:history="1">
              <w:r w:rsidR="004D4C62">
                <w:rPr>
                  <w:rStyle w:val="Hyperlink"/>
                </w:rPr>
                <w:t>S</w:t>
              </w:r>
              <w:r w:rsidRPr="00BA543C">
                <w:rPr>
                  <w:rStyle w:val="Hyperlink"/>
                </w:rPr>
                <w:t xml:space="preserve">ee </w:t>
              </w:r>
              <w:r>
                <w:rPr>
                  <w:rStyle w:val="Hyperlink"/>
                </w:rPr>
                <w:t xml:space="preserve">WCIO </w:t>
              </w:r>
              <w:r w:rsidRPr="00BA543C">
                <w:rPr>
                  <w:rStyle w:val="Hyperlink"/>
                </w:rPr>
                <w:t>Cause of Injury tabl</w:t>
              </w:r>
              <w:r>
                <w:rPr>
                  <w:rStyle w:val="Hyperlink"/>
                </w:rPr>
                <w:t>e, p.</w:t>
              </w:r>
            </w:hyperlink>
            <w:r>
              <w:fldChar w:fldCharType="begin"/>
            </w:r>
            <w:r>
              <w:instrText xml:space="preserve"> PAGEREF  cause_of_injury_table \h  \* MERGEFORMAT </w:instrText>
            </w:r>
            <w:r>
              <w:fldChar w:fldCharType="separate"/>
            </w:r>
            <w:r w:rsidR="00CF6A6F" w:rsidRPr="00CF6A6F">
              <w:rPr>
                <w:i/>
                <w:noProof/>
                <w:color w:val="0000FF"/>
                <w:u w:val="single"/>
              </w:rPr>
              <w:t>16-11</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296975" w:rsidRDefault="000E6FCC" w:rsidP="00BA3352">
            <w:pPr>
              <w:pStyle w:val="UDSBase9CharChar1"/>
              <w:jc w:val="right"/>
            </w:pPr>
            <w:r>
              <w:t>46</w:t>
            </w:r>
          </w:p>
        </w:tc>
        <w:tc>
          <w:tcPr>
            <w:tcW w:w="2340" w:type="dxa"/>
            <w:tcBorders>
              <w:top w:val="single" w:sz="4" w:space="0" w:color="auto"/>
              <w:left w:val="single" w:sz="4" w:space="0" w:color="auto"/>
              <w:bottom w:val="single" w:sz="4" w:space="0" w:color="auto"/>
              <w:right w:val="single" w:sz="4" w:space="0" w:color="auto"/>
            </w:tcBorders>
          </w:tcPr>
          <w:p w:rsidR="000E6FCC" w:rsidRPr="00615B9B" w:rsidRDefault="000E6FCC" w:rsidP="00615B9B">
            <w:pPr>
              <w:pStyle w:val="UDSBase9CharChar1"/>
              <w:rPr>
                <w:szCs w:val="18"/>
              </w:rPr>
            </w:pPr>
            <w:r w:rsidRPr="00615B9B">
              <w:rPr>
                <w:szCs w:val="18"/>
              </w:rPr>
              <w:t>WCIO ACT</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rPr>
                <w:caps/>
              </w:rPr>
            </w:pPr>
            <w:r>
              <w:t>WCIO Coding for Workers’ Comp Claims.</w:t>
            </w:r>
            <w:r w:rsidRPr="00296975">
              <w:t xml:space="preserve"> </w:t>
            </w:r>
            <w:r>
              <w:rPr>
                <w:szCs w:val="18"/>
              </w:rPr>
              <w:t>Shorter values left-justified.</w:t>
            </w:r>
            <w:r w:rsidRPr="00296975">
              <w:rPr>
                <w:caps/>
              </w:rPr>
              <w:t xml:space="preserve"> </w:t>
            </w:r>
          </w:p>
          <w:p w:rsidR="008361B6" w:rsidRPr="00296975" w:rsidRDefault="004E0B2E" w:rsidP="004E0B2E">
            <w:pPr>
              <w:pStyle w:val="UDSBase9CharChar1"/>
            </w:pPr>
            <w:r w:rsidRPr="00296975">
              <w:t xml:space="preserve">REQ: Required for </w:t>
            </w:r>
            <w:r>
              <w:t>Workers’ Comp</w:t>
            </w:r>
            <w:r w:rsidRPr="00296975">
              <w:t xml:space="preserve"> claims. Blank for non-WC.</w:t>
            </w:r>
            <w:r>
              <w:t xml:space="preserve"> </w:t>
            </w:r>
            <w:hyperlink w:anchor="wcio_act_table" w:history="1">
              <w:r w:rsidR="004D4C62">
                <w:rPr>
                  <w:rStyle w:val="Hyperlink"/>
                </w:rPr>
                <w:t>S</w:t>
              </w:r>
              <w:r w:rsidRPr="00BA543C">
                <w:rPr>
                  <w:rStyle w:val="Hyperlink"/>
                </w:rPr>
                <w:t>ee WCIO Act tabl</w:t>
              </w:r>
              <w:r>
                <w:rPr>
                  <w:rStyle w:val="Hyperlink"/>
                </w:rPr>
                <w:t>e, p.</w:t>
              </w:r>
            </w:hyperlink>
            <w:r>
              <w:fldChar w:fldCharType="begin"/>
            </w:r>
            <w:r>
              <w:instrText xml:space="preserve"> PAGEREF  wcio_act_table \h  \* MERGEFORMAT </w:instrText>
            </w:r>
            <w:r>
              <w:fldChar w:fldCharType="separate"/>
            </w:r>
            <w:r w:rsidR="00CF6A6F" w:rsidRPr="00CF6A6F">
              <w:rPr>
                <w:i/>
                <w:noProof/>
                <w:color w:val="0000FF"/>
                <w:u w:val="single"/>
              </w:rPr>
              <w:t>16-14</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296975" w:rsidRDefault="000E6FCC" w:rsidP="00BA3352">
            <w:pPr>
              <w:pStyle w:val="UDSBase9CharChar1"/>
              <w:jc w:val="right"/>
            </w:pPr>
            <w:r>
              <w:t>47</w:t>
            </w:r>
          </w:p>
        </w:tc>
        <w:tc>
          <w:tcPr>
            <w:tcW w:w="2340" w:type="dxa"/>
            <w:tcBorders>
              <w:top w:val="single" w:sz="4" w:space="0" w:color="auto"/>
              <w:left w:val="single" w:sz="4" w:space="0" w:color="auto"/>
              <w:bottom w:val="single" w:sz="4" w:space="0" w:color="auto"/>
              <w:right w:val="single" w:sz="4" w:space="0" w:color="auto"/>
            </w:tcBorders>
          </w:tcPr>
          <w:p w:rsidR="000E6FCC" w:rsidRPr="00615B9B" w:rsidRDefault="000E6FCC" w:rsidP="00615B9B">
            <w:pPr>
              <w:pStyle w:val="UDSBase9CharChar1"/>
              <w:rPr>
                <w:szCs w:val="18"/>
              </w:rPr>
            </w:pPr>
            <w:r w:rsidRPr="00615B9B">
              <w:rPr>
                <w:szCs w:val="18"/>
              </w:rPr>
              <w:t>WCIO TYPE OF LOSS</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rPr>
                <w:caps/>
              </w:rPr>
            </w:pPr>
            <w:r>
              <w:t>WCIO Coding for Workers’ Comp Claims.</w:t>
            </w:r>
            <w:r w:rsidRPr="00296975">
              <w:t xml:space="preserve"> </w:t>
            </w:r>
            <w:r>
              <w:rPr>
                <w:szCs w:val="18"/>
              </w:rPr>
              <w:t>Shorter values left-justified.</w:t>
            </w:r>
            <w:r w:rsidRPr="00296975">
              <w:rPr>
                <w:caps/>
              </w:rPr>
              <w:t xml:space="preserve"> </w:t>
            </w:r>
          </w:p>
          <w:p w:rsidR="008361B6" w:rsidRPr="004E0B2E" w:rsidRDefault="004E0B2E" w:rsidP="004E0B2E">
            <w:pPr>
              <w:pStyle w:val="UDSBase9CharChar1"/>
            </w:pPr>
            <w:r w:rsidRPr="00296975">
              <w:t xml:space="preserve">REQ: Required for </w:t>
            </w:r>
            <w:r>
              <w:t>Workers’ Comp</w:t>
            </w:r>
            <w:r w:rsidRPr="00296975">
              <w:t xml:space="preserve"> claims. Blank for non-WC.</w:t>
            </w:r>
            <w:r>
              <w:t xml:space="preserve"> </w:t>
            </w:r>
            <w:hyperlink w:anchor="wcio_type_of_loss_table" w:history="1">
              <w:r w:rsidR="004D4C62">
                <w:rPr>
                  <w:rStyle w:val="Hyperlink"/>
                </w:rPr>
                <w:t>S</w:t>
              </w:r>
              <w:r w:rsidRPr="00BA543C">
                <w:rPr>
                  <w:rStyle w:val="Hyperlink"/>
                </w:rPr>
                <w:t>ee WCIO Type of Loss tabl</w:t>
              </w:r>
              <w:r>
                <w:rPr>
                  <w:rStyle w:val="Hyperlink"/>
                </w:rPr>
                <w:t>e, p.</w:t>
              </w:r>
            </w:hyperlink>
            <w:r>
              <w:fldChar w:fldCharType="begin"/>
            </w:r>
            <w:r>
              <w:instrText xml:space="preserve"> PAGEREF  wcio_type_of_loss_table \h  \* MERGEFORMAT </w:instrText>
            </w:r>
            <w:r>
              <w:fldChar w:fldCharType="separate"/>
            </w:r>
            <w:r w:rsidR="00CF6A6F" w:rsidRPr="00CF6A6F">
              <w:rPr>
                <w:i/>
                <w:noProof/>
                <w:color w:val="0000FF"/>
                <w:u w:val="single"/>
              </w:rPr>
              <w:t>16-14</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296975" w:rsidRDefault="000E6FCC" w:rsidP="00BA3352">
            <w:pPr>
              <w:pStyle w:val="UDSBase9CharChar1"/>
              <w:jc w:val="right"/>
            </w:pPr>
            <w:r>
              <w:t>48</w:t>
            </w:r>
          </w:p>
        </w:tc>
        <w:tc>
          <w:tcPr>
            <w:tcW w:w="2340" w:type="dxa"/>
            <w:tcBorders>
              <w:top w:val="single" w:sz="4" w:space="0" w:color="auto"/>
              <w:left w:val="single" w:sz="4" w:space="0" w:color="auto"/>
              <w:bottom w:val="single" w:sz="4" w:space="0" w:color="auto"/>
              <w:right w:val="single" w:sz="4" w:space="0" w:color="auto"/>
            </w:tcBorders>
          </w:tcPr>
          <w:p w:rsidR="000E6FCC" w:rsidRPr="00615B9B" w:rsidRDefault="000E6FCC" w:rsidP="00615B9B">
            <w:pPr>
              <w:pStyle w:val="UDSBase9CharChar1"/>
              <w:rPr>
                <w:szCs w:val="18"/>
              </w:rPr>
            </w:pPr>
            <w:r w:rsidRPr="00615B9B">
              <w:rPr>
                <w:szCs w:val="18"/>
              </w:rPr>
              <w:t>WCIO TYPE OF RECOVERY</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rPr>
                <w:caps/>
              </w:rPr>
            </w:pPr>
            <w:r>
              <w:t>WCIO Coding for Workers’ Comp Claims.</w:t>
            </w:r>
            <w:r w:rsidRPr="00296975">
              <w:t xml:space="preserve"> </w:t>
            </w:r>
            <w:r>
              <w:rPr>
                <w:szCs w:val="18"/>
              </w:rPr>
              <w:t>Shorter values left-justified.</w:t>
            </w:r>
          </w:p>
          <w:p w:rsidR="008361B6" w:rsidRPr="00296975" w:rsidRDefault="004E0B2E" w:rsidP="004E0B2E">
            <w:pPr>
              <w:pStyle w:val="UDSBase9CharChar1"/>
            </w:pPr>
            <w:r w:rsidRPr="00296975">
              <w:t xml:space="preserve">REQ: Required for </w:t>
            </w:r>
            <w:r>
              <w:t>Workers’ Comp</w:t>
            </w:r>
            <w:r w:rsidRPr="00296975">
              <w:t xml:space="preserve"> claims. Blank for non-WC.</w:t>
            </w:r>
            <w:r w:rsidRPr="00296975">
              <w:rPr>
                <w:caps/>
              </w:rPr>
              <w:t xml:space="preserve"> </w:t>
            </w:r>
            <w:hyperlink w:anchor="wcio_type_of_recovery_table" w:history="1">
              <w:r w:rsidR="004D4C62">
                <w:rPr>
                  <w:rStyle w:val="Hyperlink"/>
                </w:rPr>
                <w:t>S</w:t>
              </w:r>
              <w:r w:rsidRPr="00BA543C">
                <w:rPr>
                  <w:rStyle w:val="Hyperlink"/>
                </w:rPr>
                <w:t>ee WCIO Type of Recovery tabl</w:t>
              </w:r>
              <w:r>
                <w:rPr>
                  <w:rStyle w:val="Hyperlink"/>
                </w:rPr>
                <w:t>e, p.</w:t>
              </w:r>
            </w:hyperlink>
            <w:r>
              <w:fldChar w:fldCharType="begin"/>
            </w:r>
            <w:r>
              <w:instrText xml:space="preserve"> PAGEREF  wcio_type_of_recovery_table \h  \* MERGEFORMAT </w:instrText>
            </w:r>
            <w:r>
              <w:fldChar w:fldCharType="separate"/>
            </w:r>
            <w:r w:rsidR="00CF6A6F" w:rsidRPr="00CF6A6F">
              <w:rPr>
                <w:i/>
                <w:noProof/>
                <w:color w:val="0000FF"/>
                <w:u w:val="single"/>
              </w:rPr>
              <w:t>16-14</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296975" w:rsidRDefault="000E6FCC" w:rsidP="00BA3352">
            <w:pPr>
              <w:pStyle w:val="UDSBase9CharChar1"/>
              <w:jc w:val="right"/>
            </w:pPr>
            <w:r>
              <w:t>49</w:t>
            </w:r>
          </w:p>
        </w:tc>
        <w:tc>
          <w:tcPr>
            <w:tcW w:w="2340" w:type="dxa"/>
            <w:tcBorders>
              <w:top w:val="single" w:sz="4" w:space="0" w:color="auto"/>
              <w:left w:val="single" w:sz="4" w:space="0" w:color="auto"/>
              <w:bottom w:val="single" w:sz="4" w:space="0" w:color="auto"/>
              <w:right w:val="single" w:sz="4" w:space="0" w:color="auto"/>
            </w:tcBorders>
          </w:tcPr>
          <w:p w:rsidR="000E6FCC" w:rsidRPr="00615B9B" w:rsidRDefault="000E6FCC" w:rsidP="00615B9B">
            <w:pPr>
              <w:pStyle w:val="UDSBase9CharChar1"/>
              <w:rPr>
                <w:szCs w:val="18"/>
              </w:rPr>
            </w:pPr>
            <w:r w:rsidRPr="00615B9B">
              <w:rPr>
                <w:szCs w:val="18"/>
              </w:rPr>
              <w:t>WCIO TYPE OF COVERAGE</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rPr>
                <w:caps/>
              </w:rPr>
            </w:pPr>
            <w:r>
              <w:t>WCIO Coding for Workers’ Comp Claims.</w:t>
            </w:r>
            <w:r w:rsidRPr="00296975">
              <w:t xml:space="preserve"> </w:t>
            </w:r>
            <w:r>
              <w:rPr>
                <w:szCs w:val="18"/>
              </w:rPr>
              <w:t>Shorter values left-justified.</w:t>
            </w:r>
            <w:r w:rsidRPr="00296975">
              <w:rPr>
                <w:caps/>
              </w:rPr>
              <w:t xml:space="preserve"> </w:t>
            </w:r>
          </w:p>
          <w:p w:rsidR="008361B6" w:rsidRPr="00296975" w:rsidRDefault="004E0B2E" w:rsidP="004E0B2E">
            <w:pPr>
              <w:pStyle w:val="UDSBase9CharChar1"/>
            </w:pPr>
            <w:r w:rsidRPr="00296975">
              <w:t xml:space="preserve">REQ: Required for </w:t>
            </w:r>
            <w:r>
              <w:t>Workers’ Comp</w:t>
            </w:r>
            <w:r w:rsidRPr="00296975">
              <w:t xml:space="preserve"> claims. Blank for non-WC.</w:t>
            </w:r>
            <w:r>
              <w:t xml:space="preserve"> </w:t>
            </w:r>
            <w:hyperlink w:anchor="wcio_type_of_coverage_table" w:history="1">
              <w:r w:rsidR="004D4C62">
                <w:rPr>
                  <w:rStyle w:val="Hyperlink"/>
                </w:rPr>
                <w:t>S</w:t>
              </w:r>
              <w:r w:rsidRPr="00BA543C">
                <w:rPr>
                  <w:rStyle w:val="Hyperlink"/>
                </w:rPr>
                <w:t>ee WCIO Type of Coverage table, p</w:t>
              </w:r>
              <w:r>
                <w:rPr>
                  <w:rStyle w:val="Hyperlink"/>
                </w:rPr>
                <w:t>.</w:t>
              </w:r>
            </w:hyperlink>
            <w:r>
              <w:fldChar w:fldCharType="begin"/>
            </w:r>
            <w:r>
              <w:instrText xml:space="preserve"> PAGEREF  wcio_type_of_coverage_table \h  \* MERGEFORMAT </w:instrText>
            </w:r>
            <w:r>
              <w:fldChar w:fldCharType="separate"/>
            </w:r>
            <w:r w:rsidR="00CF6A6F" w:rsidRPr="00CF6A6F">
              <w:rPr>
                <w:i/>
                <w:noProof/>
                <w:color w:val="0000FF"/>
                <w:u w:val="single"/>
              </w:rPr>
              <w:t>16-14</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296975" w:rsidRDefault="000E6FCC" w:rsidP="00BA3352">
            <w:pPr>
              <w:pStyle w:val="UDSBase9CharChar1"/>
              <w:jc w:val="right"/>
            </w:pPr>
            <w:r>
              <w:t>50</w:t>
            </w:r>
          </w:p>
        </w:tc>
        <w:tc>
          <w:tcPr>
            <w:tcW w:w="2340" w:type="dxa"/>
            <w:tcBorders>
              <w:top w:val="single" w:sz="4" w:space="0" w:color="auto"/>
              <w:left w:val="single" w:sz="4" w:space="0" w:color="auto"/>
              <w:bottom w:val="single" w:sz="4" w:space="0" w:color="auto"/>
              <w:right w:val="single" w:sz="4" w:space="0" w:color="auto"/>
            </w:tcBorders>
          </w:tcPr>
          <w:p w:rsidR="000E6FCC" w:rsidRPr="00615B9B" w:rsidRDefault="000E6FCC" w:rsidP="00615B9B">
            <w:pPr>
              <w:pStyle w:val="UDSBase9CharChar1"/>
              <w:rPr>
                <w:szCs w:val="18"/>
              </w:rPr>
            </w:pPr>
            <w:r w:rsidRPr="00615B9B">
              <w:rPr>
                <w:szCs w:val="18"/>
              </w:rPr>
              <w:t>WCIO TYPE OF SETTLEMENT</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rPr>
                <w:caps/>
              </w:rPr>
            </w:pPr>
            <w:r>
              <w:t>WCIO Coding for Workers’ Comp Claims.</w:t>
            </w:r>
            <w:r w:rsidRPr="00296975">
              <w:t xml:space="preserve"> </w:t>
            </w:r>
            <w:r>
              <w:rPr>
                <w:szCs w:val="18"/>
              </w:rPr>
              <w:t>Shorter values left-justified.</w:t>
            </w:r>
          </w:p>
          <w:p w:rsidR="008361B6" w:rsidRPr="00296975" w:rsidRDefault="004E0B2E" w:rsidP="004E0B2E">
            <w:pPr>
              <w:pStyle w:val="UDSBase9CharChar1"/>
            </w:pPr>
            <w:r w:rsidRPr="00296975">
              <w:t xml:space="preserve">REQ: Required for </w:t>
            </w:r>
            <w:r>
              <w:t>Workers’ Comp</w:t>
            </w:r>
            <w:r w:rsidRPr="00296975">
              <w:t xml:space="preserve"> claims.</w:t>
            </w:r>
            <w:r w:rsidRPr="00296975">
              <w:rPr>
                <w:caps/>
              </w:rPr>
              <w:t xml:space="preserve">  </w:t>
            </w:r>
            <w:r w:rsidRPr="00296975">
              <w:t>Blank for non-WC.</w:t>
            </w:r>
            <w:r>
              <w:t xml:space="preserve"> </w:t>
            </w:r>
            <w:hyperlink w:anchor="wcio_type_of_settlement_table" w:history="1">
              <w:r w:rsidR="004D4C62">
                <w:rPr>
                  <w:rStyle w:val="Hyperlink"/>
                </w:rPr>
                <w:t>S</w:t>
              </w:r>
              <w:r w:rsidRPr="00BA543C">
                <w:rPr>
                  <w:rStyle w:val="Hyperlink"/>
                </w:rPr>
                <w:t>ee WCIO Type of Settlement tabl</w:t>
              </w:r>
              <w:r>
                <w:rPr>
                  <w:rStyle w:val="Hyperlink"/>
                </w:rPr>
                <w:t>e, p.</w:t>
              </w:r>
            </w:hyperlink>
            <w:r>
              <w:fldChar w:fldCharType="begin"/>
            </w:r>
            <w:r>
              <w:instrText xml:space="preserve"> PAGEREF  wcio_type_of_settlement_table \h  \* MERGEFORMAT </w:instrText>
            </w:r>
            <w:r>
              <w:fldChar w:fldCharType="separate"/>
            </w:r>
            <w:r w:rsidR="00CF6A6F" w:rsidRPr="00CF6A6F">
              <w:rPr>
                <w:i/>
                <w:noProof/>
                <w:color w:val="0000FF"/>
                <w:u w:val="single"/>
              </w:rPr>
              <w:t>16-15</w:t>
            </w:r>
            <w:r>
              <w:fldChar w:fldCharType="end"/>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296975" w:rsidRDefault="000E6FCC" w:rsidP="00BA3352">
            <w:pPr>
              <w:pStyle w:val="UDSBase9CharChar1"/>
              <w:jc w:val="right"/>
            </w:pPr>
            <w:r>
              <w:t>51</w:t>
            </w:r>
          </w:p>
        </w:tc>
        <w:tc>
          <w:tcPr>
            <w:tcW w:w="2340" w:type="dxa"/>
            <w:tcBorders>
              <w:top w:val="single" w:sz="4" w:space="0" w:color="auto"/>
              <w:left w:val="single" w:sz="4" w:space="0" w:color="auto"/>
              <w:bottom w:val="single" w:sz="4" w:space="0" w:color="auto"/>
              <w:right w:val="single" w:sz="4" w:space="0" w:color="auto"/>
            </w:tcBorders>
          </w:tcPr>
          <w:p w:rsidR="000E6FCC" w:rsidRPr="00615B9B" w:rsidRDefault="000E6FCC" w:rsidP="00615B9B">
            <w:pPr>
              <w:pStyle w:val="UDSBase9CharChar1"/>
              <w:rPr>
                <w:szCs w:val="18"/>
              </w:rPr>
            </w:pPr>
            <w:r w:rsidRPr="00615B9B">
              <w:rPr>
                <w:szCs w:val="18"/>
              </w:rPr>
              <w:t>WCIO VOCATIONAL REHAB INDICATOR</w:t>
            </w:r>
          </w:p>
        </w:tc>
        <w:tc>
          <w:tcPr>
            <w:tcW w:w="7740" w:type="dxa"/>
            <w:tcBorders>
              <w:top w:val="single" w:sz="4" w:space="0" w:color="auto"/>
              <w:left w:val="single" w:sz="4" w:space="0" w:color="auto"/>
              <w:bottom w:val="single" w:sz="4" w:space="0" w:color="auto"/>
              <w:right w:val="single" w:sz="4" w:space="0" w:color="auto"/>
            </w:tcBorders>
          </w:tcPr>
          <w:p w:rsidR="004E0B2E" w:rsidRDefault="004E0B2E" w:rsidP="004E0B2E">
            <w:pPr>
              <w:pStyle w:val="UDSBase9CharChar1"/>
            </w:pPr>
            <w:r w:rsidRPr="00296975">
              <w:t>Y</w:t>
            </w:r>
            <w:r>
              <w:t xml:space="preserve"> indicates claim includes rehabilitation costs</w:t>
            </w:r>
          </w:p>
          <w:p w:rsidR="004E0B2E" w:rsidRDefault="004E0B2E" w:rsidP="004E0B2E">
            <w:pPr>
              <w:pStyle w:val="UDSBase9CharChar1"/>
            </w:pPr>
            <w:r w:rsidRPr="00296975">
              <w:t xml:space="preserve">N </w:t>
            </w:r>
            <w:r>
              <w:t xml:space="preserve"> indicates claim does not include rehabilitation costs</w:t>
            </w:r>
          </w:p>
          <w:p w:rsidR="000E6FCC" w:rsidRPr="00296975" w:rsidRDefault="004E0B2E" w:rsidP="004E0B2E">
            <w:pPr>
              <w:pStyle w:val="UDSBase9CharChar1"/>
            </w:pPr>
            <w:r>
              <w:t>U indicates Unknown.</w:t>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t>U</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296975" w:rsidRDefault="000E6FCC" w:rsidP="00BA3352">
            <w:pPr>
              <w:pStyle w:val="UDSBase9CharChar1"/>
              <w:jc w:val="right"/>
            </w:pPr>
            <w:r>
              <w:lastRenderedPageBreak/>
              <w:t>52</w:t>
            </w:r>
          </w:p>
        </w:tc>
        <w:tc>
          <w:tcPr>
            <w:tcW w:w="2340" w:type="dxa"/>
            <w:tcBorders>
              <w:top w:val="single" w:sz="4" w:space="0" w:color="auto"/>
              <w:left w:val="single" w:sz="4" w:space="0" w:color="auto"/>
              <w:bottom w:val="single" w:sz="4" w:space="0" w:color="auto"/>
              <w:right w:val="single" w:sz="4" w:space="0" w:color="auto"/>
            </w:tcBorders>
          </w:tcPr>
          <w:p w:rsidR="000E6FCC" w:rsidRPr="00C9591D" w:rsidRDefault="000E6FCC" w:rsidP="00615B9B">
            <w:pPr>
              <w:pStyle w:val="UDSBase9CharChar1"/>
              <w:rPr>
                <w:szCs w:val="18"/>
              </w:rPr>
            </w:pPr>
            <w:r w:rsidRPr="00C9591D">
              <w:rPr>
                <w:szCs w:val="18"/>
              </w:rPr>
              <w:t>DESCRIPTION OF INJURY</w:t>
            </w:r>
          </w:p>
        </w:tc>
        <w:tc>
          <w:tcPr>
            <w:tcW w:w="7740" w:type="dxa"/>
            <w:tcBorders>
              <w:top w:val="single" w:sz="4" w:space="0" w:color="auto"/>
              <w:left w:val="single" w:sz="4" w:space="0" w:color="auto"/>
              <w:bottom w:val="single" w:sz="4" w:space="0" w:color="auto"/>
              <w:right w:val="single" w:sz="4" w:space="0" w:color="auto"/>
            </w:tcBorders>
          </w:tcPr>
          <w:p w:rsidR="004E0B2E" w:rsidRPr="00296975" w:rsidRDefault="004E0B2E" w:rsidP="004E0B2E">
            <w:pPr>
              <w:pStyle w:val="UDSBase9CharChar1"/>
            </w:pPr>
            <w:r>
              <w:t>Short description of accident/incident.</w:t>
            </w:r>
          </w:p>
          <w:p w:rsidR="000E6FCC" w:rsidRPr="00296975" w:rsidRDefault="004E0B2E" w:rsidP="004E0B2E">
            <w:pPr>
              <w:pStyle w:val="UDSBase9CharChar1"/>
            </w:pPr>
            <w:r w:rsidRPr="00296975">
              <w:t>REQ:  for Work Comp, blank for non-WC.</w:t>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296975" w:rsidRDefault="000E6FCC" w:rsidP="00BA3352">
            <w:pPr>
              <w:pStyle w:val="UDSBase9CharChar1"/>
              <w:jc w:val="right"/>
            </w:pPr>
            <w:r>
              <w:t>53</w:t>
            </w:r>
          </w:p>
        </w:tc>
        <w:tc>
          <w:tcPr>
            <w:tcW w:w="2340" w:type="dxa"/>
            <w:tcBorders>
              <w:top w:val="single" w:sz="4" w:space="0" w:color="auto"/>
              <w:left w:val="single" w:sz="4" w:space="0" w:color="auto"/>
              <w:bottom w:val="single" w:sz="4" w:space="0" w:color="auto"/>
              <w:right w:val="single" w:sz="4" w:space="0" w:color="auto"/>
            </w:tcBorders>
          </w:tcPr>
          <w:p w:rsidR="000E6FCC" w:rsidRPr="00C9591D" w:rsidRDefault="000E6FCC" w:rsidP="00615B9B">
            <w:pPr>
              <w:pStyle w:val="UDSBase9CharChar1"/>
              <w:rPr>
                <w:szCs w:val="18"/>
              </w:rPr>
            </w:pPr>
            <w:r w:rsidRPr="00C9591D">
              <w:rPr>
                <w:szCs w:val="18"/>
              </w:rPr>
              <w:t>WCAB NUMBER</w:t>
            </w:r>
          </w:p>
        </w:tc>
        <w:tc>
          <w:tcPr>
            <w:tcW w:w="7740" w:type="dxa"/>
            <w:tcBorders>
              <w:top w:val="single" w:sz="4" w:space="0" w:color="auto"/>
              <w:left w:val="single" w:sz="4" w:space="0" w:color="auto"/>
              <w:bottom w:val="single" w:sz="4" w:space="0" w:color="auto"/>
              <w:right w:val="single" w:sz="4" w:space="0" w:color="auto"/>
            </w:tcBorders>
          </w:tcPr>
          <w:p w:rsidR="000E6FCC" w:rsidRPr="00615B9B" w:rsidRDefault="004E0B2E" w:rsidP="00615B9B">
            <w:pPr>
              <w:pStyle w:val="UDSBase9CharChar1"/>
            </w:pPr>
            <w:r w:rsidRPr="004E0B2E">
              <w:t>Number a</w:t>
            </w:r>
            <w:r>
              <w:t>ssigned by the Work comp board.</w:t>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Pr="00296975" w:rsidRDefault="000E6FCC" w:rsidP="00BA3352">
            <w:pPr>
              <w:pStyle w:val="UDSBase9CharChar1"/>
              <w:jc w:val="right"/>
            </w:pPr>
            <w:r>
              <w:t>54</w:t>
            </w:r>
          </w:p>
        </w:tc>
        <w:tc>
          <w:tcPr>
            <w:tcW w:w="2340" w:type="dxa"/>
            <w:tcBorders>
              <w:top w:val="single" w:sz="4" w:space="0" w:color="auto"/>
              <w:left w:val="single" w:sz="4" w:space="0" w:color="auto"/>
              <w:bottom w:val="single" w:sz="4" w:space="0" w:color="auto"/>
              <w:right w:val="single" w:sz="4" w:space="0" w:color="auto"/>
            </w:tcBorders>
          </w:tcPr>
          <w:p w:rsidR="000E6FCC" w:rsidRPr="00C9591D" w:rsidRDefault="000E6FCC" w:rsidP="00615B9B">
            <w:pPr>
              <w:pStyle w:val="UDSBase9CharChar1"/>
              <w:rPr>
                <w:szCs w:val="18"/>
              </w:rPr>
            </w:pPr>
            <w:r w:rsidRPr="00C9591D">
              <w:rPr>
                <w:szCs w:val="18"/>
              </w:rPr>
              <w:t>EMPLOYER WORK PHONE NUMBER</w:t>
            </w:r>
          </w:p>
        </w:tc>
        <w:tc>
          <w:tcPr>
            <w:tcW w:w="7740" w:type="dxa"/>
            <w:tcBorders>
              <w:top w:val="single" w:sz="4" w:space="0" w:color="auto"/>
              <w:left w:val="single" w:sz="4" w:space="0" w:color="auto"/>
              <w:bottom w:val="single" w:sz="4" w:space="0" w:color="auto"/>
              <w:right w:val="single" w:sz="4" w:space="0" w:color="auto"/>
            </w:tcBorders>
          </w:tcPr>
          <w:p w:rsidR="005442FA" w:rsidRPr="00296975" w:rsidRDefault="005442FA" w:rsidP="005442FA">
            <w:pPr>
              <w:pStyle w:val="UDSBase9CharChar1"/>
            </w:pPr>
            <w:r>
              <w:t xml:space="preserve">Employer telephone number.  No dashes or spaces.  </w:t>
            </w:r>
          </w:p>
          <w:p w:rsidR="000E6FCC" w:rsidRPr="00296975" w:rsidRDefault="005442FA" w:rsidP="005442FA">
            <w:pPr>
              <w:pStyle w:val="UDSBase9CharChar1"/>
            </w:pPr>
            <w:r>
              <w:t xml:space="preserve">Required if available </w:t>
            </w:r>
            <w:r w:rsidRPr="00296975">
              <w:t>for Work Comp, blank for non-WC.</w:t>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rsidRPr="00296975">
              <w:t>Blank</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Default="000E6FCC" w:rsidP="00BA3352">
            <w:pPr>
              <w:pStyle w:val="UDSBase9CharChar1"/>
              <w:jc w:val="right"/>
            </w:pPr>
            <w:r>
              <w:t>55</w:t>
            </w:r>
          </w:p>
        </w:tc>
        <w:tc>
          <w:tcPr>
            <w:tcW w:w="2340" w:type="dxa"/>
            <w:tcBorders>
              <w:top w:val="single" w:sz="4" w:space="0" w:color="auto"/>
              <w:left w:val="single" w:sz="4" w:space="0" w:color="auto"/>
              <w:bottom w:val="single" w:sz="4" w:space="0" w:color="auto"/>
              <w:right w:val="single" w:sz="4" w:space="0" w:color="auto"/>
            </w:tcBorders>
          </w:tcPr>
          <w:p w:rsidR="000E6FCC" w:rsidRPr="00C9591D" w:rsidRDefault="000E6FCC" w:rsidP="00615B9B">
            <w:pPr>
              <w:pStyle w:val="UDSBase9CharChar1"/>
              <w:rPr>
                <w:szCs w:val="18"/>
              </w:rPr>
            </w:pPr>
            <w:r>
              <w:rPr>
                <w:szCs w:val="18"/>
              </w:rPr>
              <w:t>AGGREGATE POLICY INDICATOR</w:t>
            </w:r>
          </w:p>
        </w:tc>
        <w:tc>
          <w:tcPr>
            <w:tcW w:w="774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t xml:space="preserve">This policy has a maximum amount that can be paid per policy period, </w:t>
            </w:r>
            <w:r w:rsidRPr="00615B9B">
              <w:t>no matter how many separate accidents might occur.</w:t>
            </w:r>
            <w:r>
              <w:t xml:space="preserve">  Y / N / U</w:t>
            </w:r>
          </w:p>
        </w:tc>
        <w:tc>
          <w:tcPr>
            <w:tcW w:w="2250" w:type="dxa"/>
            <w:tcBorders>
              <w:top w:val="single" w:sz="4" w:space="0" w:color="auto"/>
              <w:left w:val="single" w:sz="4" w:space="0" w:color="auto"/>
              <w:bottom w:val="single" w:sz="4" w:space="0" w:color="auto"/>
              <w:right w:val="single" w:sz="4" w:space="0" w:color="auto"/>
            </w:tcBorders>
          </w:tcPr>
          <w:p w:rsidR="000E6FCC" w:rsidRPr="00296975" w:rsidRDefault="000E6FCC" w:rsidP="00615B9B">
            <w:pPr>
              <w:pStyle w:val="UDSBase9CharChar1"/>
            </w:pPr>
            <w:r>
              <w:t>U</w:t>
            </w:r>
          </w:p>
        </w:tc>
      </w:tr>
      <w:tr w:rsidR="000E6FCC" w:rsidRPr="00296975" w:rsidTr="003150A3">
        <w:trPr>
          <w:cantSplit/>
        </w:trPr>
        <w:tc>
          <w:tcPr>
            <w:tcW w:w="630" w:type="dxa"/>
            <w:tcBorders>
              <w:top w:val="single" w:sz="4" w:space="0" w:color="auto"/>
              <w:left w:val="single" w:sz="4" w:space="0" w:color="auto"/>
              <w:bottom w:val="single" w:sz="4" w:space="0" w:color="auto"/>
              <w:right w:val="single" w:sz="4" w:space="0" w:color="auto"/>
            </w:tcBorders>
          </w:tcPr>
          <w:p w:rsidR="000E6FCC" w:rsidRDefault="000E6FCC" w:rsidP="00BA3352">
            <w:pPr>
              <w:pStyle w:val="UDSBase9CharChar1"/>
              <w:jc w:val="right"/>
            </w:pPr>
            <w:r>
              <w:t>56</w:t>
            </w:r>
          </w:p>
        </w:tc>
        <w:tc>
          <w:tcPr>
            <w:tcW w:w="2340" w:type="dxa"/>
            <w:tcBorders>
              <w:top w:val="single" w:sz="4" w:space="0" w:color="auto"/>
              <w:left w:val="single" w:sz="4" w:space="0" w:color="auto"/>
              <w:bottom w:val="single" w:sz="4" w:space="0" w:color="auto"/>
              <w:right w:val="single" w:sz="4" w:space="0" w:color="auto"/>
            </w:tcBorders>
          </w:tcPr>
          <w:p w:rsidR="000E6FCC" w:rsidRDefault="000E6FCC" w:rsidP="00615B9B">
            <w:pPr>
              <w:pStyle w:val="UDSBase9CharChar1"/>
              <w:rPr>
                <w:szCs w:val="18"/>
              </w:rPr>
            </w:pPr>
            <w:r>
              <w:rPr>
                <w:szCs w:val="18"/>
              </w:rPr>
              <w:t>DEDUCTIBLE POLICY INDICATOR</w:t>
            </w:r>
          </w:p>
        </w:tc>
        <w:tc>
          <w:tcPr>
            <w:tcW w:w="7740" w:type="dxa"/>
            <w:tcBorders>
              <w:top w:val="single" w:sz="4" w:space="0" w:color="auto"/>
              <w:left w:val="single" w:sz="4" w:space="0" w:color="auto"/>
              <w:bottom w:val="single" w:sz="4" w:space="0" w:color="auto"/>
              <w:right w:val="single" w:sz="4" w:space="0" w:color="auto"/>
            </w:tcBorders>
          </w:tcPr>
          <w:p w:rsidR="000E6FCC" w:rsidRDefault="005442FA" w:rsidP="00615B9B">
            <w:pPr>
              <w:pStyle w:val="UDSBase9CharChar1"/>
            </w:pPr>
            <w:r>
              <w:t>This policy has a deductible that is some amount of a covered loss that must be paid out of pocket by the insured. Y /N /U</w:t>
            </w:r>
          </w:p>
        </w:tc>
        <w:tc>
          <w:tcPr>
            <w:tcW w:w="2250" w:type="dxa"/>
            <w:tcBorders>
              <w:top w:val="single" w:sz="4" w:space="0" w:color="auto"/>
              <w:left w:val="single" w:sz="4" w:space="0" w:color="auto"/>
              <w:bottom w:val="single" w:sz="4" w:space="0" w:color="auto"/>
              <w:right w:val="single" w:sz="4" w:space="0" w:color="auto"/>
            </w:tcBorders>
          </w:tcPr>
          <w:p w:rsidR="000E6FCC" w:rsidRDefault="000E6FCC" w:rsidP="00615B9B">
            <w:pPr>
              <w:pStyle w:val="UDSBase9CharChar1"/>
            </w:pPr>
            <w:r>
              <w:t>U</w:t>
            </w:r>
          </w:p>
        </w:tc>
      </w:tr>
      <w:bookmarkEnd w:id="384"/>
    </w:tbl>
    <w:p w:rsidR="007D10CC" w:rsidRDefault="007D10CC" w:rsidP="0090263D">
      <w:pPr>
        <w:pStyle w:val="Title"/>
        <w:jc w:val="left"/>
        <w:sectPr w:rsidR="007D10CC" w:rsidSect="00D850BD">
          <w:headerReference w:type="default" r:id="rId86"/>
          <w:footerReference w:type="default" r:id="rId87"/>
          <w:headerReference w:type="first" r:id="rId88"/>
          <w:footerReference w:type="first" r:id="rId89"/>
          <w:pgSz w:w="15840" w:h="12240" w:orient="landscape" w:code="1"/>
          <w:pgMar w:top="1440" w:right="1440" w:bottom="1008" w:left="1440" w:header="720" w:footer="720" w:gutter="0"/>
          <w:pgNumType w:fmt="upperRoman"/>
          <w:cols w:space="720"/>
          <w:docGrid w:linePitch="299"/>
        </w:sectPr>
      </w:pPr>
    </w:p>
    <w:p w:rsidR="009E543C" w:rsidRDefault="007C4DB7" w:rsidP="00AA1C77">
      <w:r>
        <w:rPr>
          <w:noProof/>
        </w:rPr>
        <w:lastRenderedPageBreak/>
        <mc:AlternateContent>
          <mc:Choice Requires="wps">
            <w:drawing>
              <wp:anchor distT="0" distB="0" distL="114300" distR="114300" simplePos="0" relativeHeight="251705344" behindDoc="0" locked="0" layoutInCell="1" allowOverlap="1" wp14:anchorId="5FD427D9" wp14:editId="6909A4A5">
                <wp:simplePos x="0" y="0"/>
                <wp:positionH relativeFrom="column">
                  <wp:posOffset>4297766</wp:posOffset>
                </wp:positionH>
                <wp:positionV relativeFrom="paragraph">
                  <wp:posOffset>-88822</wp:posOffset>
                </wp:positionV>
                <wp:extent cx="1673759" cy="342900"/>
                <wp:effectExtent l="0" t="0" r="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“F” Record -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38.4pt;margin-top:-7pt;width:131.8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AL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“F” Record - Short</w:t>
                      </w:r>
                    </w:p>
                  </w:txbxContent>
                </v:textbox>
              </v:shape>
            </w:pict>
          </mc:Fallback>
        </mc:AlternateContent>
      </w:r>
      <w:r w:rsidR="007D10CC">
        <w:t xml:space="preserve"> </w:t>
      </w:r>
      <w:bookmarkStart w:id="403" w:name="F_Record_Short"/>
      <w:bookmarkEnd w:id="403"/>
    </w:p>
    <w:p w:rsidR="0024744C" w:rsidRDefault="009E543C" w:rsidP="0024744C">
      <w:pPr>
        <w:pStyle w:val="Title"/>
      </w:pPr>
      <w:r>
        <w:t xml:space="preserve"> </w:t>
      </w:r>
      <w:bookmarkStart w:id="404" w:name="_Toc440893419"/>
      <w:r w:rsidR="0024744C">
        <w:t>“</w:t>
      </w:r>
      <w:r w:rsidR="0006169E">
        <w:t>F”</w:t>
      </w:r>
      <w:r w:rsidR="0024744C">
        <w:t xml:space="preserve"> Record</w:t>
      </w:r>
      <w:r w:rsidR="000D4F31">
        <w:t xml:space="preserve"> </w:t>
      </w:r>
      <w:r w:rsidR="00AD16EC">
        <w:t xml:space="preserve">Short </w:t>
      </w:r>
      <w:r w:rsidR="00ED02BB">
        <w:t>-</w:t>
      </w:r>
      <w:r w:rsidR="000D4F31">
        <w:t xml:space="preserve"> Receiver to Fund </w:t>
      </w:r>
      <w:r w:rsidR="00ED02BB">
        <w:t>-</w:t>
      </w:r>
      <w:r w:rsidR="000D4F31">
        <w:t xml:space="preserve"> Claim Notes</w:t>
      </w:r>
      <w:bookmarkEnd w:id="404"/>
    </w:p>
    <w:p w:rsidR="0024744C" w:rsidRPr="00414980" w:rsidRDefault="00214A8E" w:rsidP="00414980">
      <w:pPr>
        <w:jc w:val="center"/>
        <w:rPr>
          <w:sz w:val="20"/>
        </w:rPr>
      </w:pPr>
      <w:r w:rsidRPr="00414980">
        <w:rPr>
          <w:b/>
          <w:sz w:val="20"/>
        </w:rPr>
        <w:t>Optional Format - For Informational Purposes Only</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424"/>
        <w:gridCol w:w="9"/>
        <w:gridCol w:w="622"/>
        <w:gridCol w:w="9"/>
        <w:gridCol w:w="622"/>
        <w:gridCol w:w="7"/>
        <w:gridCol w:w="803"/>
        <w:gridCol w:w="7"/>
        <w:gridCol w:w="899"/>
        <w:gridCol w:w="3420"/>
      </w:tblGrid>
      <w:tr w:rsidR="007320C8" w:rsidRPr="00800E5B" w:rsidTr="008066F0">
        <w:trPr>
          <w:trHeight w:val="350"/>
        </w:trPr>
        <w:tc>
          <w:tcPr>
            <w:tcW w:w="287" w:type="pct"/>
            <w:shd w:val="clear" w:color="auto" w:fill="C0C0C0"/>
          </w:tcPr>
          <w:p w:rsidR="00800E5B" w:rsidRPr="00800E5B" w:rsidRDefault="001A0EE3" w:rsidP="00800E5B">
            <w:pPr>
              <w:pStyle w:val="UDSBase9CharChar1"/>
            </w:pPr>
            <w:r>
              <w:t>No.</w:t>
            </w:r>
          </w:p>
        </w:tc>
        <w:tc>
          <w:tcPr>
            <w:tcW w:w="1295" w:type="pct"/>
            <w:shd w:val="clear" w:color="auto" w:fill="C0C0C0"/>
          </w:tcPr>
          <w:p w:rsidR="00800E5B" w:rsidRPr="00800E5B" w:rsidRDefault="00800E5B" w:rsidP="001A781F">
            <w:pPr>
              <w:pStyle w:val="UDSBase9CharChar1"/>
            </w:pPr>
            <w:r w:rsidRPr="00800E5B">
              <w:t>Field Name</w:t>
            </w:r>
          </w:p>
        </w:tc>
        <w:tc>
          <w:tcPr>
            <w:tcW w:w="337" w:type="pct"/>
            <w:gridSpan w:val="2"/>
            <w:shd w:val="clear" w:color="auto" w:fill="C0C0C0"/>
          </w:tcPr>
          <w:p w:rsidR="00800E5B" w:rsidRPr="00800E5B" w:rsidRDefault="00800E5B" w:rsidP="00800E5B">
            <w:pPr>
              <w:pStyle w:val="UDSBase9CharChar1"/>
              <w:jc w:val="center"/>
              <w:rPr>
                <w:rFonts w:cs="Arial"/>
                <w:bCs/>
              </w:rPr>
            </w:pPr>
            <w:proofErr w:type="spellStart"/>
            <w:r w:rsidRPr="00800E5B">
              <w:rPr>
                <w:rFonts w:cs="Arial"/>
                <w:bCs/>
              </w:rPr>
              <w:t>Req</w:t>
            </w:r>
            <w:proofErr w:type="spellEnd"/>
          </w:p>
        </w:tc>
        <w:tc>
          <w:tcPr>
            <w:tcW w:w="337" w:type="pct"/>
            <w:gridSpan w:val="2"/>
            <w:shd w:val="clear" w:color="auto" w:fill="C0C0C0"/>
          </w:tcPr>
          <w:p w:rsidR="00800E5B" w:rsidRPr="00800E5B" w:rsidRDefault="00800E5B" w:rsidP="00800E5B">
            <w:pPr>
              <w:pStyle w:val="UDSBase9CharChar1"/>
              <w:jc w:val="center"/>
            </w:pPr>
            <w:r w:rsidRPr="00800E5B">
              <w:t>Type</w:t>
            </w:r>
          </w:p>
        </w:tc>
        <w:tc>
          <w:tcPr>
            <w:tcW w:w="433" w:type="pct"/>
            <w:gridSpan w:val="2"/>
            <w:shd w:val="clear" w:color="auto" w:fill="C0C0C0"/>
          </w:tcPr>
          <w:p w:rsidR="00800E5B" w:rsidRPr="00800E5B" w:rsidRDefault="00800E5B" w:rsidP="00800E5B">
            <w:pPr>
              <w:pStyle w:val="UDSBase9CharChar1"/>
              <w:jc w:val="center"/>
            </w:pPr>
            <w:r w:rsidRPr="00800E5B">
              <w:t>Size</w:t>
            </w:r>
          </w:p>
        </w:tc>
        <w:tc>
          <w:tcPr>
            <w:tcW w:w="481" w:type="pct"/>
            <w:gridSpan w:val="2"/>
            <w:shd w:val="clear" w:color="auto" w:fill="C0C0C0"/>
          </w:tcPr>
          <w:p w:rsidR="00800E5B" w:rsidRPr="00800E5B" w:rsidRDefault="00800E5B" w:rsidP="0026478E">
            <w:pPr>
              <w:pStyle w:val="UDSBase9CharChar1"/>
              <w:jc w:val="center"/>
            </w:pPr>
            <w:proofErr w:type="spellStart"/>
            <w:r w:rsidRPr="00800E5B">
              <w:t>Pos</w:t>
            </w:r>
            <w:proofErr w:type="spellEnd"/>
          </w:p>
        </w:tc>
        <w:tc>
          <w:tcPr>
            <w:tcW w:w="1830" w:type="pct"/>
            <w:shd w:val="clear" w:color="auto" w:fill="C0C0C0"/>
          </w:tcPr>
          <w:p w:rsidR="00800E5B" w:rsidRPr="00800E5B" w:rsidRDefault="00800E5B" w:rsidP="00057151">
            <w:pPr>
              <w:pStyle w:val="UDSBase9CharChar1"/>
              <w:ind w:right="-18"/>
            </w:pPr>
            <w:r w:rsidRPr="00800E5B">
              <w:t>Description</w:t>
            </w:r>
          </w:p>
        </w:tc>
      </w:tr>
      <w:tr w:rsidR="00127232" w:rsidTr="008066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firstRow="1" w:lastRow="0" w:firstColumn="1" w:lastColumn="0" w:noHBand="0" w:noVBand="0"/>
        </w:tblPrEx>
        <w:trPr>
          <w:trHeight w:val="141"/>
        </w:trPr>
        <w:tc>
          <w:tcPr>
            <w:tcW w:w="287" w:type="pct"/>
            <w:tcMar>
              <w:right w:w="115" w:type="dxa"/>
            </w:tcMar>
          </w:tcPr>
          <w:p w:rsidR="00BA3352" w:rsidRDefault="00BA3352" w:rsidP="008C1910">
            <w:pPr>
              <w:pStyle w:val="UDSBase9CharChar1"/>
              <w:ind w:left="-1500"/>
              <w:jc w:val="right"/>
            </w:pPr>
            <w:r>
              <w:t>1</w:t>
            </w:r>
          </w:p>
        </w:tc>
        <w:tc>
          <w:tcPr>
            <w:tcW w:w="1300" w:type="pct"/>
            <w:gridSpan w:val="2"/>
          </w:tcPr>
          <w:p w:rsidR="00BA3352" w:rsidRPr="00800E5B" w:rsidRDefault="00BA3352" w:rsidP="0026478E">
            <w:pPr>
              <w:pStyle w:val="UDSBase9CharChar1"/>
              <w:ind w:left="72"/>
            </w:pPr>
            <w:r w:rsidRPr="00800E5B">
              <w:t>RECORD TYPE</w:t>
            </w:r>
          </w:p>
        </w:tc>
        <w:tc>
          <w:tcPr>
            <w:tcW w:w="337" w:type="pct"/>
            <w:gridSpan w:val="2"/>
          </w:tcPr>
          <w:p w:rsidR="00BA3352" w:rsidRPr="00800E5B" w:rsidRDefault="00BA3352" w:rsidP="00800E5B">
            <w:pPr>
              <w:pStyle w:val="UDSBase9CharChar1"/>
              <w:jc w:val="center"/>
              <w:rPr>
                <w:rFonts w:cs="Arial"/>
              </w:rPr>
            </w:pPr>
            <w:r w:rsidRPr="00800E5B">
              <w:rPr>
                <w:rFonts w:cs="Arial"/>
              </w:rPr>
              <w:t>R</w:t>
            </w:r>
          </w:p>
        </w:tc>
        <w:tc>
          <w:tcPr>
            <w:tcW w:w="336" w:type="pct"/>
            <w:gridSpan w:val="2"/>
          </w:tcPr>
          <w:p w:rsidR="00BA3352" w:rsidRPr="00800E5B" w:rsidRDefault="00BA3352" w:rsidP="00800E5B">
            <w:pPr>
              <w:pStyle w:val="UDSBase9CharChar1"/>
              <w:jc w:val="center"/>
              <w:rPr>
                <w:rFonts w:cs="Arial"/>
              </w:rPr>
            </w:pPr>
            <w:r w:rsidRPr="00800E5B">
              <w:rPr>
                <w:rFonts w:cs="Arial"/>
              </w:rPr>
              <w:t>A</w:t>
            </w:r>
          </w:p>
        </w:tc>
        <w:tc>
          <w:tcPr>
            <w:tcW w:w="433" w:type="pct"/>
            <w:gridSpan w:val="2"/>
          </w:tcPr>
          <w:p w:rsidR="00BA3352" w:rsidRPr="00800E5B" w:rsidRDefault="00BA3352" w:rsidP="00800E5B">
            <w:pPr>
              <w:pStyle w:val="UDSBase9CharChar1"/>
              <w:jc w:val="center"/>
              <w:rPr>
                <w:rFonts w:cs="Arial"/>
              </w:rPr>
            </w:pPr>
            <w:r w:rsidRPr="00800E5B">
              <w:rPr>
                <w:rFonts w:cs="Arial"/>
              </w:rPr>
              <w:t>1</w:t>
            </w:r>
          </w:p>
        </w:tc>
        <w:tc>
          <w:tcPr>
            <w:tcW w:w="480" w:type="pct"/>
          </w:tcPr>
          <w:p w:rsidR="00BA3352" w:rsidRPr="00800E5B" w:rsidRDefault="00BA3352" w:rsidP="0026478E">
            <w:pPr>
              <w:pStyle w:val="UDSBase9CharChar1"/>
              <w:jc w:val="center"/>
              <w:rPr>
                <w:rFonts w:cs="Arial"/>
              </w:rPr>
            </w:pPr>
            <w:r w:rsidRPr="00800E5B">
              <w:rPr>
                <w:rFonts w:cs="Arial"/>
              </w:rPr>
              <w:t>1</w:t>
            </w:r>
          </w:p>
        </w:tc>
        <w:tc>
          <w:tcPr>
            <w:tcW w:w="1827" w:type="pct"/>
          </w:tcPr>
          <w:p w:rsidR="00BA3352" w:rsidRPr="00800E5B" w:rsidRDefault="00BA3352" w:rsidP="00057151">
            <w:pPr>
              <w:pStyle w:val="UDSBase9CharChar1"/>
              <w:ind w:left="71" w:right="-18"/>
              <w:rPr>
                <w:rFonts w:cs="Arial"/>
              </w:rPr>
            </w:pPr>
            <w:r>
              <w:t>The value of this field must be</w:t>
            </w:r>
            <w:r w:rsidRPr="00E8158D">
              <w:t xml:space="preserve"> </w:t>
            </w:r>
            <w:r w:rsidRPr="0026478E">
              <w:rPr>
                <w:rFonts w:cs="Arial"/>
                <w:bCs/>
              </w:rPr>
              <w:t>“F”</w:t>
            </w:r>
          </w:p>
        </w:tc>
      </w:tr>
      <w:tr w:rsidR="00127232" w:rsidTr="008066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firstRow="1" w:lastRow="0" w:firstColumn="1" w:lastColumn="0" w:noHBand="0" w:noVBand="0"/>
        </w:tblPrEx>
        <w:trPr>
          <w:trHeight w:val="285"/>
        </w:trPr>
        <w:tc>
          <w:tcPr>
            <w:tcW w:w="287" w:type="pct"/>
            <w:tcMar>
              <w:right w:w="115" w:type="dxa"/>
            </w:tcMar>
          </w:tcPr>
          <w:p w:rsidR="001A781F" w:rsidRDefault="001A781F" w:rsidP="00BA3352">
            <w:pPr>
              <w:pStyle w:val="UDSBase9CharChar1"/>
              <w:jc w:val="right"/>
            </w:pPr>
            <w:r>
              <w:t>2</w:t>
            </w:r>
          </w:p>
        </w:tc>
        <w:tc>
          <w:tcPr>
            <w:tcW w:w="1300" w:type="pct"/>
            <w:gridSpan w:val="2"/>
          </w:tcPr>
          <w:p w:rsidR="001A781F" w:rsidRPr="00800E5B" w:rsidRDefault="001A781F" w:rsidP="0026478E">
            <w:pPr>
              <w:pStyle w:val="UDSBase9CharChar1"/>
              <w:ind w:left="72"/>
            </w:pPr>
            <w:r>
              <w:t>INSOLVENT COMPANY NAIC NUMBER</w:t>
            </w:r>
          </w:p>
        </w:tc>
        <w:tc>
          <w:tcPr>
            <w:tcW w:w="337" w:type="pct"/>
            <w:gridSpan w:val="2"/>
          </w:tcPr>
          <w:p w:rsidR="001A781F" w:rsidRPr="00800E5B" w:rsidRDefault="001A781F" w:rsidP="00800E5B">
            <w:pPr>
              <w:pStyle w:val="UDSBase9CharChar1"/>
              <w:jc w:val="center"/>
              <w:rPr>
                <w:rFonts w:cs="Arial"/>
              </w:rPr>
            </w:pPr>
            <w:r w:rsidRPr="00800E5B">
              <w:rPr>
                <w:rFonts w:cs="Arial"/>
              </w:rPr>
              <w:t>R</w:t>
            </w:r>
          </w:p>
        </w:tc>
        <w:tc>
          <w:tcPr>
            <w:tcW w:w="336" w:type="pct"/>
            <w:gridSpan w:val="2"/>
          </w:tcPr>
          <w:p w:rsidR="001A781F" w:rsidRPr="00800E5B" w:rsidRDefault="0026478E" w:rsidP="00800E5B">
            <w:pPr>
              <w:pStyle w:val="UDSBase9CharChar1"/>
              <w:jc w:val="center"/>
              <w:rPr>
                <w:rFonts w:cs="Arial"/>
              </w:rPr>
            </w:pPr>
            <w:r>
              <w:rPr>
                <w:rFonts w:cs="Arial"/>
              </w:rPr>
              <w:t>A</w:t>
            </w:r>
          </w:p>
        </w:tc>
        <w:tc>
          <w:tcPr>
            <w:tcW w:w="433" w:type="pct"/>
            <w:gridSpan w:val="2"/>
          </w:tcPr>
          <w:p w:rsidR="001A781F" w:rsidRPr="00800E5B" w:rsidRDefault="001A781F" w:rsidP="00800E5B">
            <w:pPr>
              <w:pStyle w:val="UDSBase9CharChar1"/>
              <w:jc w:val="center"/>
              <w:rPr>
                <w:rFonts w:cs="Arial"/>
              </w:rPr>
            </w:pPr>
            <w:r w:rsidRPr="00800E5B">
              <w:rPr>
                <w:rFonts w:cs="Arial"/>
              </w:rPr>
              <w:t>5</w:t>
            </w:r>
          </w:p>
        </w:tc>
        <w:tc>
          <w:tcPr>
            <w:tcW w:w="480" w:type="pct"/>
          </w:tcPr>
          <w:p w:rsidR="001A781F" w:rsidRPr="00800E5B" w:rsidRDefault="001A781F" w:rsidP="0026478E">
            <w:pPr>
              <w:pStyle w:val="UDSBase9CharChar1"/>
              <w:jc w:val="center"/>
              <w:rPr>
                <w:bCs/>
              </w:rPr>
            </w:pPr>
            <w:r w:rsidRPr="00800E5B">
              <w:rPr>
                <w:bCs/>
              </w:rPr>
              <w:t>2-6</w:t>
            </w:r>
          </w:p>
        </w:tc>
        <w:tc>
          <w:tcPr>
            <w:tcW w:w="1827" w:type="pct"/>
          </w:tcPr>
          <w:p w:rsidR="001A781F" w:rsidRDefault="001A781F" w:rsidP="00057151">
            <w:pPr>
              <w:pStyle w:val="UDSBase9CharChar1"/>
              <w:ind w:left="71" w:right="165"/>
            </w:pPr>
            <w:r>
              <w:t>The unique number assigned by the NAIC to the insolvent company for data tracking purposes.   For self-insured entities, this number could also be the Self-Insured Fund Code.  Shorter values are right justified and padded with zeroe</w:t>
            </w:r>
            <w:r w:rsidR="00362568">
              <w:t>s.</w:t>
            </w:r>
          </w:p>
        </w:tc>
      </w:tr>
      <w:tr w:rsidR="00127232" w:rsidTr="008066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firstRow="1" w:lastRow="0" w:firstColumn="1" w:lastColumn="0" w:noHBand="0" w:noVBand="0"/>
        </w:tblPrEx>
        <w:trPr>
          <w:trHeight w:val="285"/>
        </w:trPr>
        <w:tc>
          <w:tcPr>
            <w:tcW w:w="287" w:type="pct"/>
            <w:tcMar>
              <w:right w:w="115" w:type="dxa"/>
            </w:tcMar>
          </w:tcPr>
          <w:p w:rsidR="001A781F" w:rsidRDefault="001A781F" w:rsidP="00BA3352">
            <w:pPr>
              <w:pStyle w:val="UDSBase9CharChar1"/>
              <w:jc w:val="right"/>
            </w:pPr>
            <w:r>
              <w:t>3</w:t>
            </w:r>
          </w:p>
        </w:tc>
        <w:tc>
          <w:tcPr>
            <w:tcW w:w="1300" w:type="pct"/>
            <w:gridSpan w:val="2"/>
          </w:tcPr>
          <w:p w:rsidR="001A781F" w:rsidRPr="00800E5B" w:rsidRDefault="001A781F" w:rsidP="00057151">
            <w:pPr>
              <w:pStyle w:val="UDSBase9CharChar1"/>
              <w:ind w:left="72"/>
            </w:pPr>
            <w:r w:rsidRPr="00800E5B">
              <w:t>FILE LOCATION STATE</w:t>
            </w:r>
          </w:p>
        </w:tc>
        <w:tc>
          <w:tcPr>
            <w:tcW w:w="337" w:type="pct"/>
            <w:gridSpan w:val="2"/>
          </w:tcPr>
          <w:p w:rsidR="001A781F" w:rsidRPr="00800E5B" w:rsidRDefault="001A781F" w:rsidP="00800E5B">
            <w:pPr>
              <w:pStyle w:val="UDSBase9CharChar1"/>
              <w:jc w:val="center"/>
              <w:rPr>
                <w:rFonts w:cs="Arial"/>
              </w:rPr>
            </w:pPr>
            <w:r w:rsidRPr="00800E5B">
              <w:rPr>
                <w:rFonts w:cs="Arial"/>
              </w:rPr>
              <w:t>R</w:t>
            </w:r>
          </w:p>
        </w:tc>
        <w:tc>
          <w:tcPr>
            <w:tcW w:w="336" w:type="pct"/>
            <w:gridSpan w:val="2"/>
          </w:tcPr>
          <w:p w:rsidR="001A781F" w:rsidRPr="00800E5B" w:rsidRDefault="001A781F" w:rsidP="00800E5B">
            <w:pPr>
              <w:pStyle w:val="UDSBase9CharChar1"/>
              <w:jc w:val="center"/>
              <w:rPr>
                <w:rFonts w:cs="Arial"/>
              </w:rPr>
            </w:pPr>
            <w:r w:rsidRPr="00800E5B">
              <w:rPr>
                <w:rFonts w:cs="Arial"/>
              </w:rPr>
              <w:t>A</w:t>
            </w:r>
          </w:p>
        </w:tc>
        <w:tc>
          <w:tcPr>
            <w:tcW w:w="433" w:type="pct"/>
            <w:gridSpan w:val="2"/>
          </w:tcPr>
          <w:p w:rsidR="001A781F" w:rsidRPr="00800E5B" w:rsidRDefault="001A781F" w:rsidP="00800E5B">
            <w:pPr>
              <w:pStyle w:val="UDSBase9CharChar1"/>
              <w:jc w:val="center"/>
              <w:rPr>
                <w:rFonts w:cs="Arial"/>
              </w:rPr>
            </w:pPr>
            <w:r w:rsidRPr="00800E5B">
              <w:rPr>
                <w:rFonts w:cs="Arial"/>
              </w:rPr>
              <w:t>2</w:t>
            </w:r>
          </w:p>
        </w:tc>
        <w:tc>
          <w:tcPr>
            <w:tcW w:w="480" w:type="pct"/>
          </w:tcPr>
          <w:p w:rsidR="001A781F" w:rsidRPr="00800E5B" w:rsidRDefault="001A781F" w:rsidP="0026478E">
            <w:pPr>
              <w:pStyle w:val="UDSBase9CharChar1"/>
              <w:jc w:val="center"/>
              <w:rPr>
                <w:bCs/>
              </w:rPr>
            </w:pPr>
            <w:r w:rsidRPr="00800E5B">
              <w:rPr>
                <w:bCs/>
              </w:rPr>
              <w:t>7-8</w:t>
            </w:r>
          </w:p>
        </w:tc>
        <w:tc>
          <w:tcPr>
            <w:tcW w:w="1827" w:type="pct"/>
          </w:tcPr>
          <w:p w:rsidR="001A781F" w:rsidRPr="00800E5B" w:rsidRDefault="001A781F" w:rsidP="00057151">
            <w:pPr>
              <w:pStyle w:val="UDSBase9CharChar1"/>
              <w:ind w:left="71" w:right="165"/>
              <w:rPr>
                <w:bCs/>
                <w:szCs w:val="24"/>
              </w:rPr>
            </w:pPr>
            <w:r w:rsidRPr="00800E5B">
              <w:rPr>
                <w:color w:val="000000"/>
                <w:szCs w:val="24"/>
              </w:rPr>
              <w:t>State to which the physical file and electronic record</w:t>
            </w:r>
            <w:r w:rsidRPr="00800E5B">
              <w:rPr>
                <w:color w:val="000000"/>
              </w:rPr>
              <w:t xml:space="preserve"> </w:t>
            </w:r>
            <w:r w:rsidRPr="00800E5B">
              <w:rPr>
                <w:color w:val="000000"/>
                <w:szCs w:val="24"/>
              </w:rPr>
              <w:t>are being sent.</w:t>
            </w:r>
            <w:r w:rsidRPr="0066004B">
              <w:rPr>
                <w:i/>
                <w:color w:val="0000FF"/>
                <w:szCs w:val="18"/>
              </w:rPr>
              <w:t xml:space="preserve"> </w:t>
            </w:r>
            <w:hyperlink w:anchor="state_codes" w:history="1">
              <w:r w:rsidR="002606EE">
                <w:rPr>
                  <w:rStyle w:val="Hyperlink"/>
                  <w:szCs w:val="18"/>
                </w:rPr>
                <w:t>See State C</w:t>
              </w:r>
              <w:r w:rsidRPr="004F1802">
                <w:rPr>
                  <w:rStyle w:val="Hyperlink"/>
                  <w:szCs w:val="18"/>
                </w:rPr>
                <w:t>ode</w:t>
              </w:r>
              <w:r w:rsidR="002606EE">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p>
        </w:tc>
      </w:tr>
      <w:tr w:rsidR="00127232" w:rsidTr="008066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firstRow="1" w:lastRow="0" w:firstColumn="1" w:lastColumn="0" w:noHBand="0" w:noVBand="0"/>
        </w:tblPrEx>
        <w:trPr>
          <w:trHeight w:val="270"/>
        </w:trPr>
        <w:tc>
          <w:tcPr>
            <w:tcW w:w="287" w:type="pct"/>
            <w:tcMar>
              <w:right w:w="115" w:type="dxa"/>
            </w:tcMar>
          </w:tcPr>
          <w:p w:rsidR="001A781F" w:rsidRDefault="001A781F" w:rsidP="00BA3352">
            <w:pPr>
              <w:pStyle w:val="UDSBase9CharChar1"/>
              <w:jc w:val="right"/>
            </w:pPr>
            <w:r>
              <w:t>4</w:t>
            </w:r>
          </w:p>
        </w:tc>
        <w:tc>
          <w:tcPr>
            <w:tcW w:w="1300" w:type="pct"/>
            <w:gridSpan w:val="2"/>
          </w:tcPr>
          <w:p w:rsidR="001A781F" w:rsidRPr="00800E5B" w:rsidRDefault="001A781F" w:rsidP="00057151">
            <w:pPr>
              <w:pStyle w:val="UDSBase9CharChar1"/>
              <w:ind w:left="72"/>
            </w:pPr>
            <w:r w:rsidRPr="00800E5B">
              <w:t>FILE LOCATION CODE</w:t>
            </w:r>
          </w:p>
        </w:tc>
        <w:tc>
          <w:tcPr>
            <w:tcW w:w="337" w:type="pct"/>
            <w:gridSpan w:val="2"/>
          </w:tcPr>
          <w:p w:rsidR="001A781F" w:rsidRPr="00800E5B" w:rsidRDefault="001A781F" w:rsidP="00800E5B">
            <w:pPr>
              <w:pStyle w:val="UDSBase9CharChar1"/>
              <w:jc w:val="center"/>
              <w:rPr>
                <w:rFonts w:cs="Arial"/>
              </w:rPr>
            </w:pPr>
            <w:r w:rsidRPr="00800E5B">
              <w:rPr>
                <w:rFonts w:cs="Arial"/>
              </w:rPr>
              <w:t>R</w:t>
            </w:r>
          </w:p>
        </w:tc>
        <w:tc>
          <w:tcPr>
            <w:tcW w:w="336" w:type="pct"/>
            <w:gridSpan w:val="2"/>
          </w:tcPr>
          <w:p w:rsidR="001A781F" w:rsidRPr="00800E5B" w:rsidRDefault="001A781F" w:rsidP="00800E5B">
            <w:pPr>
              <w:pStyle w:val="UDSBase9CharChar1"/>
              <w:jc w:val="center"/>
              <w:rPr>
                <w:rFonts w:cs="Arial"/>
              </w:rPr>
            </w:pPr>
            <w:r w:rsidRPr="00800E5B">
              <w:rPr>
                <w:rFonts w:cs="Arial"/>
              </w:rPr>
              <w:t>N</w:t>
            </w:r>
          </w:p>
        </w:tc>
        <w:tc>
          <w:tcPr>
            <w:tcW w:w="433" w:type="pct"/>
            <w:gridSpan w:val="2"/>
          </w:tcPr>
          <w:p w:rsidR="001A781F" w:rsidRPr="00800E5B" w:rsidRDefault="001A781F" w:rsidP="00800E5B">
            <w:pPr>
              <w:pStyle w:val="UDSBase9CharChar1"/>
              <w:jc w:val="center"/>
              <w:rPr>
                <w:rFonts w:cs="Arial"/>
              </w:rPr>
            </w:pPr>
            <w:r w:rsidRPr="00800E5B">
              <w:rPr>
                <w:rFonts w:cs="Arial"/>
              </w:rPr>
              <w:t>2</w:t>
            </w:r>
          </w:p>
        </w:tc>
        <w:tc>
          <w:tcPr>
            <w:tcW w:w="480" w:type="pct"/>
          </w:tcPr>
          <w:p w:rsidR="001A781F" w:rsidRPr="00800E5B" w:rsidRDefault="001A781F" w:rsidP="0026478E">
            <w:pPr>
              <w:pStyle w:val="UDSBase9CharChar1"/>
              <w:jc w:val="center"/>
              <w:rPr>
                <w:bCs/>
              </w:rPr>
            </w:pPr>
            <w:r w:rsidRPr="00800E5B">
              <w:rPr>
                <w:bCs/>
              </w:rPr>
              <w:t>9-10</w:t>
            </w:r>
          </w:p>
        </w:tc>
        <w:tc>
          <w:tcPr>
            <w:tcW w:w="1827" w:type="pct"/>
          </w:tcPr>
          <w:p w:rsidR="001A781F" w:rsidRPr="00800E5B" w:rsidRDefault="00057151" w:rsidP="00057151">
            <w:pPr>
              <w:pStyle w:val="UDSBase9CharChar1"/>
              <w:ind w:left="71" w:right="165"/>
              <w:rPr>
                <w:bCs/>
              </w:rPr>
            </w:pPr>
            <w:r>
              <w:t xml:space="preserve">Location code of the entity to which the physical file and electronic record are being sent. </w:t>
            </w:r>
            <w:hyperlink w:anchor="File_location_codes" w:history="1">
              <w:r w:rsidR="002606EE">
                <w:rPr>
                  <w:rStyle w:val="Hyperlink"/>
                </w:rPr>
                <w:t>S</w:t>
              </w:r>
              <w:r w:rsidRPr="004F1802">
                <w:rPr>
                  <w:rStyle w:val="Hyperlink"/>
                </w:rPr>
                <w:t>ee File Location table, p.</w:t>
              </w:r>
            </w:hyperlink>
            <w:r>
              <w:fldChar w:fldCharType="begin"/>
            </w:r>
            <w:r>
              <w:instrText xml:space="preserve"> PAGEREF  File_location_codes \h  \* MERGEFORMAT </w:instrText>
            </w:r>
            <w:r>
              <w:fldChar w:fldCharType="separate"/>
            </w:r>
            <w:r w:rsidR="00CF6A6F" w:rsidRPr="00CF6A6F">
              <w:rPr>
                <w:i/>
                <w:noProof/>
                <w:color w:val="0000FF"/>
                <w:u w:val="single"/>
              </w:rPr>
              <w:t>16-1</w:t>
            </w:r>
            <w:r>
              <w:fldChar w:fldCharType="end"/>
            </w:r>
          </w:p>
        </w:tc>
      </w:tr>
      <w:tr w:rsidR="00127232" w:rsidTr="008066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firstRow="1" w:lastRow="0" w:firstColumn="1" w:lastColumn="0" w:noHBand="0" w:noVBand="0"/>
        </w:tblPrEx>
        <w:trPr>
          <w:trHeight w:val="285"/>
        </w:trPr>
        <w:tc>
          <w:tcPr>
            <w:tcW w:w="287" w:type="pct"/>
            <w:tcMar>
              <w:right w:w="115" w:type="dxa"/>
            </w:tcMar>
          </w:tcPr>
          <w:p w:rsidR="001A781F" w:rsidRDefault="001A781F" w:rsidP="00BA3352">
            <w:pPr>
              <w:pStyle w:val="UDSBase9CharChar1"/>
              <w:jc w:val="right"/>
            </w:pPr>
            <w:r>
              <w:t xml:space="preserve">5  </w:t>
            </w:r>
          </w:p>
        </w:tc>
        <w:tc>
          <w:tcPr>
            <w:tcW w:w="1300" w:type="pct"/>
            <w:gridSpan w:val="2"/>
          </w:tcPr>
          <w:p w:rsidR="001A781F" w:rsidRPr="00800E5B" w:rsidRDefault="001A781F" w:rsidP="00057151">
            <w:pPr>
              <w:pStyle w:val="UDSBase9CharChar1"/>
              <w:ind w:left="72"/>
            </w:pPr>
            <w:r w:rsidRPr="00800E5B">
              <w:t>INSOLVENT CO</w:t>
            </w:r>
            <w:r w:rsidR="00057151">
              <w:t>MPANY</w:t>
            </w:r>
            <w:r w:rsidRPr="00800E5B">
              <w:t xml:space="preserve"> CLAIM NUMBER</w:t>
            </w:r>
          </w:p>
        </w:tc>
        <w:tc>
          <w:tcPr>
            <w:tcW w:w="337" w:type="pct"/>
            <w:gridSpan w:val="2"/>
          </w:tcPr>
          <w:p w:rsidR="001A781F" w:rsidRPr="00800E5B" w:rsidRDefault="001A781F" w:rsidP="00800E5B">
            <w:pPr>
              <w:pStyle w:val="UDSBase9CharChar1"/>
              <w:jc w:val="center"/>
              <w:rPr>
                <w:rFonts w:cs="Arial"/>
              </w:rPr>
            </w:pPr>
            <w:r w:rsidRPr="00800E5B">
              <w:rPr>
                <w:rFonts w:cs="Arial"/>
              </w:rPr>
              <w:t>R</w:t>
            </w:r>
          </w:p>
        </w:tc>
        <w:tc>
          <w:tcPr>
            <w:tcW w:w="336" w:type="pct"/>
            <w:gridSpan w:val="2"/>
          </w:tcPr>
          <w:p w:rsidR="001A781F" w:rsidRPr="00800E5B" w:rsidRDefault="001A781F" w:rsidP="00800E5B">
            <w:pPr>
              <w:pStyle w:val="UDSBase9CharChar1"/>
              <w:jc w:val="center"/>
              <w:rPr>
                <w:rFonts w:cs="Arial"/>
              </w:rPr>
            </w:pPr>
            <w:r w:rsidRPr="00800E5B">
              <w:rPr>
                <w:rFonts w:cs="Arial"/>
              </w:rPr>
              <w:t>A</w:t>
            </w:r>
          </w:p>
        </w:tc>
        <w:tc>
          <w:tcPr>
            <w:tcW w:w="433" w:type="pct"/>
            <w:gridSpan w:val="2"/>
          </w:tcPr>
          <w:p w:rsidR="001A781F" w:rsidRPr="00800E5B" w:rsidRDefault="001A781F" w:rsidP="00800E5B">
            <w:pPr>
              <w:pStyle w:val="UDSBase9CharChar1"/>
              <w:jc w:val="center"/>
              <w:rPr>
                <w:rFonts w:cs="Arial"/>
              </w:rPr>
            </w:pPr>
            <w:r w:rsidRPr="00800E5B">
              <w:rPr>
                <w:rFonts w:cs="Arial"/>
              </w:rPr>
              <w:t>30</w:t>
            </w:r>
          </w:p>
        </w:tc>
        <w:tc>
          <w:tcPr>
            <w:tcW w:w="480" w:type="pct"/>
          </w:tcPr>
          <w:p w:rsidR="001A781F" w:rsidRPr="00800E5B" w:rsidRDefault="001A781F" w:rsidP="0026478E">
            <w:pPr>
              <w:pStyle w:val="UDSBase9CharChar1"/>
              <w:jc w:val="center"/>
              <w:rPr>
                <w:rFonts w:cs="Arial"/>
              </w:rPr>
            </w:pPr>
            <w:r w:rsidRPr="00800E5B">
              <w:rPr>
                <w:rFonts w:cs="Arial"/>
              </w:rPr>
              <w:t>11-40</w:t>
            </w:r>
          </w:p>
        </w:tc>
        <w:tc>
          <w:tcPr>
            <w:tcW w:w="1827" w:type="pct"/>
          </w:tcPr>
          <w:p w:rsidR="001A781F" w:rsidRPr="00800E5B" w:rsidRDefault="00057151" w:rsidP="00057151">
            <w:pPr>
              <w:pStyle w:val="UDSBase9CharChar1"/>
              <w:ind w:left="71" w:right="165"/>
              <w:rPr>
                <w:rFonts w:cs="Arial"/>
              </w:rPr>
            </w:pPr>
            <w:r w:rsidRPr="00E8158D">
              <w:t>Unique number assigned by the insolvent company to this claim</w:t>
            </w:r>
            <w:r>
              <w:t>.</w:t>
            </w:r>
          </w:p>
        </w:tc>
      </w:tr>
      <w:tr w:rsidR="00127232" w:rsidTr="008066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firstRow="1" w:lastRow="0" w:firstColumn="1" w:lastColumn="0" w:noHBand="0" w:noVBand="0"/>
        </w:tblPrEx>
        <w:tc>
          <w:tcPr>
            <w:tcW w:w="287" w:type="pct"/>
            <w:tcMar>
              <w:right w:w="115" w:type="dxa"/>
            </w:tcMar>
          </w:tcPr>
          <w:p w:rsidR="001A781F" w:rsidRDefault="001A781F" w:rsidP="006924DE">
            <w:pPr>
              <w:pStyle w:val="UDSBase9CharChar1"/>
              <w:jc w:val="right"/>
            </w:pPr>
            <w:r>
              <w:t>6</w:t>
            </w:r>
          </w:p>
        </w:tc>
        <w:tc>
          <w:tcPr>
            <w:tcW w:w="1300" w:type="pct"/>
            <w:gridSpan w:val="2"/>
          </w:tcPr>
          <w:p w:rsidR="001A781F" w:rsidRPr="00800E5B" w:rsidRDefault="001A781F" w:rsidP="00057151">
            <w:pPr>
              <w:pStyle w:val="UDSBase9CharChar1"/>
              <w:ind w:left="72"/>
            </w:pPr>
            <w:r>
              <w:t>RECEIVER</w:t>
            </w:r>
            <w:r w:rsidRPr="00800E5B">
              <w:t xml:space="preserve"> CLAIM NUMBER</w:t>
            </w:r>
          </w:p>
        </w:tc>
        <w:tc>
          <w:tcPr>
            <w:tcW w:w="337" w:type="pct"/>
            <w:gridSpan w:val="2"/>
          </w:tcPr>
          <w:p w:rsidR="001A781F" w:rsidRPr="00800E5B" w:rsidRDefault="00057151" w:rsidP="00800E5B">
            <w:pPr>
              <w:pStyle w:val="UDSBase9CharChar1"/>
              <w:jc w:val="center"/>
              <w:rPr>
                <w:rFonts w:cs="Arial"/>
              </w:rPr>
            </w:pPr>
            <w:r>
              <w:rPr>
                <w:rFonts w:cs="Arial"/>
              </w:rPr>
              <w:t>C</w:t>
            </w:r>
          </w:p>
        </w:tc>
        <w:tc>
          <w:tcPr>
            <w:tcW w:w="336" w:type="pct"/>
            <w:gridSpan w:val="2"/>
          </w:tcPr>
          <w:p w:rsidR="001A781F" w:rsidRPr="00800E5B" w:rsidRDefault="001A781F" w:rsidP="00800E5B">
            <w:pPr>
              <w:pStyle w:val="UDSBase9CharChar1"/>
              <w:jc w:val="center"/>
              <w:rPr>
                <w:rFonts w:cs="Arial"/>
              </w:rPr>
            </w:pPr>
            <w:r w:rsidRPr="00800E5B">
              <w:rPr>
                <w:rFonts w:cs="Arial"/>
              </w:rPr>
              <w:t>A</w:t>
            </w:r>
          </w:p>
        </w:tc>
        <w:tc>
          <w:tcPr>
            <w:tcW w:w="433" w:type="pct"/>
            <w:gridSpan w:val="2"/>
          </w:tcPr>
          <w:p w:rsidR="001A781F" w:rsidRPr="00800E5B" w:rsidRDefault="001A781F" w:rsidP="00800E5B">
            <w:pPr>
              <w:pStyle w:val="UDSBase9CharChar1"/>
              <w:jc w:val="center"/>
              <w:rPr>
                <w:rFonts w:cs="Arial"/>
              </w:rPr>
            </w:pPr>
            <w:r w:rsidRPr="00800E5B">
              <w:rPr>
                <w:rFonts w:cs="Arial"/>
              </w:rPr>
              <w:t>20</w:t>
            </w:r>
          </w:p>
        </w:tc>
        <w:tc>
          <w:tcPr>
            <w:tcW w:w="480" w:type="pct"/>
          </w:tcPr>
          <w:p w:rsidR="001A781F" w:rsidRPr="00800E5B" w:rsidRDefault="001A781F" w:rsidP="0026478E">
            <w:pPr>
              <w:pStyle w:val="UDSBase9CharChar1"/>
              <w:jc w:val="center"/>
              <w:rPr>
                <w:rFonts w:cs="Arial"/>
              </w:rPr>
            </w:pPr>
            <w:r w:rsidRPr="00800E5B">
              <w:rPr>
                <w:rFonts w:cs="Arial"/>
              </w:rPr>
              <w:t>41-60</w:t>
            </w:r>
          </w:p>
        </w:tc>
        <w:tc>
          <w:tcPr>
            <w:tcW w:w="1827" w:type="pct"/>
          </w:tcPr>
          <w:p w:rsidR="001A781F" w:rsidRPr="00800E5B" w:rsidRDefault="00057151" w:rsidP="00057151">
            <w:pPr>
              <w:pStyle w:val="UDSBase9CharChar1"/>
              <w:ind w:left="71" w:right="165"/>
              <w:rPr>
                <w:rFonts w:cs="Arial"/>
              </w:rPr>
            </w:pPr>
            <w:r w:rsidRPr="00E8158D">
              <w:t xml:space="preserve">Unique number assigned by </w:t>
            </w:r>
            <w:proofErr w:type="gramStart"/>
            <w:r>
              <w:t xml:space="preserve">Receiver  </w:t>
            </w:r>
            <w:r w:rsidRPr="00E8158D">
              <w:t>to</w:t>
            </w:r>
            <w:proofErr w:type="gramEnd"/>
            <w:r w:rsidRPr="00E8158D">
              <w:t xml:space="preserve"> this claim</w:t>
            </w:r>
            <w:r>
              <w:t>.</w:t>
            </w:r>
          </w:p>
        </w:tc>
      </w:tr>
      <w:tr w:rsidR="007320C8" w:rsidTr="008066F0">
        <w:tc>
          <w:tcPr>
            <w:tcW w:w="287" w:type="pct"/>
          </w:tcPr>
          <w:p w:rsidR="001A781F" w:rsidRPr="00800E5B" w:rsidRDefault="001A781F" w:rsidP="00942861">
            <w:pPr>
              <w:pStyle w:val="UDSBase9CharChar1"/>
              <w:jc w:val="right"/>
              <w:rPr>
                <w:rFonts w:cs="Arial"/>
              </w:rPr>
            </w:pPr>
            <w:r w:rsidRPr="00800E5B">
              <w:rPr>
                <w:rFonts w:cs="Arial"/>
              </w:rPr>
              <w:t>7</w:t>
            </w:r>
          </w:p>
        </w:tc>
        <w:tc>
          <w:tcPr>
            <w:tcW w:w="1295" w:type="pct"/>
          </w:tcPr>
          <w:p w:rsidR="001A781F" w:rsidRPr="00800E5B" w:rsidRDefault="001A781F" w:rsidP="001A781F">
            <w:pPr>
              <w:pStyle w:val="UDSBase9CharChar1"/>
            </w:pPr>
            <w:r w:rsidRPr="00800E5B">
              <w:t xml:space="preserve">CLAIMANT </w:t>
            </w:r>
            <w:r>
              <w:t>NUMBER</w:t>
            </w:r>
          </w:p>
        </w:tc>
        <w:tc>
          <w:tcPr>
            <w:tcW w:w="337" w:type="pct"/>
            <w:gridSpan w:val="2"/>
          </w:tcPr>
          <w:p w:rsidR="001A781F" w:rsidRPr="00800E5B" w:rsidRDefault="001A781F" w:rsidP="00800E5B">
            <w:pPr>
              <w:pStyle w:val="UDSBase9CharChar1"/>
              <w:jc w:val="center"/>
              <w:rPr>
                <w:rFonts w:cs="Arial"/>
              </w:rPr>
            </w:pPr>
            <w:r w:rsidRPr="00800E5B">
              <w:rPr>
                <w:rFonts w:cs="Arial"/>
              </w:rPr>
              <w:t>R</w:t>
            </w:r>
          </w:p>
        </w:tc>
        <w:tc>
          <w:tcPr>
            <w:tcW w:w="337" w:type="pct"/>
            <w:gridSpan w:val="2"/>
          </w:tcPr>
          <w:p w:rsidR="001A781F" w:rsidRPr="00800E5B" w:rsidRDefault="001A781F" w:rsidP="00800E5B">
            <w:pPr>
              <w:pStyle w:val="UDSBase9CharChar1"/>
              <w:jc w:val="center"/>
              <w:rPr>
                <w:rFonts w:cs="Arial"/>
              </w:rPr>
            </w:pPr>
            <w:r w:rsidRPr="00800E5B">
              <w:rPr>
                <w:rFonts w:cs="Arial"/>
              </w:rPr>
              <w:t>N</w:t>
            </w:r>
          </w:p>
        </w:tc>
        <w:tc>
          <w:tcPr>
            <w:tcW w:w="433" w:type="pct"/>
            <w:gridSpan w:val="2"/>
          </w:tcPr>
          <w:p w:rsidR="001A781F" w:rsidRPr="00800E5B" w:rsidRDefault="001A781F" w:rsidP="00800E5B">
            <w:pPr>
              <w:pStyle w:val="UDSBase9CharChar1"/>
              <w:jc w:val="center"/>
              <w:rPr>
                <w:rFonts w:cs="Arial"/>
              </w:rPr>
            </w:pPr>
            <w:r w:rsidRPr="00800E5B">
              <w:rPr>
                <w:rFonts w:cs="Arial"/>
              </w:rPr>
              <w:t>5</w:t>
            </w:r>
          </w:p>
        </w:tc>
        <w:tc>
          <w:tcPr>
            <w:tcW w:w="481" w:type="pct"/>
            <w:gridSpan w:val="2"/>
          </w:tcPr>
          <w:p w:rsidR="001A781F" w:rsidRPr="00800E5B" w:rsidRDefault="001A781F" w:rsidP="0026478E">
            <w:pPr>
              <w:pStyle w:val="UDSBase9CharChar1"/>
              <w:jc w:val="center"/>
              <w:rPr>
                <w:rFonts w:cs="Arial"/>
                <w:bCs/>
              </w:rPr>
            </w:pPr>
            <w:r>
              <w:rPr>
                <w:rFonts w:cs="Arial"/>
                <w:bCs/>
              </w:rPr>
              <w:t>61-65</w:t>
            </w:r>
          </w:p>
        </w:tc>
        <w:tc>
          <w:tcPr>
            <w:tcW w:w="1830" w:type="pct"/>
          </w:tcPr>
          <w:p w:rsidR="001A781F" w:rsidRPr="00800E5B" w:rsidRDefault="00057151" w:rsidP="00057151">
            <w:pPr>
              <w:pStyle w:val="UDSBase9CharChar1"/>
              <w:ind w:right="-18"/>
              <w:rPr>
                <w:rFonts w:cs="Arial"/>
                <w:bCs/>
              </w:rPr>
            </w:pPr>
            <w:r w:rsidRPr="00E8158D">
              <w:t xml:space="preserve">Number assigned by </w:t>
            </w:r>
            <w:r>
              <w:t>Receiver</w:t>
            </w:r>
            <w:r w:rsidRPr="00E8158D">
              <w:t xml:space="preserve"> to this claimant</w:t>
            </w:r>
            <w:r>
              <w:t>.</w:t>
            </w:r>
          </w:p>
        </w:tc>
      </w:tr>
      <w:tr w:rsidR="007320C8" w:rsidTr="008066F0">
        <w:tc>
          <w:tcPr>
            <w:tcW w:w="287" w:type="pct"/>
          </w:tcPr>
          <w:p w:rsidR="001A781F" w:rsidRPr="004D03BC" w:rsidRDefault="001A781F" w:rsidP="00942861">
            <w:pPr>
              <w:pStyle w:val="UDSBase9CharChar1"/>
              <w:jc w:val="right"/>
              <w:rPr>
                <w:rFonts w:cs="Arial"/>
              </w:rPr>
            </w:pPr>
            <w:r w:rsidRPr="004D03BC">
              <w:rPr>
                <w:rFonts w:cs="Arial"/>
              </w:rPr>
              <w:t>8</w:t>
            </w:r>
          </w:p>
        </w:tc>
        <w:tc>
          <w:tcPr>
            <w:tcW w:w="1295" w:type="pct"/>
          </w:tcPr>
          <w:p w:rsidR="001A781F" w:rsidRPr="004D03BC" w:rsidRDefault="001A781F" w:rsidP="001A781F">
            <w:pPr>
              <w:pStyle w:val="UDSBase9CharChar1"/>
            </w:pPr>
            <w:r w:rsidRPr="004D03BC">
              <w:t>ENTRY DATE</w:t>
            </w:r>
          </w:p>
        </w:tc>
        <w:tc>
          <w:tcPr>
            <w:tcW w:w="337" w:type="pct"/>
            <w:gridSpan w:val="2"/>
          </w:tcPr>
          <w:p w:rsidR="001A781F" w:rsidRPr="004D03BC" w:rsidRDefault="001A781F" w:rsidP="00800E5B">
            <w:pPr>
              <w:pStyle w:val="UDSBase9CharChar1"/>
              <w:jc w:val="center"/>
              <w:rPr>
                <w:rFonts w:cs="Arial"/>
              </w:rPr>
            </w:pPr>
            <w:r w:rsidRPr="004D03BC">
              <w:rPr>
                <w:rFonts w:cs="Arial"/>
              </w:rPr>
              <w:t>R</w:t>
            </w:r>
          </w:p>
        </w:tc>
        <w:tc>
          <w:tcPr>
            <w:tcW w:w="337" w:type="pct"/>
            <w:gridSpan w:val="2"/>
          </w:tcPr>
          <w:p w:rsidR="001A781F" w:rsidRPr="004D03BC" w:rsidRDefault="001A781F" w:rsidP="00800E5B">
            <w:pPr>
              <w:pStyle w:val="UDSBase9CharChar1"/>
              <w:jc w:val="center"/>
              <w:rPr>
                <w:rFonts w:cs="Arial"/>
              </w:rPr>
            </w:pPr>
            <w:r w:rsidRPr="004D03BC">
              <w:rPr>
                <w:rFonts w:cs="Arial"/>
              </w:rPr>
              <w:t>N</w:t>
            </w:r>
          </w:p>
        </w:tc>
        <w:tc>
          <w:tcPr>
            <w:tcW w:w="433" w:type="pct"/>
            <w:gridSpan w:val="2"/>
          </w:tcPr>
          <w:p w:rsidR="001A781F" w:rsidRPr="004D03BC" w:rsidRDefault="001A781F" w:rsidP="00800E5B">
            <w:pPr>
              <w:pStyle w:val="UDSBase9CharChar1"/>
              <w:jc w:val="center"/>
              <w:rPr>
                <w:rFonts w:cs="Arial"/>
              </w:rPr>
            </w:pPr>
            <w:r w:rsidRPr="004D03BC">
              <w:rPr>
                <w:rFonts w:cs="Arial"/>
              </w:rPr>
              <w:t>8</w:t>
            </w:r>
          </w:p>
        </w:tc>
        <w:tc>
          <w:tcPr>
            <w:tcW w:w="481" w:type="pct"/>
            <w:gridSpan w:val="2"/>
          </w:tcPr>
          <w:p w:rsidR="001A781F" w:rsidRPr="004D03BC" w:rsidRDefault="001A781F" w:rsidP="0026478E">
            <w:pPr>
              <w:pStyle w:val="UDSBase9CharChar1"/>
              <w:jc w:val="center"/>
              <w:rPr>
                <w:rFonts w:cs="Arial"/>
                <w:bCs/>
              </w:rPr>
            </w:pPr>
            <w:r w:rsidRPr="004D03BC">
              <w:rPr>
                <w:rFonts w:cs="Arial"/>
                <w:bCs/>
              </w:rPr>
              <w:t>66-73</w:t>
            </w:r>
          </w:p>
        </w:tc>
        <w:tc>
          <w:tcPr>
            <w:tcW w:w="1830" w:type="pct"/>
          </w:tcPr>
          <w:p w:rsidR="001A781F" w:rsidRPr="004D03BC" w:rsidRDefault="001A781F" w:rsidP="00057151">
            <w:pPr>
              <w:pStyle w:val="UDSBase9CharChar1"/>
              <w:ind w:right="-18"/>
              <w:rPr>
                <w:rFonts w:cs="Arial"/>
              </w:rPr>
            </w:pPr>
            <w:r w:rsidRPr="004D03BC">
              <w:rPr>
                <w:rFonts w:cs="Arial"/>
                <w:b/>
                <w:bCs/>
              </w:rPr>
              <w:t>Format: YYYYMMDD</w:t>
            </w:r>
            <w:r w:rsidRPr="004D03BC">
              <w:rPr>
                <w:rFonts w:cs="Arial"/>
              </w:rPr>
              <w:t xml:space="preserve"> Date entry was made </w:t>
            </w:r>
          </w:p>
        </w:tc>
      </w:tr>
      <w:tr w:rsidR="007320C8" w:rsidTr="008066F0">
        <w:tc>
          <w:tcPr>
            <w:tcW w:w="287" w:type="pct"/>
          </w:tcPr>
          <w:p w:rsidR="001A781F" w:rsidRPr="004D03BC" w:rsidRDefault="001A781F" w:rsidP="00942861">
            <w:pPr>
              <w:pStyle w:val="UDSBase9CharChar1"/>
              <w:jc w:val="right"/>
              <w:rPr>
                <w:rFonts w:cs="Arial"/>
              </w:rPr>
            </w:pPr>
            <w:r w:rsidRPr="004D03BC">
              <w:rPr>
                <w:rFonts w:cs="Arial"/>
              </w:rPr>
              <w:t>9</w:t>
            </w:r>
          </w:p>
        </w:tc>
        <w:tc>
          <w:tcPr>
            <w:tcW w:w="1295" w:type="pct"/>
          </w:tcPr>
          <w:p w:rsidR="001A781F" w:rsidRPr="004D03BC" w:rsidRDefault="001A781F" w:rsidP="001A781F">
            <w:pPr>
              <w:pStyle w:val="UDSBase9CharChar1"/>
            </w:pPr>
            <w:r w:rsidRPr="004D03BC">
              <w:t>NOTE ID NUMBER</w:t>
            </w:r>
          </w:p>
        </w:tc>
        <w:tc>
          <w:tcPr>
            <w:tcW w:w="337" w:type="pct"/>
            <w:gridSpan w:val="2"/>
          </w:tcPr>
          <w:p w:rsidR="001A781F" w:rsidRPr="004D03BC" w:rsidRDefault="001A781F" w:rsidP="00800E5B">
            <w:pPr>
              <w:pStyle w:val="UDSBase9CharChar1"/>
              <w:jc w:val="center"/>
              <w:rPr>
                <w:rFonts w:cs="Arial"/>
              </w:rPr>
            </w:pPr>
            <w:r w:rsidRPr="004D03BC">
              <w:rPr>
                <w:rFonts w:cs="Arial"/>
              </w:rPr>
              <w:t>R</w:t>
            </w:r>
          </w:p>
        </w:tc>
        <w:tc>
          <w:tcPr>
            <w:tcW w:w="337" w:type="pct"/>
            <w:gridSpan w:val="2"/>
          </w:tcPr>
          <w:p w:rsidR="001A781F" w:rsidRPr="004D03BC" w:rsidRDefault="001A781F" w:rsidP="00800E5B">
            <w:pPr>
              <w:pStyle w:val="UDSBase9CharChar1"/>
              <w:jc w:val="center"/>
              <w:rPr>
                <w:rFonts w:cs="Arial"/>
              </w:rPr>
            </w:pPr>
            <w:r w:rsidRPr="004D03BC">
              <w:rPr>
                <w:rFonts w:cs="Arial"/>
              </w:rPr>
              <w:t>N</w:t>
            </w:r>
          </w:p>
        </w:tc>
        <w:tc>
          <w:tcPr>
            <w:tcW w:w="433" w:type="pct"/>
            <w:gridSpan w:val="2"/>
          </w:tcPr>
          <w:p w:rsidR="001A781F" w:rsidRPr="004D03BC" w:rsidRDefault="001A781F" w:rsidP="00800E5B">
            <w:pPr>
              <w:pStyle w:val="UDSBase9CharChar1"/>
              <w:jc w:val="center"/>
              <w:rPr>
                <w:rFonts w:cs="Arial"/>
              </w:rPr>
            </w:pPr>
            <w:r w:rsidRPr="004D03BC">
              <w:rPr>
                <w:rFonts w:cs="Arial"/>
              </w:rPr>
              <w:t>4</w:t>
            </w:r>
          </w:p>
        </w:tc>
        <w:tc>
          <w:tcPr>
            <w:tcW w:w="481" w:type="pct"/>
            <w:gridSpan w:val="2"/>
          </w:tcPr>
          <w:p w:rsidR="001A781F" w:rsidRPr="004D03BC" w:rsidRDefault="001A781F" w:rsidP="0026478E">
            <w:pPr>
              <w:pStyle w:val="UDSBase9CharChar1"/>
              <w:jc w:val="center"/>
              <w:rPr>
                <w:rFonts w:cs="Arial"/>
              </w:rPr>
            </w:pPr>
            <w:r w:rsidRPr="004D03BC">
              <w:rPr>
                <w:rFonts w:cs="Arial"/>
              </w:rPr>
              <w:t>74-77</w:t>
            </w:r>
          </w:p>
        </w:tc>
        <w:tc>
          <w:tcPr>
            <w:tcW w:w="1830" w:type="pct"/>
          </w:tcPr>
          <w:p w:rsidR="001A781F" w:rsidRPr="004D03BC" w:rsidRDefault="001A781F" w:rsidP="00057151">
            <w:pPr>
              <w:pStyle w:val="UDSBase9CharChar1"/>
              <w:ind w:right="-18"/>
              <w:rPr>
                <w:rFonts w:cs="Arial"/>
              </w:rPr>
            </w:pPr>
            <w:r w:rsidRPr="004D03BC">
              <w:rPr>
                <w:rFonts w:cs="Arial"/>
              </w:rPr>
              <w:t xml:space="preserve">For this claimant, for this date, sequence </w:t>
            </w:r>
            <w:r w:rsidR="00440250" w:rsidRPr="004D03BC">
              <w:rPr>
                <w:rFonts w:cs="Arial"/>
              </w:rPr>
              <w:t>number</w:t>
            </w:r>
            <w:r w:rsidRPr="004D03BC">
              <w:rPr>
                <w:rFonts w:cs="Arial"/>
              </w:rPr>
              <w:t xml:space="preserve"> for this note</w:t>
            </w:r>
          </w:p>
          <w:p w:rsidR="001A781F" w:rsidRPr="004D03BC" w:rsidRDefault="001A781F" w:rsidP="00057151">
            <w:pPr>
              <w:pStyle w:val="UDSBase9CharChar1"/>
              <w:ind w:right="-18"/>
              <w:rPr>
                <w:rFonts w:cs="Arial"/>
              </w:rPr>
            </w:pPr>
            <w:r w:rsidRPr="004D03BC">
              <w:rPr>
                <w:rFonts w:cs="Arial"/>
              </w:rPr>
              <w:t xml:space="preserve">See </w:t>
            </w:r>
            <w:hyperlink w:anchor="_8.6_FAQ’s" w:history="1">
              <w:r w:rsidRPr="004D03BC">
                <w:rPr>
                  <w:rStyle w:val="Hyperlink"/>
                  <w:rFonts w:cs="Arial"/>
                </w:rPr>
                <w:t>FAQ’s, p.</w:t>
              </w:r>
            </w:hyperlink>
            <w:r w:rsidRPr="004D03BC">
              <w:fldChar w:fldCharType="begin"/>
            </w:r>
            <w:r w:rsidRPr="004D03BC">
              <w:instrText xml:space="preserve"> PAGEREF  _7.6_FAQ’s \h  \* MERGEFORMAT </w:instrText>
            </w:r>
            <w:r w:rsidRPr="004D03BC">
              <w:fldChar w:fldCharType="separate"/>
            </w:r>
            <w:r w:rsidR="00CF6A6F" w:rsidRPr="00CF6A6F">
              <w:rPr>
                <w:i/>
                <w:noProof/>
                <w:color w:val="0000FF"/>
                <w:szCs w:val="18"/>
                <w:u w:val="single"/>
              </w:rPr>
              <w:t>9-2</w:t>
            </w:r>
            <w:r w:rsidRPr="004D03BC">
              <w:fldChar w:fldCharType="end"/>
            </w:r>
          </w:p>
        </w:tc>
      </w:tr>
      <w:tr w:rsidR="007320C8" w:rsidTr="008066F0">
        <w:tc>
          <w:tcPr>
            <w:tcW w:w="287" w:type="pct"/>
          </w:tcPr>
          <w:p w:rsidR="001A781F" w:rsidRPr="004D03BC" w:rsidRDefault="001A781F" w:rsidP="00942861">
            <w:pPr>
              <w:pStyle w:val="UDSBase9CharChar1"/>
              <w:jc w:val="right"/>
              <w:rPr>
                <w:rFonts w:cs="Arial"/>
              </w:rPr>
            </w:pPr>
            <w:r w:rsidRPr="004D03BC">
              <w:rPr>
                <w:rFonts w:cs="Arial"/>
              </w:rPr>
              <w:t>10</w:t>
            </w:r>
          </w:p>
        </w:tc>
        <w:tc>
          <w:tcPr>
            <w:tcW w:w="1295" w:type="pct"/>
          </w:tcPr>
          <w:p w:rsidR="001A781F" w:rsidRPr="004D03BC" w:rsidRDefault="001A781F" w:rsidP="001A781F">
            <w:pPr>
              <w:pStyle w:val="UDSBase9CharChar1"/>
            </w:pPr>
            <w:r w:rsidRPr="004D03BC">
              <w:t>NOTE LINE SEQUENCE NUMBER</w:t>
            </w:r>
          </w:p>
        </w:tc>
        <w:tc>
          <w:tcPr>
            <w:tcW w:w="337" w:type="pct"/>
            <w:gridSpan w:val="2"/>
          </w:tcPr>
          <w:p w:rsidR="001A781F" w:rsidRPr="004D03BC" w:rsidRDefault="001A781F" w:rsidP="00800E5B">
            <w:pPr>
              <w:pStyle w:val="UDSBase9CharChar1"/>
              <w:jc w:val="center"/>
              <w:rPr>
                <w:rFonts w:cs="Arial"/>
              </w:rPr>
            </w:pPr>
            <w:r w:rsidRPr="004D03BC">
              <w:rPr>
                <w:rFonts w:cs="Arial"/>
              </w:rPr>
              <w:t>R</w:t>
            </w:r>
          </w:p>
        </w:tc>
        <w:tc>
          <w:tcPr>
            <w:tcW w:w="337" w:type="pct"/>
            <w:gridSpan w:val="2"/>
          </w:tcPr>
          <w:p w:rsidR="001A781F" w:rsidRPr="004D03BC" w:rsidRDefault="001A781F" w:rsidP="00800E5B">
            <w:pPr>
              <w:pStyle w:val="UDSBase9CharChar1"/>
              <w:jc w:val="center"/>
              <w:rPr>
                <w:rFonts w:cs="Arial"/>
              </w:rPr>
            </w:pPr>
            <w:r w:rsidRPr="004D03BC">
              <w:rPr>
                <w:rFonts w:cs="Arial"/>
              </w:rPr>
              <w:t>N</w:t>
            </w:r>
          </w:p>
        </w:tc>
        <w:tc>
          <w:tcPr>
            <w:tcW w:w="433" w:type="pct"/>
            <w:gridSpan w:val="2"/>
          </w:tcPr>
          <w:p w:rsidR="001A781F" w:rsidRPr="004D03BC" w:rsidRDefault="001A781F" w:rsidP="00800E5B">
            <w:pPr>
              <w:pStyle w:val="UDSBase9CharChar1"/>
              <w:jc w:val="center"/>
              <w:rPr>
                <w:rFonts w:cs="Arial"/>
              </w:rPr>
            </w:pPr>
            <w:r w:rsidRPr="004D03BC">
              <w:rPr>
                <w:rFonts w:cs="Arial"/>
              </w:rPr>
              <w:t>4</w:t>
            </w:r>
          </w:p>
        </w:tc>
        <w:tc>
          <w:tcPr>
            <w:tcW w:w="481" w:type="pct"/>
            <w:gridSpan w:val="2"/>
          </w:tcPr>
          <w:p w:rsidR="001A781F" w:rsidRPr="004D03BC" w:rsidRDefault="001A781F" w:rsidP="0026478E">
            <w:pPr>
              <w:pStyle w:val="UDSBase9CharChar1"/>
              <w:jc w:val="center"/>
              <w:rPr>
                <w:rFonts w:cs="Arial"/>
              </w:rPr>
            </w:pPr>
            <w:r w:rsidRPr="004D03BC">
              <w:rPr>
                <w:rFonts w:cs="Arial"/>
              </w:rPr>
              <w:t>78-81</w:t>
            </w:r>
          </w:p>
        </w:tc>
        <w:tc>
          <w:tcPr>
            <w:tcW w:w="1830" w:type="pct"/>
          </w:tcPr>
          <w:p w:rsidR="001A781F" w:rsidRPr="004D03BC" w:rsidRDefault="001A781F" w:rsidP="00057151">
            <w:pPr>
              <w:pStyle w:val="UDSBase9CharChar1"/>
              <w:ind w:right="-18"/>
              <w:rPr>
                <w:rFonts w:cs="Arial"/>
              </w:rPr>
            </w:pPr>
            <w:r w:rsidRPr="004D03BC">
              <w:rPr>
                <w:rFonts w:cs="Arial"/>
              </w:rPr>
              <w:t xml:space="preserve">For this note id, sequence </w:t>
            </w:r>
            <w:r w:rsidR="00440250" w:rsidRPr="004D03BC">
              <w:rPr>
                <w:rFonts w:cs="Arial"/>
              </w:rPr>
              <w:t>number</w:t>
            </w:r>
            <w:r w:rsidRPr="004D03BC">
              <w:rPr>
                <w:rFonts w:cs="Arial"/>
              </w:rPr>
              <w:t xml:space="preserve"> for this line</w:t>
            </w:r>
          </w:p>
          <w:p w:rsidR="001A781F" w:rsidRPr="004D03BC" w:rsidRDefault="001A781F" w:rsidP="00057151">
            <w:pPr>
              <w:pStyle w:val="UDSBase9CharChar1"/>
              <w:ind w:right="-18"/>
              <w:rPr>
                <w:rFonts w:cs="Arial"/>
              </w:rPr>
            </w:pPr>
            <w:r w:rsidRPr="004D03BC">
              <w:rPr>
                <w:rFonts w:cs="Arial"/>
              </w:rPr>
              <w:t xml:space="preserve">Example: Line 3 of Note ID </w:t>
            </w:r>
            <w:r w:rsidR="00440250" w:rsidRPr="004D03BC">
              <w:rPr>
                <w:rFonts w:cs="Arial"/>
              </w:rPr>
              <w:t>Number</w:t>
            </w:r>
            <w:r w:rsidRPr="004D03BC">
              <w:rPr>
                <w:rFonts w:cs="Arial"/>
              </w:rPr>
              <w:t xml:space="preserve"> 96 for claimant #2</w:t>
            </w:r>
          </w:p>
          <w:p w:rsidR="001A781F" w:rsidRPr="004D03BC" w:rsidRDefault="001A781F" w:rsidP="00057151">
            <w:pPr>
              <w:pStyle w:val="UDSBase9CharChar1"/>
              <w:ind w:right="-18"/>
              <w:rPr>
                <w:rFonts w:cs="Arial"/>
              </w:rPr>
            </w:pPr>
            <w:r w:rsidRPr="004D03BC">
              <w:rPr>
                <w:rFonts w:cs="Arial"/>
              </w:rPr>
              <w:t>0002 is used when line sequence 0001 exceeded 1000 characters</w:t>
            </w:r>
          </w:p>
        </w:tc>
      </w:tr>
      <w:tr w:rsidR="007320C8" w:rsidTr="008066F0">
        <w:tc>
          <w:tcPr>
            <w:tcW w:w="287" w:type="pct"/>
          </w:tcPr>
          <w:p w:rsidR="001A781F" w:rsidRPr="004D03BC" w:rsidRDefault="001A781F" w:rsidP="00942861">
            <w:pPr>
              <w:pStyle w:val="UDSBase9CharChar1"/>
              <w:jc w:val="right"/>
              <w:rPr>
                <w:rFonts w:cs="Arial"/>
              </w:rPr>
            </w:pPr>
            <w:r w:rsidRPr="004D03BC">
              <w:rPr>
                <w:rFonts w:cs="Arial"/>
              </w:rPr>
              <w:t>11</w:t>
            </w:r>
          </w:p>
        </w:tc>
        <w:tc>
          <w:tcPr>
            <w:tcW w:w="1295" w:type="pct"/>
          </w:tcPr>
          <w:p w:rsidR="001A781F" w:rsidRPr="004D03BC" w:rsidRDefault="001A781F" w:rsidP="001A781F">
            <w:pPr>
              <w:pStyle w:val="UDSBase9CharChar1"/>
            </w:pPr>
            <w:r w:rsidRPr="004D03BC">
              <w:t>ENTRY TEXT</w:t>
            </w:r>
          </w:p>
        </w:tc>
        <w:tc>
          <w:tcPr>
            <w:tcW w:w="337" w:type="pct"/>
            <w:gridSpan w:val="2"/>
          </w:tcPr>
          <w:p w:rsidR="001A781F" w:rsidRPr="004D03BC" w:rsidRDefault="001A781F" w:rsidP="00800E5B">
            <w:pPr>
              <w:pStyle w:val="UDSBase9CharChar1"/>
              <w:jc w:val="center"/>
              <w:rPr>
                <w:rFonts w:cs="Arial"/>
              </w:rPr>
            </w:pPr>
            <w:r w:rsidRPr="004D03BC">
              <w:rPr>
                <w:rFonts w:cs="Arial"/>
              </w:rPr>
              <w:t>R</w:t>
            </w:r>
          </w:p>
        </w:tc>
        <w:tc>
          <w:tcPr>
            <w:tcW w:w="337" w:type="pct"/>
            <w:gridSpan w:val="2"/>
          </w:tcPr>
          <w:p w:rsidR="001A781F" w:rsidRPr="004D03BC" w:rsidRDefault="001A781F" w:rsidP="00800E5B">
            <w:pPr>
              <w:pStyle w:val="UDSBase9CharChar1"/>
              <w:jc w:val="center"/>
              <w:rPr>
                <w:rFonts w:cs="Arial"/>
              </w:rPr>
            </w:pPr>
            <w:r w:rsidRPr="004D03BC">
              <w:rPr>
                <w:rFonts w:cs="Arial"/>
              </w:rPr>
              <w:t>A</w:t>
            </w:r>
          </w:p>
        </w:tc>
        <w:tc>
          <w:tcPr>
            <w:tcW w:w="433" w:type="pct"/>
            <w:gridSpan w:val="2"/>
          </w:tcPr>
          <w:p w:rsidR="001A781F" w:rsidRPr="004D03BC" w:rsidRDefault="001A781F" w:rsidP="00800E5B">
            <w:pPr>
              <w:pStyle w:val="UDSBase9CharChar1"/>
              <w:jc w:val="center"/>
              <w:rPr>
                <w:rFonts w:cs="Arial"/>
              </w:rPr>
            </w:pPr>
            <w:r w:rsidRPr="004D03BC">
              <w:rPr>
                <w:rFonts w:cs="Arial"/>
              </w:rPr>
              <w:t>1000</w:t>
            </w:r>
          </w:p>
        </w:tc>
        <w:tc>
          <w:tcPr>
            <w:tcW w:w="481" w:type="pct"/>
            <w:gridSpan w:val="2"/>
          </w:tcPr>
          <w:p w:rsidR="001A781F" w:rsidRPr="004D03BC" w:rsidRDefault="001A781F" w:rsidP="0026478E">
            <w:pPr>
              <w:pStyle w:val="UDSBase9CharChar1"/>
              <w:jc w:val="center"/>
              <w:rPr>
                <w:rFonts w:cs="Arial"/>
              </w:rPr>
            </w:pPr>
            <w:r w:rsidRPr="004D03BC">
              <w:rPr>
                <w:rFonts w:cs="Arial"/>
              </w:rPr>
              <w:t>82-1081</w:t>
            </w:r>
          </w:p>
        </w:tc>
        <w:tc>
          <w:tcPr>
            <w:tcW w:w="1830" w:type="pct"/>
          </w:tcPr>
          <w:p w:rsidR="001A781F" w:rsidRPr="004D03BC" w:rsidRDefault="001A781F" w:rsidP="00057151">
            <w:pPr>
              <w:pStyle w:val="UDSBase9CharChar1"/>
              <w:ind w:right="-18"/>
              <w:rPr>
                <w:rFonts w:cs="Arial"/>
              </w:rPr>
            </w:pPr>
            <w:r w:rsidRPr="004D03BC">
              <w:rPr>
                <w:rFonts w:cs="Arial"/>
              </w:rPr>
              <w:t xml:space="preserve">Text </w:t>
            </w:r>
          </w:p>
        </w:tc>
      </w:tr>
      <w:tr w:rsidR="007320C8" w:rsidTr="008066F0">
        <w:tc>
          <w:tcPr>
            <w:tcW w:w="287" w:type="pct"/>
          </w:tcPr>
          <w:p w:rsidR="001A781F" w:rsidRPr="00296975" w:rsidRDefault="001A781F" w:rsidP="00643589">
            <w:pPr>
              <w:pStyle w:val="UDSBase9CharChar1"/>
              <w:jc w:val="right"/>
            </w:pPr>
            <w:r>
              <w:t>12</w:t>
            </w:r>
          </w:p>
        </w:tc>
        <w:tc>
          <w:tcPr>
            <w:tcW w:w="1295" w:type="pct"/>
          </w:tcPr>
          <w:p w:rsidR="001A781F" w:rsidRPr="00FA67E0" w:rsidRDefault="001A781F" w:rsidP="001A781F">
            <w:pPr>
              <w:pStyle w:val="UDSBase9CharChar1"/>
              <w:rPr>
                <w:szCs w:val="18"/>
              </w:rPr>
            </w:pPr>
            <w:r w:rsidRPr="00FA67E0">
              <w:rPr>
                <w:szCs w:val="18"/>
              </w:rPr>
              <w:t>LONG CLAIM NUMBER</w:t>
            </w:r>
          </w:p>
        </w:tc>
        <w:tc>
          <w:tcPr>
            <w:tcW w:w="337" w:type="pct"/>
            <w:gridSpan w:val="2"/>
          </w:tcPr>
          <w:p w:rsidR="001A781F" w:rsidRPr="00296975" w:rsidRDefault="001A781F" w:rsidP="00643589">
            <w:pPr>
              <w:pStyle w:val="UDSBase9CharChar1"/>
              <w:jc w:val="center"/>
            </w:pPr>
            <w:r w:rsidRPr="00296975">
              <w:t>C</w:t>
            </w:r>
          </w:p>
        </w:tc>
        <w:tc>
          <w:tcPr>
            <w:tcW w:w="337" w:type="pct"/>
            <w:gridSpan w:val="2"/>
          </w:tcPr>
          <w:p w:rsidR="001A781F" w:rsidRPr="00296975" w:rsidRDefault="001A781F" w:rsidP="00643589">
            <w:pPr>
              <w:pStyle w:val="UDSBase9CharChar1"/>
              <w:jc w:val="center"/>
            </w:pPr>
            <w:r w:rsidRPr="00296975">
              <w:t>A</w:t>
            </w:r>
          </w:p>
        </w:tc>
        <w:tc>
          <w:tcPr>
            <w:tcW w:w="433" w:type="pct"/>
            <w:gridSpan w:val="2"/>
          </w:tcPr>
          <w:p w:rsidR="001A781F" w:rsidRPr="00296975" w:rsidRDefault="001A781F" w:rsidP="00643589">
            <w:pPr>
              <w:pStyle w:val="UDSBase9CharChar1"/>
              <w:jc w:val="center"/>
            </w:pPr>
            <w:r w:rsidRPr="00296975">
              <w:t>30</w:t>
            </w:r>
          </w:p>
        </w:tc>
        <w:tc>
          <w:tcPr>
            <w:tcW w:w="481" w:type="pct"/>
            <w:gridSpan w:val="2"/>
          </w:tcPr>
          <w:p w:rsidR="001A781F" w:rsidRPr="00FA67E0" w:rsidRDefault="001A781F" w:rsidP="0026478E">
            <w:pPr>
              <w:pStyle w:val="UDSBase9CharChar1"/>
              <w:jc w:val="center"/>
            </w:pPr>
            <w:r>
              <w:t>1082</w:t>
            </w:r>
            <w:r w:rsidRPr="00FA67E0">
              <w:t>-</w:t>
            </w:r>
            <w:r>
              <w:t>1111</w:t>
            </w:r>
          </w:p>
        </w:tc>
        <w:tc>
          <w:tcPr>
            <w:tcW w:w="1830" w:type="pct"/>
          </w:tcPr>
          <w:p w:rsidR="001A781F" w:rsidRPr="00E8158D" w:rsidRDefault="001A781F" w:rsidP="00057151">
            <w:pPr>
              <w:pStyle w:val="UDSBase9CharChar1"/>
              <w:ind w:right="-18"/>
            </w:pPr>
            <w:r w:rsidRPr="00E8158D">
              <w:t xml:space="preserve">Insolvent Company Claim </w:t>
            </w:r>
            <w:r w:rsidR="00440250">
              <w:t>Number</w:t>
            </w:r>
            <w:r w:rsidRPr="00E8158D">
              <w:t>, if longer than 20 characters</w:t>
            </w:r>
          </w:p>
        </w:tc>
      </w:tr>
      <w:tr w:rsidR="007320C8" w:rsidTr="008066F0">
        <w:tc>
          <w:tcPr>
            <w:tcW w:w="287" w:type="pct"/>
          </w:tcPr>
          <w:p w:rsidR="001A781F" w:rsidRDefault="001A781F" w:rsidP="00942861">
            <w:pPr>
              <w:pStyle w:val="UDSBase9CharChar1"/>
              <w:jc w:val="right"/>
            </w:pPr>
            <w:r>
              <w:t>13</w:t>
            </w:r>
          </w:p>
        </w:tc>
        <w:tc>
          <w:tcPr>
            <w:tcW w:w="1295" w:type="pct"/>
          </w:tcPr>
          <w:p w:rsidR="001A781F" w:rsidRDefault="001A781F" w:rsidP="001A781F">
            <w:pPr>
              <w:pStyle w:val="UDSBase9CharChar1"/>
              <w:rPr>
                <w:szCs w:val="18"/>
              </w:rPr>
            </w:pPr>
            <w:r>
              <w:rPr>
                <w:szCs w:val="18"/>
              </w:rPr>
              <w:t>TPA CLAIM NUMBER</w:t>
            </w:r>
          </w:p>
        </w:tc>
        <w:tc>
          <w:tcPr>
            <w:tcW w:w="337" w:type="pct"/>
            <w:gridSpan w:val="2"/>
          </w:tcPr>
          <w:p w:rsidR="001A781F" w:rsidRPr="00296975" w:rsidRDefault="001A781F" w:rsidP="00380D2D">
            <w:pPr>
              <w:pStyle w:val="UDSBase9CharChar1"/>
              <w:jc w:val="center"/>
            </w:pPr>
            <w:r>
              <w:t>C</w:t>
            </w:r>
          </w:p>
        </w:tc>
        <w:tc>
          <w:tcPr>
            <w:tcW w:w="337" w:type="pct"/>
            <w:gridSpan w:val="2"/>
          </w:tcPr>
          <w:p w:rsidR="001A781F" w:rsidRPr="00296975" w:rsidRDefault="001A781F" w:rsidP="00380D2D">
            <w:pPr>
              <w:pStyle w:val="UDSBase9CharChar1"/>
              <w:jc w:val="center"/>
            </w:pPr>
            <w:r>
              <w:t>A</w:t>
            </w:r>
          </w:p>
        </w:tc>
        <w:tc>
          <w:tcPr>
            <w:tcW w:w="433" w:type="pct"/>
            <w:gridSpan w:val="2"/>
          </w:tcPr>
          <w:p w:rsidR="001A781F" w:rsidRPr="00296975" w:rsidRDefault="001A781F" w:rsidP="00380D2D">
            <w:pPr>
              <w:pStyle w:val="UDSBase9CharChar1"/>
              <w:jc w:val="center"/>
            </w:pPr>
            <w:r>
              <w:t>30</w:t>
            </w:r>
          </w:p>
        </w:tc>
        <w:tc>
          <w:tcPr>
            <w:tcW w:w="481" w:type="pct"/>
            <w:gridSpan w:val="2"/>
          </w:tcPr>
          <w:p w:rsidR="001A781F" w:rsidRDefault="001A781F" w:rsidP="0026478E">
            <w:pPr>
              <w:pStyle w:val="UDSBase9CharChar1"/>
              <w:jc w:val="center"/>
            </w:pPr>
            <w:r>
              <w:t>1112-1141</w:t>
            </w:r>
          </w:p>
        </w:tc>
        <w:tc>
          <w:tcPr>
            <w:tcW w:w="1830" w:type="pct"/>
          </w:tcPr>
          <w:p w:rsidR="001A781F" w:rsidRPr="00E8158D" w:rsidRDefault="001A781F" w:rsidP="00057151">
            <w:pPr>
              <w:pStyle w:val="UDSBase9CharChar1"/>
              <w:ind w:right="-18"/>
            </w:pPr>
            <w:r>
              <w:t>Number assigned by insolvent company’s TPA to this claim</w:t>
            </w:r>
          </w:p>
        </w:tc>
      </w:tr>
    </w:tbl>
    <w:p w:rsidR="00D850BD" w:rsidRDefault="00D850BD" w:rsidP="00942861">
      <w:pPr>
        <w:pStyle w:val="Title"/>
        <w:sectPr w:rsidR="00D850BD" w:rsidSect="007D10CC">
          <w:headerReference w:type="default" r:id="rId90"/>
          <w:footerReference w:type="default" r:id="rId91"/>
          <w:pgSz w:w="12240" w:h="15840" w:code="1"/>
          <w:pgMar w:top="1440" w:right="1440" w:bottom="1008" w:left="1440" w:header="720" w:footer="720" w:gutter="0"/>
          <w:pgNumType w:fmt="upperRoman"/>
          <w:cols w:space="720"/>
          <w:docGrid w:linePitch="299"/>
        </w:sectPr>
      </w:pPr>
      <w:bookmarkStart w:id="405" w:name="F_Extended_Record"/>
      <w:bookmarkEnd w:id="405"/>
    </w:p>
    <w:p w:rsidR="007C4DB7" w:rsidRDefault="007C4DB7" w:rsidP="00F10F35">
      <w:r>
        <w:rPr>
          <w:noProof/>
        </w:rPr>
        <w:lastRenderedPageBreak/>
        <mc:AlternateContent>
          <mc:Choice Requires="wps">
            <w:drawing>
              <wp:anchor distT="0" distB="0" distL="114300" distR="114300" simplePos="0" relativeHeight="251707392" behindDoc="0" locked="0" layoutInCell="1" allowOverlap="1" wp14:anchorId="78947FDF" wp14:editId="73FA763C">
                <wp:simplePos x="0" y="0"/>
                <wp:positionH relativeFrom="column">
                  <wp:posOffset>6575351</wp:posOffset>
                </wp:positionH>
                <wp:positionV relativeFrom="paragraph">
                  <wp:posOffset>-94432</wp:posOffset>
                </wp:positionV>
                <wp:extent cx="1673759" cy="342900"/>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“F” Record - Extended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17.75pt;margin-top:-7.45pt;width:131.8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“F” Record - Extended</w:t>
                      </w:r>
                    </w:p>
                  </w:txbxContent>
                </v:textbox>
              </v:shape>
            </w:pict>
          </mc:Fallback>
        </mc:AlternateContent>
      </w:r>
    </w:p>
    <w:p w:rsidR="00942861" w:rsidRDefault="00942861" w:rsidP="00942861">
      <w:pPr>
        <w:pStyle w:val="Title"/>
      </w:pPr>
      <w:bookmarkStart w:id="406" w:name="_Toc440893420"/>
      <w:r>
        <w:t xml:space="preserve">“F” Record Extended Description </w:t>
      </w:r>
      <w:r w:rsidR="00ED02BB">
        <w:t>-</w:t>
      </w:r>
      <w:r>
        <w:t xml:space="preserve"> Receiver to Fund </w:t>
      </w:r>
      <w:r w:rsidR="00ED02BB">
        <w:t>-</w:t>
      </w:r>
      <w:r>
        <w:t xml:space="preserve"> Claim Notes</w:t>
      </w:r>
      <w:bookmarkEnd w:id="406"/>
    </w:p>
    <w:p w:rsidR="00942861" w:rsidRPr="00214A8E" w:rsidRDefault="00214A8E" w:rsidP="00942861">
      <w:pPr>
        <w:jc w:val="center"/>
        <w:rPr>
          <w:b/>
          <w:sz w:val="20"/>
        </w:rPr>
      </w:pPr>
      <w:r>
        <w:rPr>
          <w:b/>
          <w:sz w:val="20"/>
        </w:rPr>
        <w:t>Optional Format - For Informational Purposes Only</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0"/>
        <w:gridCol w:w="7740"/>
        <w:gridCol w:w="2250"/>
      </w:tblGrid>
      <w:tr w:rsidR="00942861" w:rsidTr="00D850BD">
        <w:trPr>
          <w:cantSplit/>
          <w:tblHeader/>
        </w:trPr>
        <w:tc>
          <w:tcPr>
            <w:tcW w:w="540" w:type="dxa"/>
            <w:shd w:val="clear" w:color="auto" w:fill="C0C0C0"/>
          </w:tcPr>
          <w:p w:rsidR="00942861" w:rsidRPr="001A4030" w:rsidRDefault="00942861" w:rsidP="00440250">
            <w:pPr>
              <w:pStyle w:val="UDSBase9CharChar1"/>
            </w:pPr>
            <w:r>
              <w:t xml:space="preserve"> No</w:t>
            </w:r>
            <w:r w:rsidR="00440250">
              <w:t>.</w:t>
            </w:r>
          </w:p>
        </w:tc>
        <w:tc>
          <w:tcPr>
            <w:tcW w:w="2430" w:type="dxa"/>
            <w:shd w:val="clear" w:color="auto" w:fill="C0C0C0"/>
          </w:tcPr>
          <w:p w:rsidR="00942861" w:rsidRPr="001A4030" w:rsidRDefault="00942861" w:rsidP="00BA3352">
            <w:pPr>
              <w:pStyle w:val="UDSBase9CharChar1"/>
            </w:pPr>
            <w:r>
              <w:t>Field Name</w:t>
            </w:r>
          </w:p>
        </w:tc>
        <w:tc>
          <w:tcPr>
            <w:tcW w:w="7740" w:type="dxa"/>
            <w:shd w:val="clear" w:color="auto" w:fill="C0C0C0"/>
          </w:tcPr>
          <w:p w:rsidR="00942861" w:rsidRPr="00F92A53" w:rsidRDefault="00942861" w:rsidP="00BA3352">
            <w:pPr>
              <w:pStyle w:val="UDSBase9CharChar1"/>
            </w:pPr>
            <w:r>
              <w:t>Extended  Description</w:t>
            </w:r>
          </w:p>
        </w:tc>
        <w:tc>
          <w:tcPr>
            <w:tcW w:w="2250" w:type="dxa"/>
            <w:shd w:val="clear" w:color="auto" w:fill="C0C0C0"/>
          </w:tcPr>
          <w:p w:rsidR="00942861" w:rsidRPr="0096008A" w:rsidRDefault="00942861" w:rsidP="00BA3352">
            <w:pPr>
              <w:pStyle w:val="UDSBase9CharChar1"/>
            </w:pPr>
            <w:r w:rsidRPr="0096008A">
              <w:t>Default To</w:t>
            </w:r>
          </w:p>
        </w:tc>
      </w:tr>
      <w:tr w:rsidR="00942861" w:rsidTr="00D850BD">
        <w:trPr>
          <w:cantSplit/>
        </w:trPr>
        <w:tc>
          <w:tcPr>
            <w:tcW w:w="540" w:type="dxa"/>
          </w:tcPr>
          <w:p w:rsidR="00942861" w:rsidRDefault="00942861" w:rsidP="00942861">
            <w:pPr>
              <w:pStyle w:val="UDSBase9CharChar1"/>
              <w:jc w:val="right"/>
            </w:pPr>
            <w:r>
              <w:t>1</w:t>
            </w:r>
          </w:p>
        </w:tc>
        <w:tc>
          <w:tcPr>
            <w:tcW w:w="2430" w:type="dxa"/>
          </w:tcPr>
          <w:p w:rsidR="00942861" w:rsidRDefault="00942861" w:rsidP="00BA3352">
            <w:pPr>
              <w:pStyle w:val="UDSBase9CharChar1"/>
            </w:pPr>
            <w:r>
              <w:t>RECORD TYPE</w:t>
            </w:r>
          </w:p>
        </w:tc>
        <w:tc>
          <w:tcPr>
            <w:tcW w:w="7740" w:type="dxa"/>
          </w:tcPr>
          <w:p w:rsidR="00942861" w:rsidRDefault="00942861" w:rsidP="00BA3352">
            <w:pPr>
              <w:pStyle w:val="UDSBase9CharChar1"/>
            </w:pPr>
            <w:r>
              <w:t xml:space="preserve">The identifier for the various types of records that will be exchanged in the uniform reporting format.  The code for this record will be </w:t>
            </w:r>
            <w:r w:rsidRPr="002349D2">
              <w:t>“F”.</w:t>
            </w:r>
          </w:p>
        </w:tc>
        <w:tc>
          <w:tcPr>
            <w:tcW w:w="2250" w:type="dxa"/>
          </w:tcPr>
          <w:p w:rsidR="00942861" w:rsidRDefault="00942861" w:rsidP="00BA3352">
            <w:pPr>
              <w:pStyle w:val="UDSBase9CharChar1"/>
            </w:pPr>
            <w:r>
              <w:t>“F”</w:t>
            </w:r>
          </w:p>
        </w:tc>
      </w:tr>
      <w:tr w:rsidR="00362568" w:rsidTr="00D850BD">
        <w:trPr>
          <w:cantSplit/>
        </w:trPr>
        <w:tc>
          <w:tcPr>
            <w:tcW w:w="540" w:type="dxa"/>
          </w:tcPr>
          <w:p w:rsidR="00362568" w:rsidRDefault="00362568" w:rsidP="00942861">
            <w:pPr>
              <w:pStyle w:val="UDSBase9CharChar1"/>
              <w:jc w:val="right"/>
            </w:pPr>
            <w:r>
              <w:t>2</w:t>
            </w:r>
          </w:p>
        </w:tc>
        <w:tc>
          <w:tcPr>
            <w:tcW w:w="2430" w:type="dxa"/>
          </w:tcPr>
          <w:p w:rsidR="00362568" w:rsidRDefault="00362568" w:rsidP="00BA3352">
            <w:pPr>
              <w:pStyle w:val="UDSBase9CharChar1"/>
            </w:pPr>
            <w:r>
              <w:t>INSOLVENT COMPANY NAIC NUMBER</w:t>
            </w:r>
          </w:p>
        </w:tc>
        <w:tc>
          <w:tcPr>
            <w:tcW w:w="7740" w:type="dxa"/>
          </w:tcPr>
          <w:p w:rsidR="00362568" w:rsidRDefault="00362568" w:rsidP="00440250">
            <w:pPr>
              <w:pStyle w:val="UDSBase9CharChar1"/>
            </w:pPr>
            <w:r>
              <w:t>The unique number assigned by the NAIC to the insolvent company for data tracking purposes.   For self-insured entities, this number could also be the Self-Insured Fund Code.  Shorter values are right justified and padded with zero</w:t>
            </w:r>
            <w:r w:rsidR="002349D2">
              <w:t>es.</w:t>
            </w:r>
          </w:p>
        </w:tc>
        <w:tc>
          <w:tcPr>
            <w:tcW w:w="2250" w:type="dxa"/>
          </w:tcPr>
          <w:p w:rsidR="00362568" w:rsidRDefault="00362568" w:rsidP="00BA3352">
            <w:pPr>
              <w:pStyle w:val="UDSBase9CharChar1"/>
            </w:pPr>
            <w:r>
              <w:t>No default allowed.</w:t>
            </w:r>
          </w:p>
        </w:tc>
      </w:tr>
      <w:tr w:rsidR="00942861" w:rsidTr="002349D2">
        <w:trPr>
          <w:cantSplit/>
          <w:trHeight w:val="656"/>
        </w:trPr>
        <w:tc>
          <w:tcPr>
            <w:tcW w:w="540" w:type="dxa"/>
          </w:tcPr>
          <w:p w:rsidR="00942861" w:rsidRDefault="00942861" w:rsidP="00942861">
            <w:pPr>
              <w:pStyle w:val="UDSBase9CharChar1"/>
              <w:jc w:val="right"/>
            </w:pPr>
            <w:r>
              <w:t>3</w:t>
            </w:r>
          </w:p>
        </w:tc>
        <w:tc>
          <w:tcPr>
            <w:tcW w:w="2430" w:type="dxa"/>
          </w:tcPr>
          <w:p w:rsidR="00942861" w:rsidRDefault="00942861" w:rsidP="00BA3352">
            <w:pPr>
              <w:pStyle w:val="UDSBase9CharChar1"/>
            </w:pPr>
            <w:r>
              <w:t>FILE LOCATION STATE</w:t>
            </w:r>
          </w:p>
        </w:tc>
        <w:tc>
          <w:tcPr>
            <w:tcW w:w="7740" w:type="dxa"/>
          </w:tcPr>
          <w:p w:rsidR="00942861" w:rsidRDefault="002349D2" w:rsidP="00BA3352">
            <w:pPr>
              <w:pStyle w:val="UDSBase9CharChar1"/>
            </w:pPr>
            <w:r>
              <w:t xml:space="preserve">The two-letter U.S. Post Office code (i.e., Montana </w:t>
            </w:r>
            <w:r w:rsidR="00ED02BB">
              <w:t>-</w:t>
            </w:r>
            <w:r>
              <w:t xml:space="preserve"> MT </w:t>
            </w:r>
            <w:hyperlink w:anchor="state_codes" w:history="1">
              <w:r w:rsidR="007C75BC">
                <w:rPr>
                  <w:rStyle w:val="Hyperlink"/>
                  <w:szCs w:val="18"/>
                </w:rPr>
                <w:t>See State C</w:t>
              </w:r>
              <w:r w:rsidRPr="004F1802">
                <w:rPr>
                  <w:rStyle w:val="Hyperlink"/>
                  <w:szCs w:val="18"/>
                </w:rPr>
                <w:t>ode</w:t>
              </w:r>
              <w:r w:rsidR="007C75BC">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r>
              <w:t xml:space="preserve">) of the state Fund which is responsible by statute for this claim. With field 4, the state Fund to which the physical </w:t>
            </w:r>
            <w:proofErr w:type="gramStart"/>
            <w:r>
              <w:t>claim file</w:t>
            </w:r>
            <w:proofErr w:type="gramEnd"/>
            <w:r>
              <w:t xml:space="preserve"> must be delivered. Foreign jurisdiction is to be resolved on a case-by-case basis.</w:t>
            </w:r>
          </w:p>
        </w:tc>
        <w:tc>
          <w:tcPr>
            <w:tcW w:w="2250" w:type="dxa"/>
          </w:tcPr>
          <w:p w:rsidR="00942861" w:rsidRDefault="00942861" w:rsidP="00BA3352">
            <w:pPr>
              <w:pStyle w:val="UDSBase9CharChar1"/>
            </w:pPr>
            <w:r>
              <w:t>No default allowed.</w:t>
            </w:r>
          </w:p>
        </w:tc>
      </w:tr>
      <w:tr w:rsidR="00942861" w:rsidTr="00D850BD">
        <w:trPr>
          <w:cantSplit/>
        </w:trPr>
        <w:tc>
          <w:tcPr>
            <w:tcW w:w="540" w:type="dxa"/>
          </w:tcPr>
          <w:p w:rsidR="00942861" w:rsidRDefault="00942861" w:rsidP="00942861">
            <w:pPr>
              <w:pStyle w:val="UDSBase9CharChar1"/>
              <w:jc w:val="right"/>
            </w:pPr>
            <w:r>
              <w:t>4</w:t>
            </w:r>
          </w:p>
        </w:tc>
        <w:tc>
          <w:tcPr>
            <w:tcW w:w="2430" w:type="dxa"/>
          </w:tcPr>
          <w:p w:rsidR="00942861" w:rsidRDefault="00942861" w:rsidP="00BA3352">
            <w:pPr>
              <w:pStyle w:val="UDSBase9CharChar1"/>
            </w:pPr>
            <w:r>
              <w:t>FILE LOCATION CODE</w:t>
            </w:r>
          </w:p>
        </w:tc>
        <w:tc>
          <w:tcPr>
            <w:tcW w:w="7740" w:type="dxa"/>
          </w:tcPr>
          <w:p w:rsidR="00942861" w:rsidRDefault="002349D2" w:rsidP="00BA3352">
            <w:pPr>
              <w:pStyle w:val="UDSBase9CharChar1"/>
            </w:pPr>
            <w:r>
              <w:t xml:space="preserve">With field 3, identifies the entity to which the physical claim file must be delivered.  The most commonly used Location Codes are:  “01 </w:t>
            </w:r>
            <w:r w:rsidR="00ED02BB">
              <w:t>-</w:t>
            </w:r>
            <w:r>
              <w:t xml:space="preserve"> Domiciliary Receiver”; “10 </w:t>
            </w:r>
            <w:r w:rsidR="00ED02BB">
              <w:t>-</w:t>
            </w:r>
            <w:r>
              <w:t xml:space="preserve"> Property/Casualty Guaranty Fund”; and “11 </w:t>
            </w:r>
            <w:r w:rsidR="00ED02BB">
              <w:t>-</w:t>
            </w:r>
            <w:r>
              <w:t xml:space="preserve"> Workers’ Compensation Security Fund (AZ, FL, NJ</w:t>
            </w:r>
            <w:r w:rsidR="00DC1C1D">
              <w:t>, NY</w:t>
            </w:r>
            <w:r>
              <w:t xml:space="preserve"> and PA).”  </w:t>
            </w:r>
            <w:hyperlink w:anchor="Ex_5_5_3" w:history="1">
              <w:r w:rsidRPr="00F36A6A">
                <w:rPr>
                  <w:rStyle w:val="Hyperlink"/>
                </w:rPr>
                <w:t xml:space="preserve">See Examples </w:t>
              </w:r>
              <w:r>
                <w:rPr>
                  <w:rStyle w:val="Hyperlink"/>
                </w:rPr>
                <w:t>6</w:t>
              </w:r>
              <w:r w:rsidRPr="00F36A6A">
                <w:rPr>
                  <w:rStyle w:val="Hyperlink"/>
                </w:rPr>
                <w:t>.5.</w:t>
              </w:r>
              <w:r>
                <w:rPr>
                  <w:rStyle w:val="Hyperlink"/>
                </w:rPr>
                <w:t>3, p.</w:t>
              </w:r>
            </w:hyperlink>
            <w:r>
              <w:fldChar w:fldCharType="begin"/>
            </w:r>
            <w:r>
              <w:instrText xml:space="preserve"> PAGEREF  Ex_5_5_3 \h  \* MERGEFORMAT </w:instrText>
            </w:r>
            <w:r>
              <w:fldChar w:fldCharType="separate"/>
            </w:r>
            <w:r w:rsidR="00CF6A6F" w:rsidRPr="00CF6A6F">
              <w:rPr>
                <w:i/>
                <w:noProof/>
                <w:color w:val="0000FF"/>
                <w:u w:val="single"/>
              </w:rPr>
              <w:t>6-2</w:t>
            </w:r>
            <w:r>
              <w:fldChar w:fldCharType="end"/>
            </w:r>
          </w:p>
        </w:tc>
        <w:tc>
          <w:tcPr>
            <w:tcW w:w="2250" w:type="dxa"/>
          </w:tcPr>
          <w:p w:rsidR="00942861" w:rsidRDefault="00942861" w:rsidP="00BA3352">
            <w:pPr>
              <w:pStyle w:val="UDSBase9CharChar1"/>
            </w:pPr>
            <w:r>
              <w:t>No default allowed.</w:t>
            </w:r>
          </w:p>
        </w:tc>
      </w:tr>
      <w:tr w:rsidR="00942861" w:rsidTr="00D850BD">
        <w:trPr>
          <w:cantSplit/>
        </w:trPr>
        <w:tc>
          <w:tcPr>
            <w:tcW w:w="540" w:type="dxa"/>
          </w:tcPr>
          <w:p w:rsidR="00942861" w:rsidRDefault="00942861" w:rsidP="00942861">
            <w:pPr>
              <w:pStyle w:val="UDSBase9CharChar1"/>
              <w:jc w:val="right"/>
            </w:pPr>
            <w:r>
              <w:t>5</w:t>
            </w:r>
          </w:p>
        </w:tc>
        <w:tc>
          <w:tcPr>
            <w:tcW w:w="2430" w:type="dxa"/>
          </w:tcPr>
          <w:p w:rsidR="00942861" w:rsidRDefault="00942861" w:rsidP="002349D2">
            <w:pPr>
              <w:pStyle w:val="UDSBase9CharChar1"/>
            </w:pPr>
            <w:r>
              <w:t xml:space="preserve">INSOLVENT </w:t>
            </w:r>
            <w:r w:rsidR="002349D2">
              <w:t>COMPANY</w:t>
            </w:r>
            <w:r>
              <w:t xml:space="preserve"> CLAIM NUMBER</w:t>
            </w:r>
          </w:p>
        </w:tc>
        <w:tc>
          <w:tcPr>
            <w:tcW w:w="7740" w:type="dxa"/>
          </w:tcPr>
          <w:p w:rsidR="002349D2" w:rsidRDefault="002349D2" w:rsidP="002349D2">
            <w:pPr>
              <w:pStyle w:val="UDSBase9CharChar1"/>
              <w:rPr>
                <w:szCs w:val="18"/>
              </w:rPr>
            </w:pPr>
            <w:r w:rsidRPr="004E0F30">
              <w:rPr>
                <w:szCs w:val="18"/>
              </w:rPr>
              <w:t xml:space="preserve">The unique number that the insolvent company assigned to each claim.  Shorter values are left justified and padded with blanks. </w:t>
            </w:r>
          </w:p>
          <w:p w:rsidR="002349D2" w:rsidRPr="004E0F30" w:rsidRDefault="002349D2" w:rsidP="002349D2">
            <w:pPr>
              <w:pStyle w:val="UDSBase9CharChar1"/>
              <w:rPr>
                <w:szCs w:val="18"/>
              </w:rPr>
            </w:pPr>
            <w:r w:rsidRPr="004E0F30">
              <w:rPr>
                <w:szCs w:val="18"/>
              </w:rPr>
              <w:t xml:space="preserve">If </w:t>
            </w:r>
            <w:r>
              <w:rPr>
                <w:szCs w:val="18"/>
              </w:rPr>
              <w:t>I</w:t>
            </w:r>
            <w:r w:rsidRPr="004E0F30">
              <w:rPr>
                <w:szCs w:val="18"/>
              </w:rPr>
              <w:t xml:space="preserve">nsolvent </w:t>
            </w:r>
            <w:r>
              <w:rPr>
                <w:szCs w:val="18"/>
              </w:rPr>
              <w:t>C</w:t>
            </w:r>
            <w:r w:rsidRPr="004E0F30">
              <w:rPr>
                <w:szCs w:val="18"/>
              </w:rPr>
              <w:t xml:space="preserve">ompany </w:t>
            </w:r>
            <w:r>
              <w:rPr>
                <w:szCs w:val="18"/>
              </w:rPr>
              <w:t>C</w:t>
            </w:r>
            <w:r w:rsidRPr="004E0F30">
              <w:rPr>
                <w:szCs w:val="18"/>
              </w:rPr>
              <w:t xml:space="preserve">laim </w:t>
            </w:r>
            <w:r>
              <w:rPr>
                <w:szCs w:val="18"/>
              </w:rPr>
              <w:t>Number</w:t>
            </w:r>
            <w:r w:rsidRPr="004E0F30">
              <w:rPr>
                <w:szCs w:val="18"/>
              </w:rPr>
              <w:t xml:space="preserve"> is 20 characters or less, it appears here, and field 36, Long Claim </w:t>
            </w:r>
            <w:r>
              <w:rPr>
                <w:szCs w:val="18"/>
              </w:rPr>
              <w:t>Number</w:t>
            </w:r>
            <w:r w:rsidRPr="004E0F30">
              <w:rPr>
                <w:szCs w:val="18"/>
              </w:rPr>
              <w:t>, must be blank.</w:t>
            </w:r>
          </w:p>
          <w:p w:rsidR="00942861" w:rsidRPr="00B46843" w:rsidRDefault="002349D2" w:rsidP="002349D2">
            <w:pPr>
              <w:pStyle w:val="UDSBase9CharChar1"/>
            </w:pPr>
            <w:r>
              <w:rPr>
                <w:szCs w:val="18"/>
              </w:rPr>
              <w:t>If Insolvent C</w:t>
            </w:r>
            <w:r w:rsidRPr="004E0F30">
              <w:rPr>
                <w:szCs w:val="18"/>
              </w:rPr>
              <w:t>ompany</w:t>
            </w:r>
            <w:r>
              <w:rPr>
                <w:szCs w:val="18"/>
              </w:rPr>
              <w:t xml:space="preserve"> C</w:t>
            </w:r>
            <w:r w:rsidRPr="004E0F30">
              <w:rPr>
                <w:szCs w:val="18"/>
              </w:rPr>
              <w:t xml:space="preserve">laim </w:t>
            </w:r>
            <w:r>
              <w:rPr>
                <w:szCs w:val="18"/>
              </w:rPr>
              <w:t>Number</w:t>
            </w:r>
            <w:r w:rsidRPr="004E0F30">
              <w:rPr>
                <w:szCs w:val="18"/>
              </w:rPr>
              <w:t xml:space="preserve"> exceeds 20 characters, then </w:t>
            </w:r>
            <w:r>
              <w:rPr>
                <w:szCs w:val="18"/>
              </w:rPr>
              <w:t>the Receiver assigns a unique number in this field,</w:t>
            </w:r>
            <w:r w:rsidRPr="004E0F30">
              <w:rPr>
                <w:szCs w:val="18"/>
              </w:rPr>
              <w:t xml:space="preserve"> and field 36, Long Claim </w:t>
            </w:r>
            <w:r>
              <w:rPr>
                <w:szCs w:val="18"/>
              </w:rPr>
              <w:t>Number</w:t>
            </w:r>
            <w:r w:rsidRPr="004E0F30">
              <w:rPr>
                <w:szCs w:val="18"/>
              </w:rPr>
              <w:t>, is populated with the insolvent company’s claim number</w:t>
            </w:r>
            <w:r>
              <w:t xml:space="preserve">. </w:t>
            </w:r>
          </w:p>
        </w:tc>
        <w:tc>
          <w:tcPr>
            <w:tcW w:w="2250" w:type="dxa"/>
          </w:tcPr>
          <w:p w:rsidR="002349D2" w:rsidRDefault="002349D2" w:rsidP="002349D2">
            <w:pPr>
              <w:pStyle w:val="UDSBase9CharChar1"/>
            </w:pPr>
            <w:r>
              <w:t>No default allowed.</w:t>
            </w:r>
          </w:p>
          <w:p w:rsidR="00942861" w:rsidRDefault="002349D2" w:rsidP="002349D2">
            <w:pPr>
              <w:pStyle w:val="UDSBase9CharChar1"/>
            </w:pPr>
            <w:r>
              <w:t>Must be unique.</w:t>
            </w:r>
          </w:p>
        </w:tc>
      </w:tr>
      <w:tr w:rsidR="00942861" w:rsidTr="00D850BD">
        <w:trPr>
          <w:cantSplit/>
        </w:trPr>
        <w:tc>
          <w:tcPr>
            <w:tcW w:w="540" w:type="dxa"/>
          </w:tcPr>
          <w:p w:rsidR="00942861" w:rsidRDefault="00942861" w:rsidP="00942861">
            <w:pPr>
              <w:pStyle w:val="UDSBase9CharChar1"/>
              <w:jc w:val="right"/>
            </w:pPr>
            <w:r>
              <w:t>6</w:t>
            </w:r>
          </w:p>
        </w:tc>
        <w:tc>
          <w:tcPr>
            <w:tcW w:w="2430" w:type="dxa"/>
          </w:tcPr>
          <w:p w:rsidR="00942861" w:rsidRDefault="00942861" w:rsidP="00BA3352">
            <w:pPr>
              <w:pStyle w:val="UDSBase9CharChar1"/>
            </w:pPr>
            <w:r>
              <w:t>RECEIVER CLAIM NUMBER</w:t>
            </w:r>
          </w:p>
        </w:tc>
        <w:tc>
          <w:tcPr>
            <w:tcW w:w="7740" w:type="dxa"/>
          </w:tcPr>
          <w:p w:rsidR="00942861" w:rsidRDefault="002349D2" w:rsidP="00BA3352">
            <w:pPr>
              <w:pStyle w:val="UDSBase9CharChar1"/>
            </w:pPr>
            <w:r>
              <w:t>The unique number that Receivers assign to identify a specific claim against an insolvent company.  Shorter values are left justified and padded with blanks.</w:t>
            </w:r>
          </w:p>
        </w:tc>
        <w:tc>
          <w:tcPr>
            <w:tcW w:w="2250" w:type="dxa"/>
          </w:tcPr>
          <w:p w:rsidR="00942861" w:rsidRPr="00690680" w:rsidRDefault="00CA485A" w:rsidP="00BA3352">
            <w:pPr>
              <w:pStyle w:val="UDSBase9CharChar1"/>
            </w:pPr>
            <w:r>
              <w:t>Must be unique.</w:t>
            </w:r>
          </w:p>
        </w:tc>
      </w:tr>
      <w:tr w:rsidR="00942861" w:rsidTr="00D850BD">
        <w:trPr>
          <w:cantSplit/>
        </w:trPr>
        <w:tc>
          <w:tcPr>
            <w:tcW w:w="540" w:type="dxa"/>
          </w:tcPr>
          <w:p w:rsidR="00942861" w:rsidRDefault="00942861" w:rsidP="00942861">
            <w:pPr>
              <w:pStyle w:val="UDSBase9CharChar1"/>
              <w:jc w:val="right"/>
            </w:pPr>
            <w:r>
              <w:t>7</w:t>
            </w:r>
          </w:p>
        </w:tc>
        <w:tc>
          <w:tcPr>
            <w:tcW w:w="2430" w:type="dxa"/>
          </w:tcPr>
          <w:p w:rsidR="00942861" w:rsidRDefault="00942861" w:rsidP="00BA3352">
            <w:pPr>
              <w:pStyle w:val="UDSBase9CharChar1"/>
            </w:pPr>
            <w:r>
              <w:t>CLAIMANT NUMBER</w:t>
            </w:r>
          </w:p>
        </w:tc>
        <w:tc>
          <w:tcPr>
            <w:tcW w:w="7740" w:type="dxa"/>
          </w:tcPr>
          <w:p w:rsidR="00CA485A" w:rsidRDefault="00CA485A" w:rsidP="00CA485A">
            <w:pPr>
              <w:pStyle w:val="UDSBase9CharChar1"/>
            </w:pPr>
            <w:r>
              <w:t>The number assigned by the Receiver to each party that appears to have a claim against the insolvent company under the referenced policy within a specific incident.  The value should be right justified and padded with leading zeroes.</w:t>
            </w:r>
            <w:r w:rsidR="00A16056">
              <w:t xml:space="preserve">  If notes are maintained at the claim level, you may use 00000 as the Claimant Number.  </w:t>
            </w:r>
          </w:p>
          <w:p w:rsidR="00942861" w:rsidRDefault="00942861" w:rsidP="00A16056">
            <w:pPr>
              <w:pStyle w:val="UDSBase9CharChar1"/>
            </w:pPr>
          </w:p>
        </w:tc>
        <w:tc>
          <w:tcPr>
            <w:tcW w:w="2250" w:type="dxa"/>
          </w:tcPr>
          <w:p w:rsidR="00942861" w:rsidRPr="00670ECA" w:rsidRDefault="00942861" w:rsidP="00BA3352">
            <w:pPr>
              <w:pStyle w:val="UDSBase9CharChar1"/>
            </w:pPr>
            <w:r>
              <w:t>No default allowed.</w:t>
            </w:r>
          </w:p>
        </w:tc>
      </w:tr>
      <w:tr w:rsidR="00942861" w:rsidRPr="004D03BC" w:rsidTr="00D850BD">
        <w:trPr>
          <w:cantSplit/>
        </w:trPr>
        <w:tc>
          <w:tcPr>
            <w:tcW w:w="540" w:type="dxa"/>
          </w:tcPr>
          <w:p w:rsidR="00942861" w:rsidRPr="004D03BC" w:rsidRDefault="00942861" w:rsidP="00942861">
            <w:pPr>
              <w:pStyle w:val="UDSBase9CharChar1"/>
              <w:jc w:val="right"/>
            </w:pPr>
            <w:r w:rsidRPr="004D03BC">
              <w:t>8</w:t>
            </w:r>
          </w:p>
        </w:tc>
        <w:tc>
          <w:tcPr>
            <w:tcW w:w="2430" w:type="dxa"/>
          </w:tcPr>
          <w:p w:rsidR="00942861" w:rsidRPr="004D03BC" w:rsidRDefault="00942861" w:rsidP="00BA3352">
            <w:pPr>
              <w:pStyle w:val="UDSBase9CharChar1"/>
            </w:pPr>
            <w:r w:rsidRPr="004D03BC">
              <w:t>ENTRY DATE</w:t>
            </w:r>
          </w:p>
        </w:tc>
        <w:tc>
          <w:tcPr>
            <w:tcW w:w="7740" w:type="dxa"/>
          </w:tcPr>
          <w:p w:rsidR="00942861" w:rsidRPr="004D03BC" w:rsidRDefault="00942861" w:rsidP="00BA3352">
            <w:pPr>
              <w:pStyle w:val="UDSBase9CharChar1"/>
            </w:pPr>
            <w:r w:rsidRPr="004D03BC">
              <w:rPr>
                <w:b/>
              </w:rPr>
              <w:t>Format:  YYYYMMDD</w:t>
            </w:r>
            <w:r w:rsidRPr="004D03BC">
              <w:t xml:space="preserve"> </w:t>
            </w:r>
            <w:r w:rsidR="00ED02BB">
              <w:t>-</w:t>
            </w:r>
            <w:r w:rsidRPr="004D03BC">
              <w:t xml:space="preserve"> Date entry was made.</w:t>
            </w:r>
          </w:p>
          <w:p w:rsidR="00942861" w:rsidRPr="004D03BC" w:rsidRDefault="00942861" w:rsidP="00BA3352">
            <w:pPr>
              <w:pStyle w:val="UDSBase9CharChar1"/>
            </w:pPr>
          </w:p>
        </w:tc>
        <w:tc>
          <w:tcPr>
            <w:tcW w:w="2250" w:type="dxa"/>
          </w:tcPr>
          <w:p w:rsidR="00942861" w:rsidRPr="004D03BC" w:rsidRDefault="00942861" w:rsidP="00BA3352">
            <w:pPr>
              <w:pStyle w:val="UDSBase9CharChar1"/>
            </w:pPr>
            <w:r w:rsidRPr="004D03BC">
              <w:t>19010101</w:t>
            </w:r>
          </w:p>
        </w:tc>
      </w:tr>
      <w:tr w:rsidR="00942861" w:rsidRPr="004D03BC" w:rsidTr="00D850BD">
        <w:trPr>
          <w:cantSplit/>
        </w:trPr>
        <w:tc>
          <w:tcPr>
            <w:tcW w:w="540" w:type="dxa"/>
          </w:tcPr>
          <w:p w:rsidR="00942861" w:rsidRPr="004D03BC" w:rsidRDefault="00942861" w:rsidP="00942861">
            <w:pPr>
              <w:pStyle w:val="UDSBase9CharChar1"/>
              <w:jc w:val="right"/>
            </w:pPr>
            <w:r w:rsidRPr="004D03BC">
              <w:t>9</w:t>
            </w:r>
          </w:p>
        </w:tc>
        <w:tc>
          <w:tcPr>
            <w:tcW w:w="2430" w:type="dxa"/>
          </w:tcPr>
          <w:p w:rsidR="00942861" w:rsidRPr="004D03BC" w:rsidRDefault="00942861" w:rsidP="00BA3352">
            <w:pPr>
              <w:pStyle w:val="UDSBase9CharChar1"/>
            </w:pPr>
            <w:r w:rsidRPr="004D03BC">
              <w:t>NOTE ID NUMBER</w:t>
            </w:r>
          </w:p>
        </w:tc>
        <w:tc>
          <w:tcPr>
            <w:tcW w:w="7740" w:type="dxa"/>
          </w:tcPr>
          <w:p w:rsidR="004D03BC" w:rsidRPr="004D03BC" w:rsidRDefault="00942861" w:rsidP="004D03BC">
            <w:pPr>
              <w:pStyle w:val="UDSBase9CharChar1"/>
            </w:pPr>
            <w:r w:rsidRPr="004D03BC">
              <w:t xml:space="preserve">For this claimant, for this date, and sequence </w:t>
            </w:r>
            <w:r w:rsidR="00440250" w:rsidRPr="004D03BC">
              <w:t>number</w:t>
            </w:r>
            <w:r w:rsidRPr="004D03BC">
              <w:t xml:space="preserve"> for this note.</w:t>
            </w:r>
            <w:r w:rsidR="004D03BC" w:rsidRPr="004D03BC">
              <w:t xml:space="preserve">  The value should be right justified and padded with leading zeroes.</w:t>
            </w:r>
          </w:p>
          <w:p w:rsidR="00942861" w:rsidRPr="004D03BC" w:rsidRDefault="00942861" w:rsidP="00BA3352">
            <w:pPr>
              <w:pStyle w:val="UDSBase9CharChar1"/>
            </w:pPr>
          </w:p>
          <w:p w:rsidR="00942861" w:rsidRPr="004D03BC" w:rsidRDefault="00942861" w:rsidP="00BA3352">
            <w:pPr>
              <w:pStyle w:val="UDSBase9CharChar1"/>
            </w:pPr>
          </w:p>
        </w:tc>
        <w:tc>
          <w:tcPr>
            <w:tcW w:w="2250" w:type="dxa"/>
          </w:tcPr>
          <w:p w:rsidR="00942861" w:rsidRPr="004D03BC" w:rsidRDefault="00942861" w:rsidP="00BA3352">
            <w:pPr>
              <w:pStyle w:val="UDSBase9CharChar1"/>
            </w:pPr>
            <w:r w:rsidRPr="004D03BC">
              <w:t>No default allowed.</w:t>
            </w:r>
          </w:p>
        </w:tc>
      </w:tr>
      <w:tr w:rsidR="00942861" w:rsidRPr="004D03BC" w:rsidTr="00D850BD">
        <w:trPr>
          <w:cantSplit/>
        </w:trPr>
        <w:tc>
          <w:tcPr>
            <w:tcW w:w="540" w:type="dxa"/>
          </w:tcPr>
          <w:p w:rsidR="00942861" w:rsidRPr="004D03BC" w:rsidRDefault="00942861" w:rsidP="00942861">
            <w:pPr>
              <w:pStyle w:val="UDSBase9CharChar1"/>
              <w:jc w:val="right"/>
            </w:pPr>
            <w:r w:rsidRPr="004D03BC">
              <w:t>10</w:t>
            </w:r>
          </w:p>
        </w:tc>
        <w:tc>
          <w:tcPr>
            <w:tcW w:w="2430" w:type="dxa"/>
          </w:tcPr>
          <w:p w:rsidR="00942861" w:rsidRPr="004D03BC" w:rsidRDefault="00942861" w:rsidP="00BA3352">
            <w:pPr>
              <w:pStyle w:val="UDSBase9CharChar1"/>
            </w:pPr>
            <w:r w:rsidRPr="004D03BC">
              <w:t>NOTE LINE SEQUENCE NUMBER</w:t>
            </w:r>
          </w:p>
        </w:tc>
        <w:tc>
          <w:tcPr>
            <w:tcW w:w="7740" w:type="dxa"/>
          </w:tcPr>
          <w:p w:rsidR="004D03BC" w:rsidRPr="004D03BC" w:rsidRDefault="00942861" w:rsidP="004D03BC">
            <w:pPr>
              <w:pStyle w:val="UDSBase9CharChar1"/>
            </w:pPr>
            <w:r w:rsidRPr="004D03BC">
              <w:t xml:space="preserve">For this note id, sequence </w:t>
            </w:r>
            <w:r w:rsidR="00440250" w:rsidRPr="004D03BC">
              <w:t>number</w:t>
            </w:r>
            <w:r w:rsidRPr="004D03BC">
              <w:t xml:space="preserve"> for this line.</w:t>
            </w:r>
            <w:r w:rsidR="004D03BC" w:rsidRPr="004D03BC">
              <w:t xml:space="preserve">  The value should be right justified and padded with leading zeroes.</w:t>
            </w:r>
          </w:p>
          <w:p w:rsidR="00942861" w:rsidRPr="004D03BC" w:rsidRDefault="00942861" w:rsidP="00BA3352">
            <w:pPr>
              <w:pStyle w:val="UDSBase9CharChar1"/>
            </w:pPr>
          </w:p>
          <w:p w:rsidR="00942861" w:rsidRPr="004D03BC" w:rsidRDefault="00942861" w:rsidP="00BA3352">
            <w:pPr>
              <w:pStyle w:val="UDSBase9CharChar1"/>
            </w:pPr>
            <w:r w:rsidRPr="004D03BC">
              <w:t xml:space="preserve">Example:  Line 3 of Note ID </w:t>
            </w:r>
            <w:r w:rsidR="00440250" w:rsidRPr="004D03BC">
              <w:t>Number</w:t>
            </w:r>
            <w:r w:rsidRPr="004D03BC">
              <w:t xml:space="preserve"> 96 for claimant #2:</w:t>
            </w:r>
          </w:p>
          <w:p w:rsidR="00942861" w:rsidRPr="004D03BC" w:rsidRDefault="00942861" w:rsidP="00BA3352">
            <w:pPr>
              <w:pStyle w:val="UDSBase9CharChar1"/>
            </w:pPr>
            <w:r w:rsidRPr="004D03BC">
              <w:t>0002 is used when line sequence 0001 exceeded 1000 characters.</w:t>
            </w:r>
          </w:p>
          <w:p w:rsidR="00942861" w:rsidRPr="004D03BC" w:rsidRDefault="00942861" w:rsidP="00BA3352">
            <w:pPr>
              <w:pStyle w:val="UDSBase9CharChar1"/>
            </w:pPr>
          </w:p>
        </w:tc>
        <w:tc>
          <w:tcPr>
            <w:tcW w:w="2250" w:type="dxa"/>
          </w:tcPr>
          <w:p w:rsidR="00942861" w:rsidRPr="004D03BC" w:rsidRDefault="00942861" w:rsidP="00BA3352">
            <w:pPr>
              <w:pStyle w:val="UDSBase9CharChar1"/>
            </w:pPr>
            <w:r w:rsidRPr="004D03BC">
              <w:t>No default allowed.</w:t>
            </w:r>
          </w:p>
        </w:tc>
      </w:tr>
      <w:tr w:rsidR="00942861" w:rsidTr="00D850BD">
        <w:trPr>
          <w:cantSplit/>
        </w:trPr>
        <w:tc>
          <w:tcPr>
            <w:tcW w:w="540" w:type="dxa"/>
          </w:tcPr>
          <w:p w:rsidR="00942861" w:rsidRPr="004D03BC" w:rsidRDefault="00942861" w:rsidP="00942861">
            <w:pPr>
              <w:pStyle w:val="UDSBase9CharChar1"/>
              <w:jc w:val="right"/>
            </w:pPr>
            <w:r w:rsidRPr="004D03BC">
              <w:lastRenderedPageBreak/>
              <w:t>11</w:t>
            </w:r>
          </w:p>
        </w:tc>
        <w:tc>
          <w:tcPr>
            <w:tcW w:w="2430" w:type="dxa"/>
          </w:tcPr>
          <w:p w:rsidR="00942861" w:rsidRPr="004D03BC" w:rsidRDefault="00942861" w:rsidP="00BA3352">
            <w:pPr>
              <w:pStyle w:val="UDSBase9CharChar1"/>
            </w:pPr>
            <w:r w:rsidRPr="004D03BC">
              <w:t>ENTRY TEXT</w:t>
            </w:r>
          </w:p>
        </w:tc>
        <w:tc>
          <w:tcPr>
            <w:tcW w:w="7740" w:type="dxa"/>
          </w:tcPr>
          <w:p w:rsidR="00942861" w:rsidRPr="004D03BC" w:rsidRDefault="00942861" w:rsidP="00BA3352">
            <w:pPr>
              <w:pStyle w:val="UDSBase9CharChar1"/>
            </w:pPr>
            <w:r w:rsidRPr="004D03BC">
              <w:t xml:space="preserve">Text </w:t>
            </w:r>
            <w:r w:rsidR="00ED02BB">
              <w:t>-</w:t>
            </w:r>
            <w:r w:rsidRPr="004D03BC">
              <w:t xml:space="preserve"> 1000 characters.</w:t>
            </w:r>
            <w:r w:rsidR="004D03BC" w:rsidRPr="004D03BC">
              <w:t xml:space="preserve">  Shorter values are left justified and padded with blanks.</w:t>
            </w:r>
          </w:p>
          <w:p w:rsidR="00942861" w:rsidRPr="004D03BC" w:rsidRDefault="00942861" w:rsidP="00BA3352">
            <w:pPr>
              <w:pStyle w:val="UDSBase9CharChar1"/>
            </w:pPr>
          </w:p>
        </w:tc>
        <w:tc>
          <w:tcPr>
            <w:tcW w:w="2250" w:type="dxa"/>
          </w:tcPr>
          <w:p w:rsidR="00942861" w:rsidRPr="00670ECA" w:rsidRDefault="00942861" w:rsidP="00BA3352">
            <w:pPr>
              <w:pStyle w:val="UDSBase9CharChar1"/>
            </w:pPr>
            <w:r w:rsidRPr="004D03BC">
              <w:t>No default allowed.</w:t>
            </w:r>
          </w:p>
        </w:tc>
      </w:tr>
      <w:tr w:rsidR="00582183" w:rsidTr="00D850BD">
        <w:trPr>
          <w:cantSplit/>
        </w:trPr>
        <w:tc>
          <w:tcPr>
            <w:tcW w:w="540" w:type="dxa"/>
          </w:tcPr>
          <w:p w:rsidR="00582183" w:rsidRDefault="00582183" w:rsidP="00643589">
            <w:pPr>
              <w:pStyle w:val="UDSBase9CharChar1"/>
              <w:jc w:val="right"/>
            </w:pPr>
            <w:r>
              <w:t>12</w:t>
            </w:r>
          </w:p>
        </w:tc>
        <w:tc>
          <w:tcPr>
            <w:tcW w:w="2430" w:type="dxa"/>
          </w:tcPr>
          <w:p w:rsidR="00582183" w:rsidRDefault="00582183" w:rsidP="00643589">
            <w:pPr>
              <w:pStyle w:val="UDSBase9CharChar1"/>
            </w:pPr>
            <w:r>
              <w:t>LONG CLAIM NUMBER</w:t>
            </w:r>
          </w:p>
        </w:tc>
        <w:tc>
          <w:tcPr>
            <w:tcW w:w="7740" w:type="dxa"/>
          </w:tcPr>
          <w:p w:rsidR="00582183" w:rsidRDefault="00CA485A" w:rsidP="00643589">
            <w:pPr>
              <w:pStyle w:val="UDSBase9CharChar1"/>
            </w:pPr>
            <w:r w:rsidRPr="00296975">
              <w:rPr>
                <w:szCs w:val="18"/>
              </w:rPr>
              <w:t xml:space="preserve">Insolvent </w:t>
            </w:r>
            <w:r>
              <w:rPr>
                <w:szCs w:val="18"/>
              </w:rPr>
              <w:t>C</w:t>
            </w:r>
            <w:r w:rsidRPr="00296975">
              <w:rPr>
                <w:szCs w:val="18"/>
              </w:rPr>
              <w:t xml:space="preserve">ompany </w:t>
            </w:r>
            <w:r>
              <w:rPr>
                <w:szCs w:val="18"/>
              </w:rPr>
              <w:t>C</w:t>
            </w:r>
            <w:r w:rsidRPr="00296975">
              <w:rPr>
                <w:szCs w:val="18"/>
              </w:rPr>
              <w:t xml:space="preserve">laim </w:t>
            </w:r>
            <w:r>
              <w:rPr>
                <w:szCs w:val="18"/>
              </w:rPr>
              <w:t>Number</w:t>
            </w:r>
            <w:r w:rsidRPr="00296975">
              <w:rPr>
                <w:szCs w:val="18"/>
              </w:rPr>
              <w:t xml:space="preserve">, if longer than 20 </w:t>
            </w:r>
            <w:r>
              <w:rPr>
                <w:szCs w:val="18"/>
              </w:rPr>
              <w:t>characters</w:t>
            </w:r>
            <w:r w:rsidRPr="00296975">
              <w:rPr>
                <w:szCs w:val="18"/>
              </w:rPr>
              <w:t xml:space="preserve">.  Otherwise, blank. See field 7. </w:t>
            </w:r>
            <w:hyperlink w:anchor="Ex_6_5_36" w:history="1">
              <w:r w:rsidR="007C75BC">
                <w:rPr>
                  <w:rStyle w:val="Hyperlink"/>
                  <w:szCs w:val="18"/>
                </w:rPr>
                <w:t xml:space="preserve"> See Example 6</w:t>
              </w:r>
              <w:r w:rsidRPr="004C4FBF">
                <w:rPr>
                  <w:rStyle w:val="Hyperlink"/>
                  <w:szCs w:val="18"/>
                </w:rPr>
                <w:t>.5.3</w:t>
              </w:r>
              <w:r>
                <w:rPr>
                  <w:rStyle w:val="Hyperlink"/>
                  <w:szCs w:val="18"/>
                </w:rPr>
                <w:t>6, p.</w:t>
              </w:r>
            </w:hyperlink>
            <w:r>
              <w:fldChar w:fldCharType="begin"/>
            </w:r>
            <w:r>
              <w:instrText xml:space="preserve"> PAGEREF  Ex_5_5_36 \h  \* MERGEFORMAT </w:instrText>
            </w:r>
            <w:r>
              <w:fldChar w:fldCharType="separate"/>
            </w:r>
            <w:r w:rsidR="00CF6A6F" w:rsidRPr="00CF6A6F">
              <w:rPr>
                <w:i/>
                <w:noProof/>
                <w:color w:val="0000FF"/>
                <w:u w:val="single"/>
              </w:rPr>
              <w:t>6-3</w:t>
            </w:r>
            <w:r>
              <w:fldChar w:fldCharType="end"/>
            </w:r>
          </w:p>
        </w:tc>
        <w:tc>
          <w:tcPr>
            <w:tcW w:w="2250" w:type="dxa"/>
          </w:tcPr>
          <w:p w:rsidR="00582183" w:rsidRDefault="00582183" w:rsidP="00643589">
            <w:pPr>
              <w:pStyle w:val="UDSBase9CharChar1"/>
            </w:pPr>
            <w:r>
              <w:t>Blank</w:t>
            </w:r>
          </w:p>
        </w:tc>
      </w:tr>
      <w:tr w:rsidR="003979B5" w:rsidTr="00D850BD">
        <w:trPr>
          <w:cantSplit/>
        </w:trPr>
        <w:tc>
          <w:tcPr>
            <w:tcW w:w="540" w:type="dxa"/>
          </w:tcPr>
          <w:p w:rsidR="003979B5" w:rsidRDefault="003979B5" w:rsidP="00942861">
            <w:pPr>
              <w:pStyle w:val="UDSBase9CharChar1"/>
              <w:jc w:val="right"/>
            </w:pPr>
            <w:r>
              <w:t>1</w:t>
            </w:r>
            <w:r w:rsidR="00582183">
              <w:t>3</w:t>
            </w:r>
          </w:p>
        </w:tc>
        <w:tc>
          <w:tcPr>
            <w:tcW w:w="2430" w:type="dxa"/>
          </w:tcPr>
          <w:p w:rsidR="003979B5" w:rsidRDefault="003979B5" w:rsidP="00BA3352">
            <w:pPr>
              <w:pStyle w:val="UDSBase9CharChar1"/>
            </w:pPr>
            <w:r>
              <w:t>TPA CLAIM N</w:t>
            </w:r>
            <w:r w:rsidR="00643589">
              <w:t>UMBER</w:t>
            </w:r>
          </w:p>
        </w:tc>
        <w:tc>
          <w:tcPr>
            <w:tcW w:w="7740" w:type="dxa"/>
          </w:tcPr>
          <w:p w:rsidR="003979B5" w:rsidRPr="00615B9B" w:rsidRDefault="00CA485A" w:rsidP="00BA3352">
            <w:pPr>
              <w:pStyle w:val="UDSBase9CharChar1"/>
            </w:pPr>
            <w:r w:rsidRPr="006D1B11">
              <w:rPr>
                <w:szCs w:val="18"/>
              </w:rPr>
              <w:t xml:space="preserve">Unique Number assigned by the insolvent </w:t>
            </w:r>
            <w:r>
              <w:rPr>
                <w:szCs w:val="18"/>
              </w:rPr>
              <w:t>c</w:t>
            </w:r>
            <w:r w:rsidRPr="006D1B11">
              <w:rPr>
                <w:szCs w:val="18"/>
              </w:rPr>
              <w:t>ompany’s TPA to this claim</w:t>
            </w:r>
            <w:r>
              <w:rPr>
                <w:color w:val="FF0000"/>
                <w:szCs w:val="18"/>
              </w:rPr>
              <w:t>.</w:t>
            </w:r>
          </w:p>
        </w:tc>
        <w:tc>
          <w:tcPr>
            <w:tcW w:w="2250" w:type="dxa"/>
          </w:tcPr>
          <w:p w:rsidR="003979B5" w:rsidRDefault="00643589" w:rsidP="00BA3352">
            <w:pPr>
              <w:pStyle w:val="UDSBase9CharChar1"/>
            </w:pPr>
            <w:r>
              <w:t>Blank</w:t>
            </w:r>
          </w:p>
        </w:tc>
      </w:tr>
    </w:tbl>
    <w:p w:rsidR="00B96514" w:rsidRDefault="00B96514" w:rsidP="00B96514">
      <w:pPr>
        <w:pStyle w:val="UDSBase10"/>
        <w:rPr>
          <w:szCs w:val="22"/>
        </w:rPr>
        <w:sectPr w:rsidR="00B96514" w:rsidSect="00D850BD">
          <w:headerReference w:type="default" r:id="rId92"/>
          <w:footerReference w:type="default" r:id="rId93"/>
          <w:pgSz w:w="15840" w:h="12240" w:orient="landscape" w:code="1"/>
          <w:pgMar w:top="1440" w:right="1440" w:bottom="1008" w:left="1440" w:header="720" w:footer="720" w:gutter="0"/>
          <w:pgNumType w:fmt="upperRoman"/>
          <w:cols w:space="720"/>
          <w:docGrid w:linePitch="299"/>
        </w:sectPr>
      </w:pPr>
    </w:p>
    <w:p w:rsidR="00F31AAD" w:rsidRDefault="007C4DB7" w:rsidP="00AA1C77">
      <w:bookmarkStart w:id="407" w:name="G_Record"/>
      <w:bookmarkEnd w:id="407"/>
      <w:r>
        <w:rPr>
          <w:noProof/>
        </w:rPr>
        <w:lastRenderedPageBreak/>
        <mc:AlternateContent>
          <mc:Choice Requires="wps">
            <w:drawing>
              <wp:anchor distT="0" distB="0" distL="114300" distR="114300" simplePos="0" relativeHeight="251709440" behindDoc="0" locked="0" layoutInCell="1" allowOverlap="1" wp14:anchorId="6718F71C" wp14:editId="43CCD493">
                <wp:simplePos x="0" y="0"/>
                <wp:positionH relativeFrom="column">
                  <wp:posOffset>4292155</wp:posOffset>
                </wp:positionH>
                <wp:positionV relativeFrom="paragraph">
                  <wp:posOffset>18824</wp:posOffset>
                </wp:positionV>
                <wp:extent cx="1673759" cy="342900"/>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“G” Record -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37.95pt;margin-top:1.5pt;width:131.8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evQ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“G” Record - Short</w:t>
                      </w:r>
                    </w:p>
                  </w:txbxContent>
                </v:textbox>
              </v:shape>
            </w:pict>
          </mc:Fallback>
        </mc:AlternateContent>
      </w:r>
    </w:p>
    <w:p w:rsidR="007C4DB7" w:rsidRDefault="007C4DB7" w:rsidP="00F10F35"/>
    <w:p w:rsidR="00B96514" w:rsidRPr="000732E3" w:rsidRDefault="00B96514" w:rsidP="00B96514">
      <w:pPr>
        <w:pStyle w:val="Title"/>
      </w:pPr>
      <w:bookmarkStart w:id="408" w:name="_Toc440893421"/>
      <w:r>
        <w:t xml:space="preserve">“G” Record </w:t>
      </w:r>
      <w:r w:rsidR="00AD16EC">
        <w:t xml:space="preserve">Short </w:t>
      </w:r>
      <w:r w:rsidR="00ED02BB">
        <w:t>-</w:t>
      </w:r>
      <w:r w:rsidRPr="000732E3">
        <w:t xml:space="preserve"> Receiver to Fund </w:t>
      </w:r>
      <w:r w:rsidR="00ED02BB">
        <w:t>-</w:t>
      </w:r>
      <w:r w:rsidRPr="000732E3">
        <w:t xml:space="preserve"> Claim Payment History</w:t>
      </w:r>
      <w:bookmarkEnd w:id="408"/>
    </w:p>
    <w:p w:rsidR="00B96514" w:rsidRPr="00414980" w:rsidRDefault="00214A8E" w:rsidP="00414980">
      <w:pPr>
        <w:jc w:val="center"/>
        <w:rPr>
          <w:sz w:val="20"/>
        </w:rPr>
      </w:pPr>
      <w:r w:rsidRPr="00414980">
        <w:rPr>
          <w:b/>
          <w:sz w:val="20"/>
        </w:rPr>
        <w:t>Optional Format - For Informational Purposes Only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430"/>
        <w:gridCol w:w="630"/>
        <w:gridCol w:w="630"/>
        <w:gridCol w:w="810"/>
        <w:gridCol w:w="900"/>
        <w:gridCol w:w="3420"/>
      </w:tblGrid>
      <w:tr w:rsidR="00B96514" w:rsidRPr="0089606C" w:rsidTr="00D209F7">
        <w:trPr>
          <w:cantSplit/>
          <w:trHeight w:val="288"/>
          <w:tblHeader/>
        </w:trPr>
        <w:tc>
          <w:tcPr>
            <w:tcW w:w="540" w:type="dxa"/>
            <w:shd w:val="clear" w:color="auto" w:fill="C0C0C0"/>
            <w:tcMar>
              <w:left w:w="115" w:type="dxa"/>
              <w:right w:w="115" w:type="dxa"/>
            </w:tcMar>
          </w:tcPr>
          <w:p w:rsidR="00B96514" w:rsidRPr="001A4030" w:rsidRDefault="00B96514" w:rsidP="00D50DF4">
            <w:pPr>
              <w:pStyle w:val="UDSBase9CharChar1"/>
              <w:jc w:val="center"/>
            </w:pPr>
            <w:r>
              <w:t>No.</w:t>
            </w:r>
          </w:p>
        </w:tc>
        <w:tc>
          <w:tcPr>
            <w:tcW w:w="2430" w:type="dxa"/>
            <w:shd w:val="clear" w:color="auto" w:fill="C0C0C0"/>
            <w:tcMar>
              <w:top w:w="20" w:type="dxa"/>
              <w:left w:w="20" w:type="dxa"/>
              <w:bottom w:w="0" w:type="dxa"/>
              <w:right w:w="20" w:type="dxa"/>
            </w:tcMar>
          </w:tcPr>
          <w:p w:rsidR="00B96514" w:rsidRPr="001A4030" w:rsidRDefault="00B96514" w:rsidP="002D7909">
            <w:pPr>
              <w:pStyle w:val="UDSBase9CharChar1"/>
              <w:ind w:left="70"/>
            </w:pPr>
            <w:r>
              <w:t>Field Name</w:t>
            </w:r>
          </w:p>
        </w:tc>
        <w:tc>
          <w:tcPr>
            <w:tcW w:w="630" w:type="dxa"/>
            <w:shd w:val="clear" w:color="auto" w:fill="C0C0C0"/>
            <w:tcMar>
              <w:top w:w="20" w:type="dxa"/>
              <w:left w:w="20" w:type="dxa"/>
              <w:bottom w:w="0" w:type="dxa"/>
              <w:right w:w="20" w:type="dxa"/>
            </w:tcMar>
          </w:tcPr>
          <w:p w:rsidR="00B96514" w:rsidRPr="001A4030" w:rsidRDefault="00B96514" w:rsidP="00D50DF4">
            <w:pPr>
              <w:pStyle w:val="UDSBase9CharChar1"/>
              <w:jc w:val="center"/>
            </w:pPr>
            <w:proofErr w:type="spellStart"/>
            <w:r>
              <w:t>Req</w:t>
            </w:r>
            <w:proofErr w:type="spellEnd"/>
          </w:p>
        </w:tc>
        <w:tc>
          <w:tcPr>
            <w:tcW w:w="630" w:type="dxa"/>
            <w:shd w:val="clear" w:color="auto" w:fill="C0C0C0"/>
            <w:tcMar>
              <w:top w:w="20" w:type="dxa"/>
              <w:left w:w="20" w:type="dxa"/>
              <w:bottom w:w="0" w:type="dxa"/>
              <w:right w:w="20" w:type="dxa"/>
            </w:tcMar>
          </w:tcPr>
          <w:p w:rsidR="00B96514" w:rsidRPr="001A4030" w:rsidRDefault="00B96514" w:rsidP="00D50DF4">
            <w:pPr>
              <w:pStyle w:val="UDSBase9CharChar1"/>
              <w:jc w:val="center"/>
            </w:pPr>
            <w:r>
              <w:t>Type</w:t>
            </w:r>
          </w:p>
        </w:tc>
        <w:tc>
          <w:tcPr>
            <w:tcW w:w="810" w:type="dxa"/>
            <w:shd w:val="clear" w:color="auto" w:fill="C0C0C0"/>
            <w:tcMar>
              <w:top w:w="20" w:type="dxa"/>
              <w:left w:w="20" w:type="dxa"/>
              <w:bottom w:w="0" w:type="dxa"/>
              <w:right w:w="20" w:type="dxa"/>
            </w:tcMar>
          </w:tcPr>
          <w:p w:rsidR="00B96514" w:rsidRPr="001A4030" w:rsidRDefault="00B96514" w:rsidP="00D50DF4">
            <w:pPr>
              <w:pStyle w:val="UDSBase9CharChar1"/>
              <w:jc w:val="center"/>
            </w:pPr>
            <w:r>
              <w:t>Size</w:t>
            </w:r>
          </w:p>
        </w:tc>
        <w:tc>
          <w:tcPr>
            <w:tcW w:w="900" w:type="dxa"/>
            <w:shd w:val="clear" w:color="auto" w:fill="C0C0C0"/>
            <w:tcMar>
              <w:top w:w="20" w:type="dxa"/>
              <w:left w:w="20" w:type="dxa"/>
              <w:bottom w:w="0" w:type="dxa"/>
              <w:right w:w="20" w:type="dxa"/>
            </w:tcMar>
          </w:tcPr>
          <w:p w:rsidR="00B96514" w:rsidRPr="001A4030" w:rsidRDefault="00B96514" w:rsidP="00D50DF4">
            <w:pPr>
              <w:pStyle w:val="UDSBase9CharChar1"/>
              <w:jc w:val="center"/>
            </w:pPr>
            <w:proofErr w:type="spellStart"/>
            <w:r>
              <w:t>Pos</w:t>
            </w:r>
            <w:proofErr w:type="spellEnd"/>
          </w:p>
        </w:tc>
        <w:tc>
          <w:tcPr>
            <w:tcW w:w="3420" w:type="dxa"/>
            <w:shd w:val="clear" w:color="auto" w:fill="C0C0C0"/>
            <w:tcMar>
              <w:top w:w="20" w:type="dxa"/>
              <w:left w:w="20" w:type="dxa"/>
              <w:bottom w:w="0" w:type="dxa"/>
              <w:right w:w="20" w:type="dxa"/>
            </w:tcMar>
          </w:tcPr>
          <w:p w:rsidR="00B96514" w:rsidRPr="00F92A53" w:rsidRDefault="00B96514" w:rsidP="00134419">
            <w:pPr>
              <w:pStyle w:val="UDSBase9CharChar1"/>
              <w:ind w:left="70" w:right="160"/>
            </w:pPr>
            <w:r>
              <w:t>Short Description</w:t>
            </w:r>
          </w:p>
        </w:tc>
      </w:tr>
      <w:tr w:rsidR="00B96514" w:rsidTr="00D209F7">
        <w:trPr>
          <w:cantSplit/>
          <w:trHeight w:val="78"/>
        </w:trPr>
        <w:tc>
          <w:tcPr>
            <w:tcW w:w="540" w:type="dxa"/>
            <w:noWrap/>
            <w:tcMar>
              <w:left w:w="115" w:type="dxa"/>
              <w:right w:w="115" w:type="dxa"/>
            </w:tcMar>
          </w:tcPr>
          <w:p w:rsidR="00B96514" w:rsidRDefault="00B96514" w:rsidP="00942861">
            <w:pPr>
              <w:pStyle w:val="UDSBase9CharChar1"/>
              <w:jc w:val="right"/>
              <w:rPr>
                <w:rFonts w:eastAsia="Arial Unicode MS"/>
              </w:rPr>
            </w:pPr>
            <w:r>
              <w:t>1</w:t>
            </w:r>
          </w:p>
        </w:tc>
        <w:tc>
          <w:tcPr>
            <w:tcW w:w="2430" w:type="dxa"/>
            <w:tcMar>
              <w:top w:w="20" w:type="dxa"/>
              <w:left w:w="20" w:type="dxa"/>
              <w:bottom w:w="0" w:type="dxa"/>
              <w:right w:w="20" w:type="dxa"/>
            </w:tcMar>
          </w:tcPr>
          <w:p w:rsidR="00B96514" w:rsidRDefault="00B96514" w:rsidP="002D7909">
            <w:pPr>
              <w:pStyle w:val="UDSBase9CharChar1"/>
              <w:ind w:left="70"/>
              <w:rPr>
                <w:rFonts w:eastAsia="Arial Unicode MS"/>
              </w:rPr>
            </w:pPr>
            <w:r>
              <w:t>RECORD TYPE</w:t>
            </w:r>
          </w:p>
        </w:tc>
        <w:tc>
          <w:tcPr>
            <w:tcW w:w="630" w:type="dxa"/>
            <w:noWrap/>
            <w:tcMar>
              <w:top w:w="20" w:type="dxa"/>
              <w:left w:w="20" w:type="dxa"/>
              <w:bottom w:w="0" w:type="dxa"/>
              <w:right w:w="20" w:type="dxa"/>
            </w:tcMar>
          </w:tcPr>
          <w:p w:rsidR="00B96514" w:rsidRDefault="00B96514" w:rsidP="00D50DF4">
            <w:pPr>
              <w:pStyle w:val="UDSBase9CharChar1"/>
              <w:jc w:val="center"/>
              <w:rPr>
                <w:rFonts w:eastAsia="Arial Unicode MS"/>
              </w:rPr>
            </w:pPr>
            <w:r>
              <w:t>R</w:t>
            </w:r>
          </w:p>
        </w:tc>
        <w:tc>
          <w:tcPr>
            <w:tcW w:w="630" w:type="dxa"/>
            <w:noWrap/>
            <w:tcMar>
              <w:top w:w="20" w:type="dxa"/>
              <w:left w:w="20" w:type="dxa"/>
              <w:bottom w:w="0" w:type="dxa"/>
              <w:right w:w="20" w:type="dxa"/>
            </w:tcMar>
          </w:tcPr>
          <w:p w:rsidR="00B96514" w:rsidRDefault="00B96514" w:rsidP="00D50DF4">
            <w:pPr>
              <w:pStyle w:val="UDSBase9CharChar1"/>
              <w:jc w:val="center"/>
              <w:rPr>
                <w:rFonts w:eastAsia="Arial Unicode MS"/>
              </w:rPr>
            </w:pPr>
            <w:r>
              <w:t>A</w:t>
            </w:r>
          </w:p>
        </w:tc>
        <w:tc>
          <w:tcPr>
            <w:tcW w:w="810" w:type="dxa"/>
            <w:noWrap/>
            <w:tcMar>
              <w:top w:w="20" w:type="dxa"/>
              <w:left w:w="20" w:type="dxa"/>
              <w:bottom w:w="0" w:type="dxa"/>
              <w:right w:w="20" w:type="dxa"/>
            </w:tcMar>
          </w:tcPr>
          <w:p w:rsidR="00B96514" w:rsidRDefault="00B96514" w:rsidP="00D50DF4">
            <w:pPr>
              <w:pStyle w:val="UDSBase9CharChar1"/>
              <w:jc w:val="center"/>
              <w:rPr>
                <w:rFonts w:eastAsia="Arial Unicode MS"/>
              </w:rPr>
            </w:pPr>
            <w:r>
              <w:t>1</w:t>
            </w:r>
          </w:p>
        </w:tc>
        <w:tc>
          <w:tcPr>
            <w:tcW w:w="900" w:type="dxa"/>
            <w:noWrap/>
            <w:tcMar>
              <w:top w:w="20" w:type="dxa"/>
              <w:left w:w="20" w:type="dxa"/>
              <w:bottom w:w="0" w:type="dxa"/>
              <w:right w:w="20" w:type="dxa"/>
            </w:tcMar>
          </w:tcPr>
          <w:p w:rsidR="00B96514" w:rsidRDefault="00B96514" w:rsidP="00D50DF4">
            <w:pPr>
              <w:pStyle w:val="UDSBase9CharChar1"/>
              <w:jc w:val="center"/>
              <w:rPr>
                <w:rFonts w:eastAsia="Arial Unicode MS"/>
              </w:rPr>
            </w:pPr>
            <w:r>
              <w:t>1</w:t>
            </w:r>
          </w:p>
        </w:tc>
        <w:tc>
          <w:tcPr>
            <w:tcW w:w="3420" w:type="dxa"/>
            <w:tcMar>
              <w:top w:w="20" w:type="dxa"/>
              <w:left w:w="20" w:type="dxa"/>
              <w:bottom w:w="0" w:type="dxa"/>
              <w:right w:w="20" w:type="dxa"/>
            </w:tcMar>
          </w:tcPr>
          <w:p w:rsidR="00B96514" w:rsidRDefault="00B96514" w:rsidP="00134419">
            <w:pPr>
              <w:pStyle w:val="UDSBase9CharChar1"/>
              <w:ind w:left="70" w:right="160"/>
              <w:rPr>
                <w:rFonts w:eastAsia="Arial Unicode MS"/>
                <w:sz w:val="20"/>
              </w:rPr>
            </w:pPr>
            <w:r>
              <w:t>The value of this field must be</w:t>
            </w:r>
            <w:r w:rsidRPr="00E8158D">
              <w:t xml:space="preserve"> </w:t>
            </w:r>
            <w:r w:rsidRPr="00421FA9">
              <w:rPr>
                <w:szCs w:val="18"/>
              </w:rPr>
              <w:t>“G”.</w:t>
            </w:r>
          </w:p>
        </w:tc>
      </w:tr>
      <w:tr w:rsidR="00362568" w:rsidTr="00D209F7">
        <w:trPr>
          <w:cantSplit/>
          <w:trHeight w:val="765"/>
        </w:trPr>
        <w:tc>
          <w:tcPr>
            <w:tcW w:w="540" w:type="dxa"/>
            <w:noWrap/>
            <w:tcMar>
              <w:left w:w="115" w:type="dxa"/>
              <w:right w:w="115" w:type="dxa"/>
            </w:tcMar>
          </w:tcPr>
          <w:p w:rsidR="00362568" w:rsidRDefault="00362568" w:rsidP="00942861">
            <w:pPr>
              <w:pStyle w:val="UDSBase9CharChar1"/>
              <w:jc w:val="right"/>
              <w:rPr>
                <w:rFonts w:eastAsia="Arial Unicode MS"/>
              </w:rPr>
            </w:pPr>
            <w:r>
              <w:t>2</w:t>
            </w:r>
          </w:p>
        </w:tc>
        <w:tc>
          <w:tcPr>
            <w:tcW w:w="2430" w:type="dxa"/>
            <w:tcMar>
              <w:top w:w="20" w:type="dxa"/>
              <w:left w:w="20" w:type="dxa"/>
              <w:bottom w:w="0" w:type="dxa"/>
              <w:right w:w="20" w:type="dxa"/>
            </w:tcMar>
          </w:tcPr>
          <w:p w:rsidR="00362568" w:rsidRDefault="00362568" w:rsidP="002D7909">
            <w:pPr>
              <w:pStyle w:val="UDSBase9CharChar1"/>
              <w:ind w:left="70"/>
              <w:rPr>
                <w:rFonts w:eastAsia="Arial Unicode MS"/>
              </w:rPr>
            </w:pPr>
            <w:r>
              <w:t>INSOLVENT COMPANY NAIC NUMBER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R</w:t>
            </w:r>
          </w:p>
        </w:tc>
        <w:tc>
          <w:tcPr>
            <w:tcW w:w="630" w:type="dxa"/>
            <w:noWrap/>
            <w:tcMar>
              <w:top w:w="20" w:type="dxa"/>
              <w:left w:w="20" w:type="dxa"/>
              <w:bottom w:w="0" w:type="dxa"/>
              <w:right w:w="20" w:type="dxa"/>
            </w:tcMar>
          </w:tcPr>
          <w:p w:rsidR="00362568" w:rsidRDefault="00134419" w:rsidP="00D50DF4">
            <w:pPr>
              <w:pStyle w:val="UDSBase9CharChar1"/>
              <w:jc w:val="center"/>
              <w:rPr>
                <w:rFonts w:eastAsia="Arial Unicode MS"/>
              </w:rPr>
            </w:pPr>
            <w:r>
              <w:t>A</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5</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2-6</w:t>
            </w:r>
          </w:p>
        </w:tc>
        <w:tc>
          <w:tcPr>
            <w:tcW w:w="3420" w:type="dxa"/>
            <w:tcMar>
              <w:top w:w="20" w:type="dxa"/>
              <w:left w:w="20" w:type="dxa"/>
              <w:bottom w:w="0" w:type="dxa"/>
              <w:right w:w="20" w:type="dxa"/>
            </w:tcMar>
          </w:tcPr>
          <w:p w:rsidR="00362568" w:rsidRDefault="00362568" w:rsidP="00134419">
            <w:pPr>
              <w:pStyle w:val="UDSBase9CharChar1"/>
              <w:ind w:left="70" w:right="160"/>
            </w:pPr>
            <w:r>
              <w:t>The unique number assigned by the NAIC to the insolvent company for data tracking purposes.   For self-insured entities, this number could also be the Self-Insured Fund Code.  Shorter values are right justified and padded with zeroes.</w:t>
            </w:r>
          </w:p>
        </w:tc>
      </w:tr>
      <w:tr w:rsidR="00362568" w:rsidTr="00D209F7">
        <w:trPr>
          <w:cantSplit/>
          <w:trHeight w:val="510"/>
        </w:trPr>
        <w:tc>
          <w:tcPr>
            <w:tcW w:w="540" w:type="dxa"/>
            <w:noWrap/>
            <w:tcMar>
              <w:left w:w="115" w:type="dxa"/>
              <w:right w:w="115" w:type="dxa"/>
            </w:tcMar>
          </w:tcPr>
          <w:p w:rsidR="00362568" w:rsidRDefault="00362568" w:rsidP="00942861">
            <w:pPr>
              <w:pStyle w:val="UDSBase9CharChar1"/>
              <w:jc w:val="right"/>
              <w:rPr>
                <w:rFonts w:eastAsia="Arial Unicode MS"/>
              </w:rPr>
            </w:pPr>
            <w:r>
              <w:t>3</w:t>
            </w:r>
          </w:p>
        </w:tc>
        <w:tc>
          <w:tcPr>
            <w:tcW w:w="2430" w:type="dxa"/>
            <w:tcMar>
              <w:top w:w="20" w:type="dxa"/>
              <w:left w:w="20" w:type="dxa"/>
              <w:bottom w:w="0" w:type="dxa"/>
              <w:right w:w="20" w:type="dxa"/>
            </w:tcMar>
          </w:tcPr>
          <w:p w:rsidR="00362568" w:rsidRDefault="00362568" w:rsidP="002D7909">
            <w:pPr>
              <w:pStyle w:val="UDSBase9CharChar1"/>
              <w:ind w:left="70"/>
              <w:rPr>
                <w:rFonts w:eastAsia="Arial Unicode MS"/>
              </w:rPr>
            </w:pPr>
            <w:r>
              <w:t>FILE  LOCATION  STATE</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A</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2</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7-8</w:t>
            </w:r>
          </w:p>
        </w:tc>
        <w:tc>
          <w:tcPr>
            <w:tcW w:w="3420" w:type="dxa"/>
            <w:tcMar>
              <w:top w:w="20" w:type="dxa"/>
              <w:left w:w="20" w:type="dxa"/>
              <w:bottom w:w="0" w:type="dxa"/>
              <w:right w:w="20" w:type="dxa"/>
            </w:tcMar>
          </w:tcPr>
          <w:p w:rsidR="00362568" w:rsidRDefault="00362568" w:rsidP="00134419">
            <w:pPr>
              <w:pStyle w:val="UDSBase9CharChar1"/>
              <w:ind w:left="70" w:right="160"/>
              <w:rPr>
                <w:rFonts w:eastAsia="Arial Unicode MS"/>
                <w:lang w:val="fr-FR"/>
              </w:rPr>
            </w:pPr>
            <w:r w:rsidRPr="000F3C5E">
              <w:rPr>
                <w:szCs w:val="18"/>
              </w:rPr>
              <w:t>State to which the physical file and electronic record are being sent.</w:t>
            </w:r>
            <w:r w:rsidR="007C75BC">
              <w:rPr>
                <w:i/>
                <w:iCs/>
                <w:color w:val="0000FF"/>
                <w:u w:val="single"/>
              </w:rPr>
              <w:t xml:space="preserve"> S</w:t>
            </w:r>
            <w:r w:rsidRPr="00251205">
              <w:rPr>
                <w:i/>
                <w:iCs/>
                <w:color w:val="0000FF"/>
                <w:u w:val="single"/>
              </w:rPr>
              <w:t xml:space="preserve">ee </w:t>
            </w:r>
            <w:hyperlink w:anchor="state_codes" w:history="1">
              <w:r w:rsidR="007C75BC">
                <w:rPr>
                  <w:rStyle w:val="Hyperlink"/>
                  <w:iCs/>
                </w:rPr>
                <w:t>State C</w:t>
              </w:r>
              <w:r w:rsidRPr="007608EB">
                <w:rPr>
                  <w:rStyle w:val="Hyperlink"/>
                  <w:iCs/>
                </w:rPr>
                <w:t>ode</w:t>
              </w:r>
              <w:r w:rsidR="007C75BC">
                <w:rPr>
                  <w:rStyle w:val="Hyperlink"/>
                  <w:iCs/>
                </w:rPr>
                <w:t>s</w:t>
              </w:r>
              <w:r w:rsidRPr="007608EB">
                <w:rPr>
                  <w:rStyle w:val="Hyperlink"/>
                  <w:iCs/>
                </w:rPr>
                <w:t xml:space="preserve"> table</w:t>
              </w:r>
            </w:hyperlink>
            <w:r w:rsidRPr="00251205">
              <w:rPr>
                <w:i/>
                <w:iCs/>
                <w:color w:val="0000FF"/>
                <w:u w:val="single"/>
              </w:rPr>
              <w:t xml:space="preserve">, p. </w:t>
            </w:r>
            <w:r>
              <w:fldChar w:fldCharType="begin"/>
            </w:r>
            <w:r>
              <w:instrText xml:space="preserve"> PAGEREF  state_codes \h  \* MERGEFORMAT </w:instrText>
            </w:r>
            <w:r>
              <w:fldChar w:fldCharType="separate"/>
            </w:r>
            <w:r w:rsidR="00CF6A6F" w:rsidRPr="00CF6A6F">
              <w:rPr>
                <w:i/>
                <w:iCs/>
                <w:noProof/>
                <w:color w:val="0000FF"/>
                <w:u w:val="single"/>
              </w:rPr>
              <w:t>16-2</w:t>
            </w:r>
            <w:r>
              <w:fldChar w:fldCharType="end"/>
            </w:r>
          </w:p>
        </w:tc>
      </w:tr>
      <w:tr w:rsidR="00362568" w:rsidTr="00D209F7">
        <w:trPr>
          <w:cantSplit/>
          <w:trHeight w:val="510"/>
        </w:trPr>
        <w:tc>
          <w:tcPr>
            <w:tcW w:w="540" w:type="dxa"/>
            <w:noWrap/>
            <w:tcMar>
              <w:left w:w="115" w:type="dxa"/>
              <w:right w:w="115" w:type="dxa"/>
            </w:tcMar>
          </w:tcPr>
          <w:p w:rsidR="00362568" w:rsidRDefault="00362568" w:rsidP="00942861">
            <w:pPr>
              <w:pStyle w:val="UDSBase9CharChar1"/>
              <w:jc w:val="right"/>
              <w:rPr>
                <w:rFonts w:eastAsia="Arial Unicode MS"/>
                <w:lang w:val="fr-FR"/>
              </w:rPr>
            </w:pPr>
            <w:r>
              <w:rPr>
                <w:lang w:val="fr-FR"/>
              </w:rPr>
              <w:t>4</w:t>
            </w:r>
          </w:p>
        </w:tc>
        <w:tc>
          <w:tcPr>
            <w:tcW w:w="2430" w:type="dxa"/>
            <w:tcMar>
              <w:top w:w="20" w:type="dxa"/>
              <w:left w:w="20" w:type="dxa"/>
              <w:bottom w:w="0" w:type="dxa"/>
              <w:right w:w="20" w:type="dxa"/>
            </w:tcMar>
          </w:tcPr>
          <w:p w:rsidR="00362568" w:rsidRDefault="00362568" w:rsidP="002D7909">
            <w:pPr>
              <w:pStyle w:val="UDSBase9CharChar1"/>
              <w:ind w:left="70"/>
              <w:rPr>
                <w:rFonts w:eastAsia="Arial Unicode MS"/>
                <w:lang w:val="fr-FR"/>
              </w:rPr>
            </w:pPr>
            <w:r>
              <w:rPr>
                <w:lang w:val="fr-FR"/>
              </w:rPr>
              <w:t>FILE  LOCATION CODE</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N</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2</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9-10</w:t>
            </w:r>
          </w:p>
        </w:tc>
        <w:tc>
          <w:tcPr>
            <w:tcW w:w="3420" w:type="dxa"/>
            <w:tcMar>
              <w:top w:w="20" w:type="dxa"/>
              <w:left w:w="20" w:type="dxa"/>
              <w:bottom w:w="0" w:type="dxa"/>
              <w:right w:w="20" w:type="dxa"/>
            </w:tcMar>
          </w:tcPr>
          <w:p w:rsidR="00362568" w:rsidRDefault="002D7909" w:rsidP="00134419">
            <w:pPr>
              <w:pStyle w:val="UDSBase9CharChar1"/>
              <w:ind w:left="70" w:right="160"/>
              <w:rPr>
                <w:rFonts w:eastAsia="Arial Unicode MS"/>
              </w:rPr>
            </w:pPr>
            <w:r>
              <w:t xml:space="preserve">Location code of the entity to which the physical file and electronic record are being sent. </w:t>
            </w:r>
            <w:hyperlink w:anchor="File_location_codes" w:history="1">
              <w:r w:rsidR="007C75BC">
                <w:rPr>
                  <w:rStyle w:val="Hyperlink"/>
                </w:rPr>
                <w:t>S</w:t>
              </w:r>
              <w:r w:rsidRPr="004F1802">
                <w:rPr>
                  <w:rStyle w:val="Hyperlink"/>
                </w:rPr>
                <w:t>ee File Location table, p.</w:t>
              </w:r>
            </w:hyperlink>
            <w:r>
              <w:fldChar w:fldCharType="begin"/>
            </w:r>
            <w:r>
              <w:instrText xml:space="preserve"> PAGEREF  File_location_codes \h  \* MERGEFORMAT </w:instrText>
            </w:r>
            <w:r>
              <w:fldChar w:fldCharType="separate"/>
            </w:r>
            <w:r w:rsidR="00CF6A6F" w:rsidRPr="00CF6A6F">
              <w:rPr>
                <w:i/>
                <w:noProof/>
                <w:color w:val="0000FF"/>
                <w:u w:val="single"/>
              </w:rPr>
              <w:t>16-1</w:t>
            </w:r>
            <w:r>
              <w:fldChar w:fldCharType="end"/>
            </w:r>
          </w:p>
        </w:tc>
      </w:tr>
      <w:tr w:rsidR="00362568" w:rsidTr="00D209F7">
        <w:trPr>
          <w:cantSplit/>
          <w:trHeight w:val="177"/>
        </w:trPr>
        <w:tc>
          <w:tcPr>
            <w:tcW w:w="540" w:type="dxa"/>
            <w:noWrap/>
            <w:tcMar>
              <w:left w:w="115" w:type="dxa"/>
              <w:right w:w="115" w:type="dxa"/>
            </w:tcMar>
          </w:tcPr>
          <w:p w:rsidR="00362568" w:rsidRDefault="00362568" w:rsidP="00942861">
            <w:pPr>
              <w:pStyle w:val="UDSBase9CharChar1"/>
              <w:jc w:val="right"/>
              <w:rPr>
                <w:rFonts w:eastAsia="Arial Unicode MS"/>
              </w:rPr>
            </w:pPr>
            <w:r>
              <w:t>5</w:t>
            </w:r>
          </w:p>
        </w:tc>
        <w:tc>
          <w:tcPr>
            <w:tcW w:w="2430" w:type="dxa"/>
            <w:tcMar>
              <w:top w:w="20" w:type="dxa"/>
              <w:left w:w="20" w:type="dxa"/>
              <w:bottom w:w="0" w:type="dxa"/>
              <w:right w:w="20" w:type="dxa"/>
            </w:tcMar>
          </w:tcPr>
          <w:p w:rsidR="00362568" w:rsidRDefault="00362568" w:rsidP="002D7909">
            <w:pPr>
              <w:pStyle w:val="UDSBase9CharChar1"/>
              <w:ind w:left="70"/>
              <w:rPr>
                <w:rFonts w:eastAsia="Arial Unicode MS"/>
              </w:rPr>
            </w:pPr>
            <w:r>
              <w:t>COVERAGE CODE</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C</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N</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6</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11-16</w:t>
            </w:r>
          </w:p>
        </w:tc>
        <w:tc>
          <w:tcPr>
            <w:tcW w:w="3420" w:type="dxa"/>
            <w:tcMar>
              <w:top w:w="20" w:type="dxa"/>
              <w:left w:w="20" w:type="dxa"/>
              <w:bottom w:w="0" w:type="dxa"/>
              <w:right w:w="20" w:type="dxa"/>
            </w:tcMar>
          </w:tcPr>
          <w:p w:rsidR="00362568" w:rsidRDefault="002D7909" w:rsidP="00134419">
            <w:pPr>
              <w:pStyle w:val="UDSBase9CharChar1"/>
              <w:ind w:left="70" w:right="160"/>
              <w:rPr>
                <w:rFonts w:eastAsia="Arial Unicode MS"/>
              </w:rPr>
            </w:pPr>
            <w:r w:rsidRPr="00E8158D">
              <w:t>Type of loss</w:t>
            </w:r>
            <w:r>
              <w:t xml:space="preserve"> </w:t>
            </w:r>
            <w:r w:rsidR="00ED02BB">
              <w:t>-</w:t>
            </w:r>
            <w:r>
              <w:t xml:space="preserve"> </w:t>
            </w:r>
            <w:hyperlink w:anchor="coverage_code_table" w:history="1">
              <w:r w:rsidR="007C75BC">
                <w:rPr>
                  <w:rStyle w:val="Hyperlink"/>
                </w:rPr>
                <w:t>S</w:t>
              </w:r>
              <w:r w:rsidRPr="00BA543C">
                <w:rPr>
                  <w:rStyle w:val="Hyperlink"/>
                </w:rPr>
                <w:t>ee Coverage Code table</w:t>
              </w:r>
            </w:hyperlink>
            <w:r>
              <w:rPr>
                <w:rStyle w:val="Hyperlink"/>
              </w:rPr>
              <w:t xml:space="preserve">, </w:t>
            </w:r>
            <w:r w:rsidRPr="009E131D">
              <w:rPr>
                <w:i/>
                <w:color w:val="0000FF"/>
                <w:szCs w:val="18"/>
                <w:u w:val="single"/>
              </w:rPr>
              <w:t>p.</w:t>
            </w:r>
            <w:r>
              <w:fldChar w:fldCharType="begin"/>
            </w:r>
            <w:r>
              <w:instrText xml:space="preserve"> PAGEREF  coverage_code_table \h  \* MERGEFORMAT </w:instrText>
            </w:r>
            <w:r>
              <w:fldChar w:fldCharType="separate"/>
            </w:r>
            <w:r w:rsidR="00CF6A6F" w:rsidRPr="00CF6A6F">
              <w:rPr>
                <w:i/>
                <w:noProof/>
                <w:color w:val="0000FF"/>
                <w:szCs w:val="18"/>
                <w:u w:val="single"/>
              </w:rPr>
              <w:t>15-2</w:t>
            </w:r>
            <w:r>
              <w:fldChar w:fldCharType="end"/>
            </w:r>
          </w:p>
        </w:tc>
      </w:tr>
      <w:tr w:rsidR="00362568" w:rsidTr="00D209F7">
        <w:trPr>
          <w:cantSplit/>
          <w:trHeight w:val="186"/>
        </w:trPr>
        <w:tc>
          <w:tcPr>
            <w:tcW w:w="540" w:type="dxa"/>
            <w:noWrap/>
            <w:tcMar>
              <w:left w:w="115" w:type="dxa"/>
              <w:right w:w="115" w:type="dxa"/>
            </w:tcMar>
          </w:tcPr>
          <w:p w:rsidR="00362568" w:rsidRDefault="00362568" w:rsidP="00942861">
            <w:pPr>
              <w:pStyle w:val="UDSBase9CharChar1"/>
              <w:jc w:val="right"/>
              <w:rPr>
                <w:rFonts w:eastAsia="Arial Unicode MS"/>
              </w:rPr>
            </w:pPr>
            <w:r>
              <w:t>6</w:t>
            </w:r>
          </w:p>
        </w:tc>
        <w:tc>
          <w:tcPr>
            <w:tcW w:w="2430" w:type="dxa"/>
            <w:tcMar>
              <w:top w:w="20" w:type="dxa"/>
              <w:left w:w="20" w:type="dxa"/>
              <w:bottom w:w="0" w:type="dxa"/>
              <w:right w:w="20" w:type="dxa"/>
            </w:tcMar>
          </w:tcPr>
          <w:p w:rsidR="00362568" w:rsidRDefault="00362568" w:rsidP="002D7909">
            <w:pPr>
              <w:pStyle w:val="UDSBase9CharChar1"/>
              <w:ind w:left="70"/>
              <w:rPr>
                <w:rFonts w:eastAsia="Arial Unicode MS"/>
              </w:rPr>
            </w:pPr>
            <w:r>
              <w:t>POLICY NUMBER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A</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20</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17-36</w:t>
            </w:r>
          </w:p>
        </w:tc>
        <w:tc>
          <w:tcPr>
            <w:tcW w:w="3420" w:type="dxa"/>
            <w:tcMar>
              <w:top w:w="20" w:type="dxa"/>
              <w:left w:w="20" w:type="dxa"/>
              <w:bottom w:w="0" w:type="dxa"/>
              <w:right w:w="20" w:type="dxa"/>
            </w:tcMar>
          </w:tcPr>
          <w:p w:rsidR="00362568" w:rsidRDefault="002D7909" w:rsidP="00134419">
            <w:pPr>
              <w:pStyle w:val="UDSBase9CharChar1"/>
              <w:ind w:left="70" w:right="160"/>
              <w:rPr>
                <w:rFonts w:eastAsia="Arial Unicode MS"/>
              </w:rPr>
            </w:pPr>
            <w:r w:rsidRPr="00E8158D">
              <w:t>Policy Number</w:t>
            </w:r>
          </w:p>
        </w:tc>
      </w:tr>
      <w:tr w:rsidR="00362568" w:rsidTr="00D209F7">
        <w:trPr>
          <w:cantSplit/>
          <w:trHeight w:val="303"/>
        </w:trPr>
        <w:tc>
          <w:tcPr>
            <w:tcW w:w="540" w:type="dxa"/>
            <w:noWrap/>
            <w:tcMar>
              <w:left w:w="115" w:type="dxa"/>
              <w:right w:w="115" w:type="dxa"/>
            </w:tcMar>
          </w:tcPr>
          <w:p w:rsidR="00362568" w:rsidRDefault="00362568" w:rsidP="00942861">
            <w:pPr>
              <w:pStyle w:val="UDSBase9CharChar1"/>
              <w:jc w:val="right"/>
            </w:pPr>
            <w:r>
              <w:t>7</w:t>
            </w:r>
          </w:p>
        </w:tc>
        <w:tc>
          <w:tcPr>
            <w:tcW w:w="2430" w:type="dxa"/>
            <w:tcMar>
              <w:top w:w="20" w:type="dxa"/>
              <w:left w:w="20" w:type="dxa"/>
              <w:bottom w:w="0" w:type="dxa"/>
              <w:right w:w="20" w:type="dxa"/>
            </w:tcMar>
          </w:tcPr>
          <w:p w:rsidR="00362568" w:rsidRDefault="00362568" w:rsidP="002D7909">
            <w:pPr>
              <w:pStyle w:val="UDSBase9CharChar1"/>
              <w:ind w:left="70"/>
            </w:pPr>
            <w:r>
              <w:t>INSOLVENT COMPANY CLAIM NUMBER</w:t>
            </w:r>
          </w:p>
        </w:tc>
        <w:tc>
          <w:tcPr>
            <w:tcW w:w="630" w:type="dxa"/>
            <w:noWrap/>
            <w:tcMar>
              <w:top w:w="20" w:type="dxa"/>
              <w:left w:w="20" w:type="dxa"/>
              <w:bottom w:w="0" w:type="dxa"/>
              <w:right w:w="20" w:type="dxa"/>
            </w:tcMar>
          </w:tcPr>
          <w:p w:rsidR="00362568" w:rsidRDefault="00362568" w:rsidP="00D50DF4">
            <w:pPr>
              <w:pStyle w:val="UDSBase9CharChar1"/>
              <w:jc w:val="center"/>
            </w:pPr>
            <w:r>
              <w:t>R</w:t>
            </w:r>
          </w:p>
        </w:tc>
        <w:tc>
          <w:tcPr>
            <w:tcW w:w="630" w:type="dxa"/>
            <w:noWrap/>
            <w:tcMar>
              <w:top w:w="20" w:type="dxa"/>
              <w:left w:w="20" w:type="dxa"/>
              <w:bottom w:w="0" w:type="dxa"/>
              <w:right w:w="20" w:type="dxa"/>
            </w:tcMar>
          </w:tcPr>
          <w:p w:rsidR="00362568" w:rsidRDefault="00362568" w:rsidP="00D50DF4">
            <w:pPr>
              <w:pStyle w:val="UDSBase9CharChar1"/>
              <w:jc w:val="center"/>
            </w:pPr>
            <w:r>
              <w:t>A</w:t>
            </w:r>
          </w:p>
        </w:tc>
        <w:tc>
          <w:tcPr>
            <w:tcW w:w="810" w:type="dxa"/>
            <w:noWrap/>
            <w:tcMar>
              <w:top w:w="20" w:type="dxa"/>
              <w:left w:w="20" w:type="dxa"/>
              <w:bottom w:w="0" w:type="dxa"/>
              <w:right w:w="20" w:type="dxa"/>
            </w:tcMar>
          </w:tcPr>
          <w:p w:rsidR="00362568" w:rsidRDefault="00362568" w:rsidP="00D50DF4">
            <w:pPr>
              <w:pStyle w:val="UDSBase9CharChar1"/>
              <w:jc w:val="center"/>
            </w:pPr>
            <w:r>
              <w:t>30</w:t>
            </w:r>
          </w:p>
        </w:tc>
        <w:tc>
          <w:tcPr>
            <w:tcW w:w="900" w:type="dxa"/>
            <w:noWrap/>
            <w:tcMar>
              <w:top w:w="20" w:type="dxa"/>
              <w:left w:w="20" w:type="dxa"/>
              <w:bottom w:w="0" w:type="dxa"/>
              <w:right w:w="20" w:type="dxa"/>
            </w:tcMar>
          </w:tcPr>
          <w:p w:rsidR="00362568" w:rsidRDefault="00362568" w:rsidP="00D50DF4">
            <w:pPr>
              <w:pStyle w:val="UDSBase9CharChar1"/>
              <w:jc w:val="center"/>
            </w:pPr>
            <w:r>
              <w:t>37-66</w:t>
            </w:r>
          </w:p>
        </w:tc>
        <w:tc>
          <w:tcPr>
            <w:tcW w:w="3420" w:type="dxa"/>
            <w:tcMar>
              <w:top w:w="20" w:type="dxa"/>
              <w:left w:w="20" w:type="dxa"/>
              <w:bottom w:w="0" w:type="dxa"/>
              <w:right w:w="20" w:type="dxa"/>
            </w:tcMar>
          </w:tcPr>
          <w:p w:rsidR="00362568" w:rsidRDefault="00362568" w:rsidP="00134419">
            <w:pPr>
              <w:pStyle w:val="UDSBase9CharChar1"/>
              <w:ind w:left="70" w:right="160"/>
            </w:pPr>
            <w:r>
              <w:rPr>
                <w:rFonts w:cs="Arial"/>
                <w:szCs w:val="18"/>
              </w:rPr>
              <w:t>Unique number assigned by the insolvent company to this claim.</w:t>
            </w:r>
          </w:p>
        </w:tc>
      </w:tr>
      <w:tr w:rsidR="00362568" w:rsidTr="00D209F7">
        <w:trPr>
          <w:cantSplit/>
          <w:trHeight w:val="402"/>
        </w:trPr>
        <w:tc>
          <w:tcPr>
            <w:tcW w:w="540" w:type="dxa"/>
            <w:noWrap/>
            <w:tcMar>
              <w:left w:w="115" w:type="dxa"/>
              <w:right w:w="115" w:type="dxa"/>
            </w:tcMar>
          </w:tcPr>
          <w:p w:rsidR="00362568" w:rsidRDefault="00362568" w:rsidP="00942861">
            <w:pPr>
              <w:pStyle w:val="UDSBase9CharChar1"/>
              <w:jc w:val="right"/>
              <w:rPr>
                <w:rFonts w:eastAsia="Arial Unicode MS"/>
              </w:rPr>
            </w:pPr>
            <w:r>
              <w:t>8</w:t>
            </w:r>
          </w:p>
        </w:tc>
        <w:tc>
          <w:tcPr>
            <w:tcW w:w="2430" w:type="dxa"/>
            <w:tcMar>
              <w:top w:w="20" w:type="dxa"/>
              <w:left w:w="20" w:type="dxa"/>
              <w:bottom w:w="0" w:type="dxa"/>
              <w:right w:w="20" w:type="dxa"/>
            </w:tcMar>
          </w:tcPr>
          <w:p w:rsidR="00362568" w:rsidRDefault="00362568" w:rsidP="002D7909">
            <w:pPr>
              <w:pStyle w:val="UDSBase9CharChar1"/>
              <w:ind w:left="70"/>
              <w:rPr>
                <w:rFonts w:eastAsia="Arial Unicode MS"/>
              </w:rPr>
            </w:pPr>
            <w:r>
              <w:t>RECEIVER CLAIM NUMBER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C</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A</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20</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67-86</w:t>
            </w:r>
          </w:p>
        </w:tc>
        <w:tc>
          <w:tcPr>
            <w:tcW w:w="3420" w:type="dxa"/>
            <w:tcMar>
              <w:top w:w="20" w:type="dxa"/>
              <w:left w:w="20" w:type="dxa"/>
              <w:bottom w:w="0" w:type="dxa"/>
              <w:right w:w="20" w:type="dxa"/>
            </w:tcMar>
          </w:tcPr>
          <w:p w:rsidR="00362568" w:rsidRDefault="00362568" w:rsidP="00134419">
            <w:pPr>
              <w:pStyle w:val="UDSBase9CharChar1"/>
              <w:ind w:left="70" w:right="160"/>
              <w:rPr>
                <w:rFonts w:eastAsia="Arial Unicode MS"/>
              </w:rPr>
            </w:pPr>
            <w:r w:rsidRPr="000F3C5E">
              <w:rPr>
                <w:szCs w:val="18"/>
              </w:rPr>
              <w:t xml:space="preserve">Unique number assigned by </w:t>
            </w:r>
            <w:r>
              <w:rPr>
                <w:szCs w:val="18"/>
              </w:rPr>
              <w:t>Receiver</w:t>
            </w:r>
            <w:r w:rsidRPr="000F3C5E">
              <w:rPr>
                <w:szCs w:val="18"/>
              </w:rPr>
              <w:t xml:space="preserve"> to this claim</w:t>
            </w:r>
            <w:r w:rsidR="001C520E">
              <w:rPr>
                <w:szCs w:val="18"/>
              </w:rPr>
              <w:t>.</w:t>
            </w:r>
          </w:p>
        </w:tc>
      </w:tr>
      <w:tr w:rsidR="00362568" w:rsidTr="00D209F7">
        <w:trPr>
          <w:cantSplit/>
          <w:trHeight w:val="321"/>
        </w:trPr>
        <w:tc>
          <w:tcPr>
            <w:tcW w:w="540" w:type="dxa"/>
            <w:noWrap/>
            <w:tcMar>
              <w:left w:w="115" w:type="dxa"/>
              <w:right w:w="115" w:type="dxa"/>
            </w:tcMar>
          </w:tcPr>
          <w:p w:rsidR="00362568" w:rsidRDefault="00362568" w:rsidP="00942861">
            <w:pPr>
              <w:pStyle w:val="UDSBase9CharChar1"/>
              <w:jc w:val="right"/>
              <w:rPr>
                <w:rFonts w:eastAsia="Arial Unicode MS"/>
              </w:rPr>
            </w:pPr>
            <w:r>
              <w:t>9</w:t>
            </w:r>
          </w:p>
        </w:tc>
        <w:tc>
          <w:tcPr>
            <w:tcW w:w="2430" w:type="dxa"/>
            <w:tcMar>
              <w:top w:w="20" w:type="dxa"/>
              <w:left w:w="20" w:type="dxa"/>
              <w:bottom w:w="0" w:type="dxa"/>
              <w:right w:w="20" w:type="dxa"/>
            </w:tcMar>
          </w:tcPr>
          <w:p w:rsidR="00362568" w:rsidRDefault="00362568" w:rsidP="001C520E">
            <w:pPr>
              <w:pStyle w:val="UDSBase9CharChar1"/>
              <w:ind w:left="70" w:right="155"/>
              <w:rPr>
                <w:rFonts w:eastAsia="Arial Unicode MS"/>
              </w:rPr>
            </w:pPr>
            <w:r>
              <w:t>INSURED’S NAME LINE #1</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A</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30</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87-116</w:t>
            </w:r>
          </w:p>
        </w:tc>
        <w:tc>
          <w:tcPr>
            <w:tcW w:w="3420" w:type="dxa"/>
            <w:tcMar>
              <w:top w:w="20" w:type="dxa"/>
              <w:left w:w="20" w:type="dxa"/>
              <w:bottom w:w="0" w:type="dxa"/>
              <w:right w:w="20" w:type="dxa"/>
            </w:tcMar>
          </w:tcPr>
          <w:p w:rsidR="00362568" w:rsidRPr="000F3C5E" w:rsidRDefault="001C520E" w:rsidP="00134419">
            <w:pPr>
              <w:pStyle w:val="UDSBase9CharChar1"/>
              <w:ind w:left="70" w:right="160"/>
              <w:rPr>
                <w:rFonts w:eastAsia="Arial Unicode MS"/>
                <w:szCs w:val="18"/>
              </w:rPr>
            </w:pPr>
            <w:r>
              <w:t xml:space="preserve">Named </w:t>
            </w:r>
            <w:r w:rsidRPr="00E8158D">
              <w:t>Insured</w:t>
            </w:r>
            <w:r>
              <w:t>’s</w:t>
            </w:r>
            <w:r w:rsidRPr="00E8158D">
              <w:t xml:space="preserve"> last name or business name</w:t>
            </w:r>
            <w:r>
              <w:t>.</w:t>
            </w:r>
          </w:p>
        </w:tc>
      </w:tr>
      <w:tr w:rsidR="00362568" w:rsidTr="00D209F7">
        <w:trPr>
          <w:cantSplit/>
          <w:trHeight w:val="240"/>
        </w:trPr>
        <w:tc>
          <w:tcPr>
            <w:tcW w:w="540" w:type="dxa"/>
            <w:noWrap/>
            <w:tcMar>
              <w:left w:w="115" w:type="dxa"/>
              <w:right w:w="115" w:type="dxa"/>
            </w:tcMar>
          </w:tcPr>
          <w:p w:rsidR="00362568" w:rsidRDefault="00362568" w:rsidP="00942861">
            <w:pPr>
              <w:pStyle w:val="UDSBase9CharChar1"/>
              <w:jc w:val="right"/>
              <w:rPr>
                <w:rFonts w:eastAsia="Arial Unicode MS"/>
              </w:rPr>
            </w:pPr>
            <w:r>
              <w:t>10</w:t>
            </w:r>
          </w:p>
        </w:tc>
        <w:tc>
          <w:tcPr>
            <w:tcW w:w="2430" w:type="dxa"/>
            <w:tcMar>
              <w:top w:w="20" w:type="dxa"/>
              <w:left w:w="20" w:type="dxa"/>
              <w:bottom w:w="0" w:type="dxa"/>
              <w:right w:w="20" w:type="dxa"/>
            </w:tcMar>
          </w:tcPr>
          <w:p w:rsidR="00362568" w:rsidRDefault="00362568" w:rsidP="001C520E">
            <w:pPr>
              <w:pStyle w:val="UDSBase9CharChar1"/>
              <w:ind w:left="70" w:right="155"/>
              <w:rPr>
                <w:rFonts w:eastAsia="Arial Unicode MS"/>
              </w:rPr>
            </w:pPr>
            <w:r>
              <w:t>INSURED’S NAME LINE #2</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C</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A</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30</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117-146</w:t>
            </w:r>
          </w:p>
        </w:tc>
        <w:tc>
          <w:tcPr>
            <w:tcW w:w="3420" w:type="dxa"/>
            <w:tcMar>
              <w:top w:w="20" w:type="dxa"/>
              <w:left w:w="20" w:type="dxa"/>
              <w:bottom w:w="0" w:type="dxa"/>
              <w:right w:w="20" w:type="dxa"/>
            </w:tcMar>
          </w:tcPr>
          <w:p w:rsidR="00362568" w:rsidRDefault="001C520E" w:rsidP="00134419">
            <w:pPr>
              <w:pStyle w:val="UDSBase9CharChar1"/>
              <w:ind w:left="70" w:right="160"/>
              <w:rPr>
                <w:rFonts w:eastAsia="Arial Unicode MS"/>
              </w:rPr>
            </w:pPr>
            <w:r>
              <w:t xml:space="preserve">Named </w:t>
            </w:r>
            <w:r w:rsidRPr="00E8158D">
              <w:t>Insured</w:t>
            </w:r>
            <w:r>
              <w:t>’s</w:t>
            </w:r>
            <w:r w:rsidRPr="00E8158D">
              <w:t xml:space="preserve"> first name</w:t>
            </w:r>
            <w:r>
              <w:t>.</w:t>
            </w:r>
          </w:p>
        </w:tc>
      </w:tr>
      <w:tr w:rsidR="00362568" w:rsidTr="00D209F7">
        <w:trPr>
          <w:cantSplit/>
          <w:trHeight w:val="240"/>
        </w:trPr>
        <w:tc>
          <w:tcPr>
            <w:tcW w:w="540" w:type="dxa"/>
            <w:noWrap/>
            <w:tcMar>
              <w:left w:w="115" w:type="dxa"/>
              <w:right w:w="115" w:type="dxa"/>
            </w:tcMar>
          </w:tcPr>
          <w:p w:rsidR="00362568" w:rsidRDefault="00362568" w:rsidP="00942861">
            <w:pPr>
              <w:pStyle w:val="UDSBase9CharChar1"/>
              <w:jc w:val="right"/>
              <w:rPr>
                <w:rFonts w:eastAsia="Arial Unicode MS"/>
              </w:rPr>
            </w:pPr>
            <w:r>
              <w:t>11</w:t>
            </w:r>
          </w:p>
        </w:tc>
        <w:tc>
          <w:tcPr>
            <w:tcW w:w="2430" w:type="dxa"/>
            <w:tcMar>
              <w:top w:w="20" w:type="dxa"/>
              <w:left w:w="20" w:type="dxa"/>
              <w:bottom w:w="0" w:type="dxa"/>
              <w:right w:w="20" w:type="dxa"/>
            </w:tcMar>
          </w:tcPr>
          <w:p w:rsidR="00362568" w:rsidRDefault="00362568" w:rsidP="002D7909">
            <w:pPr>
              <w:pStyle w:val="UDSBase9CharChar1"/>
              <w:ind w:left="70"/>
              <w:rPr>
                <w:rFonts w:eastAsia="Arial Unicode MS"/>
              </w:rPr>
            </w:pPr>
            <w:r>
              <w:t>CLAIMANT NUMBER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N</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5</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147-151</w:t>
            </w:r>
          </w:p>
        </w:tc>
        <w:tc>
          <w:tcPr>
            <w:tcW w:w="3420" w:type="dxa"/>
            <w:tcMar>
              <w:top w:w="20" w:type="dxa"/>
              <w:left w:w="20" w:type="dxa"/>
              <w:bottom w:w="0" w:type="dxa"/>
              <w:right w:w="20" w:type="dxa"/>
            </w:tcMar>
          </w:tcPr>
          <w:p w:rsidR="00362568" w:rsidRDefault="00362568" w:rsidP="00134419">
            <w:pPr>
              <w:pStyle w:val="UDSBase9CharChar1"/>
              <w:ind w:left="70" w:right="160"/>
              <w:rPr>
                <w:rFonts w:eastAsia="Arial Unicode MS"/>
              </w:rPr>
            </w:pPr>
            <w:r w:rsidRPr="000F3C5E">
              <w:rPr>
                <w:szCs w:val="18"/>
              </w:rPr>
              <w:t xml:space="preserve">Number assigned by </w:t>
            </w:r>
            <w:r>
              <w:rPr>
                <w:szCs w:val="18"/>
              </w:rPr>
              <w:t>Receiver</w:t>
            </w:r>
            <w:r w:rsidRPr="000F3C5E">
              <w:rPr>
                <w:szCs w:val="18"/>
              </w:rPr>
              <w:t xml:space="preserve"> to this claimant</w:t>
            </w:r>
            <w:r w:rsidR="001C520E">
              <w:rPr>
                <w:szCs w:val="18"/>
              </w:rPr>
              <w:t>.</w:t>
            </w:r>
          </w:p>
        </w:tc>
      </w:tr>
      <w:tr w:rsidR="00362568" w:rsidTr="00D209F7">
        <w:trPr>
          <w:cantSplit/>
          <w:trHeight w:val="255"/>
        </w:trPr>
        <w:tc>
          <w:tcPr>
            <w:tcW w:w="540" w:type="dxa"/>
            <w:noWrap/>
            <w:tcMar>
              <w:left w:w="115" w:type="dxa"/>
              <w:right w:w="115" w:type="dxa"/>
            </w:tcMar>
          </w:tcPr>
          <w:p w:rsidR="00362568" w:rsidRDefault="00362568" w:rsidP="00942861">
            <w:pPr>
              <w:pStyle w:val="UDSBase9CharChar1"/>
              <w:jc w:val="right"/>
              <w:rPr>
                <w:rFonts w:eastAsia="Arial Unicode MS"/>
              </w:rPr>
            </w:pPr>
            <w:r>
              <w:t>12</w:t>
            </w:r>
          </w:p>
        </w:tc>
        <w:tc>
          <w:tcPr>
            <w:tcW w:w="2430" w:type="dxa"/>
            <w:tcMar>
              <w:top w:w="20" w:type="dxa"/>
              <w:left w:w="20" w:type="dxa"/>
              <w:bottom w:w="0" w:type="dxa"/>
              <w:right w:w="20" w:type="dxa"/>
            </w:tcMar>
          </w:tcPr>
          <w:p w:rsidR="00362568" w:rsidRDefault="00362568" w:rsidP="002D7909">
            <w:pPr>
              <w:pStyle w:val="UDSBase9CharChar1"/>
              <w:ind w:left="70"/>
              <w:rPr>
                <w:rFonts w:eastAsia="Arial Unicode MS"/>
              </w:rPr>
            </w:pPr>
            <w:r>
              <w:t>CLAIMANT NAME LINE #1</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R</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A</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30</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152-181</w:t>
            </w:r>
          </w:p>
        </w:tc>
        <w:tc>
          <w:tcPr>
            <w:tcW w:w="3420" w:type="dxa"/>
            <w:tcMar>
              <w:top w:w="20" w:type="dxa"/>
              <w:left w:w="20" w:type="dxa"/>
              <w:bottom w:w="0" w:type="dxa"/>
              <w:right w:w="20" w:type="dxa"/>
            </w:tcMar>
          </w:tcPr>
          <w:p w:rsidR="00362568" w:rsidRDefault="00362568" w:rsidP="00134419">
            <w:pPr>
              <w:pStyle w:val="UDSBase9CharChar1"/>
              <w:ind w:left="70" w:right="160"/>
              <w:rPr>
                <w:rFonts w:eastAsia="Arial Unicode MS"/>
              </w:rPr>
            </w:pPr>
            <w:r>
              <w:t>Claimant last name or business name</w:t>
            </w:r>
            <w:r w:rsidR="001C520E">
              <w:t>.</w:t>
            </w:r>
          </w:p>
        </w:tc>
      </w:tr>
      <w:tr w:rsidR="00362568" w:rsidTr="00D209F7">
        <w:trPr>
          <w:cantSplit/>
          <w:trHeight w:val="255"/>
        </w:trPr>
        <w:tc>
          <w:tcPr>
            <w:tcW w:w="540" w:type="dxa"/>
            <w:noWrap/>
            <w:tcMar>
              <w:left w:w="115" w:type="dxa"/>
              <w:right w:w="115" w:type="dxa"/>
            </w:tcMar>
          </w:tcPr>
          <w:p w:rsidR="00362568" w:rsidRDefault="00362568" w:rsidP="00942861">
            <w:pPr>
              <w:pStyle w:val="UDSBase9CharChar1"/>
              <w:jc w:val="right"/>
              <w:rPr>
                <w:rFonts w:eastAsia="Arial Unicode MS"/>
              </w:rPr>
            </w:pPr>
            <w:r>
              <w:t>13</w:t>
            </w:r>
          </w:p>
        </w:tc>
        <w:tc>
          <w:tcPr>
            <w:tcW w:w="2430" w:type="dxa"/>
            <w:tcMar>
              <w:top w:w="20" w:type="dxa"/>
              <w:left w:w="20" w:type="dxa"/>
              <w:bottom w:w="0" w:type="dxa"/>
              <w:right w:w="20" w:type="dxa"/>
            </w:tcMar>
          </w:tcPr>
          <w:p w:rsidR="00362568" w:rsidRDefault="00362568" w:rsidP="002D7909">
            <w:pPr>
              <w:pStyle w:val="UDSBase9CharChar1"/>
              <w:ind w:left="70"/>
              <w:rPr>
                <w:rFonts w:eastAsia="Arial Unicode MS"/>
              </w:rPr>
            </w:pPr>
            <w:r>
              <w:t>CLAIMANT NAME LINE #2</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C</w:t>
            </w:r>
          </w:p>
        </w:tc>
        <w:tc>
          <w:tcPr>
            <w:tcW w:w="630" w:type="dxa"/>
            <w:noWrap/>
            <w:tcMar>
              <w:top w:w="20" w:type="dxa"/>
              <w:left w:w="20" w:type="dxa"/>
              <w:bottom w:w="0" w:type="dxa"/>
              <w:right w:w="20" w:type="dxa"/>
            </w:tcMar>
          </w:tcPr>
          <w:p w:rsidR="00362568" w:rsidRDefault="00362568" w:rsidP="00D50DF4">
            <w:pPr>
              <w:pStyle w:val="UDSBase9CharChar1"/>
              <w:jc w:val="center"/>
              <w:rPr>
                <w:rFonts w:eastAsia="Arial Unicode MS"/>
              </w:rPr>
            </w:pPr>
            <w:r>
              <w:t>A</w:t>
            </w:r>
          </w:p>
        </w:tc>
        <w:tc>
          <w:tcPr>
            <w:tcW w:w="810" w:type="dxa"/>
            <w:noWrap/>
            <w:tcMar>
              <w:top w:w="20" w:type="dxa"/>
              <w:left w:w="20" w:type="dxa"/>
              <w:bottom w:w="0" w:type="dxa"/>
              <w:right w:w="20" w:type="dxa"/>
            </w:tcMar>
          </w:tcPr>
          <w:p w:rsidR="00362568" w:rsidRDefault="00362568" w:rsidP="00D50DF4">
            <w:pPr>
              <w:pStyle w:val="UDSBase9CharChar1"/>
              <w:jc w:val="center"/>
              <w:rPr>
                <w:rFonts w:eastAsia="Arial Unicode MS"/>
              </w:rPr>
            </w:pPr>
            <w:r>
              <w:t>30</w:t>
            </w:r>
          </w:p>
        </w:tc>
        <w:tc>
          <w:tcPr>
            <w:tcW w:w="900" w:type="dxa"/>
            <w:noWrap/>
            <w:tcMar>
              <w:top w:w="20" w:type="dxa"/>
              <w:left w:w="20" w:type="dxa"/>
              <w:bottom w:w="0" w:type="dxa"/>
              <w:right w:w="20" w:type="dxa"/>
            </w:tcMar>
          </w:tcPr>
          <w:p w:rsidR="00362568" w:rsidRDefault="00362568" w:rsidP="00D50DF4">
            <w:pPr>
              <w:pStyle w:val="UDSBase9CharChar1"/>
              <w:jc w:val="center"/>
              <w:rPr>
                <w:rFonts w:eastAsia="Arial Unicode MS"/>
              </w:rPr>
            </w:pPr>
            <w:r>
              <w:t>182-211</w:t>
            </w:r>
          </w:p>
        </w:tc>
        <w:tc>
          <w:tcPr>
            <w:tcW w:w="3420" w:type="dxa"/>
            <w:tcMar>
              <w:top w:w="20" w:type="dxa"/>
              <w:left w:w="20" w:type="dxa"/>
              <w:bottom w:w="0" w:type="dxa"/>
              <w:right w:w="20" w:type="dxa"/>
            </w:tcMar>
          </w:tcPr>
          <w:p w:rsidR="00362568" w:rsidRDefault="00362568" w:rsidP="00134419">
            <w:pPr>
              <w:pStyle w:val="UDSBase9CharChar1"/>
              <w:ind w:left="70" w:right="160"/>
              <w:rPr>
                <w:rFonts w:eastAsia="Arial Unicode MS"/>
              </w:rPr>
            </w:pPr>
            <w:r>
              <w:t>Claimant first name</w:t>
            </w:r>
            <w:r w:rsidR="001C520E">
              <w:t>.</w:t>
            </w:r>
          </w:p>
        </w:tc>
      </w:tr>
      <w:tr w:rsidR="00362568" w:rsidTr="00D209F7">
        <w:trPr>
          <w:cantSplit/>
          <w:trHeight w:val="402"/>
        </w:trPr>
        <w:tc>
          <w:tcPr>
            <w:tcW w:w="540" w:type="dxa"/>
            <w:noWrap/>
            <w:tcMar>
              <w:left w:w="115" w:type="dxa"/>
              <w:right w:w="115" w:type="dxa"/>
            </w:tcMar>
          </w:tcPr>
          <w:p w:rsidR="00362568" w:rsidRPr="00F31AAD" w:rsidRDefault="00362568" w:rsidP="00942861">
            <w:pPr>
              <w:pStyle w:val="UDSBase9CharChar1"/>
              <w:jc w:val="right"/>
              <w:rPr>
                <w:rFonts w:eastAsia="Arial Unicode MS"/>
              </w:rPr>
            </w:pPr>
            <w:r w:rsidRPr="00F31AAD">
              <w:t>14</w:t>
            </w:r>
          </w:p>
        </w:tc>
        <w:tc>
          <w:tcPr>
            <w:tcW w:w="2430" w:type="dxa"/>
            <w:tcMar>
              <w:top w:w="20" w:type="dxa"/>
              <w:left w:w="20" w:type="dxa"/>
              <w:bottom w:w="0" w:type="dxa"/>
              <w:right w:w="20" w:type="dxa"/>
            </w:tcMar>
          </w:tcPr>
          <w:p w:rsidR="00362568" w:rsidRPr="00F31AAD" w:rsidRDefault="00362568" w:rsidP="002D7909">
            <w:pPr>
              <w:pStyle w:val="UDSBase9CharChar1"/>
              <w:ind w:left="70"/>
              <w:rPr>
                <w:rFonts w:eastAsia="Arial Unicode MS"/>
                <w:szCs w:val="18"/>
              </w:rPr>
            </w:pPr>
            <w:r w:rsidRPr="00F31AAD">
              <w:rPr>
                <w:szCs w:val="18"/>
              </w:rPr>
              <w:t>CHECK DATE</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R</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N</w:t>
            </w:r>
          </w:p>
        </w:tc>
        <w:tc>
          <w:tcPr>
            <w:tcW w:w="81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8</w:t>
            </w:r>
          </w:p>
        </w:tc>
        <w:tc>
          <w:tcPr>
            <w:tcW w:w="90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212-219</w:t>
            </w:r>
          </w:p>
        </w:tc>
        <w:tc>
          <w:tcPr>
            <w:tcW w:w="3420" w:type="dxa"/>
            <w:tcMar>
              <w:top w:w="20" w:type="dxa"/>
              <w:left w:w="20" w:type="dxa"/>
              <w:bottom w:w="0" w:type="dxa"/>
              <w:right w:w="20" w:type="dxa"/>
            </w:tcMar>
          </w:tcPr>
          <w:p w:rsidR="00362568" w:rsidRPr="00F31AAD" w:rsidRDefault="00362568" w:rsidP="00134419">
            <w:pPr>
              <w:pStyle w:val="UDSBase9CharChar1"/>
              <w:ind w:left="70" w:right="160"/>
              <w:rPr>
                <w:rFonts w:eastAsia="Arial Unicode MS"/>
              </w:rPr>
            </w:pPr>
            <w:r w:rsidRPr="00F31AAD">
              <w:rPr>
                <w:szCs w:val="18"/>
              </w:rPr>
              <w:t>Format: YYYYMMDD The date the check was processed.</w:t>
            </w:r>
          </w:p>
        </w:tc>
      </w:tr>
      <w:tr w:rsidR="00362568" w:rsidTr="00D209F7">
        <w:trPr>
          <w:cantSplit/>
          <w:trHeight w:val="510"/>
        </w:trPr>
        <w:tc>
          <w:tcPr>
            <w:tcW w:w="540" w:type="dxa"/>
            <w:noWrap/>
            <w:tcMar>
              <w:left w:w="115" w:type="dxa"/>
              <w:right w:w="115" w:type="dxa"/>
            </w:tcMar>
          </w:tcPr>
          <w:p w:rsidR="00362568" w:rsidRPr="00F31AAD" w:rsidRDefault="00362568" w:rsidP="00942861">
            <w:pPr>
              <w:pStyle w:val="UDSBase9CharChar1"/>
              <w:jc w:val="right"/>
            </w:pPr>
            <w:r w:rsidRPr="00F31AAD">
              <w:t>15</w:t>
            </w:r>
          </w:p>
        </w:tc>
        <w:tc>
          <w:tcPr>
            <w:tcW w:w="2430" w:type="dxa"/>
            <w:tcMar>
              <w:top w:w="20" w:type="dxa"/>
              <w:left w:w="20" w:type="dxa"/>
              <w:bottom w:w="0" w:type="dxa"/>
              <w:right w:w="20" w:type="dxa"/>
            </w:tcMar>
          </w:tcPr>
          <w:p w:rsidR="00362568" w:rsidRPr="00F31AAD" w:rsidRDefault="00362568" w:rsidP="002D7909">
            <w:pPr>
              <w:pStyle w:val="UDSBase9CharChar1"/>
              <w:ind w:left="70"/>
              <w:rPr>
                <w:szCs w:val="18"/>
              </w:rPr>
            </w:pPr>
            <w:r w:rsidRPr="00F31AAD">
              <w:rPr>
                <w:szCs w:val="18"/>
              </w:rPr>
              <w:t>TRANSACTION CODE</w:t>
            </w:r>
          </w:p>
        </w:tc>
        <w:tc>
          <w:tcPr>
            <w:tcW w:w="630" w:type="dxa"/>
            <w:noWrap/>
            <w:tcMar>
              <w:top w:w="20" w:type="dxa"/>
              <w:left w:w="20" w:type="dxa"/>
              <w:bottom w:w="0" w:type="dxa"/>
              <w:right w:w="20" w:type="dxa"/>
            </w:tcMar>
          </w:tcPr>
          <w:p w:rsidR="00362568" w:rsidRPr="00F31AAD" w:rsidRDefault="00362568" w:rsidP="00D50DF4">
            <w:pPr>
              <w:pStyle w:val="UDSBase9CharChar1"/>
              <w:jc w:val="center"/>
            </w:pPr>
            <w:r w:rsidRPr="00F31AAD">
              <w:t>R</w:t>
            </w:r>
          </w:p>
        </w:tc>
        <w:tc>
          <w:tcPr>
            <w:tcW w:w="630" w:type="dxa"/>
            <w:noWrap/>
            <w:tcMar>
              <w:top w:w="20" w:type="dxa"/>
              <w:left w:w="20" w:type="dxa"/>
              <w:bottom w:w="0" w:type="dxa"/>
              <w:right w:w="20" w:type="dxa"/>
            </w:tcMar>
          </w:tcPr>
          <w:p w:rsidR="00362568" w:rsidRPr="00F31AAD" w:rsidRDefault="00362568" w:rsidP="00D50DF4">
            <w:pPr>
              <w:pStyle w:val="UDSBase9CharChar1"/>
              <w:jc w:val="center"/>
            </w:pPr>
            <w:r w:rsidRPr="00F31AAD">
              <w:t>N</w:t>
            </w:r>
          </w:p>
        </w:tc>
        <w:tc>
          <w:tcPr>
            <w:tcW w:w="810" w:type="dxa"/>
            <w:noWrap/>
            <w:tcMar>
              <w:top w:w="20" w:type="dxa"/>
              <w:left w:w="20" w:type="dxa"/>
              <w:bottom w:w="0" w:type="dxa"/>
              <w:right w:w="20" w:type="dxa"/>
            </w:tcMar>
          </w:tcPr>
          <w:p w:rsidR="00362568" w:rsidRPr="00F31AAD" w:rsidRDefault="00362568" w:rsidP="00D50DF4">
            <w:pPr>
              <w:pStyle w:val="UDSBase9CharChar1"/>
              <w:jc w:val="center"/>
            </w:pPr>
            <w:r w:rsidRPr="00F31AAD">
              <w:t>3</w:t>
            </w:r>
          </w:p>
        </w:tc>
        <w:tc>
          <w:tcPr>
            <w:tcW w:w="900" w:type="dxa"/>
            <w:noWrap/>
            <w:tcMar>
              <w:top w:w="20" w:type="dxa"/>
              <w:left w:w="20" w:type="dxa"/>
              <w:bottom w:w="0" w:type="dxa"/>
              <w:right w:w="20" w:type="dxa"/>
            </w:tcMar>
          </w:tcPr>
          <w:p w:rsidR="00362568" w:rsidRPr="00F31AAD" w:rsidRDefault="00362568" w:rsidP="00D50DF4">
            <w:pPr>
              <w:pStyle w:val="UDSBase9CharChar1"/>
              <w:jc w:val="center"/>
            </w:pPr>
            <w:r w:rsidRPr="00F31AAD">
              <w:t>220-222</w:t>
            </w:r>
          </w:p>
        </w:tc>
        <w:tc>
          <w:tcPr>
            <w:tcW w:w="3420" w:type="dxa"/>
            <w:tcMar>
              <w:top w:w="20" w:type="dxa"/>
              <w:left w:w="20" w:type="dxa"/>
              <w:bottom w:w="0" w:type="dxa"/>
              <w:right w:w="20" w:type="dxa"/>
            </w:tcMar>
          </w:tcPr>
          <w:p w:rsidR="00362568" w:rsidRPr="00F31AAD" w:rsidRDefault="00362568" w:rsidP="00134419">
            <w:pPr>
              <w:pStyle w:val="UDSBase9CharChar1"/>
              <w:ind w:left="70" w:right="160"/>
              <w:rPr>
                <w:szCs w:val="18"/>
              </w:rPr>
            </w:pPr>
            <w:r w:rsidRPr="00F31AAD">
              <w:rPr>
                <w:szCs w:val="18"/>
              </w:rPr>
              <w:t>Must be one of the following:</w:t>
            </w:r>
          </w:p>
          <w:p w:rsidR="00362568" w:rsidRPr="00F31AAD" w:rsidRDefault="00362568" w:rsidP="00134419">
            <w:pPr>
              <w:pStyle w:val="UDSBase9CharChar1"/>
              <w:ind w:left="70" w:right="160"/>
              <w:rPr>
                <w:szCs w:val="18"/>
              </w:rPr>
            </w:pPr>
            <w:r w:rsidRPr="00F31AAD">
              <w:rPr>
                <w:szCs w:val="18"/>
              </w:rPr>
              <w:t xml:space="preserve">310 for Loss </w:t>
            </w:r>
            <w:r w:rsidR="00FE7F8D">
              <w:rPr>
                <w:szCs w:val="18"/>
              </w:rPr>
              <w:t xml:space="preserve">Claim </w:t>
            </w:r>
            <w:r w:rsidRPr="00F31AAD">
              <w:rPr>
                <w:szCs w:val="18"/>
              </w:rPr>
              <w:t>Payment.</w:t>
            </w:r>
          </w:p>
          <w:p w:rsidR="00362568" w:rsidRPr="00F31AAD" w:rsidRDefault="00362568" w:rsidP="00134419">
            <w:pPr>
              <w:pStyle w:val="UDSBase9CharChar1"/>
              <w:ind w:left="70" w:right="160"/>
              <w:rPr>
                <w:szCs w:val="18"/>
              </w:rPr>
            </w:pPr>
            <w:r w:rsidRPr="00F31AAD">
              <w:rPr>
                <w:szCs w:val="18"/>
              </w:rPr>
              <w:t>410 for Expense Payment.</w:t>
            </w:r>
          </w:p>
          <w:p w:rsidR="00362568" w:rsidRPr="00F31AAD" w:rsidRDefault="00362568" w:rsidP="00134419">
            <w:pPr>
              <w:pStyle w:val="UDSBase9CharChar1"/>
              <w:ind w:left="70" w:right="160"/>
              <w:rPr>
                <w:szCs w:val="18"/>
              </w:rPr>
            </w:pPr>
            <w:r w:rsidRPr="00F31AAD">
              <w:rPr>
                <w:szCs w:val="18"/>
              </w:rPr>
              <w:t>820 for Return Premium.</w:t>
            </w:r>
          </w:p>
          <w:p w:rsidR="001C520E" w:rsidRPr="00F31AAD" w:rsidRDefault="00CF6A6F" w:rsidP="007C75BC">
            <w:pPr>
              <w:pStyle w:val="UDSBase9CharChar1"/>
              <w:ind w:left="70" w:right="160"/>
              <w:rPr>
                <w:szCs w:val="18"/>
              </w:rPr>
            </w:pPr>
            <w:hyperlink w:anchor="transaction_code_table" w:history="1">
              <w:r w:rsidR="001C520E" w:rsidRPr="00F31AAD">
                <w:rPr>
                  <w:rStyle w:val="Hyperlink"/>
                </w:rPr>
                <w:t>See Transaction Code</w:t>
              </w:r>
              <w:r w:rsidR="007C75BC">
                <w:rPr>
                  <w:rStyle w:val="Hyperlink"/>
                </w:rPr>
                <w:t>s</w:t>
              </w:r>
              <w:r w:rsidR="001C520E" w:rsidRPr="00F31AAD">
                <w:rPr>
                  <w:rStyle w:val="Hyperlink"/>
                </w:rPr>
                <w:t xml:space="preserve"> table, p</w:t>
              </w:r>
            </w:hyperlink>
            <w:r w:rsidR="001C520E" w:rsidRPr="00F31AAD">
              <w:rPr>
                <w:i/>
                <w:color w:val="0000FF"/>
                <w:u w:val="single"/>
              </w:rPr>
              <w:t>.</w:t>
            </w:r>
            <w:r w:rsidR="007C75BC">
              <w:fldChar w:fldCharType="begin"/>
            </w:r>
            <w:r w:rsidR="007C75BC">
              <w:instrText xml:space="preserve"> PAGEREF  transaction_code_table \h  \* MERGEFORMAT </w:instrText>
            </w:r>
            <w:r w:rsidR="007C75BC">
              <w:fldChar w:fldCharType="separate"/>
            </w:r>
            <w:r>
              <w:rPr>
                <w:noProof/>
              </w:rPr>
              <w:t>14-1</w:t>
            </w:r>
            <w:r w:rsidR="007C75BC">
              <w:fldChar w:fldCharType="end"/>
            </w:r>
          </w:p>
        </w:tc>
      </w:tr>
      <w:tr w:rsidR="00362568" w:rsidTr="00D209F7">
        <w:trPr>
          <w:cantSplit/>
          <w:trHeight w:val="150"/>
        </w:trPr>
        <w:tc>
          <w:tcPr>
            <w:tcW w:w="540" w:type="dxa"/>
            <w:noWrap/>
            <w:tcMar>
              <w:left w:w="115" w:type="dxa"/>
              <w:right w:w="115" w:type="dxa"/>
            </w:tcMar>
          </w:tcPr>
          <w:p w:rsidR="00362568" w:rsidRPr="00F31AAD" w:rsidRDefault="00362568" w:rsidP="00942861">
            <w:pPr>
              <w:pStyle w:val="UDSBase9CharChar1"/>
              <w:jc w:val="right"/>
              <w:rPr>
                <w:rFonts w:eastAsia="Arial Unicode MS"/>
              </w:rPr>
            </w:pPr>
            <w:r w:rsidRPr="00F31AAD">
              <w:t>16</w:t>
            </w:r>
          </w:p>
        </w:tc>
        <w:tc>
          <w:tcPr>
            <w:tcW w:w="2430" w:type="dxa"/>
            <w:tcMar>
              <w:top w:w="20" w:type="dxa"/>
              <w:left w:w="20" w:type="dxa"/>
              <w:bottom w:w="0" w:type="dxa"/>
              <w:right w:w="20" w:type="dxa"/>
            </w:tcMar>
          </w:tcPr>
          <w:p w:rsidR="00362568" w:rsidRPr="00F31AAD" w:rsidRDefault="00362568" w:rsidP="002D7909">
            <w:pPr>
              <w:pStyle w:val="UDSBase9CharChar1"/>
              <w:ind w:left="70"/>
              <w:rPr>
                <w:rFonts w:eastAsia="Arial Unicode MS"/>
                <w:szCs w:val="18"/>
              </w:rPr>
            </w:pPr>
            <w:r w:rsidRPr="00F31AAD">
              <w:rPr>
                <w:szCs w:val="18"/>
              </w:rPr>
              <w:t>CHECK AMOUNT</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R</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N</w:t>
            </w:r>
          </w:p>
        </w:tc>
        <w:tc>
          <w:tcPr>
            <w:tcW w:w="81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12</w:t>
            </w:r>
          </w:p>
        </w:tc>
        <w:tc>
          <w:tcPr>
            <w:tcW w:w="90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223-234</w:t>
            </w:r>
          </w:p>
        </w:tc>
        <w:tc>
          <w:tcPr>
            <w:tcW w:w="3420" w:type="dxa"/>
            <w:tcMar>
              <w:top w:w="20" w:type="dxa"/>
              <w:left w:w="20" w:type="dxa"/>
              <w:bottom w:w="0" w:type="dxa"/>
              <w:right w:w="20" w:type="dxa"/>
            </w:tcMar>
          </w:tcPr>
          <w:p w:rsidR="00362568" w:rsidRPr="00F31AAD" w:rsidRDefault="00362568" w:rsidP="00F31AAD">
            <w:pPr>
              <w:pStyle w:val="UDSBase9CharChar1"/>
              <w:ind w:left="70" w:right="160"/>
              <w:rPr>
                <w:szCs w:val="18"/>
              </w:rPr>
            </w:pPr>
            <w:r w:rsidRPr="00F31AAD">
              <w:rPr>
                <w:szCs w:val="18"/>
              </w:rPr>
              <w:t>Payment Amount</w:t>
            </w:r>
            <w:r w:rsidR="00F31AAD" w:rsidRPr="00F31AAD">
              <w:rPr>
                <w:szCs w:val="18"/>
              </w:rPr>
              <w:t>.</w:t>
            </w:r>
            <w:r w:rsidRPr="00F31AAD">
              <w:rPr>
                <w:szCs w:val="18"/>
              </w:rPr>
              <w:t xml:space="preserve"> </w:t>
            </w:r>
          </w:p>
        </w:tc>
      </w:tr>
      <w:tr w:rsidR="00362568" w:rsidRPr="001D7F6A" w:rsidTr="00D209F7">
        <w:trPr>
          <w:cantSplit/>
          <w:trHeight w:val="96"/>
        </w:trPr>
        <w:tc>
          <w:tcPr>
            <w:tcW w:w="540" w:type="dxa"/>
            <w:noWrap/>
            <w:tcMar>
              <w:left w:w="115" w:type="dxa"/>
              <w:right w:w="115" w:type="dxa"/>
            </w:tcMar>
          </w:tcPr>
          <w:p w:rsidR="00362568" w:rsidRPr="00F31AAD" w:rsidRDefault="00362568" w:rsidP="00942861">
            <w:pPr>
              <w:pStyle w:val="UDSBase9CharChar1"/>
              <w:jc w:val="right"/>
              <w:rPr>
                <w:rFonts w:eastAsia="Arial Unicode MS"/>
              </w:rPr>
            </w:pPr>
            <w:r w:rsidRPr="00F31AAD">
              <w:t>17</w:t>
            </w:r>
          </w:p>
        </w:tc>
        <w:tc>
          <w:tcPr>
            <w:tcW w:w="2430" w:type="dxa"/>
            <w:tcMar>
              <w:top w:w="20" w:type="dxa"/>
              <w:left w:w="20" w:type="dxa"/>
              <w:bottom w:w="0" w:type="dxa"/>
              <w:right w:w="20" w:type="dxa"/>
            </w:tcMar>
          </w:tcPr>
          <w:p w:rsidR="00362568" w:rsidRPr="00F31AAD" w:rsidRDefault="00362568" w:rsidP="002D7909">
            <w:pPr>
              <w:pStyle w:val="UDSBase9CharChar1"/>
              <w:ind w:left="70"/>
              <w:rPr>
                <w:rFonts w:eastAsia="Arial Unicode MS"/>
                <w:szCs w:val="18"/>
              </w:rPr>
            </w:pPr>
            <w:r w:rsidRPr="00F31AAD">
              <w:rPr>
                <w:szCs w:val="18"/>
              </w:rPr>
              <w:t>CHECK NUMBER</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R</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N</w:t>
            </w:r>
          </w:p>
        </w:tc>
        <w:tc>
          <w:tcPr>
            <w:tcW w:w="81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12</w:t>
            </w:r>
          </w:p>
        </w:tc>
        <w:tc>
          <w:tcPr>
            <w:tcW w:w="90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235-246</w:t>
            </w:r>
          </w:p>
        </w:tc>
        <w:tc>
          <w:tcPr>
            <w:tcW w:w="3420" w:type="dxa"/>
            <w:tcMar>
              <w:top w:w="20" w:type="dxa"/>
              <w:left w:w="20" w:type="dxa"/>
              <w:bottom w:w="0" w:type="dxa"/>
              <w:right w:w="20" w:type="dxa"/>
            </w:tcMar>
          </w:tcPr>
          <w:p w:rsidR="00362568" w:rsidRPr="00F31AAD" w:rsidRDefault="00362568" w:rsidP="00B61B25">
            <w:pPr>
              <w:pStyle w:val="UDSBase9CharChar1"/>
              <w:ind w:left="70" w:right="160"/>
              <w:rPr>
                <w:rFonts w:eastAsia="Arial Unicode MS"/>
              </w:rPr>
            </w:pPr>
            <w:r w:rsidRPr="00F31AAD">
              <w:rPr>
                <w:szCs w:val="18"/>
              </w:rPr>
              <w:t xml:space="preserve">Check number. </w:t>
            </w:r>
          </w:p>
        </w:tc>
      </w:tr>
      <w:tr w:rsidR="00362568" w:rsidTr="00D209F7">
        <w:trPr>
          <w:cantSplit/>
          <w:trHeight w:val="123"/>
        </w:trPr>
        <w:tc>
          <w:tcPr>
            <w:tcW w:w="540" w:type="dxa"/>
            <w:noWrap/>
            <w:tcMar>
              <w:left w:w="115" w:type="dxa"/>
              <w:right w:w="115" w:type="dxa"/>
            </w:tcMar>
          </w:tcPr>
          <w:p w:rsidR="00362568" w:rsidRPr="00F31AAD" w:rsidRDefault="00362568" w:rsidP="00942861">
            <w:pPr>
              <w:pStyle w:val="UDSBase9CharChar1"/>
              <w:jc w:val="right"/>
              <w:rPr>
                <w:rFonts w:eastAsia="Arial Unicode MS"/>
              </w:rPr>
            </w:pPr>
            <w:r w:rsidRPr="00F31AAD">
              <w:t>18</w:t>
            </w:r>
          </w:p>
        </w:tc>
        <w:tc>
          <w:tcPr>
            <w:tcW w:w="2430" w:type="dxa"/>
            <w:tcMar>
              <w:top w:w="20" w:type="dxa"/>
              <w:left w:w="20" w:type="dxa"/>
              <w:bottom w:w="0" w:type="dxa"/>
              <w:right w:w="20" w:type="dxa"/>
            </w:tcMar>
          </w:tcPr>
          <w:p w:rsidR="00362568" w:rsidRPr="00F31AAD" w:rsidRDefault="00362568" w:rsidP="002D7909">
            <w:pPr>
              <w:pStyle w:val="UDSBase9CharChar1"/>
              <w:ind w:left="70"/>
              <w:rPr>
                <w:rFonts w:eastAsia="Arial Unicode MS"/>
                <w:szCs w:val="18"/>
              </w:rPr>
            </w:pPr>
            <w:r w:rsidRPr="00F31AAD">
              <w:rPr>
                <w:szCs w:val="18"/>
              </w:rPr>
              <w:t>PAYEE NAME LINE #1</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R</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A</w:t>
            </w:r>
          </w:p>
        </w:tc>
        <w:tc>
          <w:tcPr>
            <w:tcW w:w="81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30</w:t>
            </w:r>
          </w:p>
        </w:tc>
        <w:tc>
          <w:tcPr>
            <w:tcW w:w="90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247-276</w:t>
            </w:r>
          </w:p>
        </w:tc>
        <w:tc>
          <w:tcPr>
            <w:tcW w:w="3420" w:type="dxa"/>
            <w:tcMar>
              <w:top w:w="20" w:type="dxa"/>
              <w:left w:w="20" w:type="dxa"/>
              <w:bottom w:w="0" w:type="dxa"/>
              <w:right w:w="20" w:type="dxa"/>
            </w:tcMar>
          </w:tcPr>
          <w:p w:rsidR="00362568" w:rsidRPr="00F31AAD" w:rsidRDefault="00362568">
            <w:pPr>
              <w:pStyle w:val="UDSBase9CharChar1"/>
              <w:ind w:left="70" w:right="160"/>
              <w:rPr>
                <w:rFonts w:eastAsia="Arial Unicode MS"/>
              </w:rPr>
            </w:pPr>
            <w:r w:rsidRPr="00F31AAD">
              <w:t xml:space="preserve">Payee last name or business name. </w:t>
            </w:r>
          </w:p>
        </w:tc>
      </w:tr>
      <w:tr w:rsidR="00362568" w:rsidTr="00D209F7">
        <w:trPr>
          <w:cantSplit/>
          <w:trHeight w:val="429"/>
        </w:trPr>
        <w:tc>
          <w:tcPr>
            <w:tcW w:w="540" w:type="dxa"/>
            <w:noWrap/>
            <w:tcMar>
              <w:left w:w="115" w:type="dxa"/>
              <w:right w:w="115" w:type="dxa"/>
            </w:tcMar>
          </w:tcPr>
          <w:p w:rsidR="00362568" w:rsidRPr="00F31AAD" w:rsidRDefault="00362568" w:rsidP="00942861">
            <w:pPr>
              <w:pStyle w:val="UDSBase9CharChar1"/>
              <w:jc w:val="right"/>
              <w:rPr>
                <w:rFonts w:eastAsia="Arial Unicode MS"/>
              </w:rPr>
            </w:pPr>
            <w:r w:rsidRPr="00F31AAD">
              <w:t>19</w:t>
            </w:r>
          </w:p>
        </w:tc>
        <w:tc>
          <w:tcPr>
            <w:tcW w:w="2430" w:type="dxa"/>
            <w:tcMar>
              <w:top w:w="20" w:type="dxa"/>
              <w:left w:w="20" w:type="dxa"/>
              <w:bottom w:w="0" w:type="dxa"/>
              <w:right w:w="20" w:type="dxa"/>
            </w:tcMar>
          </w:tcPr>
          <w:p w:rsidR="00362568" w:rsidRPr="00F31AAD" w:rsidRDefault="00362568" w:rsidP="002D7909">
            <w:pPr>
              <w:pStyle w:val="UDSBase9CharChar1"/>
              <w:ind w:left="70"/>
              <w:rPr>
                <w:rFonts w:eastAsia="Arial Unicode MS"/>
                <w:szCs w:val="18"/>
              </w:rPr>
            </w:pPr>
            <w:r w:rsidRPr="00F31AAD">
              <w:rPr>
                <w:szCs w:val="18"/>
              </w:rPr>
              <w:t>PAYEE NAME LINE #2</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R</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A</w:t>
            </w:r>
          </w:p>
        </w:tc>
        <w:tc>
          <w:tcPr>
            <w:tcW w:w="81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30</w:t>
            </w:r>
          </w:p>
        </w:tc>
        <w:tc>
          <w:tcPr>
            <w:tcW w:w="90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277-306</w:t>
            </w:r>
          </w:p>
        </w:tc>
        <w:tc>
          <w:tcPr>
            <w:tcW w:w="3420" w:type="dxa"/>
            <w:tcMar>
              <w:top w:w="20" w:type="dxa"/>
              <w:left w:w="20" w:type="dxa"/>
              <w:bottom w:w="0" w:type="dxa"/>
              <w:right w:w="20" w:type="dxa"/>
            </w:tcMar>
          </w:tcPr>
          <w:p w:rsidR="00362568" w:rsidRPr="00F31AAD" w:rsidRDefault="00362568" w:rsidP="00F31AAD">
            <w:pPr>
              <w:pStyle w:val="UDSBase9CharChar1"/>
              <w:ind w:left="70" w:right="160"/>
              <w:rPr>
                <w:rFonts w:eastAsia="Arial Unicode MS"/>
                <w:szCs w:val="18"/>
              </w:rPr>
            </w:pPr>
            <w:r w:rsidRPr="00F31AAD">
              <w:rPr>
                <w:rFonts w:eastAsia="Arial Unicode MS"/>
                <w:szCs w:val="18"/>
              </w:rPr>
              <w:t>Payee first name or continuation of Payee Line #1, if necessary.</w:t>
            </w:r>
          </w:p>
        </w:tc>
      </w:tr>
      <w:tr w:rsidR="00362568" w:rsidTr="00D209F7">
        <w:trPr>
          <w:cantSplit/>
          <w:trHeight w:val="420"/>
        </w:trPr>
        <w:tc>
          <w:tcPr>
            <w:tcW w:w="540" w:type="dxa"/>
            <w:noWrap/>
            <w:tcMar>
              <w:left w:w="115" w:type="dxa"/>
              <w:right w:w="115" w:type="dxa"/>
            </w:tcMar>
          </w:tcPr>
          <w:p w:rsidR="00362568" w:rsidRPr="00F31AAD" w:rsidRDefault="00362568" w:rsidP="00942861">
            <w:pPr>
              <w:pStyle w:val="UDSBase9CharChar1"/>
              <w:jc w:val="right"/>
            </w:pPr>
            <w:r w:rsidRPr="00F31AAD">
              <w:t>20</w:t>
            </w:r>
          </w:p>
        </w:tc>
        <w:tc>
          <w:tcPr>
            <w:tcW w:w="2430" w:type="dxa"/>
            <w:tcMar>
              <w:top w:w="20" w:type="dxa"/>
              <w:left w:w="20" w:type="dxa"/>
              <w:bottom w:w="0" w:type="dxa"/>
              <w:right w:w="20" w:type="dxa"/>
            </w:tcMar>
          </w:tcPr>
          <w:p w:rsidR="00362568" w:rsidRPr="00F31AAD" w:rsidRDefault="00362568" w:rsidP="002D7909">
            <w:pPr>
              <w:pStyle w:val="UDSBase9CharChar1"/>
              <w:ind w:left="70"/>
            </w:pPr>
            <w:r w:rsidRPr="00F31AAD">
              <w:t>PAYEE ID NUMBER</w:t>
            </w:r>
          </w:p>
        </w:tc>
        <w:tc>
          <w:tcPr>
            <w:tcW w:w="630" w:type="dxa"/>
            <w:noWrap/>
            <w:tcMar>
              <w:top w:w="20" w:type="dxa"/>
              <w:left w:w="20" w:type="dxa"/>
              <w:bottom w:w="0" w:type="dxa"/>
              <w:right w:w="20" w:type="dxa"/>
            </w:tcMar>
          </w:tcPr>
          <w:p w:rsidR="00362568" w:rsidRPr="00F31AAD" w:rsidRDefault="00362568" w:rsidP="00D50DF4">
            <w:pPr>
              <w:pStyle w:val="UDSBase9CharChar1"/>
              <w:jc w:val="center"/>
            </w:pPr>
            <w:r w:rsidRPr="00F31AAD">
              <w:t>C</w:t>
            </w:r>
          </w:p>
        </w:tc>
        <w:tc>
          <w:tcPr>
            <w:tcW w:w="630" w:type="dxa"/>
            <w:noWrap/>
            <w:tcMar>
              <w:top w:w="20" w:type="dxa"/>
              <w:left w:w="20" w:type="dxa"/>
              <w:bottom w:w="0" w:type="dxa"/>
              <w:right w:w="20" w:type="dxa"/>
            </w:tcMar>
          </w:tcPr>
          <w:p w:rsidR="00362568" w:rsidRPr="00F31AAD" w:rsidRDefault="00362568" w:rsidP="00D50DF4">
            <w:pPr>
              <w:pStyle w:val="UDSBase9CharChar1"/>
              <w:jc w:val="center"/>
            </w:pPr>
            <w:r w:rsidRPr="00F31AAD">
              <w:t>N</w:t>
            </w:r>
          </w:p>
        </w:tc>
        <w:tc>
          <w:tcPr>
            <w:tcW w:w="810" w:type="dxa"/>
            <w:noWrap/>
            <w:tcMar>
              <w:top w:w="20" w:type="dxa"/>
              <w:left w:w="20" w:type="dxa"/>
              <w:bottom w:w="0" w:type="dxa"/>
              <w:right w:w="20" w:type="dxa"/>
            </w:tcMar>
          </w:tcPr>
          <w:p w:rsidR="00362568" w:rsidRPr="00F31AAD" w:rsidRDefault="00362568" w:rsidP="00D50DF4">
            <w:pPr>
              <w:pStyle w:val="UDSBase9CharChar1"/>
              <w:jc w:val="center"/>
            </w:pPr>
            <w:r w:rsidRPr="00F31AAD">
              <w:t>9</w:t>
            </w:r>
          </w:p>
        </w:tc>
        <w:tc>
          <w:tcPr>
            <w:tcW w:w="900" w:type="dxa"/>
            <w:noWrap/>
            <w:tcMar>
              <w:top w:w="20" w:type="dxa"/>
              <w:left w:w="20" w:type="dxa"/>
              <w:bottom w:w="0" w:type="dxa"/>
              <w:right w:w="20" w:type="dxa"/>
            </w:tcMar>
          </w:tcPr>
          <w:p w:rsidR="00362568" w:rsidRPr="00F31AAD" w:rsidRDefault="00362568" w:rsidP="00D50DF4">
            <w:pPr>
              <w:pStyle w:val="UDSBase9CharChar1"/>
              <w:jc w:val="center"/>
            </w:pPr>
            <w:r w:rsidRPr="00F31AAD">
              <w:t>307-315</w:t>
            </w:r>
          </w:p>
        </w:tc>
        <w:tc>
          <w:tcPr>
            <w:tcW w:w="3420" w:type="dxa"/>
            <w:tcMar>
              <w:top w:w="20" w:type="dxa"/>
              <w:left w:w="20" w:type="dxa"/>
              <w:bottom w:w="0" w:type="dxa"/>
              <w:right w:w="20" w:type="dxa"/>
            </w:tcMar>
          </w:tcPr>
          <w:p w:rsidR="00362568" w:rsidRPr="00F31AAD" w:rsidRDefault="00B61B25" w:rsidP="00F31AAD">
            <w:pPr>
              <w:pStyle w:val="UDSBase9CharChar1"/>
              <w:ind w:left="75"/>
            </w:pPr>
            <w:r w:rsidRPr="00F31AAD">
              <w:t>Federal ID number or Social Security number.</w:t>
            </w:r>
          </w:p>
        </w:tc>
      </w:tr>
      <w:tr w:rsidR="00362568" w:rsidTr="00D209F7">
        <w:trPr>
          <w:cantSplit/>
          <w:trHeight w:val="330"/>
        </w:trPr>
        <w:tc>
          <w:tcPr>
            <w:tcW w:w="540" w:type="dxa"/>
            <w:noWrap/>
            <w:tcMar>
              <w:left w:w="115" w:type="dxa"/>
              <w:right w:w="115" w:type="dxa"/>
            </w:tcMar>
          </w:tcPr>
          <w:p w:rsidR="00362568" w:rsidRPr="00F31AAD" w:rsidRDefault="00362568" w:rsidP="00942861">
            <w:pPr>
              <w:pStyle w:val="UDSBase9CharChar1"/>
              <w:jc w:val="right"/>
              <w:rPr>
                <w:rFonts w:eastAsia="Arial Unicode MS"/>
              </w:rPr>
            </w:pPr>
            <w:r w:rsidRPr="00F31AAD">
              <w:t>21</w:t>
            </w:r>
          </w:p>
        </w:tc>
        <w:tc>
          <w:tcPr>
            <w:tcW w:w="2430" w:type="dxa"/>
            <w:tcMar>
              <w:top w:w="20" w:type="dxa"/>
              <w:left w:w="20" w:type="dxa"/>
              <w:bottom w:w="0" w:type="dxa"/>
              <w:right w:w="20" w:type="dxa"/>
            </w:tcMar>
          </w:tcPr>
          <w:p w:rsidR="00362568" w:rsidRPr="00F31AAD" w:rsidRDefault="00362568" w:rsidP="002D7909">
            <w:pPr>
              <w:pStyle w:val="UDSBase9CharChar1"/>
              <w:ind w:left="70"/>
              <w:rPr>
                <w:rFonts w:eastAsia="Arial Unicode MS"/>
                <w:szCs w:val="18"/>
              </w:rPr>
            </w:pPr>
            <w:r w:rsidRPr="00F31AAD">
              <w:rPr>
                <w:szCs w:val="18"/>
              </w:rPr>
              <w:t>INVOICE NUMBER</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C</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A</w:t>
            </w:r>
          </w:p>
        </w:tc>
        <w:tc>
          <w:tcPr>
            <w:tcW w:w="81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20</w:t>
            </w:r>
          </w:p>
        </w:tc>
        <w:tc>
          <w:tcPr>
            <w:tcW w:w="90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316-335</w:t>
            </w:r>
          </w:p>
        </w:tc>
        <w:tc>
          <w:tcPr>
            <w:tcW w:w="3420" w:type="dxa"/>
            <w:tcMar>
              <w:top w:w="20" w:type="dxa"/>
              <w:left w:w="20" w:type="dxa"/>
              <w:bottom w:w="0" w:type="dxa"/>
              <w:right w:w="20" w:type="dxa"/>
            </w:tcMar>
          </w:tcPr>
          <w:p w:rsidR="00362568" w:rsidRPr="00F31AAD" w:rsidRDefault="00362568" w:rsidP="00134419">
            <w:pPr>
              <w:pStyle w:val="UDSBase9CharChar1"/>
              <w:ind w:left="70" w:right="160"/>
              <w:rPr>
                <w:rFonts w:eastAsia="Arial Unicode MS"/>
              </w:rPr>
            </w:pPr>
            <w:r w:rsidRPr="00F31AAD">
              <w:t>Invoice number to which this payment was applied</w:t>
            </w:r>
            <w:r w:rsidR="00F31AAD">
              <w:t>.</w:t>
            </w:r>
          </w:p>
        </w:tc>
      </w:tr>
      <w:tr w:rsidR="00362568" w:rsidTr="00D209F7">
        <w:trPr>
          <w:cantSplit/>
          <w:trHeight w:val="420"/>
        </w:trPr>
        <w:tc>
          <w:tcPr>
            <w:tcW w:w="540" w:type="dxa"/>
            <w:noWrap/>
            <w:tcMar>
              <w:left w:w="115" w:type="dxa"/>
              <w:right w:w="115" w:type="dxa"/>
            </w:tcMar>
          </w:tcPr>
          <w:p w:rsidR="00362568" w:rsidRPr="00F31AAD" w:rsidRDefault="00362568" w:rsidP="00942861">
            <w:pPr>
              <w:pStyle w:val="UDSBase9CharChar1"/>
              <w:jc w:val="right"/>
              <w:rPr>
                <w:rFonts w:eastAsia="Arial Unicode MS"/>
              </w:rPr>
            </w:pPr>
            <w:r w:rsidRPr="00F31AAD">
              <w:t>22</w:t>
            </w:r>
          </w:p>
        </w:tc>
        <w:tc>
          <w:tcPr>
            <w:tcW w:w="2430" w:type="dxa"/>
            <w:tcMar>
              <w:top w:w="20" w:type="dxa"/>
              <w:left w:w="20" w:type="dxa"/>
              <w:bottom w:w="0" w:type="dxa"/>
              <w:right w:w="20" w:type="dxa"/>
            </w:tcMar>
          </w:tcPr>
          <w:p w:rsidR="00362568" w:rsidRPr="00F31AAD" w:rsidRDefault="00362568" w:rsidP="002D7909">
            <w:pPr>
              <w:pStyle w:val="UDSBase9CharChar1"/>
              <w:ind w:left="70"/>
              <w:rPr>
                <w:rFonts w:eastAsia="Arial Unicode MS"/>
              </w:rPr>
            </w:pPr>
            <w:r w:rsidRPr="00F31AAD">
              <w:t>SERVICE /BENEFIT FROM DATE</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C</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N</w:t>
            </w:r>
          </w:p>
        </w:tc>
        <w:tc>
          <w:tcPr>
            <w:tcW w:w="81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8</w:t>
            </w:r>
          </w:p>
        </w:tc>
        <w:tc>
          <w:tcPr>
            <w:tcW w:w="90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336-343</w:t>
            </w:r>
          </w:p>
        </w:tc>
        <w:tc>
          <w:tcPr>
            <w:tcW w:w="3420" w:type="dxa"/>
            <w:tcMar>
              <w:top w:w="20" w:type="dxa"/>
              <w:left w:w="20" w:type="dxa"/>
              <w:bottom w:w="0" w:type="dxa"/>
              <w:right w:w="20" w:type="dxa"/>
            </w:tcMar>
          </w:tcPr>
          <w:p w:rsidR="00362568" w:rsidRPr="00F31AAD" w:rsidRDefault="00362568" w:rsidP="00134419">
            <w:pPr>
              <w:pStyle w:val="UDSBase9CharChar1"/>
              <w:ind w:left="70" w:right="160"/>
              <w:rPr>
                <w:rFonts w:eastAsia="Arial Unicode MS"/>
              </w:rPr>
            </w:pPr>
            <w:r w:rsidRPr="00F31AAD">
              <w:rPr>
                <w:szCs w:val="18"/>
              </w:rPr>
              <w:t>Beginning date of service or benefit covered by this payment</w:t>
            </w:r>
            <w:r w:rsidR="00F31AAD">
              <w:rPr>
                <w:szCs w:val="18"/>
              </w:rPr>
              <w:t>.</w:t>
            </w:r>
          </w:p>
        </w:tc>
      </w:tr>
      <w:tr w:rsidR="00362568" w:rsidTr="00D209F7">
        <w:trPr>
          <w:cantSplit/>
          <w:trHeight w:val="330"/>
        </w:trPr>
        <w:tc>
          <w:tcPr>
            <w:tcW w:w="540" w:type="dxa"/>
            <w:noWrap/>
            <w:tcMar>
              <w:left w:w="115" w:type="dxa"/>
              <w:right w:w="115" w:type="dxa"/>
            </w:tcMar>
          </w:tcPr>
          <w:p w:rsidR="00362568" w:rsidRPr="00F31AAD" w:rsidRDefault="00362568" w:rsidP="00942861">
            <w:pPr>
              <w:pStyle w:val="UDSBase9CharChar1"/>
              <w:jc w:val="right"/>
              <w:rPr>
                <w:rFonts w:eastAsia="Arial Unicode MS"/>
              </w:rPr>
            </w:pPr>
            <w:r w:rsidRPr="00F31AAD">
              <w:t>23</w:t>
            </w:r>
          </w:p>
        </w:tc>
        <w:tc>
          <w:tcPr>
            <w:tcW w:w="2430" w:type="dxa"/>
            <w:tcMar>
              <w:top w:w="20" w:type="dxa"/>
              <w:left w:w="20" w:type="dxa"/>
              <w:bottom w:w="0" w:type="dxa"/>
              <w:right w:w="20" w:type="dxa"/>
            </w:tcMar>
          </w:tcPr>
          <w:p w:rsidR="00362568" w:rsidRPr="00F31AAD" w:rsidRDefault="00362568" w:rsidP="002D7909">
            <w:pPr>
              <w:pStyle w:val="UDSBase9CharChar1"/>
              <w:ind w:left="70"/>
              <w:rPr>
                <w:rFonts w:eastAsia="Arial Unicode MS"/>
              </w:rPr>
            </w:pPr>
            <w:r w:rsidRPr="00F31AAD">
              <w:t>SERVICE /BENEFIT TO DATE</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C</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N</w:t>
            </w:r>
          </w:p>
        </w:tc>
        <w:tc>
          <w:tcPr>
            <w:tcW w:w="81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8</w:t>
            </w:r>
          </w:p>
        </w:tc>
        <w:tc>
          <w:tcPr>
            <w:tcW w:w="90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344-351</w:t>
            </w:r>
          </w:p>
        </w:tc>
        <w:tc>
          <w:tcPr>
            <w:tcW w:w="3420" w:type="dxa"/>
            <w:tcMar>
              <w:top w:w="20" w:type="dxa"/>
              <w:left w:w="20" w:type="dxa"/>
              <w:bottom w:w="0" w:type="dxa"/>
              <w:right w:w="20" w:type="dxa"/>
            </w:tcMar>
          </w:tcPr>
          <w:p w:rsidR="00362568" w:rsidRPr="00F31AAD" w:rsidRDefault="00362568" w:rsidP="00134419">
            <w:pPr>
              <w:pStyle w:val="UDSBase9CharChar1"/>
              <w:ind w:left="70" w:right="160"/>
              <w:rPr>
                <w:rFonts w:eastAsia="Arial Unicode MS"/>
              </w:rPr>
            </w:pPr>
            <w:r w:rsidRPr="00F31AAD">
              <w:rPr>
                <w:szCs w:val="18"/>
              </w:rPr>
              <w:t>Ending date of service or benefit covered by this payment</w:t>
            </w:r>
            <w:r w:rsidR="00F31AAD">
              <w:rPr>
                <w:szCs w:val="18"/>
              </w:rPr>
              <w:t>.</w:t>
            </w:r>
          </w:p>
        </w:tc>
      </w:tr>
      <w:tr w:rsidR="00362568" w:rsidTr="00D209F7">
        <w:trPr>
          <w:cantSplit/>
          <w:trHeight w:val="339"/>
        </w:trPr>
        <w:tc>
          <w:tcPr>
            <w:tcW w:w="540" w:type="dxa"/>
            <w:noWrap/>
            <w:tcMar>
              <w:left w:w="115" w:type="dxa"/>
              <w:right w:w="115" w:type="dxa"/>
            </w:tcMar>
          </w:tcPr>
          <w:p w:rsidR="00362568" w:rsidRPr="00F31AAD" w:rsidRDefault="00362568" w:rsidP="00942861">
            <w:pPr>
              <w:pStyle w:val="UDSBase9CharChar1"/>
              <w:jc w:val="right"/>
              <w:rPr>
                <w:rFonts w:eastAsia="Arial Unicode MS"/>
              </w:rPr>
            </w:pPr>
            <w:r w:rsidRPr="00F31AAD">
              <w:t>24</w:t>
            </w:r>
          </w:p>
        </w:tc>
        <w:tc>
          <w:tcPr>
            <w:tcW w:w="2430" w:type="dxa"/>
            <w:tcMar>
              <w:top w:w="20" w:type="dxa"/>
              <w:left w:w="20" w:type="dxa"/>
              <w:bottom w:w="0" w:type="dxa"/>
              <w:right w:w="20" w:type="dxa"/>
            </w:tcMar>
          </w:tcPr>
          <w:p w:rsidR="00362568" w:rsidRPr="00F31AAD" w:rsidRDefault="00362568" w:rsidP="002D7909">
            <w:pPr>
              <w:pStyle w:val="UDSBase9CharChar1"/>
              <w:ind w:left="70"/>
              <w:rPr>
                <w:rFonts w:eastAsia="Arial Unicode MS"/>
              </w:rPr>
            </w:pPr>
            <w:r w:rsidRPr="00F31AAD">
              <w:t>PAYMENT COMMENT</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C</w:t>
            </w:r>
          </w:p>
        </w:tc>
        <w:tc>
          <w:tcPr>
            <w:tcW w:w="63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A</w:t>
            </w:r>
          </w:p>
        </w:tc>
        <w:tc>
          <w:tcPr>
            <w:tcW w:w="81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60</w:t>
            </w:r>
          </w:p>
        </w:tc>
        <w:tc>
          <w:tcPr>
            <w:tcW w:w="900" w:type="dxa"/>
            <w:noWrap/>
            <w:tcMar>
              <w:top w:w="20" w:type="dxa"/>
              <w:left w:w="20" w:type="dxa"/>
              <w:bottom w:w="0" w:type="dxa"/>
              <w:right w:w="20" w:type="dxa"/>
            </w:tcMar>
          </w:tcPr>
          <w:p w:rsidR="00362568" w:rsidRPr="00F31AAD" w:rsidRDefault="00362568" w:rsidP="00D50DF4">
            <w:pPr>
              <w:pStyle w:val="UDSBase9CharChar1"/>
              <w:jc w:val="center"/>
              <w:rPr>
                <w:rFonts w:eastAsia="Arial Unicode MS"/>
              </w:rPr>
            </w:pPr>
            <w:r w:rsidRPr="00F31AAD">
              <w:t>352-411</w:t>
            </w:r>
          </w:p>
        </w:tc>
        <w:tc>
          <w:tcPr>
            <w:tcW w:w="3420" w:type="dxa"/>
            <w:tcMar>
              <w:top w:w="20" w:type="dxa"/>
              <w:left w:w="20" w:type="dxa"/>
              <w:bottom w:w="0" w:type="dxa"/>
              <w:right w:w="20" w:type="dxa"/>
            </w:tcMar>
          </w:tcPr>
          <w:p w:rsidR="00362568" w:rsidRPr="00F31AAD" w:rsidRDefault="00362568" w:rsidP="00134419">
            <w:pPr>
              <w:pStyle w:val="UDSBase9CharChar1"/>
              <w:ind w:left="70" w:right="160"/>
              <w:rPr>
                <w:rFonts w:eastAsia="Arial Unicode MS"/>
              </w:rPr>
            </w:pPr>
            <w:r w:rsidRPr="00F31AAD">
              <w:rPr>
                <w:szCs w:val="18"/>
              </w:rPr>
              <w:t>This is the check comment, description or explanation.</w:t>
            </w:r>
          </w:p>
        </w:tc>
      </w:tr>
      <w:tr w:rsidR="00362568" w:rsidTr="00D209F7">
        <w:trPr>
          <w:cantSplit/>
          <w:trHeight w:val="213"/>
        </w:trPr>
        <w:tc>
          <w:tcPr>
            <w:tcW w:w="540" w:type="dxa"/>
            <w:noWrap/>
            <w:tcMar>
              <w:left w:w="115" w:type="dxa"/>
              <w:right w:w="115" w:type="dxa"/>
            </w:tcMar>
          </w:tcPr>
          <w:p w:rsidR="00362568" w:rsidRDefault="00362568" w:rsidP="00643589">
            <w:pPr>
              <w:pStyle w:val="UDSBase9CharChar1"/>
              <w:jc w:val="right"/>
            </w:pPr>
            <w:r>
              <w:lastRenderedPageBreak/>
              <w:t>25</w:t>
            </w:r>
          </w:p>
        </w:tc>
        <w:tc>
          <w:tcPr>
            <w:tcW w:w="2430" w:type="dxa"/>
            <w:tcMar>
              <w:top w:w="20" w:type="dxa"/>
              <w:left w:w="20" w:type="dxa"/>
              <w:bottom w:w="0" w:type="dxa"/>
              <w:right w:w="20" w:type="dxa"/>
            </w:tcMar>
          </w:tcPr>
          <w:p w:rsidR="00362568" w:rsidRPr="00FA67E0" w:rsidRDefault="00362568" w:rsidP="002D7909">
            <w:pPr>
              <w:pStyle w:val="UDSBase9CharChar1"/>
              <w:ind w:left="70"/>
              <w:rPr>
                <w:szCs w:val="18"/>
              </w:rPr>
            </w:pPr>
            <w:r w:rsidRPr="00FA67E0">
              <w:rPr>
                <w:szCs w:val="18"/>
              </w:rPr>
              <w:t>LONG CLAIM NUMBER</w:t>
            </w:r>
          </w:p>
        </w:tc>
        <w:tc>
          <w:tcPr>
            <w:tcW w:w="630" w:type="dxa"/>
            <w:noWrap/>
            <w:tcMar>
              <w:top w:w="20" w:type="dxa"/>
              <w:left w:w="20" w:type="dxa"/>
              <w:bottom w:w="0" w:type="dxa"/>
              <w:right w:w="20" w:type="dxa"/>
            </w:tcMar>
          </w:tcPr>
          <w:p w:rsidR="00362568" w:rsidRPr="00296975" w:rsidRDefault="00362568" w:rsidP="00643589">
            <w:pPr>
              <w:pStyle w:val="UDSBase9CharChar1"/>
              <w:jc w:val="center"/>
            </w:pPr>
            <w:r w:rsidRPr="00296975">
              <w:t>C</w:t>
            </w:r>
          </w:p>
        </w:tc>
        <w:tc>
          <w:tcPr>
            <w:tcW w:w="630" w:type="dxa"/>
            <w:noWrap/>
            <w:tcMar>
              <w:top w:w="20" w:type="dxa"/>
              <w:left w:w="20" w:type="dxa"/>
              <w:bottom w:w="0" w:type="dxa"/>
              <w:right w:w="20" w:type="dxa"/>
            </w:tcMar>
          </w:tcPr>
          <w:p w:rsidR="00362568" w:rsidRPr="00296975" w:rsidRDefault="00362568" w:rsidP="00643589">
            <w:pPr>
              <w:pStyle w:val="UDSBase9CharChar1"/>
              <w:jc w:val="center"/>
            </w:pPr>
            <w:r w:rsidRPr="00296975">
              <w:t>A</w:t>
            </w:r>
          </w:p>
        </w:tc>
        <w:tc>
          <w:tcPr>
            <w:tcW w:w="810" w:type="dxa"/>
            <w:noWrap/>
            <w:tcMar>
              <w:top w:w="20" w:type="dxa"/>
              <w:left w:w="20" w:type="dxa"/>
              <w:bottom w:w="0" w:type="dxa"/>
              <w:right w:w="20" w:type="dxa"/>
            </w:tcMar>
          </w:tcPr>
          <w:p w:rsidR="00362568" w:rsidRPr="00296975" w:rsidRDefault="00362568" w:rsidP="00643589">
            <w:pPr>
              <w:pStyle w:val="UDSBase9CharChar1"/>
              <w:jc w:val="center"/>
            </w:pPr>
            <w:r w:rsidRPr="00296975">
              <w:t>30</w:t>
            </w:r>
          </w:p>
        </w:tc>
        <w:tc>
          <w:tcPr>
            <w:tcW w:w="900" w:type="dxa"/>
            <w:noWrap/>
            <w:tcMar>
              <w:top w:w="20" w:type="dxa"/>
              <w:left w:w="20" w:type="dxa"/>
              <w:bottom w:w="0" w:type="dxa"/>
              <w:right w:w="20" w:type="dxa"/>
            </w:tcMar>
          </w:tcPr>
          <w:p w:rsidR="00362568" w:rsidRDefault="00362568" w:rsidP="00586946">
            <w:pPr>
              <w:pStyle w:val="UDSBase9CharChar1"/>
              <w:jc w:val="center"/>
            </w:pPr>
            <w:r>
              <w:t>412</w:t>
            </w:r>
            <w:r w:rsidRPr="00FA67E0">
              <w:t>-</w:t>
            </w:r>
            <w:r>
              <w:t>441</w:t>
            </w:r>
          </w:p>
        </w:tc>
        <w:tc>
          <w:tcPr>
            <w:tcW w:w="3420" w:type="dxa"/>
            <w:tcMar>
              <w:top w:w="20" w:type="dxa"/>
              <w:left w:w="20" w:type="dxa"/>
              <w:bottom w:w="0" w:type="dxa"/>
              <w:right w:w="20" w:type="dxa"/>
            </w:tcMar>
          </w:tcPr>
          <w:p w:rsidR="00362568" w:rsidRPr="00E8158D" w:rsidRDefault="00362568" w:rsidP="00134419">
            <w:pPr>
              <w:pStyle w:val="UDSBase9CharChar1"/>
              <w:ind w:left="70" w:right="160"/>
            </w:pPr>
            <w:r w:rsidRPr="00E8158D">
              <w:t xml:space="preserve">Insolvent Company Claim </w:t>
            </w:r>
            <w:r w:rsidR="00440250">
              <w:t>Number</w:t>
            </w:r>
            <w:r w:rsidRPr="00E8158D">
              <w:t>, if longer than 20 characters</w:t>
            </w:r>
            <w:r w:rsidR="00F31AAD">
              <w:t>.</w:t>
            </w:r>
          </w:p>
        </w:tc>
      </w:tr>
      <w:tr w:rsidR="00362568" w:rsidTr="00D209F7">
        <w:trPr>
          <w:cantSplit/>
          <w:trHeight w:val="402"/>
        </w:trPr>
        <w:tc>
          <w:tcPr>
            <w:tcW w:w="540" w:type="dxa"/>
            <w:noWrap/>
            <w:tcMar>
              <w:left w:w="115" w:type="dxa"/>
              <w:right w:w="115" w:type="dxa"/>
            </w:tcMar>
          </w:tcPr>
          <w:p w:rsidR="00362568" w:rsidRPr="00296975" w:rsidRDefault="00362568" w:rsidP="00942861">
            <w:pPr>
              <w:pStyle w:val="UDSBase9CharChar1"/>
              <w:jc w:val="right"/>
            </w:pPr>
            <w:r>
              <w:t>26</w:t>
            </w:r>
          </w:p>
        </w:tc>
        <w:tc>
          <w:tcPr>
            <w:tcW w:w="2430" w:type="dxa"/>
            <w:tcMar>
              <w:top w:w="20" w:type="dxa"/>
              <w:left w:w="20" w:type="dxa"/>
              <w:bottom w:w="0" w:type="dxa"/>
              <w:right w:w="20" w:type="dxa"/>
            </w:tcMar>
          </w:tcPr>
          <w:p w:rsidR="00362568" w:rsidRPr="00FA67E0" w:rsidRDefault="00362568" w:rsidP="002D7909">
            <w:pPr>
              <w:pStyle w:val="UDSBase9CharChar1"/>
              <w:ind w:left="70"/>
              <w:rPr>
                <w:szCs w:val="18"/>
              </w:rPr>
            </w:pPr>
            <w:r>
              <w:rPr>
                <w:szCs w:val="18"/>
              </w:rPr>
              <w:t>TPA CLAIM NUMBER</w:t>
            </w:r>
          </w:p>
        </w:tc>
        <w:tc>
          <w:tcPr>
            <w:tcW w:w="630" w:type="dxa"/>
            <w:noWrap/>
            <w:tcMar>
              <w:top w:w="20" w:type="dxa"/>
              <w:left w:w="20" w:type="dxa"/>
              <w:bottom w:w="0" w:type="dxa"/>
              <w:right w:w="20" w:type="dxa"/>
            </w:tcMar>
          </w:tcPr>
          <w:p w:rsidR="00362568" w:rsidRPr="00296975" w:rsidRDefault="00362568" w:rsidP="00D50DF4">
            <w:pPr>
              <w:pStyle w:val="UDSBase9CharChar1"/>
              <w:jc w:val="center"/>
            </w:pPr>
            <w:r>
              <w:t>C</w:t>
            </w:r>
          </w:p>
        </w:tc>
        <w:tc>
          <w:tcPr>
            <w:tcW w:w="630" w:type="dxa"/>
            <w:noWrap/>
            <w:tcMar>
              <w:top w:w="20" w:type="dxa"/>
              <w:left w:w="20" w:type="dxa"/>
              <w:bottom w:w="0" w:type="dxa"/>
              <w:right w:w="20" w:type="dxa"/>
            </w:tcMar>
          </w:tcPr>
          <w:p w:rsidR="00362568" w:rsidRPr="00296975" w:rsidRDefault="00362568" w:rsidP="00D50DF4">
            <w:pPr>
              <w:pStyle w:val="UDSBase9CharChar1"/>
              <w:jc w:val="center"/>
            </w:pPr>
            <w:r>
              <w:t>A</w:t>
            </w:r>
          </w:p>
        </w:tc>
        <w:tc>
          <w:tcPr>
            <w:tcW w:w="810" w:type="dxa"/>
            <w:noWrap/>
            <w:tcMar>
              <w:top w:w="20" w:type="dxa"/>
              <w:left w:w="20" w:type="dxa"/>
              <w:bottom w:w="0" w:type="dxa"/>
              <w:right w:w="20" w:type="dxa"/>
            </w:tcMar>
          </w:tcPr>
          <w:p w:rsidR="00362568" w:rsidRPr="00296975" w:rsidRDefault="00362568" w:rsidP="00D50DF4">
            <w:pPr>
              <w:pStyle w:val="UDSBase9CharChar1"/>
              <w:jc w:val="center"/>
            </w:pPr>
            <w:r>
              <w:t>30</w:t>
            </w:r>
          </w:p>
        </w:tc>
        <w:tc>
          <w:tcPr>
            <w:tcW w:w="900" w:type="dxa"/>
            <w:noWrap/>
            <w:tcMar>
              <w:top w:w="20" w:type="dxa"/>
              <w:left w:w="20" w:type="dxa"/>
              <w:bottom w:w="0" w:type="dxa"/>
              <w:right w:w="20" w:type="dxa"/>
            </w:tcMar>
          </w:tcPr>
          <w:p w:rsidR="00362568" w:rsidRPr="00FA67E0" w:rsidRDefault="00362568" w:rsidP="00526E3D">
            <w:pPr>
              <w:pStyle w:val="UDSBase9CharChar1"/>
              <w:jc w:val="center"/>
            </w:pPr>
            <w:r>
              <w:t>442-471</w:t>
            </w:r>
          </w:p>
        </w:tc>
        <w:tc>
          <w:tcPr>
            <w:tcW w:w="3420" w:type="dxa"/>
            <w:tcMar>
              <w:top w:w="20" w:type="dxa"/>
              <w:left w:w="20" w:type="dxa"/>
              <w:bottom w:w="0" w:type="dxa"/>
              <w:right w:w="20" w:type="dxa"/>
            </w:tcMar>
          </w:tcPr>
          <w:p w:rsidR="00362568" w:rsidRPr="00E8158D" w:rsidRDefault="00362568" w:rsidP="00134419">
            <w:pPr>
              <w:pStyle w:val="UDSBase9CharChar1"/>
              <w:ind w:left="70" w:right="160"/>
            </w:pPr>
            <w:r>
              <w:t>Number assigned by insolvent company’s TPA to this claim</w:t>
            </w:r>
            <w:r w:rsidR="00F31AAD">
              <w:t>.</w:t>
            </w:r>
          </w:p>
        </w:tc>
      </w:tr>
    </w:tbl>
    <w:p w:rsidR="00B96514" w:rsidRDefault="00B96514" w:rsidP="00B96514">
      <w:pPr>
        <w:pStyle w:val="Title"/>
      </w:pPr>
    </w:p>
    <w:p w:rsidR="00B96514" w:rsidRDefault="00B96514" w:rsidP="00B96514"/>
    <w:p w:rsidR="00942861" w:rsidRDefault="00942861" w:rsidP="00800E5B">
      <w:pPr>
        <w:pStyle w:val="UDSBase9CharChar1"/>
        <w:sectPr w:rsidR="00942861" w:rsidSect="00DB3CDA">
          <w:headerReference w:type="default" r:id="rId94"/>
          <w:footerReference w:type="default" r:id="rId95"/>
          <w:pgSz w:w="12240" w:h="15840" w:code="1"/>
          <w:pgMar w:top="1440" w:right="1440" w:bottom="1008" w:left="1440" w:header="720" w:footer="720" w:gutter="0"/>
          <w:pgNumType w:fmt="upperRoman"/>
          <w:cols w:space="720"/>
          <w:docGrid w:linePitch="360"/>
        </w:sectPr>
      </w:pPr>
    </w:p>
    <w:p w:rsidR="007C4DB7" w:rsidRDefault="007C4DB7" w:rsidP="00F10F35">
      <w:bookmarkStart w:id="409" w:name="G_Extended_Record"/>
      <w:bookmarkEnd w:id="409"/>
      <w:r>
        <w:rPr>
          <w:noProof/>
        </w:rPr>
        <w:lastRenderedPageBreak/>
        <mc:AlternateContent>
          <mc:Choice Requires="wps">
            <w:drawing>
              <wp:anchor distT="0" distB="0" distL="114300" distR="114300" simplePos="0" relativeHeight="251711488" behindDoc="0" locked="0" layoutInCell="1" allowOverlap="1" wp14:anchorId="59D00538" wp14:editId="1C6510E9">
                <wp:simplePos x="0" y="0"/>
                <wp:positionH relativeFrom="column">
                  <wp:posOffset>6524216</wp:posOffset>
                </wp:positionH>
                <wp:positionV relativeFrom="paragraph">
                  <wp:posOffset>-89757</wp:posOffset>
                </wp:positionV>
                <wp:extent cx="1718103" cy="342900"/>
                <wp:effectExtent l="0" t="0" r="0" b="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10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“G” Record - Extended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13.7pt;margin-top:-7.05pt;width:135.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V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“G” Record - Extended</w:t>
                      </w:r>
                    </w:p>
                  </w:txbxContent>
                </v:textbox>
              </v:shape>
            </w:pict>
          </mc:Fallback>
        </mc:AlternateContent>
      </w:r>
    </w:p>
    <w:p w:rsidR="00942861" w:rsidRPr="00E871AE" w:rsidRDefault="00942861" w:rsidP="00942861">
      <w:pPr>
        <w:pStyle w:val="Title"/>
      </w:pPr>
      <w:bookmarkStart w:id="410" w:name="_Toc440893422"/>
      <w:r>
        <w:t xml:space="preserve">“G” Record Extended Description </w:t>
      </w:r>
      <w:r w:rsidR="00ED02BB">
        <w:t>-</w:t>
      </w:r>
      <w:r>
        <w:t xml:space="preserve"> Receiver to Fund </w:t>
      </w:r>
      <w:r w:rsidR="00ED02BB">
        <w:t>-</w:t>
      </w:r>
      <w:r>
        <w:t xml:space="preserve"> Claim Payment History</w:t>
      </w:r>
      <w:bookmarkEnd w:id="410"/>
    </w:p>
    <w:p w:rsidR="00942861" w:rsidRPr="00214A8E" w:rsidRDefault="00214A8E" w:rsidP="00942861">
      <w:pPr>
        <w:jc w:val="center"/>
        <w:rPr>
          <w:b/>
          <w:sz w:val="20"/>
        </w:rPr>
      </w:pPr>
      <w:r>
        <w:rPr>
          <w:b/>
          <w:sz w:val="20"/>
        </w:rPr>
        <w:t>Optional Format - For Informational Purposes Only</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7740"/>
        <w:gridCol w:w="2250"/>
      </w:tblGrid>
      <w:tr w:rsidR="00942861" w:rsidTr="00E317AA">
        <w:trPr>
          <w:cantSplit/>
          <w:tblHeader/>
        </w:trPr>
        <w:tc>
          <w:tcPr>
            <w:tcW w:w="630" w:type="dxa"/>
            <w:shd w:val="clear" w:color="auto" w:fill="C0C0C0"/>
          </w:tcPr>
          <w:p w:rsidR="00942861" w:rsidRPr="001A4030" w:rsidRDefault="00942861" w:rsidP="00BA3352">
            <w:pPr>
              <w:pStyle w:val="UDSBase9CharChar1"/>
            </w:pPr>
            <w:r>
              <w:t xml:space="preserve"> No.</w:t>
            </w:r>
          </w:p>
        </w:tc>
        <w:tc>
          <w:tcPr>
            <w:tcW w:w="2340" w:type="dxa"/>
            <w:shd w:val="clear" w:color="auto" w:fill="C0C0C0"/>
          </w:tcPr>
          <w:p w:rsidR="00942861" w:rsidRPr="001A4030" w:rsidRDefault="00942861" w:rsidP="00BA3352">
            <w:pPr>
              <w:pStyle w:val="UDSBase9CharChar1"/>
            </w:pPr>
            <w:r>
              <w:t>Field Name</w:t>
            </w:r>
          </w:p>
        </w:tc>
        <w:tc>
          <w:tcPr>
            <w:tcW w:w="7740" w:type="dxa"/>
            <w:shd w:val="clear" w:color="auto" w:fill="C0C0C0"/>
          </w:tcPr>
          <w:p w:rsidR="00942861" w:rsidRPr="00F92A53" w:rsidRDefault="00942861" w:rsidP="00BA3352">
            <w:pPr>
              <w:pStyle w:val="UDSBase9CharChar1"/>
            </w:pPr>
            <w:r>
              <w:t>Extended  Description</w:t>
            </w:r>
          </w:p>
        </w:tc>
        <w:tc>
          <w:tcPr>
            <w:tcW w:w="2250" w:type="dxa"/>
            <w:shd w:val="clear" w:color="auto" w:fill="C0C0C0"/>
          </w:tcPr>
          <w:p w:rsidR="00942861" w:rsidRPr="0096008A" w:rsidRDefault="00942861" w:rsidP="00BA3352">
            <w:pPr>
              <w:pStyle w:val="UDSBase9CharChar1"/>
            </w:pPr>
            <w:r w:rsidRPr="0096008A">
              <w:t>Default To</w:t>
            </w:r>
          </w:p>
        </w:tc>
      </w:tr>
      <w:tr w:rsidR="00942861" w:rsidTr="00E317AA">
        <w:trPr>
          <w:cantSplit/>
        </w:trPr>
        <w:tc>
          <w:tcPr>
            <w:tcW w:w="630" w:type="dxa"/>
          </w:tcPr>
          <w:p w:rsidR="00942861" w:rsidRDefault="00942861" w:rsidP="00942861">
            <w:pPr>
              <w:pStyle w:val="UDSBase9CharChar1"/>
              <w:jc w:val="right"/>
            </w:pPr>
            <w:r>
              <w:t>1</w:t>
            </w:r>
          </w:p>
        </w:tc>
        <w:tc>
          <w:tcPr>
            <w:tcW w:w="2340" w:type="dxa"/>
          </w:tcPr>
          <w:p w:rsidR="00942861" w:rsidRDefault="00942861" w:rsidP="00BA3352">
            <w:pPr>
              <w:pStyle w:val="UDSBase9CharChar1"/>
            </w:pPr>
            <w:r>
              <w:t>RECORD TYPE</w:t>
            </w:r>
          </w:p>
        </w:tc>
        <w:tc>
          <w:tcPr>
            <w:tcW w:w="7740" w:type="dxa"/>
          </w:tcPr>
          <w:p w:rsidR="00942861" w:rsidRDefault="00942861" w:rsidP="00BA3352">
            <w:pPr>
              <w:pStyle w:val="UDSBase9CharChar1"/>
            </w:pPr>
            <w:r>
              <w:t xml:space="preserve">The identifier for the various types of records that will be exchanged in the uniform reporting format.  The code for this record will be </w:t>
            </w:r>
            <w:r>
              <w:rPr>
                <w:u w:val="single"/>
              </w:rPr>
              <w:t>“G”</w:t>
            </w:r>
            <w:r>
              <w:t>.</w:t>
            </w:r>
          </w:p>
          <w:p w:rsidR="00942861" w:rsidRDefault="00942861" w:rsidP="00BA3352">
            <w:pPr>
              <w:pStyle w:val="UDSBase9CharChar1"/>
            </w:pPr>
          </w:p>
        </w:tc>
        <w:tc>
          <w:tcPr>
            <w:tcW w:w="2250" w:type="dxa"/>
          </w:tcPr>
          <w:p w:rsidR="00942861" w:rsidRDefault="00942861" w:rsidP="00BA3352">
            <w:pPr>
              <w:pStyle w:val="UDSBase9CharChar1"/>
            </w:pPr>
            <w:r>
              <w:t>“G”</w:t>
            </w:r>
          </w:p>
        </w:tc>
      </w:tr>
      <w:tr w:rsidR="00362568" w:rsidTr="00E317AA">
        <w:trPr>
          <w:cantSplit/>
          <w:trHeight w:val="566"/>
        </w:trPr>
        <w:tc>
          <w:tcPr>
            <w:tcW w:w="630" w:type="dxa"/>
          </w:tcPr>
          <w:p w:rsidR="00362568" w:rsidRDefault="00362568" w:rsidP="00942861">
            <w:pPr>
              <w:pStyle w:val="UDSBase9CharChar1"/>
              <w:jc w:val="right"/>
            </w:pPr>
            <w:r>
              <w:t>2</w:t>
            </w:r>
          </w:p>
        </w:tc>
        <w:tc>
          <w:tcPr>
            <w:tcW w:w="2340" w:type="dxa"/>
          </w:tcPr>
          <w:p w:rsidR="00362568" w:rsidRDefault="00362568" w:rsidP="00BA3352">
            <w:pPr>
              <w:pStyle w:val="UDSBase9CharChar1"/>
            </w:pPr>
            <w:r>
              <w:t>INSOLVENT COMPANY NAIC NUMBER</w:t>
            </w:r>
          </w:p>
        </w:tc>
        <w:tc>
          <w:tcPr>
            <w:tcW w:w="7740" w:type="dxa"/>
          </w:tcPr>
          <w:p w:rsidR="00362568" w:rsidRDefault="00362568" w:rsidP="00440250">
            <w:pPr>
              <w:pStyle w:val="UDSBase9CharChar1"/>
            </w:pPr>
            <w:r>
              <w:t>The unique number assigned by the NAIC to the insolvent company for data tracking purposes.   For self-insured entities, this number could also be the Self-Insured Fund Code.  Shorter values are right ju</w:t>
            </w:r>
            <w:r w:rsidR="00E317AA">
              <w:t>stified and padded with zeroes.</w:t>
            </w:r>
          </w:p>
        </w:tc>
        <w:tc>
          <w:tcPr>
            <w:tcW w:w="2250" w:type="dxa"/>
          </w:tcPr>
          <w:p w:rsidR="00362568" w:rsidRDefault="00362568" w:rsidP="00BA3352">
            <w:pPr>
              <w:pStyle w:val="UDSBase9CharChar1"/>
            </w:pPr>
            <w:r>
              <w:t>No default allowed.</w:t>
            </w:r>
          </w:p>
        </w:tc>
      </w:tr>
      <w:tr w:rsidR="00E317AA" w:rsidTr="00E317AA">
        <w:trPr>
          <w:cantSplit/>
        </w:trPr>
        <w:tc>
          <w:tcPr>
            <w:tcW w:w="630" w:type="dxa"/>
          </w:tcPr>
          <w:p w:rsidR="00E317AA" w:rsidRDefault="00E317AA" w:rsidP="00942861">
            <w:pPr>
              <w:pStyle w:val="UDSBase9CharChar1"/>
              <w:jc w:val="right"/>
            </w:pPr>
            <w:r>
              <w:t>3</w:t>
            </w:r>
          </w:p>
        </w:tc>
        <w:tc>
          <w:tcPr>
            <w:tcW w:w="2340" w:type="dxa"/>
          </w:tcPr>
          <w:p w:rsidR="00E317AA" w:rsidRDefault="00E317AA" w:rsidP="00BA3352">
            <w:pPr>
              <w:pStyle w:val="UDSBase9CharChar1"/>
            </w:pPr>
            <w:r>
              <w:t>FILE LOCATION STATE</w:t>
            </w:r>
          </w:p>
        </w:tc>
        <w:tc>
          <w:tcPr>
            <w:tcW w:w="7740" w:type="dxa"/>
          </w:tcPr>
          <w:p w:rsidR="00E317AA" w:rsidRDefault="00E317AA" w:rsidP="00E317AA">
            <w:pPr>
              <w:pStyle w:val="UDSBase9CharChar1"/>
            </w:pPr>
            <w:r>
              <w:t xml:space="preserve">The two-letter U.S. Post Office code (i.e., Montana </w:t>
            </w:r>
            <w:r w:rsidR="00ED02BB">
              <w:t>-</w:t>
            </w:r>
            <w:r>
              <w:t xml:space="preserve"> MT </w:t>
            </w:r>
            <w:hyperlink w:anchor="state_codes" w:history="1">
              <w:r w:rsidR="007C75BC">
                <w:rPr>
                  <w:rStyle w:val="Hyperlink"/>
                  <w:szCs w:val="18"/>
                </w:rPr>
                <w:t>See State C</w:t>
              </w:r>
              <w:r w:rsidRPr="004F1802">
                <w:rPr>
                  <w:rStyle w:val="Hyperlink"/>
                  <w:szCs w:val="18"/>
                </w:rPr>
                <w:t>ode</w:t>
              </w:r>
              <w:r w:rsidR="007C75BC">
                <w:rPr>
                  <w:rStyle w:val="Hyperlink"/>
                  <w:szCs w:val="18"/>
                </w:rPr>
                <w:t>s</w:t>
              </w:r>
              <w:r w:rsidRPr="004F1802">
                <w:rPr>
                  <w:rStyle w:val="Hyperlink"/>
                  <w:szCs w:val="18"/>
                </w:rPr>
                <w:t xml:space="preserve"> table, p</w:t>
              </w:r>
            </w:hyperlink>
            <w:r w:rsidRPr="009E131D">
              <w:rPr>
                <w:i/>
                <w:color w:val="0000FF"/>
                <w:szCs w:val="18"/>
                <w:u w:val="single"/>
              </w:rPr>
              <w:t>.</w:t>
            </w:r>
            <w:r>
              <w:fldChar w:fldCharType="begin"/>
            </w:r>
            <w:r>
              <w:instrText xml:space="preserve"> PAGEREF  state_codes \h  \* MERGEFORMAT </w:instrText>
            </w:r>
            <w:r>
              <w:fldChar w:fldCharType="separate"/>
            </w:r>
            <w:r w:rsidR="00CF6A6F" w:rsidRPr="00CF6A6F">
              <w:rPr>
                <w:i/>
                <w:noProof/>
                <w:color w:val="0000FF"/>
                <w:szCs w:val="18"/>
                <w:u w:val="single"/>
              </w:rPr>
              <w:t>16-2</w:t>
            </w:r>
            <w:r>
              <w:fldChar w:fldCharType="end"/>
            </w:r>
            <w:r>
              <w:t xml:space="preserve">) of the state Fund which is responsible by statute for this claim. With field 4, the state Fund to which the physical </w:t>
            </w:r>
            <w:proofErr w:type="gramStart"/>
            <w:r>
              <w:t>claim file</w:t>
            </w:r>
            <w:proofErr w:type="gramEnd"/>
            <w:r>
              <w:t xml:space="preserve"> must be delivered. Foreign jurisdiction is to be resolved on a case-by-case basis.</w:t>
            </w:r>
          </w:p>
        </w:tc>
        <w:tc>
          <w:tcPr>
            <w:tcW w:w="2250" w:type="dxa"/>
          </w:tcPr>
          <w:p w:rsidR="00E317AA" w:rsidRDefault="00E317AA" w:rsidP="00BA3352">
            <w:pPr>
              <w:pStyle w:val="UDSBase9CharChar1"/>
            </w:pPr>
            <w:r>
              <w:t>No default allowed.</w:t>
            </w:r>
          </w:p>
        </w:tc>
      </w:tr>
      <w:tr w:rsidR="00942861" w:rsidTr="00E317AA">
        <w:trPr>
          <w:cantSplit/>
        </w:trPr>
        <w:tc>
          <w:tcPr>
            <w:tcW w:w="630" w:type="dxa"/>
          </w:tcPr>
          <w:p w:rsidR="00942861" w:rsidRDefault="00942861" w:rsidP="00942861">
            <w:pPr>
              <w:pStyle w:val="UDSBase9CharChar1"/>
              <w:jc w:val="right"/>
            </w:pPr>
            <w:r>
              <w:t>4</w:t>
            </w:r>
          </w:p>
        </w:tc>
        <w:tc>
          <w:tcPr>
            <w:tcW w:w="2340" w:type="dxa"/>
          </w:tcPr>
          <w:p w:rsidR="00942861" w:rsidRDefault="00942861" w:rsidP="00BA3352">
            <w:pPr>
              <w:pStyle w:val="UDSBase9CharChar1"/>
            </w:pPr>
            <w:r>
              <w:t>FILE LOCATION CODE</w:t>
            </w:r>
          </w:p>
        </w:tc>
        <w:tc>
          <w:tcPr>
            <w:tcW w:w="7740" w:type="dxa"/>
          </w:tcPr>
          <w:p w:rsidR="00942861" w:rsidRDefault="00E317AA" w:rsidP="00BA3352">
            <w:pPr>
              <w:pStyle w:val="UDSBase9CharChar1"/>
            </w:pPr>
            <w:r>
              <w:t xml:space="preserve">With field 3, identifies the entity to which the physical claim file must be delivered.  The most commonly used Location Codes are:  “01 </w:t>
            </w:r>
            <w:r w:rsidR="00ED02BB">
              <w:t>-</w:t>
            </w:r>
            <w:r>
              <w:t xml:space="preserve"> Domiciliary Receiver”; “10 </w:t>
            </w:r>
            <w:r w:rsidR="00ED02BB">
              <w:t>-</w:t>
            </w:r>
            <w:r>
              <w:t xml:space="preserve"> Property/Casualty Guaranty Fund”; and “11 </w:t>
            </w:r>
            <w:r w:rsidR="00ED02BB">
              <w:t>-</w:t>
            </w:r>
            <w:r>
              <w:t xml:space="preserve"> Workers’ Compensation Security Fund (AZ, FL, NJ</w:t>
            </w:r>
            <w:r w:rsidR="00DC1C1D">
              <w:t>, NY</w:t>
            </w:r>
            <w:r>
              <w:t xml:space="preserve"> and PA).”  </w:t>
            </w:r>
            <w:hyperlink w:anchor="Ex_5_5_3" w:history="1">
              <w:r w:rsidRPr="00F36A6A">
                <w:rPr>
                  <w:rStyle w:val="Hyperlink"/>
                </w:rPr>
                <w:t xml:space="preserve">See Examples </w:t>
              </w:r>
              <w:r>
                <w:rPr>
                  <w:rStyle w:val="Hyperlink"/>
                </w:rPr>
                <w:t>6</w:t>
              </w:r>
              <w:r w:rsidRPr="00F36A6A">
                <w:rPr>
                  <w:rStyle w:val="Hyperlink"/>
                </w:rPr>
                <w:t>.5.</w:t>
              </w:r>
              <w:r>
                <w:rPr>
                  <w:rStyle w:val="Hyperlink"/>
                </w:rPr>
                <w:t>3, p.</w:t>
              </w:r>
            </w:hyperlink>
            <w:r>
              <w:fldChar w:fldCharType="begin"/>
            </w:r>
            <w:r>
              <w:instrText xml:space="preserve"> PAGEREF  Ex_5_5_3 \h  \* MERGEFORMAT </w:instrText>
            </w:r>
            <w:r>
              <w:fldChar w:fldCharType="separate"/>
            </w:r>
            <w:r w:rsidR="00CF6A6F" w:rsidRPr="00CF6A6F">
              <w:rPr>
                <w:i/>
                <w:noProof/>
                <w:color w:val="0000FF"/>
                <w:u w:val="single"/>
              </w:rPr>
              <w:t>6-2</w:t>
            </w:r>
            <w:r>
              <w:fldChar w:fldCharType="end"/>
            </w:r>
          </w:p>
        </w:tc>
        <w:tc>
          <w:tcPr>
            <w:tcW w:w="2250" w:type="dxa"/>
          </w:tcPr>
          <w:p w:rsidR="00942861" w:rsidRDefault="00942861" w:rsidP="00BA3352">
            <w:pPr>
              <w:pStyle w:val="UDSBase9CharChar1"/>
            </w:pPr>
            <w:r>
              <w:t>No default allowed.</w:t>
            </w:r>
          </w:p>
        </w:tc>
      </w:tr>
      <w:tr w:rsidR="00942861" w:rsidTr="00E317AA">
        <w:trPr>
          <w:cantSplit/>
        </w:trPr>
        <w:tc>
          <w:tcPr>
            <w:tcW w:w="630" w:type="dxa"/>
          </w:tcPr>
          <w:p w:rsidR="00942861" w:rsidRDefault="00942861" w:rsidP="00942861">
            <w:pPr>
              <w:pStyle w:val="UDSBase9CharChar1"/>
              <w:jc w:val="right"/>
            </w:pPr>
            <w:r>
              <w:t>5</w:t>
            </w:r>
          </w:p>
        </w:tc>
        <w:tc>
          <w:tcPr>
            <w:tcW w:w="2340" w:type="dxa"/>
          </w:tcPr>
          <w:p w:rsidR="00942861" w:rsidRDefault="00942861" w:rsidP="00BA3352">
            <w:pPr>
              <w:pStyle w:val="UDSBase9CharChar1"/>
            </w:pPr>
            <w:r>
              <w:t>COVERAGE CODE</w:t>
            </w:r>
          </w:p>
        </w:tc>
        <w:tc>
          <w:tcPr>
            <w:tcW w:w="7740" w:type="dxa"/>
          </w:tcPr>
          <w:p w:rsidR="00942861" w:rsidRDefault="00E317AA" w:rsidP="00BA3352">
            <w:pPr>
              <w:pStyle w:val="UDSBase9CharChar1"/>
            </w:pPr>
            <w:r>
              <w:t xml:space="preserve">This code defines the category of coverage that provided protection for the loss.  </w:t>
            </w:r>
            <w:hyperlink w:anchor="coverage_code_table" w:history="1">
              <w:r w:rsidRPr="00855466">
                <w:rPr>
                  <w:rStyle w:val="Hyperlink"/>
                </w:rPr>
                <w:t>See Coverage Code table</w:t>
              </w:r>
            </w:hyperlink>
            <w:r>
              <w:rPr>
                <w:rStyle w:val="Hyperlink"/>
              </w:rPr>
              <w:t>, p.</w:t>
            </w:r>
            <w:r>
              <w:fldChar w:fldCharType="begin"/>
            </w:r>
            <w:r>
              <w:instrText xml:space="preserve"> PAGEREF  coverage_code_table \h  \* MERGEFORMAT </w:instrText>
            </w:r>
            <w:r>
              <w:fldChar w:fldCharType="separate"/>
            </w:r>
            <w:r w:rsidR="00CF6A6F" w:rsidRPr="00CF6A6F">
              <w:rPr>
                <w:i/>
                <w:noProof/>
                <w:color w:val="0000FF"/>
                <w:u w:val="single"/>
              </w:rPr>
              <w:t>15-2</w:t>
            </w:r>
            <w:r>
              <w:fldChar w:fldCharType="end"/>
            </w:r>
            <w:r>
              <w:rPr>
                <w:i/>
                <w:u w:val="single"/>
              </w:rPr>
              <w:t>.</w:t>
            </w:r>
            <w:r>
              <w:rPr>
                <w:i/>
              </w:rPr>
              <w:t xml:space="preserve">  </w:t>
            </w:r>
            <w:r>
              <w:t xml:space="preserve">There should be at least one record with a specific coverage (i.e., 845012) for each claimant on that claim in the Receiver’s system. The more general “nnn000” level code may be used only if the more specific level absolutely cannot be determined. </w:t>
            </w:r>
          </w:p>
        </w:tc>
        <w:tc>
          <w:tcPr>
            <w:tcW w:w="2250" w:type="dxa"/>
          </w:tcPr>
          <w:p w:rsidR="00942861" w:rsidRDefault="00942861" w:rsidP="00BA3352">
            <w:pPr>
              <w:pStyle w:val="UDSBase9CharChar1"/>
            </w:pPr>
            <w:r>
              <w:t>No default allowed.</w:t>
            </w:r>
          </w:p>
        </w:tc>
      </w:tr>
      <w:tr w:rsidR="00942861" w:rsidTr="00E317AA">
        <w:trPr>
          <w:cantSplit/>
        </w:trPr>
        <w:tc>
          <w:tcPr>
            <w:tcW w:w="630" w:type="dxa"/>
          </w:tcPr>
          <w:p w:rsidR="00942861" w:rsidRDefault="00942861" w:rsidP="00942861">
            <w:pPr>
              <w:pStyle w:val="UDSBase9CharChar1"/>
              <w:jc w:val="right"/>
            </w:pPr>
            <w:r>
              <w:t>6</w:t>
            </w:r>
          </w:p>
        </w:tc>
        <w:tc>
          <w:tcPr>
            <w:tcW w:w="2340" w:type="dxa"/>
          </w:tcPr>
          <w:p w:rsidR="00942861" w:rsidRDefault="00942861" w:rsidP="00BA3352">
            <w:pPr>
              <w:pStyle w:val="UDSBase9CharChar1"/>
            </w:pPr>
            <w:r>
              <w:t>POLICY NUMBER</w:t>
            </w:r>
          </w:p>
        </w:tc>
        <w:tc>
          <w:tcPr>
            <w:tcW w:w="7740" w:type="dxa"/>
          </w:tcPr>
          <w:p w:rsidR="00942861" w:rsidRDefault="00E317AA" w:rsidP="00BA3352">
            <w:pPr>
              <w:pStyle w:val="UDSBase9CharChar1"/>
            </w:pPr>
            <w:r>
              <w:t xml:space="preserve">The unique number that the insolvent insurance company assigned to the specific policy of insurance.  Shorter values are left justified and padded with blanks. </w:t>
            </w:r>
            <w:hyperlink w:anchor="Ex_5_5_6" w:history="1">
              <w:r w:rsidR="007C75BC">
                <w:rPr>
                  <w:rStyle w:val="Hyperlink"/>
                </w:rPr>
                <w:t>See Example 6</w:t>
              </w:r>
              <w:r w:rsidRPr="00F36A6A">
                <w:rPr>
                  <w:rStyle w:val="Hyperlink"/>
                </w:rPr>
                <w:t>.5.</w:t>
              </w:r>
              <w:r>
                <w:rPr>
                  <w:rStyle w:val="Hyperlink"/>
                </w:rPr>
                <w:t>6, p.</w:t>
              </w:r>
            </w:hyperlink>
            <w:r>
              <w:fldChar w:fldCharType="begin"/>
            </w:r>
            <w:r>
              <w:instrText xml:space="preserve"> PAGEREF  Ex_5_5_6 \h  \* MERGEFORMAT </w:instrText>
            </w:r>
            <w:r>
              <w:fldChar w:fldCharType="separate"/>
            </w:r>
            <w:r w:rsidR="00CF6A6F" w:rsidRPr="00CF6A6F">
              <w:rPr>
                <w:i/>
                <w:noProof/>
                <w:color w:val="0000FF"/>
                <w:u w:val="single"/>
              </w:rPr>
              <w:t>6-3</w:t>
            </w:r>
            <w:r>
              <w:fldChar w:fldCharType="end"/>
            </w:r>
          </w:p>
        </w:tc>
        <w:tc>
          <w:tcPr>
            <w:tcW w:w="2250" w:type="dxa"/>
          </w:tcPr>
          <w:p w:rsidR="00942861" w:rsidRDefault="00942861" w:rsidP="00BA3352">
            <w:pPr>
              <w:pStyle w:val="UDSBase9CharChar1"/>
            </w:pPr>
            <w:r>
              <w:t>UDSUNKNOWN</w:t>
            </w:r>
          </w:p>
        </w:tc>
      </w:tr>
      <w:tr w:rsidR="00942861" w:rsidTr="00E317AA">
        <w:trPr>
          <w:cantSplit/>
        </w:trPr>
        <w:tc>
          <w:tcPr>
            <w:tcW w:w="630" w:type="dxa"/>
          </w:tcPr>
          <w:p w:rsidR="00942861" w:rsidRDefault="00942861" w:rsidP="00942861">
            <w:pPr>
              <w:pStyle w:val="UDSBase9CharChar1"/>
              <w:jc w:val="right"/>
            </w:pPr>
            <w:r>
              <w:t>7</w:t>
            </w:r>
          </w:p>
        </w:tc>
        <w:tc>
          <w:tcPr>
            <w:tcW w:w="2340" w:type="dxa"/>
          </w:tcPr>
          <w:p w:rsidR="00942861" w:rsidRDefault="00942861" w:rsidP="00BA3352">
            <w:pPr>
              <w:pStyle w:val="UDSBase9CharChar1"/>
            </w:pPr>
            <w:r>
              <w:t>INSOLVENT COMPANY CLAIM NUMBER</w:t>
            </w:r>
          </w:p>
        </w:tc>
        <w:tc>
          <w:tcPr>
            <w:tcW w:w="7740" w:type="dxa"/>
          </w:tcPr>
          <w:p w:rsidR="00E317AA" w:rsidRDefault="00E317AA" w:rsidP="00E317AA">
            <w:pPr>
              <w:pStyle w:val="UDSBase9CharChar1"/>
              <w:rPr>
                <w:szCs w:val="18"/>
              </w:rPr>
            </w:pPr>
            <w:r w:rsidRPr="004E0F30">
              <w:rPr>
                <w:szCs w:val="18"/>
              </w:rPr>
              <w:t xml:space="preserve">The unique number that the insolvent company assigned to each claim.  Shorter values are left justified and padded with blanks. </w:t>
            </w:r>
          </w:p>
          <w:p w:rsidR="00E317AA" w:rsidRPr="004E0F30" w:rsidRDefault="00E317AA" w:rsidP="00E317AA">
            <w:pPr>
              <w:pStyle w:val="UDSBase9CharChar1"/>
              <w:rPr>
                <w:szCs w:val="18"/>
              </w:rPr>
            </w:pPr>
            <w:r w:rsidRPr="004E0F30">
              <w:rPr>
                <w:szCs w:val="18"/>
              </w:rPr>
              <w:t xml:space="preserve">If </w:t>
            </w:r>
            <w:r>
              <w:rPr>
                <w:szCs w:val="18"/>
              </w:rPr>
              <w:t>I</w:t>
            </w:r>
            <w:r w:rsidRPr="004E0F30">
              <w:rPr>
                <w:szCs w:val="18"/>
              </w:rPr>
              <w:t xml:space="preserve">nsolvent </w:t>
            </w:r>
            <w:r>
              <w:rPr>
                <w:szCs w:val="18"/>
              </w:rPr>
              <w:t>C</w:t>
            </w:r>
            <w:r w:rsidRPr="004E0F30">
              <w:rPr>
                <w:szCs w:val="18"/>
              </w:rPr>
              <w:t xml:space="preserve">ompany </w:t>
            </w:r>
            <w:r>
              <w:rPr>
                <w:szCs w:val="18"/>
              </w:rPr>
              <w:t>C</w:t>
            </w:r>
            <w:r w:rsidRPr="004E0F30">
              <w:rPr>
                <w:szCs w:val="18"/>
              </w:rPr>
              <w:t xml:space="preserve">laim </w:t>
            </w:r>
            <w:r>
              <w:rPr>
                <w:szCs w:val="18"/>
              </w:rPr>
              <w:t>Number</w:t>
            </w:r>
            <w:r w:rsidRPr="004E0F30">
              <w:rPr>
                <w:szCs w:val="18"/>
              </w:rPr>
              <w:t xml:space="preserve"> is 20 characters or less, it appears here, and field 36, Long Claim </w:t>
            </w:r>
            <w:r>
              <w:rPr>
                <w:szCs w:val="18"/>
              </w:rPr>
              <w:t>Number</w:t>
            </w:r>
            <w:r w:rsidRPr="004E0F30">
              <w:rPr>
                <w:szCs w:val="18"/>
              </w:rPr>
              <w:t>, must be blank.</w:t>
            </w:r>
          </w:p>
          <w:p w:rsidR="00942861" w:rsidRDefault="00E317AA" w:rsidP="00E317AA">
            <w:pPr>
              <w:pStyle w:val="UDSBase9CharChar1"/>
            </w:pPr>
            <w:r>
              <w:rPr>
                <w:szCs w:val="18"/>
              </w:rPr>
              <w:t>If Insolvent C</w:t>
            </w:r>
            <w:r w:rsidRPr="004E0F30">
              <w:rPr>
                <w:szCs w:val="18"/>
              </w:rPr>
              <w:t>ompany</w:t>
            </w:r>
            <w:r>
              <w:rPr>
                <w:szCs w:val="18"/>
              </w:rPr>
              <w:t xml:space="preserve"> C</w:t>
            </w:r>
            <w:r w:rsidRPr="004E0F30">
              <w:rPr>
                <w:szCs w:val="18"/>
              </w:rPr>
              <w:t xml:space="preserve">laim </w:t>
            </w:r>
            <w:r>
              <w:rPr>
                <w:szCs w:val="18"/>
              </w:rPr>
              <w:t>Number</w:t>
            </w:r>
            <w:r w:rsidRPr="004E0F30">
              <w:rPr>
                <w:szCs w:val="18"/>
              </w:rPr>
              <w:t xml:space="preserve"> exceeds 20 characters, then </w:t>
            </w:r>
            <w:r>
              <w:rPr>
                <w:szCs w:val="18"/>
              </w:rPr>
              <w:t>the Receiver assigns a unique number in this field,</w:t>
            </w:r>
            <w:r w:rsidRPr="004E0F30">
              <w:rPr>
                <w:szCs w:val="18"/>
              </w:rPr>
              <w:t xml:space="preserve"> and field 36, Long Claim </w:t>
            </w:r>
            <w:r>
              <w:rPr>
                <w:szCs w:val="18"/>
              </w:rPr>
              <w:t>Number</w:t>
            </w:r>
            <w:r w:rsidRPr="004E0F30">
              <w:rPr>
                <w:szCs w:val="18"/>
              </w:rPr>
              <w:t>, is populated with the insolvent company’s claim number</w:t>
            </w:r>
            <w:r>
              <w:t>.</w:t>
            </w:r>
          </w:p>
        </w:tc>
        <w:tc>
          <w:tcPr>
            <w:tcW w:w="2250" w:type="dxa"/>
          </w:tcPr>
          <w:p w:rsidR="00942861" w:rsidRDefault="00942861" w:rsidP="00BA3352">
            <w:pPr>
              <w:pStyle w:val="UDSBase9CharChar1"/>
            </w:pPr>
            <w:r>
              <w:t>No default allowed.</w:t>
            </w:r>
          </w:p>
          <w:p w:rsidR="00942861" w:rsidRDefault="00942861" w:rsidP="00BA3352">
            <w:pPr>
              <w:pStyle w:val="UDSBase9CharChar1"/>
            </w:pPr>
            <w:r>
              <w:t>Must be Unique.</w:t>
            </w:r>
          </w:p>
        </w:tc>
      </w:tr>
      <w:tr w:rsidR="00942861" w:rsidTr="00E317AA">
        <w:trPr>
          <w:cantSplit/>
        </w:trPr>
        <w:tc>
          <w:tcPr>
            <w:tcW w:w="630" w:type="dxa"/>
          </w:tcPr>
          <w:p w:rsidR="00942861" w:rsidRDefault="00942861" w:rsidP="00942861">
            <w:pPr>
              <w:pStyle w:val="UDSBase9CharChar1"/>
              <w:jc w:val="right"/>
            </w:pPr>
            <w:r>
              <w:t>8</w:t>
            </w:r>
          </w:p>
        </w:tc>
        <w:tc>
          <w:tcPr>
            <w:tcW w:w="2340" w:type="dxa"/>
          </w:tcPr>
          <w:p w:rsidR="00942861" w:rsidRDefault="00942861" w:rsidP="00BA3352">
            <w:pPr>
              <w:pStyle w:val="UDSBase9CharChar1"/>
            </w:pPr>
            <w:r>
              <w:t>RECEIVER CLAIM NUMBER</w:t>
            </w:r>
          </w:p>
        </w:tc>
        <w:tc>
          <w:tcPr>
            <w:tcW w:w="7740" w:type="dxa"/>
          </w:tcPr>
          <w:p w:rsidR="00942861" w:rsidRDefault="00E317AA" w:rsidP="00BA3352">
            <w:pPr>
              <w:pStyle w:val="UDSBase9CharChar1"/>
            </w:pPr>
            <w:r>
              <w:t>The unique number that Receivers assign to identify a specific claim against an insolvent company.  Shorter values are left justified and padded with blanks.</w:t>
            </w:r>
          </w:p>
        </w:tc>
        <w:tc>
          <w:tcPr>
            <w:tcW w:w="2250" w:type="dxa"/>
          </w:tcPr>
          <w:p w:rsidR="00942861" w:rsidRPr="00690680" w:rsidRDefault="00942861" w:rsidP="00BA3352">
            <w:pPr>
              <w:pStyle w:val="UDSBase9CharChar1"/>
            </w:pPr>
            <w:r>
              <w:t>Must be Unique</w:t>
            </w:r>
          </w:p>
        </w:tc>
      </w:tr>
      <w:tr w:rsidR="00942861" w:rsidTr="00E317AA">
        <w:trPr>
          <w:cantSplit/>
        </w:trPr>
        <w:tc>
          <w:tcPr>
            <w:tcW w:w="630" w:type="dxa"/>
          </w:tcPr>
          <w:p w:rsidR="00942861" w:rsidRDefault="00942861" w:rsidP="00942861">
            <w:pPr>
              <w:pStyle w:val="UDSBase9CharChar1"/>
              <w:jc w:val="right"/>
            </w:pPr>
            <w:r>
              <w:t>9</w:t>
            </w:r>
          </w:p>
        </w:tc>
        <w:tc>
          <w:tcPr>
            <w:tcW w:w="2340" w:type="dxa"/>
          </w:tcPr>
          <w:p w:rsidR="00942861" w:rsidRDefault="00942861" w:rsidP="00BA3352">
            <w:pPr>
              <w:pStyle w:val="UDSBase9CharChar1"/>
            </w:pPr>
            <w:r>
              <w:t>INSURED’S NAME LINE #1</w:t>
            </w:r>
          </w:p>
        </w:tc>
        <w:tc>
          <w:tcPr>
            <w:tcW w:w="7740" w:type="dxa"/>
          </w:tcPr>
          <w:p w:rsidR="00942861" w:rsidRDefault="00942861" w:rsidP="00BA3352">
            <w:pPr>
              <w:pStyle w:val="UDSBase9CharChar1"/>
            </w:pPr>
            <w:r>
              <w:t>If the insured is a(n):</w:t>
            </w:r>
          </w:p>
          <w:p w:rsidR="00942861" w:rsidRDefault="00942861" w:rsidP="00BA3352">
            <w:pPr>
              <w:pStyle w:val="UDSBase9CharChar1"/>
            </w:pPr>
            <w:r>
              <w:rPr>
                <w:u w:val="single"/>
              </w:rPr>
              <w:t>Individual</w:t>
            </w:r>
            <w:r>
              <w:t>:  The last name only should be entered here.</w:t>
            </w:r>
          </w:p>
          <w:p w:rsidR="00942861" w:rsidRDefault="00942861" w:rsidP="00BA3352">
            <w:pPr>
              <w:pStyle w:val="UDSBase9CharChar1"/>
            </w:pPr>
            <w:r>
              <w:rPr>
                <w:u w:val="single"/>
              </w:rPr>
              <w:t>Business</w:t>
            </w:r>
            <w:r>
              <w:t>:  Name of b</w:t>
            </w:r>
            <w:r w:rsidR="00E317AA">
              <w:t>usiness should be entered here.</w:t>
            </w:r>
          </w:p>
        </w:tc>
        <w:tc>
          <w:tcPr>
            <w:tcW w:w="2250" w:type="dxa"/>
          </w:tcPr>
          <w:p w:rsidR="00942861" w:rsidRDefault="00942861" w:rsidP="00BA3352">
            <w:pPr>
              <w:pStyle w:val="UDSBase9CharChar1"/>
            </w:pPr>
            <w:r>
              <w:t>UDSUNKNOWN</w:t>
            </w:r>
          </w:p>
        </w:tc>
      </w:tr>
      <w:tr w:rsidR="00942861" w:rsidTr="00E317AA">
        <w:trPr>
          <w:cantSplit/>
        </w:trPr>
        <w:tc>
          <w:tcPr>
            <w:tcW w:w="630" w:type="dxa"/>
          </w:tcPr>
          <w:p w:rsidR="00942861" w:rsidRDefault="00942861" w:rsidP="00942861">
            <w:pPr>
              <w:pStyle w:val="UDSBase9CharChar1"/>
              <w:jc w:val="right"/>
            </w:pPr>
            <w:r>
              <w:lastRenderedPageBreak/>
              <w:t>10</w:t>
            </w:r>
          </w:p>
        </w:tc>
        <w:tc>
          <w:tcPr>
            <w:tcW w:w="2340" w:type="dxa"/>
          </w:tcPr>
          <w:p w:rsidR="00942861" w:rsidRDefault="00942861" w:rsidP="00BA3352">
            <w:pPr>
              <w:pStyle w:val="UDSBase9CharChar1"/>
            </w:pPr>
            <w:r>
              <w:t>INSURED’S NAME LINE #2</w:t>
            </w:r>
          </w:p>
        </w:tc>
        <w:tc>
          <w:tcPr>
            <w:tcW w:w="7740" w:type="dxa"/>
          </w:tcPr>
          <w:p w:rsidR="00E317AA" w:rsidRDefault="00E317AA" w:rsidP="00E317AA">
            <w:pPr>
              <w:pStyle w:val="UDSBase9CharChar1"/>
            </w:pPr>
            <w:r>
              <w:t>If the insured is a(n)</w:t>
            </w:r>
          </w:p>
          <w:p w:rsidR="00E317AA" w:rsidRDefault="00E317AA" w:rsidP="00E317AA">
            <w:pPr>
              <w:pStyle w:val="UDSBase9CharChar1"/>
            </w:pPr>
            <w:r>
              <w:rPr>
                <w:u w:val="single"/>
              </w:rPr>
              <w:t>Individual</w:t>
            </w:r>
            <w:r>
              <w:t>:  The first name, middle initial and any suffixes should be entered here.</w:t>
            </w:r>
          </w:p>
          <w:p w:rsidR="00E317AA" w:rsidRDefault="00E317AA" w:rsidP="00E317AA">
            <w:pPr>
              <w:pStyle w:val="UDSBase9CharChar1"/>
            </w:pPr>
            <w:r>
              <w:rPr>
                <w:u w:val="single"/>
              </w:rPr>
              <w:t>Business</w:t>
            </w:r>
            <w:r>
              <w:t>:  This field should be blank.</w:t>
            </w:r>
          </w:p>
          <w:p w:rsidR="00E317AA" w:rsidRDefault="00E317AA" w:rsidP="00E317AA">
            <w:pPr>
              <w:pStyle w:val="UDSBase9CharChar1"/>
            </w:pPr>
          </w:p>
          <w:p w:rsidR="00E317AA" w:rsidRPr="008C3540" w:rsidRDefault="00E317AA" w:rsidP="00E317AA">
            <w:pPr>
              <w:pStyle w:val="UDSBase9CharChar1"/>
              <w:rPr>
                <w:rFonts w:cs="Arial"/>
              </w:rPr>
            </w:pPr>
            <w:r w:rsidRPr="008C3540">
              <w:rPr>
                <w:rFonts w:cs="Arial"/>
              </w:rPr>
              <w:t>Exceptions to the above preferred field layout are as follows:</w:t>
            </w:r>
          </w:p>
          <w:p w:rsidR="00E317AA" w:rsidRPr="008C3540" w:rsidRDefault="00E317AA" w:rsidP="00E317AA">
            <w:pPr>
              <w:pStyle w:val="UDSBase9CharChar1"/>
              <w:rPr>
                <w:rFonts w:cs="Arial"/>
              </w:rPr>
            </w:pPr>
          </w:p>
          <w:p w:rsidR="00E317AA" w:rsidRPr="008C3540" w:rsidRDefault="00E317AA" w:rsidP="00E317AA">
            <w:pPr>
              <w:pStyle w:val="UDSBase9CharChar1"/>
            </w:pPr>
            <w:r w:rsidRPr="008C3540">
              <w:t>If your system cannot separate an individual’s last name from the name, the entire name may be placed in “Insured’s Name Line #1.”  Use a space to separate the parts of the name; DO NOT USE COMMAS OR APOSTROPHES.  Layout preference: last name, first name, middle initial, suffix.</w:t>
            </w:r>
          </w:p>
          <w:p w:rsidR="00E317AA" w:rsidRPr="008C3540" w:rsidRDefault="00E317AA" w:rsidP="00E317AA">
            <w:pPr>
              <w:pStyle w:val="UDSBase9CharChar1"/>
              <w:rPr>
                <w:rFonts w:cs="Arial"/>
              </w:rPr>
            </w:pPr>
            <w:r w:rsidRPr="008C3540">
              <w:rPr>
                <w:rFonts w:cs="Arial"/>
              </w:rPr>
              <w:t xml:space="preserve">    </w:t>
            </w:r>
          </w:p>
          <w:p w:rsidR="00942861" w:rsidRDefault="00E317AA" w:rsidP="00E317AA">
            <w:pPr>
              <w:pStyle w:val="UDSBase9CharChar1"/>
            </w:pPr>
            <w:r w:rsidRPr="008C3540">
              <w:rPr>
                <w:rFonts w:cs="Arial"/>
              </w:rPr>
              <w:t>Type wil</w:t>
            </w:r>
            <w:r>
              <w:rPr>
                <w:rFonts w:cs="Arial"/>
              </w:rPr>
              <w:t>l be in all upper case letters.</w:t>
            </w:r>
          </w:p>
        </w:tc>
        <w:tc>
          <w:tcPr>
            <w:tcW w:w="2250" w:type="dxa"/>
          </w:tcPr>
          <w:p w:rsidR="00942861" w:rsidRPr="002B75AF" w:rsidRDefault="00942861" w:rsidP="00BA3352">
            <w:pPr>
              <w:pStyle w:val="UDSBase9CharChar1"/>
              <w:rPr>
                <w:color w:val="0000FF"/>
                <w:szCs w:val="22"/>
              </w:rPr>
            </w:pPr>
            <w:r>
              <w:t>Blank</w:t>
            </w:r>
          </w:p>
        </w:tc>
      </w:tr>
      <w:tr w:rsidR="00942861" w:rsidTr="00E317AA">
        <w:trPr>
          <w:cantSplit/>
        </w:trPr>
        <w:tc>
          <w:tcPr>
            <w:tcW w:w="630" w:type="dxa"/>
          </w:tcPr>
          <w:p w:rsidR="00942861" w:rsidRDefault="00942861" w:rsidP="00942861">
            <w:pPr>
              <w:pStyle w:val="UDSBase9CharChar1"/>
              <w:jc w:val="right"/>
            </w:pPr>
            <w:r>
              <w:t>11</w:t>
            </w:r>
          </w:p>
        </w:tc>
        <w:tc>
          <w:tcPr>
            <w:tcW w:w="2340" w:type="dxa"/>
          </w:tcPr>
          <w:p w:rsidR="00942861" w:rsidRDefault="00942861" w:rsidP="00BA3352">
            <w:pPr>
              <w:pStyle w:val="UDSBase9CharChar1"/>
            </w:pPr>
            <w:r>
              <w:t>CLAIMANT NUMBER</w:t>
            </w:r>
          </w:p>
        </w:tc>
        <w:tc>
          <w:tcPr>
            <w:tcW w:w="7740" w:type="dxa"/>
          </w:tcPr>
          <w:p w:rsidR="00E317AA" w:rsidRDefault="00E317AA" w:rsidP="00E317AA">
            <w:pPr>
              <w:pStyle w:val="UDSBase9CharChar1"/>
            </w:pPr>
            <w:r>
              <w:t>The number assigned by the Receiver to each party that appears to have a claim against the insolvent company under the referenced policy within a specific incident.  The value should be right justified and padded with leading zeroes.</w:t>
            </w:r>
          </w:p>
          <w:p w:rsidR="00942861" w:rsidRDefault="00E317AA" w:rsidP="00E317AA">
            <w:pPr>
              <w:pStyle w:val="UDSBase9CharChar1"/>
            </w:pPr>
            <w:r>
              <w:t xml:space="preserve">Note: 00000 is invalid and must be given a different integer. </w:t>
            </w:r>
            <w:hyperlink w:anchor="Ex_5_5_19" w:history="1">
              <w:r w:rsidRPr="004C4FBF">
                <w:rPr>
                  <w:rStyle w:val="Hyperlink"/>
                </w:rPr>
                <w:t>See Exampl</w:t>
              </w:r>
              <w:r w:rsidR="007C75BC">
                <w:rPr>
                  <w:rStyle w:val="Hyperlink"/>
                </w:rPr>
                <w:t>e 6</w:t>
              </w:r>
              <w:r w:rsidRPr="004C4FBF">
                <w:rPr>
                  <w:rStyle w:val="Hyperlink"/>
                </w:rPr>
                <w:t>.5.1</w:t>
              </w:r>
              <w:r>
                <w:rPr>
                  <w:rStyle w:val="Hyperlink"/>
                </w:rPr>
                <w:t>9, p.</w:t>
              </w:r>
            </w:hyperlink>
            <w:r>
              <w:fldChar w:fldCharType="begin"/>
            </w:r>
            <w:r>
              <w:instrText xml:space="preserve"> PAGEREF  Ex_5_5_19 \h  \* MERGEFORMAT </w:instrText>
            </w:r>
            <w:r>
              <w:fldChar w:fldCharType="separate"/>
            </w:r>
            <w:r w:rsidR="00CF6A6F" w:rsidRPr="00CF6A6F">
              <w:rPr>
                <w:i/>
                <w:noProof/>
                <w:color w:val="0000FF"/>
                <w:szCs w:val="18"/>
                <w:u w:val="single"/>
              </w:rPr>
              <w:t>6-3</w:t>
            </w:r>
            <w:r>
              <w:fldChar w:fldCharType="end"/>
            </w:r>
            <w:r w:rsidR="00942861">
              <w:t xml:space="preserve">  </w:t>
            </w:r>
          </w:p>
          <w:p w:rsidR="00942861" w:rsidRDefault="00942861" w:rsidP="00BA3352">
            <w:pPr>
              <w:pStyle w:val="UDSBase9CharChar1"/>
            </w:pPr>
          </w:p>
        </w:tc>
        <w:tc>
          <w:tcPr>
            <w:tcW w:w="2250" w:type="dxa"/>
          </w:tcPr>
          <w:p w:rsidR="00942861" w:rsidRPr="00670ECA" w:rsidRDefault="00942861" w:rsidP="00BA3352">
            <w:pPr>
              <w:pStyle w:val="UDSBase9CharChar1"/>
            </w:pPr>
            <w:r>
              <w:t>No default allowed.</w:t>
            </w:r>
          </w:p>
        </w:tc>
      </w:tr>
      <w:tr w:rsidR="00942861" w:rsidTr="00E317AA">
        <w:trPr>
          <w:cantSplit/>
        </w:trPr>
        <w:tc>
          <w:tcPr>
            <w:tcW w:w="630" w:type="dxa"/>
          </w:tcPr>
          <w:p w:rsidR="00942861" w:rsidRDefault="00942861" w:rsidP="00942861">
            <w:pPr>
              <w:pStyle w:val="UDSBase9CharChar1"/>
              <w:jc w:val="right"/>
            </w:pPr>
            <w:r>
              <w:t>12</w:t>
            </w:r>
          </w:p>
        </w:tc>
        <w:tc>
          <w:tcPr>
            <w:tcW w:w="2340" w:type="dxa"/>
          </w:tcPr>
          <w:p w:rsidR="00942861" w:rsidRDefault="00942861" w:rsidP="00BA3352">
            <w:pPr>
              <w:pStyle w:val="UDSBase9CharChar1"/>
            </w:pPr>
            <w:r>
              <w:t>CLAIMANT NAME LINE #1</w:t>
            </w:r>
          </w:p>
        </w:tc>
        <w:tc>
          <w:tcPr>
            <w:tcW w:w="7740" w:type="dxa"/>
          </w:tcPr>
          <w:p w:rsidR="00942861" w:rsidRDefault="00942861" w:rsidP="00BA3352">
            <w:pPr>
              <w:pStyle w:val="UDSBase9CharChar1"/>
            </w:pPr>
            <w:r>
              <w:t xml:space="preserve">If the claimant is </w:t>
            </w:r>
            <w:proofErr w:type="gramStart"/>
            <w:r>
              <w:t>a(</w:t>
            </w:r>
            <w:proofErr w:type="gramEnd"/>
            <w:r>
              <w:t xml:space="preserve">n):  </w:t>
            </w:r>
            <w:r>
              <w:rPr>
                <w:u w:val="single"/>
              </w:rPr>
              <w:t>Individual:</w:t>
            </w:r>
            <w:r>
              <w:t xml:space="preserve">   the last name only should be entered here.  </w:t>
            </w:r>
            <w:r>
              <w:rPr>
                <w:u w:val="single"/>
              </w:rPr>
              <w:t>Business:</w:t>
            </w:r>
            <w:r>
              <w:t xml:space="preserve">  Name of business should be entered here.</w:t>
            </w:r>
          </w:p>
          <w:p w:rsidR="00942861" w:rsidRDefault="00942861" w:rsidP="00BA3352">
            <w:pPr>
              <w:pStyle w:val="UDSBase9CharChar1"/>
            </w:pPr>
          </w:p>
        </w:tc>
        <w:tc>
          <w:tcPr>
            <w:tcW w:w="2250" w:type="dxa"/>
          </w:tcPr>
          <w:p w:rsidR="00942861" w:rsidRDefault="00942861" w:rsidP="00BA3352">
            <w:pPr>
              <w:pStyle w:val="UDSBase9CharChar1"/>
            </w:pPr>
            <w:r>
              <w:t>No default allowed.</w:t>
            </w:r>
          </w:p>
        </w:tc>
      </w:tr>
      <w:tr w:rsidR="00942861" w:rsidTr="00E317AA">
        <w:trPr>
          <w:cantSplit/>
        </w:trPr>
        <w:tc>
          <w:tcPr>
            <w:tcW w:w="630" w:type="dxa"/>
          </w:tcPr>
          <w:p w:rsidR="00942861" w:rsidRDefault="00942861" w:rsidP="00942861">
            <w:pPr>
              <w:pStyle w:val="UDSBase9CharChar1"/>
              <w:jc w:val="right"/>
            </w:pPr>
            <w:r>
              <w:t>13</w:t>
            </w:r>
          </w:p>
        </w:tc>
        <w:tc>
          <w:tcPr>
            <w:tcW w:w="2340" w:type="dxa"/>
          </w:tcPr>
          <w:p w:rsidR="00942861" w:rsidRDefault="00942861" w:rsidP="00BA3352">
            <w:pPr>
              <w:pStyle w:val="UDSBase9CharChar1"/>
            </w:pPr>
            <w:r>
              <w:t>CLAIMANT NAME LINE #2</w:t>
            </w:r>
          </w:p>
        </w:tc>
        <w:tc>
          <w:tcPr>
            <w:tcW w:w="7740" w:type="dxa"/>
          </w:tcPr>
          <w:p w:rsidR="00E317AA" w:rsidRDefault="00E317AA" w:rsidP="00E317AA">
            <w:pPr>
              <w:pStyle w:val="UDSBase9CharChar1"/>
            </w:pPr>
            <w:r>
              <w:t>If the claimant is a(n):</w:t>
            </w:r>
          </w:p>
          <w:p w:rsidR="00E317AA" w:rsidRDefault="00E317AA" w:rsidP="00E317AA">
            <w:pPr>
              <w:pStyle w:val="UDSBase9CharChar1"/>
            </w:pPr>
          </w:p>
          <w:p w:rsidR="00E317AA" w:rsidRDefault="00E317AA" w:rsidP="00E317AA">
            <w:pPr>
              <w:pStyle w:val="UDSBase9CharChar1"/>
            </w:pPr>
            <w:r>
              <w:rPr>
                <w:u w:val="single"/>
              </w:rPr>
              <w:t xml:space="preserve">Individual: </w:t>
            </w:r>
            <w:r>
              <w:t xml:space="preserve">  The first name, middle initial and any suffixes should be entered here.</w:t>
            </w:r>
          </w:p>
          <w:p w:rsidR="00E317AA" w:rsidRDefault="00E317AA" w:rsidP="00E317AA">
            <w:pPr>
              <w:pStyle w:val="UDSBase9CharChar1"/>
            </w:pPr>
          </w:p>
          <w:p w:rsidR="00E317AA" w:rsidRDefault="00E317AA" w:rsidP="00E317AA">
            <w:pPr>
              <w:pStyle w:val="UDSBase9CharChar1"/>
            </w:pPr>
            <w:r>
              <w:rPr>
                <w:u w:val="single"/>
              </w:rPr>
              <w:t>Business</w:t>
            </w:r>
            <w:r>
              <w:t>:  This field should be blank.</w:t>
            </w:r>
          </w:p>
          <w:p w:rsidR="00E317AA" w:rsidRDefault="00E317AA" w:rsidP="00E317AA">
            <w:pPr>
              <w:pStyle w:val="UDSBase9CharChar1"/>
            </w:pPr>
          </w:p>
          <w:p w:rsidR="00E317AA" w:rsidRPr="0089606C" w:rsidRDefault="00E317AA" w:rsidP="00E317AA">
            <w:pPr>
              <w:pStyle w:val="UDSBase9CharChar1"/>
              <w:rPr>
                <w:b/>
              </w:rPr>
            </w:pPr>
            <w:r w:rsidRPr="0089606C">
              <w:rPr>
                <w:b/>
              </w:rPr>
              <w:t>Notes</w:t>
            </w:r>
          </w:p>
          <w:p w:rsidR="00E317AA" w:rsidRPr="00690680" w:rsidRDefault="00E317AA" w:rsidP="00E317AA">
            <w:pPr>
              <w:pStyle w:val="UDSBase9CharChar1"/>
              <w:rPr>
                <w:rFonts w:cs="Arial"/>
              </w:rPr>
            </w:pPr>
            <w:r w:rsidRPr="00690680">
              <w:rPr>
                <w:rFonts w:cs="Arial"/>
              </w:rPr>
              <w:t>Exceptions to the above preferred field lay-out</w:t>
            </w:r>
          </w:p>
          <w:p w:rsidR="00E317AA" w:rsidRPr="00690680" w:rsidRDefault="00E317AA" w:rsidP="00E317AA">
            <w:pPr>
              <w:pStyle w:val="UDSBase9CharChar1"/>
              <w:rPr>
                <w:rFonts w:cs="Arial"/>
              </w:rPr>
            </w:pPr>
            <w:r w:rsidRPr="00690680">
              <w:rPr>
                <w:rFonts w:cs="Arial"/>
              </w:rPr>
              <w:t>are as follows:</w:t>
            </w:r>
          </w:p>
          <w:p w:rsidR="00E317AA" w:rsidRPr="00690680" w:rsidRDefault="00E317AA" w:rsidP="00E317AA">
            <w:pPr>
              <w:pStyle w:val="UDSBase9CharChar1"/>
              <w:rPr>
                <w:rFonts w:cs="Arial"/>
              </w:rPr>
            </w:pPr>
          </w:p>
          <w:p w:rsidR="00E317AA" w:rsidRPr="00690680" w:rsidRDefault="00E317AA" w:rsidP="00E317AA">
            <w:pPr>
              <w:pStyle w:val="UDSBase9CharChar1"/>
              <w:rPr>
                <w:rFonts w:cs="Arial"/>
              </w:rPr>
            </w:pPr>
            <w:r w:rsidRPr="00690680">
              <w:rPr>
                <w:rFonts w:cs="Arial"/>
              </w:rPr>
              <w:t xml:space="preserve">If your system cannot separate an individual’s last name from the first name, the entire name may be placed in “Claimant’s Name Line #1”.  Use a space to separate the parts of a name.  DO NOT USE COMMAS OR APOSTROPHES.  Layout preference: last name, first name, middle initial, suffix. </w:t>
            </w:r>
          </w:p>
          <w:p w:rsidR="00E317AA" w:rsidRPr="00690680" w:rsidRDefault="00E317AA" w:rsidP="00E317AA">
            <w:pPr>
              <w:pStyle w:val="UDSBase9CharChar1"/>
              <w:rPr>
                <w:rFonts w:cs="Arial"/>
              </w:rPr>
            </w:pPr>
          </w:p>
          <w:p w:rsidR="00942861" w:rsidRDefault="00E317AA" w:rsidP="00E317AA">
            <w:pPr>
              <w:pStyle w:val="UDSBase9CharChar1"/>
            </w:pPr>
            <w:r w:rsidRPr="00690680">
              <w:rPr>
                <w:rFonts w:cs="Arial"/>
              </w:rPr>
              <w:t>Type will be in all upper case letters.</w:t>
            </w:r>
          </w:p>
        </w:tc>
        <w:tc>
          <w:tcPr>
            <w:tcW w:w="2250" w:type="dxa"/>
          </w:tcPr>
          <w:p w:rsidR="00942861" w:rsidRDefault="00942861" w:rsidP="00BA3352">
            <w:pPr>
              <w:pStyle w:val="UDSBase9CharChar1"/>
            </w:pPr>
            <w:r>
              <w:t>Blank</w:t>
            </w:r>
          </w:p>
        </w:tc>
      </w:tr>
      <w:tr w:rsidR="00942861" w:rsidRPr="004C2A8A" w:rsidTr="00E317AA">
        <w:trPr>
          <w:cantSplit/>
        </w:trPr>
        <w:tc>
          <w:tcPr>
            <w:tcW w:w="630" w:type="dxa"/>
          </w:tcPr>
          <w:p w:rsidR="00942861" w:rsidRPr="00414980" w:rsidRDefault="00942861" w:rsidP="00942861">
            <w:pPr>
              <w:pStyle w:val="UDSBase9CharChar1"/>
              <w:jc w:val="right"/>
            </w:pPr>
            <w:r w:rsidRPr="00414980">
              <w:t>14</w:t>
            </w:r>
          </w:p>
        </w:tc>
        <w:tc>
          <w:tcPr>
            <w:tcW w:w="2340" w:type="dxa"/>
          </w:tcPr>
          <w:p w:rsidR="00942861" w:rsidRPr="00414980" w:rsidRDefault="00942861" w:rsidP="00BA3352">
            <w:pPr>
              <w:pStyle w:val="UDSBase9CharChar1"/>
            </w:pPr>
            <w:r w:rsidRPr="00414980">
              <w:t>CHECK DATE</w:t>
            </w:r>
          </w:p>
        </w:tc>
        <w:tc>
          <w:tcPr>
            <w:tcW w:w="7740" w:type="dxa"/>
          </w:tcPr>
          <w:p w:rsidR="00942861" w:rsidRPr="00414980" w:rsidRDefault="00942861" w:rsidP="00BA3352">
            <w:pPr>
              <w:pStyle w:val="UDSBase9CharChar1"/>
            </w:pPr>
            <w:r w:rsidRPr="00414980">
              <w:rPr>
                <w:b/>
              </w:rPr>
              <w:t>Format:  YYYYMMDD.</w:t>
            </w:r>
            <w:r w:rsidRPr="00414980">
              <w:t xml:space="preserve"> The date the check was processed.</w:t>
            </w:r>
          </w:p>
          <w:p w:rsidR="00942861" w:rsidRPr="00414980" w:rsidRDefault="00942861" w:rsidP="00BA3352">
            <w:pPr>
              <w:pStyle w:val="UDSBase9CharChar1"/>
            </w:pPr>
          </w:p>
        </w:tc>
        <w:tc>
          <w:tcPr>
            <w:tcW w:w="2250" w:type="dxa"/>
          </w:tcPr>
          <w:p w:rsidR="00942861" w:rsidRPr="00414980" w:rsidRDefault="00942861" w:rsidP="00BA3352">
            <w:pPr>
              <w:pStyle w:val="UDSBase9CharChar1"/>
            </w:pPr>
            <w:r w:rsidRPr="00414980">
              <w:t>19010101</w:t>
            </w:r>
          </w:p>
        </w:tc>
      </w:tr>
      <w:tr w:rsidR="00942861" w:rsidRPr="004C2A8A" w:rsidTr="00E317AA">
        <w:trPr>
          <w:cantSplit/>
        </w:trPr>
        <w:tc>
          <w:tcPr>
            <w:tcW w:w="630" w:type="dxa"/>
          </w:tcPr>
          <w:p w:rsidR="00942861" w:rsidRPr="00414980" w:rsidRDefault="00942861" w:rsidP="00942861">
            <w:pPr>
              <w:pStyle w:val="UDSBase9CharChar1"/>
              <w:jc w:val="right"/>
            </w:pPr>
            <w:r w:rsidRPr="00414980">
              <w:t>15</w:t>
            </w:r>
          </w:p>
        </w:tc>
        <w:tc>
          <w:tcPr>
            <w:tcW w:w="2340" w:type="dxa"/>
          </w:tcPr>
          <w:p w:rsidR="00942861" w:rsidRPr="00414980" w:rsidRDefault="00942861" w:rsidP="00BA3352">
            <w:pPr>
              <w:pStyle w:val="UDSBase9CharChar1"/>
            </w:pPr>
            <w:r w:rsidRPr="00414980">
              <w:t>TRANSACTION CODE</w:t>
            </w:r>
          </w:p>
        </w:tc>
        <w:tc>
          <w:tcPr>
            <w:tcW w:w="7740" w:type="dxa"/>
          </w:tcPr>
          <w:p w:rsidR="00942861" w:rsidRPr="00414980" w:rsidRDefault="00942861" w:rsidP="00BA3352">
            <w:pPr>
              <w:pStyle w:val="UDSBase9CharChar1"/>
            </w:pPr>
            <w:r w:rsidRPr="00414980">
              <w:t xml:space="preserve">Must be one of the following:  </w:t>
            </w:r>
          </w:p>
          <w:p w:rsidR="00942861" w:rsidRPr="00414980" w:rsidRDefault="00942861" w:rsidP="00BA3352">
            <w:pPr>
              <w:pStyle w:val="UDSBase9CharChar1"/>
            </w:pPr>
            <w:r w:rsidRPr="00414980">
              <w:t xml:space="preserve">310 for Loss </w:t>
            </w:r>
            <w:r w:rsidR="00FE7F8D">
              <w:t xml:space="preserve">Claim </w:t>
            </w:r>
            <w:r w:rsidRPr="00414980">
              <w:t>Payment</w:t>
            </w:r>
          </w:p>
          <w:p w:rsidR="00942861" w:rsidRPr="00414980" w:rsidRDefault="00942861" w:rsidP="00BA3352">
            <w:pPr>
              <w:pStyle w:val="UDSBase9CharChar1"/>
            </w:pPr>
            <w:r w:rsidRPr="00414980">
              <w:t>410 for Expense Payment</w:t>
            </w:r>
          </w:p>
          <w:p w:rsidR="00942861" w:rsidRPr="00414980" w:rsidRDefault="00942861" w:rsidP="00BA3352">
            <w:pPr>
              <w:pStyle w:val="UDSBase9CharChar1"/>
            </w:pPr>
            <w:r w:rsidRPr="00414980">
              <w:t>820 for Return Premium</w:t>
            </w:r>
          </w:p>
          <w:p w:rsidR="00942861" w:rsidRPr="00414980" w:rsidRDefault="00942861" w:rsidP="00BA3352">
            <w:pPr>
              <w:pStyle w:val="UDSBase9CharChar1"/>
            </w:pPr>
          </w:p>
        </w:tc>
        <w:tc>
          <w:tcPr>
            <w:tcW w:w="2250" w:type="dxa"/>
          </w:tcPr>
          <w:p w:rsidR="00942861" w:rsidRPr="00414980" w:rsidRDefault="00942861" w:rsidP="00BA3352">
            <w:pPr>
              <w:pStyle w:val="UDSBase9CharChar1"/>
            </w:pPr>
            <w:r w:rsidRPr="00414980">
              <w:t>No default allowed.</w:t>
            </w:r>
          </w:p>
        </w:tc>
      </w:tr>
      <w:tr w:rsidR="00942861" w:rsidRPr="004C2A8A" w:rsidTr="00E317AA">
        <w:trPr>
          <w:cantSplit/>
        </w:trPr>
        <w:tc>
          <w:tcPr>
            <w:tcW w:w="630" w:type="dxa"/>
          </w:tcPr>
          <w:p w:rsidR="00942861" w:rsidRPr="00414980" w:rsidRDefault="00942861" w:rsidP="00942861">
            <w:pPr>
              <w:pStyle w:val="UDSBase9CharChar1"/>
              <w:jc w:val="right"/>
            </w:pPr>
            <w:r w:rsidRPr="00414980">
              <w:lastRenderedPageBreak/>
              <w:t>16</w:t>
            </w:r>
          </w:p>
        </w:tc>
        <w:tc>
          <w:tcPr>
            <w:tcW w:w="2340" w:type="dxa"/>
          </w:tcPr>
          <w:p w:rsidR="00942861" w:rsidRPr="00414980" w:rsidRDefault="00942861" w:rsidP="00BA3352">
            <w:pPr>
              <w:pStyle w:val="UDSBase9CharChar1"/>
            </w:pPr>
            <w:r w:rsidRPr="00414980">
              <w:t>CHECK AMOUNT</w:t>
            </w:r>
          </w:p>
        </w:tc>
        <w:tc>
          <w:tcPr>
            <w:tcW w:w="7740" w:type="dxa"/>
          </w:tcPr>
          <w:p w:rsidR="00942861" w:rsidRPr="00414980" w:rsidRDefault="00942861" w:rsidP="00BA3352">
            <w:pPr>
              <w:pStyle w:val="UDSBase9CharChar1"/>
            </w:pPr>
            <w:r w:rsidRPr="00414980">
              <w:t xml:space="preserve">Payment Amount:  The field values should be right justified, with the decimal implied and the positive/negative indicator at the end of the field.  (Example:  a payment of $27,650.25 would be shown as </w:t>
            </w:r>
            <w:r w:rsidR="003C2C59">
              <w:t>00</w:t>
            </w:r>
            <w:r w:rsidRPr="00414980">
              <w:t xml:space="preserve">002765025+).  (Example:  a reversal of $27,652.00 would be shown as </w:t>
            </w:r>
            <w:r w:rsidR="003C2C59">
              <w:t>00</w:t>
            </w:r>
            <w:r w:rsidRPr="00414980">
              <w:t>0027652</w:t>
            </w:r>
            <w:r w:rsidR="00114878">
              <w:t>00</w:t>
            </w:r>
            <w:r w:rsidRPr="00414980">
              <w:t>-).  The field is zero filled to the left.</w:t>
            </w:r>
          </w:p>
          <w:p w:rsidR="00942861" w:rsidRPr="00414980" w:rsidRDefault="00942861" w:rsidP="00BA3352">
            <w:pPr>
              <w:pStyle w:val="UDSBase9CharChar1"/>
            </w:pPr>
          </w:p>
        </w:tc>
        <w:tc>
          <w:tcPr>
            <w:tcW w:w="2250" w:type="dxa"/>
          </w:tcPr>
          <w:p w:rsidR="00942861" w:rsidRPr="00414980" w:rsidRDefault="00A11315" w:rsidP="00BA3352">
            <w:pPr>
              <w:pStyle w:val="UDSBase9CharChar1"/>
            </w:pPr>
            <w:r>
              <w:t>All Zeroes</w:t>
            </w:r>
          </w:p>
        </w:tc>
      </w:tr>
      <w:tr w:rsidR="00942861" w:rsidRPr="004C2A8A" w:rsidTr="00E317AA">
        <w:trPr>
          <w:cantSplit/>
        </w:trPr>
        <w:tc>
          <w:tcPr>
            <w:tcW w:w="630" w:type="dxa"/>
          </w:tcPr>
          <w:p w:rsidR="00942861" w:rsidRPr="007F4B72" w:rsidRDefault="00942861" w:rsidP="00942861">
            <w:pPr>
              <w:pStyle w:val="UDSBase9CharChar1"/>
              <w:jc w:val="right"/>
            </w:pPr>
            <w:r w:rsidRPr="007F4B72">
              <w:t>17</w:t>
            </w:r>
          </w:p>
        </w:tc>
        <w:tc>
          <w:tcPr>
            <w:tcW w:w="2340" w:type="dxa"/>
          </w:tcPr>
          <w:p w:rsidR="00942861" w:rsidRPr="007F4B72" w:rsidRDefault="00942861" w:rsidP="00BA3352">
            <w:pPr>
              <w:pStyle w:val="UDSBase9CharChar1"/>
            </w:pPr>
            <w:r w:rsidRPr="007F4B72">
              <w:t>CHECK NUMBER</w:t>
            </w:r>
          </w:p>
        </w:tc>
        <w:tc>
          <w:tcPr>
            <w:tcW w:w="7740" w:type="dxa"/>
          </w:tcPr>
          <w:p w:rsidR="00942861" w:rsidRDefault="00942861" w:rsidP="00BA3352">
            <w:pPr>
              <w:pStyle w:val="UDSBase9CharChar1"/>
            </w:pPr>
            <w:r w:rsidRPr="007F4B72">
              <w:t>Check number.  The value should be right justified and padded with leading zeroes.</w:t>
            </w:r>
          </w:p>
          <w:p w:rsidR="007E245A" w:rsidRDefault="007E245A" w:rsidP="00BA3352">
            <w:pPr>
              <w:pStyle w:val="UDSBase9CharChar1"/>
            </w:pPr>
          </w:p>
          <w:p w:rsidR="007E245A" w:rsidRPr="007E245A" w:rsidRDefault="007E245A" w:rsidP="007E245A">
            <w:pPr>
              <w:pStyle w:val="UDSBase9CharChar1"/>
              <w:rPr>
                <w:b/>
                <w:szCs w:val="18"/>
              </w:rPr>
            </w:pPr>
            <w:r w:rsidRPr="007E245A">
              <w:rPr>
                <w:b/>
                <w:szCs w:val="18"/>
              </w:rPr>
              <w:t>ACH:</w:t>
            </w:r>
          </w:p>
          <w:p w:rsidR="007E245A" w:rsidRPr="007E245A" w:rsidRDefault="007E245A" w:rsidP="007E245A">
            <w:pPr>
              <w:pStyle w:val="UDSBase9CharChar1"/>
              <w:rPr>
                <w:b/>
                <w:szCs w:val="18"/>
              </w:rPr>
            </w:pPr>
            <w:r w:rsidRPr="007F4B72">
              <w:rPr>
                <w:color w:val="000000"/>
                <w:szCs w:val="18"/>
              </w:rPr>
              <w:t xml:space="preserve">The ACH Trace number should be used. This reference should uniquely identify the payment. Where the reference number is longer than 12 digits/characters, leading characters should be truncated leaving the most indicative 12 right most characters. Voids or other reversals should carry the same reference number as the original payment transaction.  </w:t>
            </w:r>
          </w:p>
          <w:p w:rsidR="007E245A" w:rsidRPr="007F4B72" w:rsidRDefault="007E245A" w:rsidP="00BA3352">
            <w:pPr>
              <w:pStyle w:val="UDSBase9CharChar1"/>
            </w:pPr>
          </w:p>
        </w:tc>
        <w:tc>
          <w:tcPr>
            <w:tcW w:w="2250" w:type="dxa"/>
          </w:tcPr>
          <w:p w:rsidR="00942861" w:rsidRPr="007F4B72" w:rsidRDefault="00942861" w:rsidP="00BA3352">
            <w:pPr>
              <w:pStyle w:val="UDSBase9CharChar1"/>
            </w:pPr>
            <w:r w:rsidRPr="007F4B72">
              <w:t>No default allowed.</w:t>
            </w:r>
          </w:p>
        </w:tc>
      </w:tr>
      <w:tr w:rsidR="00942861" w:rsidRPr="004C2A8A" w:rsidTr="00E317AA">
        <w:trPr>
          <w:cantSplit/>
        </w:trPr>
        <w:tc>
          <w:tcPr>
            <w:tcW w:w="630" w:type="dxa"/>
          </w:tcPr>
          <w:p w:rsidR="00942861" w:rsidRPr="007F4B72" w:rsidRDefault="00942861" w:rsidP="00942861">
            <w:pPr>
              <w:pStyle w:val="UDSBase9CharChar1"/>
              <w:jc w:val="right"/>
            </w:pPr>
            <w:r w:rsidRPr="007F4B72">
              <w:t>18</w:t>
            </w:r>
          </w:p>
        </w:tc>
        <w:tc>
          <w:tcPr>
            <w:tcW w:w="2340" w:type="dxa"/>
          </w:tcPr>
          <w:p w:rsidR="00942861" w:rsidRPr="007F4B72" w:rsidRDefault="00942861" w:rsidP="00BA3352">
            <w:pPr>
              <w:pStyle w:val="UDSBase9CharChar1"/>
            </w:pPr>
            <w:r w:rsidRPr="007F4B72">
              <w:t>PAYEE NAME LINE #1</w:t>
            </w:r>
          </w:p>
        </w:tc>
        <w:tc>
          <w:tcPr>
            <w:tcW w:w="7740" w:type="dxa"/>
          </w:tcPr>
          <w:p w:rsidR="00942861" w:rsidRPr="007F4B72" w:rsidRDefault="00942861" w:rsidP="00BA3352">
            <w:pPr>
              <w:pStyle w:val="UDSBase9CharChar1"/>
            </w:pPr>
            <w:r w:rsidRPr="007F4B72">
              <w:t>Payee last name or business name.  If the payee is:</w:t>
            </w:r>
          </w:p>
          <w:p w:rsidR="00942861" w:rsidRPr="007F4B72" w:rsidRDefault="00942861" w:rsidP="00BA3352">
            <w:pPr>
              <w:pStyle w:val="UDSBase9CharChar1"/>
            </w:pPr>
            <w:r w:rsidRPr="007F4B72">
              <w:rPr>
                <w:u w:val="single"/>
              </w:rPr>
              <w:t>Individual:</w:t>
            </w:r>
            <w:r w:rsidRPr="007F4B72">
              <w:t xml:space="preserve">  The last name only should be entered here.</w:t>
            </w:r>
          </w:p>
          <w:p w:rsidR="00942861" w:rsidRPr="007F4B72" w:rsidRDefault="00942861" w:rsidP="00BA3352">
            <w:pPr>
              <w:pStyle w:val="UDSBase9CharChar1"/>
            </w:pPr>
            <w:r w:rsidRPr="007F4B72">
              <w:rPr>
                <w:u w:val="single"/>
              </w:rPr>
              <w:t>Business:</w:t>
            </w:r>
            <w:r w:rsidRPr="007F4B72">
              <w:t xml:space="preserve">  The name of the business should be entered here.</w:t>
            </w:r>
          </w:p>
          <w:p w:rsidR="00942861" w:rsidRPr="007F4B72" w:rsidRDefault="00942861" w:rsidP="00BA3352">
            <w:pPr>
              <w:pStyle w:val="UDSBase9CharChar1"/>
            </w:pPr>
            <w:r w:rsidRPr="007F4B72">
              <w:rPr>
                <w:u w:val="single"/>
              </w:rPr>
              <w:t>Long Payee Name:</w:t>
            </w:r>
            <w:r w:rsidRPr="007F4B72">
              <w:t xml:space="preserve">  The first 30 characters of the Payee name on the check should be entered here.</w:t>
            </w:r>
          </w:p>
          <w:p w:rsidR="00942861" w:rsidRPr="007F4B72" w:rsidRDefault="00942861" w:rsidP="00BA3352">
            <w:pPr>
              <w:pStyle w:val="UDSBase9CharChar1"/>
            </w:pPr>
          </w:p>
        </w:tc>
        <w:tc>
          <w:tcPr>
            <w:tcW w:w="2250" w:type="dxa"/>
          </w:tcPr>
          <w:p w:rsidR="00942861" w:rsidRPr="007F4B72" w:rsidRDefault="00942861" w:rsidP="00BA3352">
            <w:pPr>
              <w:pStyle w:val="UDSBase9CharChar1"/>
            </w:pPr>
            <w:r w:rsidRPr="007F4B72">
              <w:t>No default allowed.</w:t>
            </w:r>
          </w:p>
          <w:p w:rsidR="00942861" w:rsidRPr="007F4B72" w:rsidRDefault="00942861" w:rsidP="00BA3352">
            <w:pPr>
              <w:pStyle w:val="UDSBase9CharChar1"/>
            </w:pPr>
          </w:p>
          <w:p w:rsidR="00942861" w:rsidRPr="007F4B72" w:rsidRDefault="00942861" w:rsidP="00BA3352">
            <w:pPr>
              <w:pStyle w:val="UDSBase9CharChar1"/>
            </w:pPr>
          </w:p>
        </w:tc>
      </w:tr>
      <w:tr w:rsidR="00942861" w:rsidRPr="004C2A8A" w:rsidTr="00E317AA">
        <w:trPr>
          <w:cantSplit/>
        </w:trPr>
        <w:tc>
          <w:tcPr>
            <w:tcW w:w="630" w:type="dxa"/>
          </w:tcPr>
          <w:p w:rsidR="00942861" w:rsidRPr="00414980" w:rsidRDefault="00942861" w:rsidP="00942861">
            <w:pPr>
              <w:pStyle w:val="UDSBase9CharChar1"/>
              <w:jc w:val="right"/>
            </w:pPr>
            <w:r w:rsidRPr="00414980">
              <w:t>19</w:t>
            </w:r>
          </w:p>
        </w:tc>
        <w:tc>
          <w:tcPr>
            <w:tcW w:w="2340" w:type="dxa"/>
          </w:tcPr>
          <w:p w:rsidR="00942861" w:rsidRPr="00414980" w:rsidRDefault="00942861" w:rsidP="00BA3352">
            <w:pPr>
              <w:pStyle w:val="UDSBase9CharChar1"/>
            </w:pPr>
            <w:r w:rsidRPr="00414980">
              <w:t>PAYEE NAME LINE #2</w:t>
            </w:r>
          </w:p>
        </w:tc>
        <w:tc>
          <w:tcPr>
            <w:tcW w:w="7740" w:type="dxa"/>
          </w:tcPr>
          <w:p w:rsidR="00942861" w:rsidRPr="00414980" w:rsidRDefault="00942861" w:rsidP="00BA3352">
            <w:pPr>
              <w:pStyle w:val="UDSBase9CharChar1"/>
            </w:pPr>
            <w:r w:rsidRPr="00414980">
              <w:t xml:space="preserve">Payee first name or continuation of Payee Line #1, if necessary.  </w:t>
            </w:r>
          </w:p>
          <w:p w:rsidR="00942861" w:rsidRPr="00414980" w:rsidRDefault="00942861" w:rsidP="00BA3352">
            <w:pPr>
              <w:pStyle w:val="UDSBase9CharChar1"/>
            </w:pPr>
            <w:r w:rsidRPr="00414980">
              <w:rPr>
                <w:u w:val="single"/>
              </w:rPr>
              <w:t>Business:</w:t>
            </w:r>
            <w:r w:rsidRPr="00414980">
              <w:t xml:space="preserve">  This field should be blank.</w:t>
            </w:r>
          </w:p>
          <w:p w:rsidR="00942861" w:rsidRPr="00414980" w:rsidRDefault="00942861" w:rsidP="00BA3352">
            <w:pPr>
              <w:pStyle w:val="UDSBase9CharChar1"/>
            </w:pPr>
          </w:p>
        </w:tc>
        <w:tc>
          <w:tcPr>
            <w:tcW w:w="2250" w:type="dxa"/>
          </w:tcPr>
          <w:p w:rsidR="00942861" w:rsidRPr="00414980" w:rsidRDefault="00942861" w:rsidP="00BA3352">
            <w:pPr>
              <w:pStyle w:val="UDSBase9CharChar1"/>
            </w:pPr>
            <w:r w:rsidRPr="00414980">
              <w:t>Blank</w:t>
            </w:r>
          </w:p>
        </w:tc>
      </w:tr>
      <w:tr w:rsidR="00942861" w:rsidRPr="004C2A8A" w:rsidTr="00E317AA">
        <w:trPr>
          <w:cantSplit/>
        </w:trPr>
        <w:tc>
          <w:tcPr>
            <w:tcW w:w="630" w:type="dxa"/>
          </w:tcPr>
          <w:p w:rsidR="00942861" w:rsidRPr="00414980" w:rsidRDefault="00942861" w:rsidP="00942861">
            <w:pPr>
              <w:pStyle w:val="UDSBase9CharChar1"/>
              <w:jc w:val="right"/>
            </w:pPr>
            <w:r w:rsidRPr="00414980">
              <w:t>20</w:t>
            </w:r>
          </w:p>
        </w:tc>
        <w:tc>
          <w:tcPr>
            <w:tcW w:w="2340" w:type="dxa"/>
          </w:tcPr>
          <w:p w:rsidR="00942861" w:rsidRPr="00414980" w:rsidRDefault="00942861" w:rsidP="00BA3352">
            <w:pPr>
              <w:pStyle w:val="UDSBase9CharChar1"/>
            </w:pPr>
            <w:r w:rsidRPr="00414980">
              <w:t>PAYEE ID</w:t>
            </w:r>
          </w:p>
        </w:tc>
        <w:tc>
          <w:tcPr>
            <w:tcW w:w="7740" w:type="dxa"/>
          </w:tcPr>
          <w:p w:rsidR="00942861" w:rsidRPr="00414980" w:rsidRDefault="00942861" w:rsidP="00BA3352">
            <w:pPr>
              <w:pStyle w:val="UDSBase9CharChar1"/>
            </w:pPr>
            <w:r w:rsidRPr="00414980">
              <w:t>Federal ID number or Social Security number.</w:t>
            </w:r>
          </w:p>
          <w:p w:rsidR="00942861" w:rsidRPr="00414980" w:rsidRDefault="00942861" w:rsidP="00BA3352">
            <w:pPr>
              <w:pStyle w:val="UDSBase9CharChar1"/>
            </w:pPr>
          </w:p>
        </w:tc>
        <w:tc>
          <w:tcPr>
            <w:tcW w:w="2250" w:type="dxa"/>
          </w:tcPr>
          <w:p w:rsidR="00942861" w:rsidRPr="00414980" w:rsidRDefault="00942861" w:rsidP="00BA3352">
            <w:pPr>
              <w:pStyle w:val="UDSBase9CharChar1"/>
            </w:pPr>
            <w:r w:rsidRPr="00414980">
              <w:t>Blank</w:t>
            </w:r>
          </w:p>
        </w:tc>
      </w:tr>
      <w:tr w:rsidR="00942861" w:rsidRPr="004C2A8A" w:rsidTr="00E317AA">
        <w:trPr>
          <w:cantSplit/>
        </w:trPr>
        <w:tc>
          <w:tcPr>
            <w:tcW w:w="630" w:type="dxa"/>
          </w:tcPr>
          <w:p w:rsidR="00942861" w:rsidRPr="00414980" w:rsidRDefault="00942861" w:rsidP="00942861">
            <w:pPr>
              <w:pStyle w:val="UDSBase9CharChar1"/>
              <w:jc w:val="right"/>
            </w:pPr>
            <w:r w:rsidRPr="00414980">
              <w:t>21</w:t>
            </w:r>
          </w:p>
        </w:tc>
        <w:tc>
          <w:tcPr>
            <w:tcW w:w="2340" w:type="dxa"/>
          </w:tcPr>
          <w:p w:rsidR="00942861" w:rsidRPr="00414980" w:rsidRDefault="00942861" w:rsidP="00BA3352">
            <w:pPr>
              <w:pStyle w:val="UDSBase9CharChar1"/>
            </w:pPr>
            <w:r w:rsidRPr="00414980">
              <w:t>INVOICE NUMBER</w:t>
            </w:r>
          </w:p>
        </w:tc>
        <w:tc>
          <w:tcPr>
            <w:tcW w:w="7740" w:type="dxa"/>
          </w:tcPr>
          <w:p w:rsidR="00942861" w:rsidRPr="00414980" w:rsidRDefault="00942861" w:rsidP="00BA3352">
            <w:pPr>
              <w:pStyle w:val="UDSBase9CharChar1"/>
            </w:pPr>
            <w:r w:rsidRPr="00414980">
              <w:t>Invoice number to which this payment was applied.</w:t>
            </w:r>
          </w:p>
          <w:p w:rsidR="00942861" w:rsidRPr="00414980" w:rsidRDefault="00942861" w:rsidP="00BA3352">
            <w:pPr>
              <w:pStyle w:val="UDSBase9CharChar1"/>
            </w:pPr>
          </w:p>
        </w:tc>
        <w:tc>
          <w:tcPr>
            <w:tcW w:w="2250" w:type="dxa"/>
          </w:tcPr>
          <w:p w:rsidR="00942861" w:rsidRPr="00414980" w:rsidRDefault="00942861" w:rsidP="00BA3352">
            <w:pPr>
              <w:pStyle w:val="UDSBase9CharChar1"/>
            </w:pPr>
            <w:r w:rsidRPr="00414980">
              <w:t>Blank</w:t>
            </w:r>
          </w:p>
        </w:tc>
      </w:tr>
      <w:tr w:rsidR="00942861" w:rsidRPr="004C2A8A" w:rsidTr="00E317AA">
        <w:trPr>
          <w:cantSplit/>
        </w:trPr>
        <w:tc>
          <w:tcPr>
            <w:tcW w:w="630" w:type="dxa"/>
          </w:tcPr>
          <w:p w:rsidR="00942861" w:rsidRPr="00414980" w:rsidRDefault="00942861" w:rsidP="00942861">
            <w:pPr>
              <w:pStyle w:val="UDSBase9CharChar1"/>
              <w:jc w:val="right"/>
            </w:pPr>
            <w:r w:rsidRPr="00414980">
              <w:t>22</w:t>
            </w:r>
          </w:p>
        </w:tc>
        <w:tc>
          <w:tcPr>
            <w:tcW w:w="2340" w:type="dxa"/>
          </w:tcPr>
          <w:p w:rsidR="00942861" w:rsidRPr="00414980" w:rsidRDefault="00942861" w:rsidP="00BA3352">
            <w:pPr>
              <w:pStyle w:val="UDSBase9CharChar1"/>
            </w:pPr>
            <w:r w:rsidRPr="00414980">
              <w:t>SERVICE/BENEFIT FROM DATE</w:t>
            </w:r>
          </w:p>
        </w:tc>
        <w:tc>
          <w:tcPr>
            <w:tcW w:w="7740" w:type="dxa"/>
          </w:tcPr>
          <w:p w:rsidR="00942861" w:rsidRPr="00414980" w:rsidRDefault="00942861" w:rsidP="00BA3352">
            <w:pPr>
              <w:pStyle w:val="UDSBase9CharChar1"/>
            </w:pPr>
            <w:r w:rsidRPr="00414980">
              <w:rPr>
                <w:b/>
              </w:rPr>
              <w:t>Format:  YYYYMMDD</w:t>
            </w:r>
            <w:r w:rsidRPr="00414980">
              <w:t>.  Beginning date of service or benefit covered by this payment.</w:t>
            </w:r>
          </w:p>
        </w:tc>
        <w:tc>
          <w:tcPr>
            <w:tcW w:w="2250" w:type="dxa"/>
          </w:tcPr>
          <w:p w:rsidR="00942861" w:rsidRPr="00414980" w:rsidRDefault="00942861" w:rsidP="00BA3352">
            <w:pPr>
              <w:pStyle w:val="UDSBase9CharChar1"/>
            </w:pPr>
            <w:r w:rsidRPr="00414980">
              <w:t>19010101</w:t>
            </w:r>
          </w:p>
        </w:tc>
      </w:tr>
      <w:tr w:rsidR="00942861" w:rsidRPr="004C2A8A" w:rsidTr="00E317AA">
        <w:trPr>
          <w:cantSplit/>
        </w:trPr>
        <w:tc>
          <w:tcPr>
            <w:tcW w:w="630" w:type="dxa"/>
          </w:tcPr>
          <w:p w:rsidR="00942861" w:rsidRPr="00414980" w:rsidRDefault="00942861" w:rsidP="00942861">
            <w:pPr>
              <w:pStyle w:val="UDSBase9CharChar1"/>
              <w:jc w:val="right"/>
            </w:pPr>
            <w:r w:rsidRPr="00414980">
              <w:t>23</w:t>
            </w:r>
          </w:p>
        </w:tc>
        <w:tc>
          <w:tcPr>
            <w:tcW w:w="2340" w:type="dxa"/>
          </w:tcPr>
          <w:p w:rsidR="00942861" w:rsidRPr="00414980" w:rsidRDefault="00942861" w:rsidP="00BA3352">
            <w:pPr>
              <w:pStyle w:val="UDSBase9CharChar1"/>
            </w:pPr>
            <w:r w:rsidRPr="00414980">
              <w:t>SERVICE/BENEFIT TO DATE</w:t>
            </w:r>
          </w:p>
        </w:tc>
        <w:tc>
          <w:tcPr>
            <w:tcW w:w="7740" w:type="dxa"/>
          </w:tcPr>
          <w:p w:rsidR="00942861" w:rsidRPr="00414980" w:rsidRDefault="00942861" w:rsidP="00BA3352">
            <w:pPr>
              <w:pStyle w:val="UDSBase9CharChar1"/>
            </w:pPr>
            <w:r w:rsidRPr="00414980">
              <w:rPr>
                <w:b/>
              </w:rPr>
              <w:t>Format:  YYYYMMDD</w:t>
            </w:r>
            <w:r w:rsidRPr="00414980">
              <w:t>.  Ending date of service or benefit covered by this payment.</w:t>
            </w:r>
          </w:p>
        </w:tc>
        <w:tc>
          <w:tcPr>
            <w:tcW w:w="2250" w:type="dxa"/>
          </w:tcPr>
          <w:p w:rsidR="00942861" w:rsidRPr="00414980" w:rsidRDefault="00942861" w:rsidP="00BA3352">
            <w:pPr>
              <w:pStyle w:val="UDSBase9CharChar1"/>
            </w:pPr>
            <w:r w:rsidRPr="00414980">
              <w:t>19010101</w:t>
            </w:r>
          </w:p>
        </w:tc>
      </w:tr>
      <w:tr w:rsidR="00942861" w:rsidRPr="004C2A8A" w:rsidTr="00E317AA">
        <w:trPr>
          <w:cantSplit/>
        </w:trPr>
        <w:tc>
          <w:tcPr>
            <w:tcW w:w="630" w:type="dxa"/>
          </w:tcPr>
          <w:p w:rsidR="00942861" w:rsidRPr="00414980" w:rsidRDefault="00942861" w:rsidP="00942861">
            <w:pPr>
              <w:pStyle w:val="UDSBase9CharChar1"/>
              <w:jc w:val="right"/>
            </w:pPr>
            <w:r w:rsidRPr="00414980">
              <w:t>24</w:t>
            </w:r>
          </w:p>
        </w:tc>
        <w:tc>
          <w:tcPr>
            <w:tcW w:w="2340" w:type="dxa"/>
          </w:tcPr>
          <w:p w:rsidR="00942861" w:rsidRPr="00414980" w:rsidRDefault="00942861" w:rsidP="00BA3352">
            <w:pPr>
              <w:pStyle w:val="UDSBase9CharChar1"/>
            </w:pPr>
            <w:r w:rsidRPr="00414980">
              <w:t>PAYMENT COMMENT</w:t>
            </w:r>
          </w:p>
        </w:tc>
        <w:tc>
          <w:tcPr>
            <w:tcW w:w="7740" w:type="dxa"/>
          </w:tcPr>
          <w:p w:rsidR="00942861" w:rsidRPr="00414980" w:rsidRDefault="00942861" w:rsidP="00BA3352">
            <w:pPr>
              <w:pStyle w:val="UDSBase9CharChar1"/>
              <w:rPr>
                <w:i/>
              </w:rPr>
            </w:pPr>
            <w:r w:rsidRPr="00414980">
              <w:t>This is the check comment, description or explanation.</w:t>
            </w:r>
          </w:p>
          <w:p w:rsidR="00942861" w:rsidRPr="00414980" w:rsidRDefault="00942861" w:rsidP="00BA3352">
            <w:pPr>
              <w:pStyle w:val="UDSBase9CharChar1"/>
              <w:rPr>
                <w:i/>
              </w:rPr>
            </w:pPr>
          </w:p>
        </w:tc>
        <w:tc>
          <w:tcPr>
            <w:tcW w:w="2250" w:type="dxa"/>
          </w:tcPr>
          <w:p w:rsidR="00942861" w:rsidRPr="00414980" w:rsidRDefault="00942861" w:rsidP="00BA3352">
            <w:pPr>
              <w:pStyle w:val="UDSBase9CharChar1"/>
            </w:pPr>
            <w:r w:rsidRPr="00414980">
              <w:t>Blank</w:t>
            </w:r>
          </w:p>
        </w:tc>
      </w:tr>
      <w:tr w:rsidR="00942861" w:rsidRPr="004C2A8A" w:rsidTr="00E317AA">
        <w:trPr>
          <w:cantSplit/>
        </w:trPr>
        <w:tc>
          <w:tcPr>
            <w:tcW w:w="630" w:type="dxa"/>
          </w:tcPr>
          <w:p w:rsidR="00942861" w:rsidRPr="004C2A8A" w:rsidRDefault="00942861" w:rsidP="00942861">
            <w:pPr>
              <w:pStyle w:val="UDSBase9CharChar1"/>
              <w:jc w:val="right"/>
            </w:pPr>
            <w:r w:rsidRPr="004C2A8A">
              <w:t>25</w:t>
            </w:r>
          </w:p>
        </w:tc>
        <w:tc>
          <w:tcPr>
            <w:tcW w:w="2340" w:type="dxa"/>
          </w:tcPr>
          <w:p w:rsidR="00942861" w:rsidRPr="004C2A8A" w:rsidRDefault="00942861" w:rsidP="00BA3352">
            <w:pPr>
              <w:pStyle w:val="UDSBase9CharChar1"/>
            </w:pPr>
            <w:r w:rsidRPr="004C2A8A">
              <w:t>LONG CLAIM NUMBER</w:t>
            </w:r>
          </w:p>
        </w:tc>
        <w:tc>
          <w:tcPr>
            <w:tcW w:w="7740" w:type="dxa"/>
          </w:tcPr>
          <w:p w:rsidR="00942861" w:rsidRPr="004C2A8A" w:rsidRDefault="00942861" w:rsidP="00BA3352">
            <w:pPr>
              <w:pStyle w:val="UDSBase9CharChar1"/>
            </w:pPr>
            <w:r w:rsidRPr="004C2A8A">
              <w:t xml:space="preserve">Insolvent Company Claim </w:t>
            </w:r>
            <w:r w:rsidR="006B03DE" w:rsidRPr="004C2A8A">
              <w:t>Number</w:t>
            </w:r>
            <w:r w:rsidRPr="004C2A8A">
              <w:t xml:space="preserve">, if longer than 20 characters.  Otherwise, blank. See field 7. </w:t>
            </w:r>
            <w:hyperlink w:anchor="Ex_6_5_36" w:history="1">
              <w:r w:rsidR="007C75BC">
                <w:rPr>
                  <w:rStyle w:val="Hyperlink"/>
                </w:rPr>
                <w:t xml:space="preserve"> See Example 6</w:t>
              </w:r>
              <w:r w:rsidRPr="004C2A8A">
                <w:rPr>
                  <w:rStyle w:val="Hyperlink"/>
                </w:rPr>
                <w:t>.5.36, p.</w:t>
              </w:r>
            </w:hyperlink>
            <w:r w:rsidR="00BB0A0B" w:rsidRPr="004C2A8A">
              <w:fldChar w:fldCharType="begin"/>
            </w:r>
            <w:r w:rsidR="00BB0A0B" w:rsidRPr="004C2A8A">
              <w:instrText xml:space="preserve"> PAGEREF  Ex_5_5_36 \h  \* MERGEFORMAT </w:instrText>
            </w:r>
            <w:r w:rsidR="00BB0A0B" w:rsidRPr="004C2A8A">
              <w:fldChar w:fldCharType="separate"/>
            </w:r>
            <w:r w:rsidR="00CF6A6F" w:rsidRPr="00CF6A6F">
              <w:rPr>
                <w:i/>
                <w:noProof/>
                <w:color w:val="0000FF"/>
                <w:szCs w:val="18"/>
                <w:u w:val="single"/>
              </w:rPr>
              <w:t>6-3</w:t>
            </w:r>
            <w:r w:rsidR="00BB0A0B" w:rsidRPr="004C2A8A">
              <w:fldChar w:fldCharType="end"/>
            </w:r>
          </w:p>
        </w:tc>
        <w:tc>
          <w:tcPr>
            <w:tcW w:w="2250" w:type="dxa"/>
          </w:tcPr>
          <w:p w:rsidR="00942861" w:rsidRPr="004C2A8A" w:rsidRDefault="00942861" w:rsidP="00BA3352">
            <w:pPr>
              <w:pStyle w:val="UDSBase9CharChar1"/>
            </w:pPr>
            <w:r w:rsidRPr="004C2A8A">
              <w:t>Blank</w:t>
            </w:r>
          </w:p>
        </w:tc>
      </w:tr>
      <w:tr w:rsidR="00643589" w:rsidTr="00E317AA">
        <w:trPr>
          <w:cantSplit/>
        </w:trPr>
        <w:tc>
          <w:tcPr>
            <w:tcW w:w="630" w:type="dxa"/>
          </w:tcPr>
          <w:p w:rsidR="00643589" w:rsidRPr="004C2A8A" w:rsidRDefault="00643589" w:rsidP="00942861">
            <w:pPr>
              <w:pStyle w:val="UDSBase9CharChar1"/>
              <w:jc w:val="right"/>
            </w:pPr>
            <w:r w:rsidRPr="004C2A8A">
              <w:t>26</w:t>
            </w:r>
          </w:p>
        </w:tc>
        <w:tc>
          <w:tcPr>
            <w:tcW w:w="2340" w:type="dxa"/>
          </w:tcPr>
          <w:p w:rsidR="00643589" w:rsidRPr="004C2A8A" w:rsidRDefault="00643589" w:rsidP="00BA3352">
            <w:pPr>
              <w:pStyle w:val="UDSBase9CharChar1"/>
            </w:pPr>
            <w:r w:rsidRPr="004C2A8A">
              <w:t>TPA CLAIM NUMBER</w:t>
            </w:r>
          </w:p>
        </w:tc>
        <w:tc>
          <w:tcPr>
            <w:tcW w:w="7740" w:type="dxa"/>
          </w:tcPr>
          <w:p w:rsidR="00643589" w:rsidRPr="004C2A8A" w:rsidRDefault="00643589" w:rsidP="00BA3352">
            <w:pPr>
              <w:pStyle w:val="UDSBase9CharChar1"/>
            </w:pPr>
            <w:r w:rsidRPr="004C2A8A">
              <w:t>Unique Number assigned by the insolvent Company’s TPA to this claim.</w:t>
            </w:r>
          </w:p>
        </w:tc>
        <w:tc>
          <w:tcPr>
            <w:tcW w:w="2250" w:type="dxa"/>
          </w:tcPr>
          <w:p w:rsidR="00643589" w:rsidRDefault="00643589" w:rsidP="00BA3352">
            <w:pPr>
              <w:pStyle w:val="UDSBase9CharChar1"/>
            </w:pPr>
            <w:r w:rsidRPr="004C2A8A">
              <w:t>Blank</w:t>
            </w:r>
          </w:p>
        </w:tc>
      </w:tr>
    </w:tbl>
    <w:p w:rsidR="00423DDB" w:rsidRDefault="00423DDB" w:rsidP="00800E5B">
      <w:pPr>
        <w:pStyle w:val="UDSBase9CharChar1"/>
        <w:sectPr w:rsidR="00423DDB" w:rsidSect="00942861">
          <w:headerReference w:type="default" r:id="rId96"/>
          <w:footerReference w:type="default" r:id="rId97"/>
          <w:pgSz w:w="15840" w:h="12240" w:orient="landscape" w:code="1"/>
          <w:pgMar w:top="1440" w:right="1440" w:bottom="1008" w:left="1440" w:header="720" w:footer="720" w:gutter="0"/>
          <w:pgNumType w:fmt="upperRoman"/>
          <w:cols w:space="720"/>
          <w:docGrid w:linePitch="360"/>
        </w:sectPr>
      </w:pPr>
    </w:p>
    <w:p w:rsidR="009E543C" w:rsidRDefault="007C4DB7" w:rsidP="00AA1C77">
      <w:bookmarkStart w:id="411" w:name="I_Record_Short"/>
      <w:bookmarkEnd w:id="411"/>
      <w:r>
        <w:rPr>
          <w:noProof/>
        </w:rPr>
        <w:lastRenderedPageBreak/>
        <mc:AlternateContent>
          <mc:Choice Requires="wps">
            <w:drawing>
              <wp:anchor distT="0" distB="0" distL="114300" distR="114300" simplePos="0" relativeHeight="251713536" behindDoc="0" locked="0" layoutInCell="1" allowOverlap="1" wp14:anchorId="5A03A5BD" wp14:editId="58FA39F9">
                <wp:simplePos x="0" y="0"/>
                <wp:positionH relativeFrom="column">
                  <wp:posOffset>4292156</wp:posOffset>
                </wp:positionH>
                <wp:positionV relativeFrom="paragraph">
                  <wp:posOffset>-94432</wp:posOffset>
                </wp:positionV>
                <wp:extent cx="1673759" cy="342900"/>
                <wp:effectExtent l="0" t="0" r="0" b="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“I” Record -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37.95pt;margin-top:-7.45pt;width:131.8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83uw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“I” Record - Short</w:t>
                      </w:r>
                    </w:p>
                  </w:txbxContent>
                </v:textbox>
              </v:shape>
            </w:pict>
          </mc:Fallback>
        </mc:AlternateContent>
      </w:r>
    </w:p>
    <w:p w:rsidR="00800E5B" w:rsidRDefault="001D66D4" w:rsidP="00414980">
      <w:pPr>
        <w:pStyle w:val="Title"/>
      </w:pPr>
      <w:bookmarkStart w:id="412" w:name="_Toc440893423"/>
      <w:r>
        <w:t>“</w:t>
      </w:r>
      <w:r w:rsidR="002362A0">
        <w:t>I</w:t>
      </w:r>
      <w:r>
        <w:t xml:space="preserve">” Record Short </w:t>
      </w:r>
      <w:r w:rsidR="00ED02BB">
        <w:t>-</w:t>
      </w:r>
      <w:r w:rsidRPr="000732E3">
        <w:t xml:space="preserve"> Receiver to Fund</w:t>
      </w:r>
      <w:r w:rsidR="002362A0">
        <w:t>/Fund to Receiver</w:t>
      </w:r>
      <w:r w:rsidRPr="000732E3">
        <w:t xml:space="preserve"> </w:t>
      </w:r>
      <w:r w:rsidR="00ED02BB">
        <w:t>-</w:t>
      </w:r>
      <w:r w:rsidRPr="000732E3">
        <w:t xml:space="preserve"> </w:t>
      </w:r>
      <w:r w:rsidR="002362A0">
        <w:t>Image File Index</w:t>
      </w:r>
      <w:bookmarkEnd w:id="412"/>
    </w:p>
    <w:p w:rsidR="00817B51" w:rsidRDefault="00817B51" w:rsidP="00414980">
      <w:pPr>
        <w:pStyle w:val="Title"/>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0"/>
        <w:gridCol w:w="630"/>
        <w:gridCol w:w="630"/>
        <w:gridCol w:w="810"/>
        <w:gridCol w:w="900"/>
        <w:gridCol w:w="3510"/>
      </w:tblGrid>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D9D9D9"/>
          </w:tcPr>
          <w:p w:rsidR="00817B51" w:rsidRPr="001A4030" w:rsidRDefault="00817B51" w:rsidP="00414980">
            <w:pPr>
              <w:pStyle w:val="UDSBase9CharChar1"/>
              <w:jc w:val="center"/>
            </w:pPr>
            <w:r>
              <w:t>No.</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817B51" w:rsidRPr="001A4030" w:rsidRDefault="00817B51" w:rsidP="00817B51">
            <w:pPr>
              <w:pStyle w:val="UDSBase9CharChar1"/>
            </w:pPr>
            <w:r>
              <w:t>Field Name</w:t>
            </w:r>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817B51" w:rsidRPr="001A4030" w:rsidRDefault="00817B51" w:rsidP="00414980">
            <w:pPr>
              <w:pStyle w:val="UDSBase9CharChar1"/>
              <w:jc w:val="center"/>
            </w:pPr>
            <w:proofErr w:type="spellStart"/>
            <w:r>
              <w:t>Req</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817B51" w:rsidRPr="001A4030" w:rsidRDefault="00817B51" w:rsidP="00414980">
            <w:pPr>
              <w:pStyle w:val="UDSBase9CharChar1"/>
              <w:jc w:val="center"/>
            </w:pPr>
            <w:r>
              <w:t>Type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17B51" w:rsidRPr="001A4030" w:rsidRDefault="00817B51" w:rsidP="00414980">
            <w:pPr>
              <w:pStyle w:val="UDSBase9CharChar1"/>
              <w:jc w:val="center"/>
            </w:pPr>
            <w:r>
              <w:t>Size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817B51" w:rsidRPr="001A4030" w:rsidRDefault="00817B51" w:rsidP="00414980">
            <w:pPr>
              <w:pStyle w:val="UDSBase9CharChar1"/>
              <w:jc w:val="center"/>
            </w:pPr>
            <w:proofErr w:type="spellStart"/>
            <w:r>
              <w:t>Pos</w:t>
            </w:r>
            <w:proofErr w:type="spellEnd"/>
          </w:p>
        </w:tc>
        <w:tc>
          <w:tcPr>
            <w:tcW w:w="3510" w:type="dxa"/>
            <w:tcBorders>
              <w:top w:val="single" w:sz="4" w:space="0" w:color="auto"/>
              <w:left w:val="single" w:sz="4" w:space="0" w:color="auto"/>
              <w:bottom w:val="single" w:sz="4" w:space="0" w:color="auto"/>
              <w:right w:val="single" w:sz="4" w:space="0" w:color="auto"/>
            </w:tcBorders>
            <w:shd w:val="clear" w:color="auto" w:fill="D9D9D9"/>
          </w:tcPr>
          <w:p w:rsidR="00817B51" w:rsidRPr="0096008A" w:rsidRDefault="00817B51" w:rsidP="00817B51">
            <w:pPr>
              <w:pStyle w:val="UDSBase9CharChar1"/>
            </w:pPr>
            <w:r>
              <w:t>Short Description</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RECORD TYPE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1</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E8158D" w:rsidRDefault="00817B51" w:rsidP="00817B51">
            <w:pPr>
              <w:pStyle w:val="UDSBase9CharChar1"/>
            </w:pPr>
            <w:r>
              <w:t>The value of this field must be</w:t>
            </w:r>
            <w:r w:rsidRPr="00E8158D">
              <w:t xml:space="preserve"> “</w:t>
            </w:r>
            <w:r>
              <w:t>I</w:t>
            </w:r>
            <w:r w:rsidRPr="00E8158D">
              <w:t>”</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INSOLVENT  COMPANY</w:t>
            </w:r>
          </w:p>
          <w:p w:rsidR="00817B51" w:rsidRDefault="00817B51" w:rsidP="00817B51">
            <w:pPr>
              <w:pStyle w:val="UDSBase9CharChar1"/>
            </w:pPr>
            <w:r>
              <w:t>NAIC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E8158D" w:rsidRDefault="00817B51" w:rsidP="00817B51">
            <w:pPr>
              <w:pStyle w:val="UDSBase9CharChar1"/>
            </w:pPr>
            <w:r>
              <w:t>The unique number assigned by the NAIC to the insolvent company for data tracking purposes.   For self-insured entities, this number could also be the Self-Insured Fund Code.  Shorter values are right justified and padded with zeroes.</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FROM LOCATION STATE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7-8</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 xml:space="preserve">State of the source sending the imaged files. </w:t>
            </w:r>
            <w:r w:rsidR="00500BA2">
              <w:rPr>
                <w:i/>
                <w:iCs/>
                <w:color w:val="0000FF"/>
                <w:u w:val="single"/>
              </w:rPr>
              <w:t xml:space="preserve"> S</w:t>
            </w:r>
            <w:r w:rsidRPr="00251205">
              <w:rPr>
                <w:i/>
                <w:iCs/>
                <w:color w:val="0000FF"/>
                <w:u w:val="single"/>
              </w:rPr>
              <w:t xml:space="preserve">ee </w:t>
            </w:r>
            <w:hyperlink w:anchor="state_codes" w:history="1">
              <w:r w:rsidR="00500BA2">
                <w:rPr>
                  <w:rStyle w:val="Hyperlink"/>
                  <w:iCs/>
                </w:rPr>
                <w:t>State C</w:t>
              </w:r>
              <w:r w:rsidRPr="007608EB">
                <w:rPr>
                  <w:rStyle w:val="Hyperlink"/>
                  <w:iCs/>
                </w:rPr>
                <w:t>ode</w:t>
              </w:r>
              <w:r w:rsidR="00500BA2">
                <w:rPr>
                  <w:rStyle w:val="Hyperlink"/>
                  <w:iCs/>
                </w:rPr>
                <w:t>s</w:t>
              </w:r>
              <w:r w:rsidRPr="007608EB">
                <w:rPr>
                  <w:rStyle w:val="Hyperlink"/>
                  <w:iCs/>
                </w:rPr>
                <w:t xml:space="preserve"> table</w:t>
              </w:r>
            </w:hyperlink>
            <w:r w:rsidRPr="00251205">
              <w:rPr>
                <w:i/>
                <w:iCs/>
                <w:color w:val="0000FF"/>
                <w:u w:val="single"/>
              </w:rPr>
              <w:t xml:space="preserve">, p. </w:t>
            </w:r>
            <w:r>
              <w:fldChar w:fldCharType="begin"/>
            </w:r>
            <w:r>
              <w:instrText xml:space="preserve"> PAGEREF  state_codes \h  \* MERGEFORMAT </w:instrText>
            </w:r>
            <w:r>
              <w:fldChar w:fldCharType="separate"/>
            </w:r>
            <w:r w:rsidR="00CF6A6F" w:rsidRPr="00CF6A6F">
              <w:rPr>
                <w:i/>
                <w:iCs/>
                <w:noProof/>
                <w:color w:val="0000FF"/>
                <w:u w:val="single"/>
              </w:rPr>
              <w:t>16-2</w:t>
            </w:r>
            <w:r>
              <w:fldChar w:fldCharType="end"/>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FROM LOCATION CODE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9-10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 xml:space="preserve">Location of the source sending the Imaged files i.e. 01=Receiver  10=Fund  </w:t>
            </w:r>
            <w:hyperlink w:anchor="File_location_codes" w:history="1">
              <w:r w:rsidR="00500BA2" w:rsidRPr="00500BA2">
                <w:rPr>
                  <w:rStyle w:val="Hyperlink"/>
                </w:rPr>
                <w:t>S</w:t>
              </w:r>
              <w:r w:rsidRPr="00500BA2">
                <w:rPr>
                  <w:rStyle w:val="Hyperlink"/>
                </w:rPr>
                <w:t>ee Location Code table</w:t>
              </w:r>
              <w:r w:rsidR="00500BA2" w:rsidRPr="00500BA2">
                <w:rPr>
                  <w:rStyle w:val="Hyperlink"/>
                </w:rPr>
                <w:t>, p</w:t>
              </w:r>
            </w:hyperlink>
            <w:r w:rsidR="00500BA2">
              <w:rPr>
                <w:rStyle w:val="Hyperlink"/>
              </w:rPr>
              <w:t xml:space="preserve"> </w:t>
            </w:r>
            <w:r w:rsidR="00500BA2" w:rsidRPr="00500BA2">
              <w:rPr>
                <w:rStyle w:val="Hyperlink"/>
              </w:rPr>
              <w:fldChar w:fldCharType="begin"/>
            </w:r>
            <w:r w:rsidR="00500BA2" w:rsidRPr="00500BA2">
              <w:rPr>
                <w:rStyle w:val="Hyperlink"/>
              </w:rPr>
              <w:instrText xml:space="preserve"> PAGEREF  File_location_codes \h  \* MERGEFORMAT </w:instrText>
            </w:r>
            <w:r w:rsidR="00500BA2" w:rsidRPr="00500BA2">
              <w:rPr>
                <w:rStyle w:val="Hyperlink"/>
              </w:rPr>
            </w:r>
            <w:r w:rsidR="00500BA2" w:rsidRPr="00500BA2">
              <w:rPr>
                <w:rStyle w:val="Hyperlink"/>
              </w:rPr>
              <w:fldChar w:fldCharType="separate"/>
            </w:r>
            <w:r w:rsidR="00CF6A6F">
              <w:rPr>
                <w:rStyle w:val="Hyperlink"/>
                <w:noProof/>
              </w:rPr>
              <w:t>16-1</w:t>
            </w:r>
            <w:r w:rsidR="00500BA2" w:rsidRPr="00500BA2">
              <w:rPr>
                <w:rStyle w:val="Hyperlink"/>
              </w:rPr>
              <w:fldChar w:fldCharType="end"/>
            </w:r>
          </w:p>
        </w:tc>
      </w:tr>
      <w:tr w:rsidR="00817B51" w:rsidRPr="00E8158D" w:rsidTr="004A46E0">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INSOLVENT COMPANY 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11-30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E8158D" w:rsidRDefault="00817B51" w:rsidP="00817B51">
            <w:pPr>
              <w:pStyle w:val="UDSBase9CharChar1"/>
            </w:pPr>
            <w:r w:rsidRPr="00E8158D">
              <w:t>Unique number assigned by the insolvent company to this claim</w:t>
            </w:r>
            <w:r>
              <w:t xml:space="preserve"> </w:t>
            </w:r>
          </w:p>
        </w:tc>
      </w:tr>
      <w:tr w:rsidR="00817B51" w:rsidRPr="00E8158D" w:rsidTr="004A46E0">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RECEIVER 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31-50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E8158D" w:rsidRDefault="00817B51" w:rsidP="00817B51">
            <w:pPr>
              <w:pStyle w:val="UDSBase9CharChar1"/>
            </w:pPr>
            <w:r w:rsidRPr="00E8158D">
              <w:t xml:space="preserve">Unique number assigned by </w:t>
            </w:r>
            <w:r>
              <w:t>Receiver</w:t>
            </w:r>
            <w:r w:rsidRPr="00E8158D">
              <w:t xml:space="preserve"> to th</w:t>
            </w:r>
            <w:r>
              <w:t>e</w:t>
            </w:r>
            <w:r w:rsidRPr="00E8158D">
              <w:t xml:space="preserve"> claim</w:t>
            </w:r>
          </w:p>
        </w:tc>
      </w:tr>
      <w:tr w:rsidR="00817B51" w:rsidRPr="00E8158D" w:rsidTr="004A46E0">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TPA 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51-80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E8158D" w:rsidRDefault="00817B51" w:rsidP="00817B51">
            <w:pPr>
              <w:pStyle w:val="UDSBase9CharChar1"/>
            </w:pPr>
            <w:r w:rsidRPr="00E8158D">
              <w:t>Number assigned by insolvent compan</w:t>
            </w:r>
            <w:r>
              <w:t>y’s</w:t>
            </w:r>
            <w:r w:rsidRPr="00E8158D">
              <w:t xml:space="preserve"> TPA to this claim</w:t>
            </w:r>
          </w:p>
        </w:tc>
      </w:tr>
      <w:tr w:rsidR="00817B51" w:rsidRPr="00E8158D" w:rsidTr="004A46E0">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LONG 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81-110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E8158D" w:rsidRDefault="00817B51" w:rsidP="00817B51">
            <w:pPr>
              <w:pStyle w:val="UDSBase9CharChar1"/>
            </w:pPr>
            <w:r w:rsidRPr="00E8158D">
              <w:t xml:space="preserve">Insolvent Company Claim </w:t>
            </w:r>
            <w:r>
              <w:t>Number</w:t>
            </w:r>
            <w:r w:rsidRPr="00E8158D">
              <w:t>, if longer than 20 characters</w:t>
            </w:r>
          </w:p>
        </w:tc>
      </w:tr>
      <w:tr w:rsidR="00817B51" w:rsidRPr="00E8158D"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FUND 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111-130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E8158D" w:rsidRDefault="00817B51" w:rsidP="007004D8">
            <w:pPr>
              <w:pStyle w:val="UDSBase9CharChar1"/>
            </w:pPr>
            <w:r w:rsidRPr="00E8158D">
              <w:rPr>
                <w:rFonts w:cs="Arial"/>
                <w:szCs w:val="18"/>
              </w:rPr>
              <w:t xml:space="preserve">Unique number assigned by the </w:t>
            </w:r>
            <w:r w:rsidR="007004D8">
              <w:rPr>
                <w:rFonts w:cs="Arial"/>
                <w:szCs w:val="18"/>
              </w:rPr>
              <w:t>F</w:t>
            </w:r>
            <w:r w:rsidRPr="00E8158D">
              <w:rPr>
                <w:rFonts w:cs="Arial"/>
                <w:szCs w:val="18"/>
              </w:rPr>
              <w:t>und to th</w:t>
            </w:r>
            <w:r w:rsidR="007004D8">
              <w:rPr>
                <w:rFonts w:cs="Arial"/>
                <w:szCs w:val="18"/>
              </w:rPr>
              <w:t>is</w:t>
            </w:r>
            <w:r w:rsidRPr="00E8158D">
              <w:rPr>
                <w:rFonts w:cs="Arial"/>
                <w:szCs w:val="18"/>
              </w:rPr>
              <w:t xml:space="preserve"> claim</w:t>
            </w:r>
            <w:r w:rsidR="007004D8">
              <w:rPr>
                <w:rFonts w:cs="Arial"/>
                <w:szCs w:val="18"/>
              </w:rPr>
              <w:t xml:space="preserve">.  </w:t>
            </w:r>
            <w:r>
              <w:t>Require</w:t>
            </w:r>
            <w:r w:rsidR="007004D8">
              <w:t>d</w:t>
            </w:r>
            <w:r>
              <w:t xml:space="preserve"> if originator is the Fund</w:t>
            </w:r>
            <w:r w:rsidR="007004D8">
              <w:t>.</w:t>
            </w:r>
          </w:p>
        </w:tc>
      </w:tr>
      <w:tr w:rsidR="00817B51" w:rsidRPr="00E8158D"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ALTERNATE INDEX 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131-180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 xml:space="preserve">Alternate Index  </w:t>
            </w:r>
            <w:r>
              <w:t xml:space="preserve">  </w:t>
            </w:r>
          </w:p>
        </w:tc>
      </w:tr>
      <w:tr w:rsidR="00817B51" w:rsidRPr="00E8158D"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11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ALTERNATE INDEX 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181-230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 xml:space="preserve">Alternate Index </w:t>
            </w:r>
          </w:p>
        </w:tc>
      </w:tr>
      <w:tr w:rsidR="00817B51" w:rsidRPr="00E8158D"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12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ALTERNATE INDEX 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231-280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 xml:space="preserve">Alternate Index </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13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ALTERNATE INDEX 4</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991B8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281-330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 xml:space="preserve">Alternate Index </w:t>
            </w:r>
          </w:p>
        </w:tc>
      </w:tr>
      <w:tr w:rsidR="00817B51" w:rsidRPr="00E8158D"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14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DOCUMENT ID</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331-360</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D314D0" w:rsidP="00D314D0">
            <w:pPr>
              <w:pStyle w:val="UDSBase9CharChar1"/>
            </w:pPr>
            <w:r>
              <w:t>Unique d</w:t>
            </w:r>
            <w:r w:rsidR="00817B51" w:rsidRPr="00752968">
              <w:t>ocument identifier  (Default blank)</w:t>
            </w:r>
          </w:p>
        </w:tc>
      </w:tr>
      <w:tr w:rsidR="00817B51" w:rsidRPr="00E8158D" w:rsidTr="004A46E0">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DOCUMENT PAGE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361-369</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D314D0">
            <w:pPr>
              <w:pStyle w:val="UDSBase9CharChar1"/>
            </w:pPr>
            <w:r>
              <w:t>Page number within DOCUMENT ID</w:t>
            </w:r>
            <w:r w:rsidR="00D314D0">
              <w:t xml:space="preserve"> (Default Blank)</w:t>
            </w:r>
          </w:p>
        </w:tc>
      </w:tr>
      <w:tr w:rsidR="00817B51" w:rsidTr="004A46E0">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16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rsidRPr="007F4B72">
              <w:t>CAPTURE</w:t>
            </w:r>
            <w:r>
              <w:t xml:space="preserve"> DATE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370-377</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D314D0" w:rsidRDefault="003913E2" w:rsidP="00817B51">
            <w:pPr>
              <w:pStyle w:val="UDSBase9CharChar1"/>
              <w:rPr>
                <w:szCs w:val="18"/>
              </w:rPr>
            </w:pPr>
            <w:r>
              <w:rPr>
                <w:szCs w:val="18"/>
              </w:rPr>
              <w:t>Date that the document was scanned</w:t>
            </w:r>
            <w:r w:rsidR="00817B51" w:rsidRPr="004A46E0">
              <w:rPr>
                <w:rFonts w:cs="Arial"/>
                <w:szCs w:val="18"/>
              </w:rPr>
              <w:t xml:space="preserve">  YYYYMMDD</w:t>
            </w:r>
          </w:p>
        </w:tc>
      </w:tr>
      <w:tr w:rsidR="00817B51" w:rsidTr="004A46E0">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17</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rsidRPr="007F4B72">
              <w:t>CAPTURE</w:t>
            </w:r>
            <w:r>
              <w:t xml:space="preserve"> TIME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378-385</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3913E2" w:rsidP="00817B51">
            <w:pPr>
              <w:pStyle w:val="UDSBase9CharChar1"/>
            </w:pPr>
            <w:r>
              <w:t>Time that the document was scanned</w:t>
            </w:r>
            <w:r w:rsidR="00817B51" w:rsidRPr="00752968">
              <w:t xml:space="preserve">    HHMMSSSS (Military time) </w:t>
            </w:r>
          </w:p>
        </w:tc>
      </w:tr>
      <w:tr w:rsidR="00817B51" w:rsidRPr="00E8158D"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rsidRPr="00752968">
              <w:t>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FOLDER TYPE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386-391</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D314D0">
            <w:pPr>
              <w:pStyle w:val="UDSBase9CharChar1"/>
            </w:pPr>
            <w:r w:rsidRPr="00752968">
              <w:t xml:space="preserve">Code that describes the contents and/or structure of the folder </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rsidRPr="00752968">
              <w:t>19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DOCUMENT TYPE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392-421</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D314D0" w:rsidRDefault="00817B51" w:rsidP="00817B51">
            <w:pPr>
              <w:pStyle w:val="UDSBase9CharChar1"/>
              <w:rPr>
                <w:szCs w:val="18"/>
              </w:rPr>
            </w:pPr>
            <w:r w:rsidRPr="004A46E0">
              <w:rPr>
                <w:rFonts w:cs="Arial"/>
                <w:szCs w:val="18"/>
              </w:rPr>
              <w:t xml:space="preserve">Way to group similar documents, i.e. Medical Bills  </w:t>
            </w:r>
            <w:r w:rsidRPr="00D314D0">
              <w:rPr>
                <w:szCs w:val="18"/>
              </w:rPr>
              <w:t xml:space="preserve"> </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t>20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t>DOCUMENT DESCRIPTION OR COMMENT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128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422-549</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t xml:space="preserve">Document Description or Comment  i.e. “Denial letter from ABC Insurance sent to claimant and attorney” </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t>21</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POLICY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550</w:t>
            </w:r>
            <w:r w:rsidRPr="00752968">
              <w:t>-</w:t>
            </w:r>
            <w:r>
              <w:t>569</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Policy Number</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t>22</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DATE OF LOSS / INJURY</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570</w:t>
            </w:r>
            <w:r w:rsidRPr="00752968">
              <w:t>-</w:t>
            </w:r>
            <w:r>
              <w:t>577</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rPr>
                <w:rFonts w:cs="Arial"/>
                <w:szCs w:val="18"/>
              </w:rPr>
            </w:pPr>
            <w:r w:rsidRPr="00752968">
              <w:rPr>
                <w:rFonts w:cs="Arial"/>
                <w:szCs w:val="18"/>
              </w:rPr>
              <w:t>Date of loss (Accident Date) for loss claims.</w:t>
            </w:r>
          </w:p>
          <w:p w:rsidR="00817B51" w:rsidRPr="00752968" w:rsidRDefault="00817B51" w:rsidP="00817B51">
            <w:pPr>
              <w:pStyle w:val="UDSBase9CharChar1"/>
            </w:pPr>
            <w:r w:rsidRPr="00752968">
              <w:rPr>
                <w:rFonts w:cs="Arial"/>
                <w:sz w:val="20"/>
              </w:rPr>
              <w:t>YYYYMMDD</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t>23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7004D8">
            <w:pPr>
              <w:pStyle w:val="UDSBase9CharChar1"/>
            </w:pPr>
            <w:r w:rsidRPr="00752968">
              <w:t>INSURED</w:t>
            </w:r>
            <w:r w:rsidR="007004D8">
              <w:t>’S</w:t>
            </w:r>
            <w:r w:rsidRPr="00752968">
              <w:t xml:space="preserve"> NAME</w:t>
            </w:r>
            <w:r w:rsidR="007004D8">
              <w:t xml:space="preserve"> LINE #1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578</w:t>
            </w:r>
            <w:r w:rsidRPr="00752968">
              <w:t>-</w:t>
            </w:r>
            <w:r>
              <w:t>607</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7004D8" w:rsidP="00817B51">
            <w:pPr>
              <w:pStyle w:val="UDSBase9CharChar1"/>
            </w:pPr>
            <w:r>
              <w:t xml:space="preserve">Named </w:t>
            </w:r>
            <w:r w:rsidRPr="00E8158D">
              <w:t>Insured</w:t>
            </w:r>
            <w:r>
              <w:t>’s</w:t>
            </w:r>
            <w:r w:rsidRPr="00E8158D">
              <w:t xml:space="preserve"> last name or business name</w:t>
            </w:r>
            <w:r>
              <w:t>.</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t>24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7004D8">
            <w:pPr>
              <w:pStyle w:val="UDSBase9CharChar1"/>
            </w:pPr>
            <w:r w:rsidRPr="00752968">
              <w:t>INSURED</w:t>
            </w:r>
            <w:r w:rsidR="007004D8">
              <w:t>’S</w:t>
            </w:r>
            <w:r w:rsidRPr="00752968">
              <w:t xml:space="preserve"> NAME</w:t>
            </w:r>
            <w:r w:rsidR="007004D8">
              <w:t xml:space="preserve"> LINE #2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608</w:t>
            </w:r>
            <w:r w:rsidRPr="00752968">
              <w:t>-</w:t>
            </w:r>
            <w:r>
              <w:t>637</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7004D8" w:rsidRDefault="007004D8" w:rsidP="007004D8">
            <w:pPr>
              <w:pStyle w:val="UDSBase9CharChar1"/>
            </w:pPr>
            <w:r>
              <w:t xml:space="preserve">Named </w:t>
            </w:r>
            <w:r w:rsidRPr="00E8158D">
              <w:t>Insured</w:t>
            </w:r>
            <w:r>
              <w:t>’s</w:t>
            </w:r>
            <w:r w:rsidRPr="00E8158D">
              <w:t xml:space="preserve"> first name</w:t>
            </w:r>
            <w:r>
              <w:t>.</w:t>
            </w:r>
          </w:p>
          <w:p w:rsidR="00817B51" w:rsidRPr="00752968" w:rsidRDefault="00817B51" w:rsidP="00817B51">
            <w:pPr>
              <w:pStyle w:val="UDSBase9CharChar1"/>
            </w:pP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t>25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CLAIMANT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638</w:t>
            </w:r>
            <w:r w:rsidRPr="00752968">
              <w:t>-</w:t>
            </w:r>
            <w:r>
              <w:t>642</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Number assigned by Receiver to this claimant</w:t>
            </w:r>
            <w:r w:rsidR="007004D8">
              <w:t>.</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lastRenderedPageBreak/>
              <w:t>26</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7004D8">
            <w:pPr>
              <w:pStyle w:val="UDSBase9CharChar1"/>
            </w:pPr>
            <w:r w:rsidRPr="00752968">
              <w:t>CLAIMANT NAME</w:t>
            </w:r>
            <w:r w:rsidR="007004D8">
              <w:t xml:space="preserve"> LINE #1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643</w:t>
            </w:r>
            <w:r w:rsidRPr="00752968">
              <w:t>-</w:t>
            </w:r>
            <w:r>
              <w:t>672</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Claimant’s last name or business name</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t>27</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7004D8">
            <w:pPr>
              <w:pStyle w:val="UDSBase9CharChar1"/>
            </w:pPr>
            <w:r w:rsidRPr="00752968">
              <w:t>CLAIMANT NAME</w:t>
            </w:r>
            <w:r w:rsidR="007004D8">
              <w:t xml:space="preserve"> LINE #2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4A46E0" w:rsidP="00414980">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673</w:t>
            </w:r>
            <w:r w:rsidRPr="00752968">
              <w:t>-</w:t>
            </w:r>
            <w:r>
              <w:t>702</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Claimant’s first name</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right"/>
            </w:pPr>
            <w:r>
              <w:t>28</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17B51">
            <w:pPr>
              <w:pStyle w:val="UDSBase9CharChar1"/>
            </w:pPr>
            <w:r w:rsidRPr="00752968">
              <w:t>DOCUMENT PATH</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rsidRPr="00752968">
              <w:t>256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414980">
            <w:pPr>
              <w:pStyle w:val="UDSBase9CharChar1"/>
              <w:jc w:val="center"/>
            </w:pPr>
            <w:r>
              <w:t>703-958</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752968" w:rsidRDefault="00817B51" w:rsidP="008269C5">
            <w:pPr>
              <w:pStyle w:val="UDSBase9CharChar1"/>
            </w:pPr>
            <w:r w:rsidRPr="00752968">
              <w:t>Document’s full path (</w:t>
            </w:r>
            <w:r w:rsidR="008269C5">
              <w:t xml:space="preserve">If </w:t>
            </w:r>
            <w:r>
              <w:t>path exists</w:t>
            </w:r>
            <w:r w:rsidR="008269C5">
              <w:t>,</w:t>
            </w:r>
            <w:r>
              <w:t xml:space="preserve"> it must beg</w:t>
            </w:r>
            <w:r w:rsidRPr="00752968">
              <w:t xml:space="preserve">in with </w:t>
            </w:r>
            <w:r>
              <w:t>and end with ‘\’</w:t>
            </w:r>
            <w:r w:rsidR="008269C5">
              <w:t>.)</w:t>
            </w:r>
            <w:r>
              <w:t xml:space="preserve"> </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29</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DOCUMENT FILENAME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256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959-1214</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Pr="00E8158D" w:rsidRDefault="00817B51" w:rsidP="00817B51">
            <w:pPr>
              <w:pStyle w:val="UDSBase9CharChar1"/>
            </w:pPr>
            <w:r>
              <w:t xml:space="preserve">Document’s physical file name, full filename including suffix </w:t>
            </w:r>
          </w:p>
        </w:tc>
      </w:tr>
      <w:tr w:rsidR="00817B51" w:rsidTr="00817B51">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right"/>
            </w:pPr>
            <w:r>
              <w:t>30</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 xml:space="preserve">FILE TYPE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414980">
            <w:pPr>
              <w:pStyle w:val="UDSBase9CharChar1"/>
              <w:jc w:val="center"/>
            </w:pPr>
            <w:r>
              <w:t>1215-1218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17B51" w:rsidRDefault="00817B51" w:rsidP="00817B51">
            <w:pPr>
              <w:pStyle w:val="UDSBase9CharChar1"/>
            </w:pPr>
            <w:r>
              <w:t xml:space="preserve">Document file type i.e. TIF, PDF, </w:t>
            </w:r>
            <w:proofErr w:type="gramStart"/>
            <w:r>
              <w:t>JPG</w:t>
            </w:r>
            <w:proofErr w:type="gramEnd"/>
            <w:r>
              <w:t xml:space="preserve"> </w:t>
            </w:r>
            <w:proofErr w:type="spellStart"/>
            <w:r>
              <w:t>etc</w:t>
            </w:r>
            <w:proofErr w:type="spellEnd"/>
            <w:r>
              <w:t>….</w:t>
            </w:r>
          </w:p>
        </w:tc>
      </w:tr>
    </w:tbl>
    <w:p w:rsidR="00E5446D" w:rsidRDefault="00E5446D" w:rsidP="002362A0">
      <w:pPr>
        <w:pStyle w:val="Title"/>
        <w:sectPr w:rsidR="00E5446D" w:rsidSect="00E42960">
          <w:headerReference w:type="default" r:id="rId98"/>
          <w:footerReference w:type="default" r:id="rId99"/>
          <w:pgSz w:w="12240" w:h="15840" w:code="1"/>
          <w:pgMar w:top="1440" w:right="1440" w:bottom="1440" w:left="1440" w:header="720" w:footer="720" w:gutter="0"/>
          <w:pgNumType w:fmt="upperRoman"/>
          <w:cols w:space="720"/>
          <w:docGrid w:linePitch="360"/>
        </w:sectPr>
      </w:pPr>
    </w:p>
    <w:p w:rsidR="007C4DB7" w:rsidRDefault="007C4DB7" w:rsidP="00F10F35">
      <w:bookmarkStart w:id="413" w:name="I_Record_Extended"/>
      <w:bookmarkEnd w:id="413"/>
      <w:r>
        <w:rPr>
          <w:noProof/>
        </w:rPr>
        <w:lastRenderedPageBreak/>
        <mc:AlternateContent>
          <mc:Choice Requires="wps">
            <w:drawing>
              <wp:anchor distT="0" distB="0" distL="114300" distR="114300" simplePos="0" relativeHeight="251715584" behindDoc="0" locked="0" layoutInCell="1" allowOverlap="1" wp14:anchorId="01ECECD9" wp14:editId="7946E791">
                <wp:simplePos x="0" y="0"/>
                <wp:positionH relativeFrom="column">
                  <wp:posOffset>6575351</wp:posOffset>
                </wp:positionH>
                <wp:positionV relativeFrom="paragraph">
                  <wp:posOffset>-88822</wp:posOffset>
                </wp:positionV>
                <wp:extent cx="1673759" cy="342900"/>
                <wp:effectExtent l="0" t="0" r="0" b="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“I” Record - Extended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17.75pt;margin-top:-7pt;width:131.8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siuwIAAMM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“I” Record - Extended</w:t>
                      </w:r>
                    </w:p>
                  </w:txbxContent>
                </v:textbox>
              </v:shape>
            </w:pict>
          </mc:Fallback>
        </mc:AlternateContent>
      </w:r>
    </w:p>
    <w:p w:rsidR="00E5446D" w:rsidRPr="00E871AE" w:rsidRDefault="00E5446D" w:rsidP="00E5446D">
      <w:pPr>
        <w:pStyle w:val="Title"/>
      </w:pPr>
      <w:bookmarkStart w:id="414" w:name="_Toc440893424"/>
      <w:r>
        <w:t xml:space="preserve">“I” Record Extended Description </w:t>
      </w:r>
      <w:r w:rsidR="00ED02BB">
        <w:t>-</w:t>
      </w:r>
      <w:r>
        <w:t xml:space="preserve"> Receiver to Fund/Fund to Receiver </w:t>
      </w:r>
      <w:r w:rsidR="00ED02BB">
        <w:t>-</w:t>
      </w:r>
      <w:r>
        <w:t xml:space="preserve"> Image File Index</w:t>
      </w:r>
      <w:bookmarkEnd w:id="414"/>
    </w:p>
    <w:p w:rsidR="00E5446D" w:rsidRDefault="00E5446D" w:rsidP="00414980">
      <w:pPr>
        <w:pStyle w:val="Title"/>
        <w:jc w:val="left"/>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2329"/>
        <w:gridCol w:w="7740"/>
        <w:gridCol w:w="2250"/>
      </w:tblGrid>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D9D9D9"/>
          </w:tcPr>
          <w:p w:rsidR="00E5446D" w:rsidRPr="001A4030" w:rsidRDefault="00E5446D" w:rsidP="00414980">
            <w:pPr>
              <w:pStyle w:val="UDSBase9CharChar1"/>
              <w:jc w:val="center"/>
            </w:pPr>
            <w:r>
              <w:t>No.</w:t>
            </w:r>
          </w:p>
        </w:tc>
        <w:tc>
          <w:tcPr>
            <w:tcW w:w="2329" w:type="dxa"/>
            <w:tcBorders>
              <w:top w:val="single" w:sz="4" w:space="0" w:color="auto"/>
              <w:left w:val="single" w:sz="4" w:space="0" w:color="auto"/>
              <w:bottom w:val="single" w:sz="4" w:space="0" w:color="auto"/>
              <w:right w:val="single" w:sz="4" w:space="0" w:color="auto"/>
            </w:tcBorders>
            <w:shd w:val="clear" w:color="auto" w:fill="D9D9D9"/>
          </w:tcPr>
          <w:p w:rsidR="00E5446D" w:rsidRPr="001A4030" w:rsidRDefault="00E5446D" w:rsidP="00E5446D">
            <w:pPr>
              <w:pStyle w:val="UDSBase9CharChar1"/>
            </w:pPr>
            <w:r>
              <w:t>Field Name</w:t>
            </w:r>
          </w:p>
        </w:tc>
        <w:tc>
          <w:tcPr>
            <w:tcW w:w="7740" w:type="dxa"/>
            <w:tcBorders>
              <w:top w:val="single" w:sz="4" w:space="0" w:color="auto"/>
              <w:left w:val="single" w:sz="4" w:space="0" w:color="auto"/>
              <w:bottom w:val="single" w:sz="4" w:space="0" w:color="auto"/>
              <w:right w:val="single" w:sz="4" w:space="0" w:color="auto"/>
            </w:tcBorders>
            <w:shd w:val="clear" w:color="auto" w:fill="D9D9D9"/>
          </w:tcPr>
          <w:p w:rsidR="00E5446D" w:rsidRDefault="00E5446D" w:rsidP="00E5446D">
            <w:pPr>
              <w:pStyle w:val="UDSBase9CharChar1"/>
              <w:ind w:right="-8028"/>
            </w:pPr>
            <w:r>
              <w:t>Extended Description</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E5446D" w:rsidRDefault="00E5446D" w:rsidP="00E5446D">
            <w:pPr>
              <w:pStyle w:val="UDSBase9CharChar1"/>
              <w:ind w:right="-8028"/>
            </w:pPr>
            <w:r>
              <w:t>Default to</w:t>
            </w: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1</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RECORD TYPE</w:t>
            </w:r>
          </w:p>
        </w:tc>
        <w:tc>
          <w:tcPr>
            <w:tcW w:w="774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pPr>
            <w:r>
              <w:t xml:space="preserve">The identifier for the various types of records that will be exchanged in the uniform reporting format.  The code for this record will be </w:t>
            </w:r>
            <w:r>
              <w:rPr>
                <w:u w:val="single"/>
              </w:rPr>
              <w:t>“I”</w:t>
            </w:r>
            <w:r>
              <w:t>.</w:t>
            </w:r>
          </w:p>
          <w:p w:rsidR="00E5446D" w:rsidRDefault="00E5446D" w:rsidP="00E5446D">
            <w:pPr>
              <w:pStyle w:val="UDSBase9CharChar1"/>
              <w:ind w:right="-8028"/>
            </w:pP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r>
              <w:t>“I”</w:t>
            </w:r>
          </w:p>
        </w:tc>
      </w:tr>
      <w:tr w:rsidR="00E5446D" w:rsidTr="00880C9F">
        <w:trPr>
          <w:cantSplit/>
          <w:trHeight w:val="620"/>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2</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INSOLVENT  COMPANY</w:t>
            </w:r>
          </w:p>
          <w:p w:rsidR="00E5446D" w:rsidRDefault="00E5446D" w:rsidP="00E5446D">
            <w:pPr>
              <w:pStyle w:val="UDSBase9CharChar1"/>
            </w:pPr>
            <w:r>
              <w:t>NAIC NUMBER</w:t>
            </w:r>
          </w:p>
        </w:tc>
        <w:tc>
          <w:tcPr>
            <w:tcW w:w="7740" w:type="dxa"/>
            <w:tcBorders>
              <w:top w:val="single" w:sz="4" w:space="0" w:color="auto"/>
              <w:left w:val="single" w:sz="4" w:space="0" w:color="auto"/>
              <w:bottom w:val="single" w:sz="4" w:space="0" w:color="auto"/>
              <w:right w:val="single" w:sz="4" w:space="0" w:color="auto"/>
            </w:tcBorders>
          </w:tcPr>
          <w:p w:rsidR="00E5446D" w:rsidRDefault="00880C9F" w:rsidP="00BC50C8">
            <w:pPr>
              <w:pStyle w:val="UDSBase9CharChar1"/>
            </w:pPr>
            <w:r>
              <w:t>The unique number assigned by the NAIC to the insolvent company for data tracking purposes.   For self-insured entities, this number could also be the Self-Insured Fund Code.  Shorter values are right justified and padded with zeroes.</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3</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FROM LOCATION STATE</w:t>
            </w:r>
          </w:p>
        </w:tc>
        <w:tc>
          <w:tcPr>
            <w:tcW w:w="774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pPr>
            <w:r>
              <w:t xml:space="preserve">State of the source sending the imaged files. </w:t>
            </w:r>
            <w:hyperlink w:anchor="state_codes" w:history="1">
              <w:r w:rsidR="00500BA2">
                <w:rPr>
                  <w:rStyle w:val="Hyperlink"/>
                  <w:szCs w:val="18"/>
                </w:rPr>
                <w:t>See S</w:t>
              </w:r>
              <w:r w:rsidR="00F52D39" w:rsidRPr="004F1802">
                <w:rPr>
                  <w:rStyle w:val="Hyperlink"/>
                  <w:szCs w:val="18"/>
                </w:rPr>
                <w:t>ta</w:t>
              </w:r>
              <w:r w:rsidR="00500BA2">
                <w:rPr>
                  <w:rStyle w:val="Hyperlink"/>
                  <w:szCs w:val="18"/>
                </w:rPr>
                <w:t>te C</w:t>
              </w:r>
              <w:r w:rsidR="00F52D39" w:rsidRPr="004F1802">
                <w:rPr>
                  <w:rStyle w:val="Hyperlink"/>
                  <w:szCs w:val="18"/>
                </w:rPr>
                <w:t>ode</w:t>
              </w:r>
              <w:r w:rsidR="00500BA2">
                <w:rPr>
                  <w:rStyle w:val="Hyperlink"/>
                  <w:szCs w:val="18"/>
                </w:rPr>
                <w:t>s</w:t>
              </w:r>
              <w:r w:rsidR="00F52D39" w:rsidRPr="004F1802">
                <w:rPr>
                  <w:rStyle w:val="Hyperlink"/>
                  <w:szCs w:val="18"/>
                </w:rPr>
                <w:t xml:space="preserve"> table, p</w:t>
              </w:r>
            </w:hyperlink>
            <w:r w:rsidR="00F52D39" w:rsidRPr="009E131D">
              <w:rPr>
                <w:i/>
                <w:color w:val="0000FF"/>
                <w:szCs w:val="18"/>
                <w:u w:val="single"/>
              </w:rPr>
              <w:t>.</w:t>
            </w:r>
            <w:r w:rsidR="00F52D39">
              <w:fldChar w:fldCharType="begin"/>
            </w:r>
            <w:r w:rsidR="00F52D39">
              <w:instrText xml:space="preserve"> PAGEREF  state_codes \h  \* MERGEFORMAT </w:instrText>
            </w:r>
            <w:r w:rsidR="00F52D39">
              <w:fldChar w:fldCharType="separate"/>
            </w:r>
            <w:r w:rsidR="00CF6A6F" w:rsidRPr="00CF6A6F">
              <w:rPr>
                <w:i/>
                <w:noProof/>
                <w:color w:val="0000FF"/>
                <w:szCs w:val="18"/>
                <w:u w:val="single"/>
              </w:rPr>
              <w:t>16-2</w:t>
            </w:r>
            <w:r w:rsidR="00F52D39">
              <w:fldChar w:fldCharType="end"/>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4</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FROM LOCATION CODE</w:t>
            </w:r>
          </w:p>
        </w:tc>
        <w:tc>
          <w:tcPr>
            <w:tcW w:w="774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pPr>
            <w:r>
              <w:t xml:space="preserve">Location of the source sending the Imaged files i.e. 01=Receiver  10=Fund  </w:t>
            </w:r>
            <w:hyperlink w:anchor="File_location_codes" w:history="1">
              <w:r w:rsidR="00500BA2" w:rsidRPr="00500BA2">
                <w:rPr>
                  <w:rStyle w:val="Hyperlink"/>
                </w:rPr>
                <w:t>S</w:t>
              </w:r>
              <w:r w:rsidRPr="00500BA2">
                <w:rPr>
                  <w:rStyle w:val="Hyperlink"/>
                </w:rPr>
                <w:t>ee Location Code table</w:t>
              </w:r>
              <w:r w:rsidR="00500BA2" w:rsidRPr="00500BA2">
                <w:rPr>
                  <w:rStyle w:val="Hyperlink"/>
                </w:rPr>
                <w:t>, p.</w:t>
              </w:r>
            </w:hyperlink>
            <w:r w:rsidR="00500BA2">
              <w:rPr>
                <w:rStyle w:val="Hyperlink"/>
              </w:rPr>
              <w:t xml:space="preserve"> </w:t>
            </w:r>
            <w:r w:rsidR="00500BA2" w:rsidRPr="00500BA2">
              <w:rPr>
                <w:rStyle w:val="Hyperlink"/>
              </w:rPr>
              <w:fldChar w:fldCharType="begin"/>
            </w:r>
            <w:r w:rsidR="00500BA2" w:rsidRPr="00500BA2">
              <w:rPr>
                <w:rStyle w:val="Hyperlink"/>
              </w:rPr>
              <w:instrText xml:space="preserve"> PAGEREF  File_location_codes \h  \* MERGEFORMAT </w:instrText>
            </w:r>
            <w:r w:rsidR="00500BA2" w:rsidRPr="00500BA2">
              <w:rPr>
                <w:rStyle w:val="Hyperlink"/>
              </w:rPr>
            </w:r>
            <w:r w:rsidR="00500BA2" w:rsidRPr="00500BA2">
              <w:rPr>
                <w:rStyle w:val="Hyperlink"/>
              </w:rPr>
              <w:fldChar w:fldCharType="separate"/>
            </w:r>
            <w:r w:rsidR="00CF6A6F">
              <w:rPr>
                <w:rStyle w:val="Hyperlink"/>
                <w:noProof/>
              </w:rPr>
              <w:t>16-1</w:t>
            </w:r>
            <w:r w:rsidR="00500BA2" w:rsidRPr="00500BA2">
              <w:rPr>
                <w:rStyle w:val="Hyperlink"/>
              </w:rPr>
              <w:fldChar w:fldCharType="end"/>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F52D39">
            <w:pPr>
              <w:pStyle w:val="UDSBase9CharChar1"/>
            </w:pPr>
            <w:r>
              <w:t xml:space="preserve">INSOLVENT </w:t>
            </w:r>
            <w:r w:rsidR="00F52D39">
              <w:t>COMPANY CLAIM NUMBER</w:t>
            </w:r>
          </w:p>
        </w:tc>
        <w:tc>
          <w:tcPr>
            <w:tcW w:w="7740" w:type="dxa"/>
            <w:tcBorders>
              <w:top w:val="single" w:sz="4" w:space="0" w:color="auto"/>
              <w:left w:val="single" w:sz="4" w:space="0" w:color="auto"/>
              <w:bottom w:val="single" w:sz="4" w:space="0" w:color="auto"/>
              <w:right w:val="single" w:sz="4" w:space="0" w:color="auto"/>
            </w:tcBorders>
          </w:tcPr>
          <w:p w:rsidR="00F52D39" w:rsidRDefault="00F52D39" w:rsidP="00F52D39">
            <w:pPr>
              <w:pStyle w:val="UDSBase9CharChar1"/>
            </w:pPr>
            <w:r w:rsidRPr="00801D6B">
              <w:t xml:space="preserve">The unique number that the insolvent company assigned to </w:t>
            </w:r>
            <w:r>
              <w:t>this</w:t>
            </w:r>
            <w:r w:rsidRPr="00801D6B">
              <w:t xml:space="preserve"> claim.</w:t>
            </w:r>
          </w:p>
          <w:p w:rsidR="00E5446D" w:rsidRPr="00E8158D" w:rsidRDefault="00E5446D" w:rsidP="00E5446D">
            <w:pPr>
              <w:pStyle w:val="UDSBase9CharChar1"/>
            </w:pP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6</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RECEIVER CLAIM NUMBER</w:t>
            </w:r>
          </w:p>
        </w:tc>
        <w:tc>
          <w:tcPr>
            <w:tcW w:w="7740" w:type="dxa"/>
            <w:tcBorders>
              <w:top w:val="single" w:sz="4" w:space="0" w:color="auto"/>
              <w:left w:val="single" w:sz="4" w:space="0" w:color="auto"/>
              <w:bottom w:val="single" w:sz="4" w:space="0" w:color="auto"/>
              <w:right w:val="single" w:sz="4" w:space="0" w:color="auto"/>
            </w:tcBorders>
          </w:tcPr>
          <w:p w:rsidR="00E5446D" w:rsidRDefault="00F52D39" w:rsidP="00414980">
            <w:pPr>
              <w:pStyle w:val="UDSBase9CharChar1"/>
            </w:pPr>
            <w:r w:rsidRPr="00801D6B">
              <w:t xml:space="preserve">The unique number that </w:t>
            </w:r>
            <w:r>
              <w:t>the Receiver</w:t>
            </w:r>
            <w:r w:rsidRPr="00801D6B">
              <w:t xml:space="preserve"> assign</w:t>
            </w:r>
            <w:r>
              <w:t>ed</w:t>
            </w:r>
            <w:r w:rsidRPr="00801D6B">
              <w:t xml:space="preserve"> to identify </w:t>
            </w:r>
            <w:r>
              <w:t>this</w:t>
            </w:r>
            <w:r w:rsidRPr="00801D6B">
              <w:t xml:space="preserve"> specific claim against </w:t>
            </w:r>
            <w:r>
              <w:t>this</w:t>
            </w:r>
            <w:r w:rsidRPr="00801D6B">
              <w:t xml:space="preserve"> insolvent company.  </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7</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TPA CLAIM NUMBER</w:t>
            </w:r>
          </w:p>
        </w:tc>
        <w:tc>
          <w:tcPr>
            <w:tcW w:w="774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pPr>
            <w:r w:rsidRPr="00E8158D">
              <w:t>Unique number assigned by the insolvent company</w:t>
            </w:r>
            <w:r>
              <w:t>’s TPA</w:t>
            </w:r>
            <w:r w:rsidRPr="00E8158D">
              <w:t xml:space="preserve"> to this claim</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8</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LONG CLAIM NUMBER</w:t>
            </w:r>
          </w:p>
        </w:tc>
        <w:tc>
          <w:tcPr>
            <w:tcW w:w="7740" w:type="dxa"/>
            <w:tcBorders>
              <w:top w:val="single" w:sz="4" w:space="0" w:color="auto"/>
              <w:left w:val="single" w:sz="4" w:space="0" w:color="auto"/>
              <w:bottom w:val="single" w:sz="4" w:space="0" w:color="auto"/>
              <w:right w:val="single" w:sz="4" w:space="0" w:color="auto"/>
            </w:tcBorders>
          </w:tcPr>
          <w:p w:rsidR="00E5446D" w:rsidRPr="00E8158D" w:rsidRDefault="00E5446D" w:rsidP="00F52D39">
            <w:pPr>
              <w:pStyle w:val="UDSBase9CharChar1"/>
            </w:pPr>
            <w:r w:rsidRPr="00E8158D">
              <w:t xml:space="preserve">Insolvent Company Claim </w:t>
            </w:r>
            <w:r>
              <w:t>N</w:t>
            </w:r>
            <w:r w:rsidR="00F52D39">
              <w:t>umber</w:t>
            </w:r>
            <w:r w:rsidRPr="00E8158D">
              <w:t>, if longer than 20 characters</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9</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FUND CLAIM NUMBER</w:t>
            </w:r>
          </w:p>
        </w:tc>
        <w:tc>
          <w:tcPr>
            <w:tcW w:w="7740" w:type="dxa"/>
            <w:tcBorders>
              <w:top w:val="single" w:sz="4" w:space="0" w:color="auto"/>
              <w:left w:val="single" w:sz="4" w:space="0" w:color="auto"/>
              <w:bottom w:val="single" w:sz="4" w:space="0" w:color="auto"/>
              <w:right w:val="single" w:sz="4" w:space="0" w:color="auto"/>
            </w:tcBorders>
          </w:tcPr>
          <w:p w:rsidR="00E5446D" w:rsidRPr="00E8158D" w:rsidRDefault="00E5446D" w:rsidP="00F52D39">
            <w:pPr>
              <w:pStyle w:val="UDSBase9CharChar1"/>
            </w:pPr>
            <w:r w:rsidRPr="00E8158D">
              <w:rPr>
                <w:rFonts w:cs="Arial"/>
                <w:szCs w:val="18"/>
              </w:rPr>
              <w:t xml:space="preserve">Unique number assigned by the </w:t>
            </w:r>
            <w:r w:rsidR="00F52D39">
              <w:rPr>
                <w:rFonts w:cs="Arial"/>
                <w:szCs w:val="18"/>
              </w:rPr>
              <w:t>F</w:t>
            </w:r>
            <w:r w:rsidRPr="00E8158D">
              <w:rPr>
                <w:rFonts w:cs="Arial"/>
                <w:szCs w:val="18"/>
              </w:rPr>
              <w:t>und to th</w:t>
            </w:r>
            <w:r w:rsidR="00F52D39">
              <w:rPr>
                <w:rFonts w:cs="Arial"/>
                <w:szCs w:val="18"/>
              </w:rPr>
              <w:t>is</w:t>
            </w:r>
            <w:r w:rsidRPr="00E8158D">
              <w:rPr>
                <w:rFonts w:cs="Arial"/>
                <w:szCs w:val="18"/>
              </w:rPr>
              <w:t xml:space="preserve"> claim</w:t>
            </w:r>
            <w:r w:rsidR="00F52D39">
              <w:rPr>
                <w:rFonts w:cs="Arial"/>
                <w:szCs w:val="18"/>
              </w:rPr>
              <w:t xml:space="preserve">.  </w:t>
            </w:r>
            <w:r>
              <w:t>Require</w:t>
            </w:r>
            <w:r w:rsidR="00F52D39">
              <w:t>d</w:t>
            </w:r>
            <w:r>
              <w:t xml:space="preserve"> if originator is the Fund</w:t>
            </w:r>
            <w:r w:rsidR="00BC50C8">
              <w:t>.</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10</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ALTERNATE INDEX 1</w:t>
            </w:r>
          </w:p>
        </w:tc>
        <w:tc>
          <w:tcPr>
            <w:tcW w:w="774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pPr>
            <w:r w:rsidRPr="00752968">
              <w:t xml:space="preserve">Alternate Index  </w:t>
            </w:r>
            <w:r>
              <w:t xml:space="preserve">  </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11</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ALTERNATE INDEX 2</w:t>
            </w:r>
          </w:p>
        </w:tc>
        <w:tc>
          <w:tcPr>
            <w:tcW w:w="774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pPr>
            <w:r w:rsidRPr="00752968">
              <w:t xml:space="preserve">Alternate Index  </w:t>
            </w:r>
            <w:r>
              <w:t xml:space="preserve">  </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12</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ALTERNATE INDEX 3</w:t>
            </w:r>
          </w:p>
        </w:tc>
        <w:tc>
          <w:tcPr>
            <w:tcW w:w="774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pPr>
            <w:r w:rsidRPr="00752968">
              <w:t xml:space="preserve">Alternate Index  </w:t>
            </w:r>
            <w:r>
              <w:t xml:space="preserve">  </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13</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ALTERNATE INDEX 4</w:t>
            </w:r>
          </w:p>
        </w:tc>
        <w:tc>
          <w:tcPr>
            <w:tcW w:w="774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pPr>
            <w:r w:rsidRPr="00752968">
              <w:t xml:space="preserve">Alternate Index  </w:t>
            </w:r>
            <w:r>
              <w:t xml:space="preserve">  </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14</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DOCUMENT ID</w:t>
            </w:r>
          </w:p>
        </w:tc>
        <w:tc>
          <w:tcPr>
            <w:tcW w:w="7740" w:type="dxa"/>
            <w:tcBorders>
              <w:top w:val="single" w:sz="4" w:space="0" w:color="auto"/>
              <w:left w:val="single" w:sz="4" w:space="0" w:color="auto"/>
              <w:bottom w:val="single" w:sz="4" w:space="0" w:color="auto"/>
              <w:right w:val="single" w:sz="4" w:space="0" w:color="auto"/>
            </w:tcBorders>
          </w:tcPr>
          <w:p w:rsidR="00E5446D" w:rsidRDefault="004A46E0" w:rsidP="004A46E0">
            <w:pPr>
              <w:pStyle w:val="UDSBase9CharChar1"/>
              <w:ind w:right="-8028"/>
            </w:pPr>
            <w:r>
              <w:t>Unique d</w:t>
            </w:r>
            <w:r w:rsidR="00E5446D" w:rsidRPr="00752968">
              <w:t>ocument identifier</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r>
              <w:t>Blank</w:t>
            </w:r>
          </w:p>
        </w:tc>
      </w:tr>
      <w:tr w:rsidR="00E5446D" w:rsidTr="004A46E0">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15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DOCUMENT PAGE NUMBER</w:t>
            </w:r>
          </w:p>
        </w:tc>
        <w:tc>
          <w:tcPr>
            <w:tcW w:w="774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pPr>
            <w:r>
              <w:t>Page number within DOCUMENT ID</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r>
              <w:t>Blank</w:t>
            </w:r>
          </w:p>
        </w:tc>
      </w:tr>
      <w:tr w:rsidR="00E5446D" w:rsidRPr="006E07D0" w:rsidTr="004A46E0">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16</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6E07D0" w:rsidRDefault="00E5446D" w:rsidP="00E5446D">
            <w:pPr>
              <w:pStyle w:val="UDSBase9CharChar1"/>
            </w:pPr>
            <w:r w:rsidRPr="00552F4F">
              <w:t>CAPTURE</w:t>
            </w:r>
            <w:r w:rsidRPr="006E07D0">
              <w:t xml:space="preserve"> DATE</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E5446D" w:rsidRPr="00946462" w:rsidRDefault="00E5446D" w:rsidP="003913E2">
            <w:pPr>
              <w:pStyle w:val="UDSBase9CharChar1"/>
              <w:rPr>
                <w:szCs w:val="18"/>
              </w:rPr>
            </w:pPr>
            <w:r w:rsidRPr="00946462">
              <w:rPr>
                <w:szCs w:val="18"/>
              </w:rPr>
              <w:t>D</w:t>
            </w:r>
            <w:r w:rsidRPr="004A46E0">
              <w:rPr>
                <w:rFonts w:cs="Arial"/>
                <w:szCs w:val="18"/>
              </w:rPr>
              <w:t xml:space="preserve">ate </w:t>
            </w:r>
            <w:r w:rsidR="003913E2">
              <w:rPr>
                <w:rFonts w:cs="Arial"/>
                <w:szCs w:val="18"/>
              </w:rPr>
              <w:t>that document was scanned</w:t>
            </w:r>
            <w:r w:rsidRPr="004A46E0">
              <w:rPr>
                <w:rFonts w:cs="Arial"/>
                <w:szCs w:val="18"/>
              </w:rPr>
              <w:t xml:space="preserve">  YYYYMMDD</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5446D" w:rsidRPr="006E07D0" w:rsidRDefault="00E5446D" w:rsidP="00E5446D">
            <w:pPr>
              <w:pStyle w:val="UDSBase9CharChar1"/>
              <w:ind w:right="-8028"/>
              <w:rPr>
                <w:b/>
              </w:rPr>
            </w:pPr>
          </w:p>
        </w:tc>
      </w:tr>
      <w:tr w:rsidR="00E5446D" w:rsidRPr="006E07D0" w:rsidTr="004A46E0">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17</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6E07D0" w:rsidRDefault="00E5446D" w:rsidP="00E5446D">
            <w:pPr>
              <w:pStyle w:val="UDSBase9CharChar1"/>
            </w:pPr>
            <w:r w:rsidRPr="00552F4F">
              <w:t>CAPTURE</w:t>
            </w:r>
            <w:r w:rsidRPr="006E07D0">
              <w:t xml:space="preserve"> TIME</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E5446D" w:rsidRPr="006E07D0" w:rsidRDefault="00E5446D" w:rsidP="003913E2">
            <w:pPr>
              <w:pStyle w:val="UDSBase9CharChar1"/>
            </w:pPr>
            <w:r w:rsidRPr="006E07D0">
              <w:t xml:space="preserve">Time </w:t>
            </w:r>
            <w:r w:rsidR="003913E2">
              <w:t>that document was scanned</w:t>
            </w:r>
            <w:r w:rsidRPr="006E07D0">
              <w:t xml:space="preserve">    HHMMSSSS (Military time)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5446D" w:rsidRPr="006E07D0" w:rsidRDefault="00E5446D" w:rsidP="00E5446D">
            <w:pPr>
              <w:pStyle w:val="UDSBase9CharChar1"/>
              <w:ind w:right="-8028"/>
              <w:rPr>
                <w:b/>
              </w:rPr>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rsidRPr="00752968">
              <w:t>18</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E5446D">
            <w:pPr>
              <w:pStyle w:val="UDSBase9CharChar1"/>
            </w:pPr>
            <w:r w:rsidRPr="00752968">
              <w:t>FOLDER TYPE</w:t>
            </w:r>
          </w:p>
        </w:tc>
        <w:tc>
          <w:tcPr>
            <w:tcW w:w="774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pPr>
            <w:r w:rsidRPr="00752968">
              <w:t xml:space="preserve">Code that describes the contents and/or structure  of the folder </w:t>
            </w: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rsidRPr="00752968">
              <w:t>19</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E5446D">
            <w:pPr>
              <w:pStyle w:val="UDSBase9CharChar1"/>
            </w:pPr>
            <w:r w:rsidRPr="00752968">
              <w:t>DOCUMENT TYPE</w:t>
            </w:r>
          </w:p>
        </w:tc>
        <w:tc>
          <w:tcPr>
            <w:tcW w:w="7740" w:type="dxa"/>
            <w:tcBorders>
              <w:top w:val="single" w:sz="4" w:space="0" w:color="auto"/>
              <w:left w:val="single" w:sz="4" w:space="0" w:color="auto"/>
              <w:bottom w:val="single" w:sz="4" w:space="0" w:color="auto"/>
              <w:right w:val="single" w:sz="4" w:space="0" w:color="auto"/>
            </w:tcBorders>
          </w:tcPr>
          <w:p w:rsidR="00E5446D" w:rsidRPr="00946462" w:rsidRDefault="00E5446D" w:rsidP="00E5446D">
            <w:pPr>
              <w:pStyle w:val="UDSBase9CharChar1"/>
              <w:rPr>
                <w:szCs w:val="18"/>
              </w:rPr>
            </w:pPr>
            <w:r w:rsidRPr="004A46E0">
              <w:rPr>
                <w:rFonts w:cs="Arial"/>
                <w:szCs w:val="18"/>
              </w:rPr>
              <w:t xml:space="preserve">Way to group similar documents, i.e. Medical Bills  </w:t>
            </w:r>
            <w:r w:rsidRPr="00946462">
              <w:rPr>
                <w:szCs w:val="18"/>
              </w:rPr>
              <w:t xml:space="preserve"> </w:t>
            </w: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t>20</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E5446D">
            <w:pPr>
              <w:pStyle w:val="UDSBase9CharChar1"/>
            </w:pPr>
            <w:r>
              <w:t>DOCUMENT DESCRIPTION OR COMMENT</w:t>
            </w:r>
          </w:p>
        </w:tc>
        <w:tc>
          <w:tcPr>
            <w:tcW w:w="774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pPr>
            <w:r>
              <w:t>Document Description or Comment  i.e. “Denial letter from ABC Insurance sent to claimant and attorney”</w:t>
            </w: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t>21</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E5446D">
            <w:pPr>
              <w:pStyle w:val="UDSBase9CharChar1"/>
            </w:pPr>
            <w:r w:rsidRPr="00752968">
              <w:t>POLICY NUMBER</w:t>
            </w:r>
          </w:p>
        </w:tc>
        <w:tc>
          <w:tcPr>
            <w:tcW w:w="7740" w:type="dxa"/>
            <w:tcBorders>
              <w:top w:val="single" w:sz="4" w:space="0" w:color="auto"/>
              <w:left w:val="single" w:sz="4" w:space="0" w:color="auto"/>
              <w:bottom w:val="single" w:sz="4" w:space="0" w:color="auto"/>
              <w:right w:val="single" w:sz="4" w:space="0" w:color="auto"/>
            </w:tcBorders>
          </w:tcPr>
          <w:p w:rsidR="00E5446D" w:rsidRPr="00752968" w:rsidRDefault="00F52D39" w:rsidP="00E5446D">
            <w:pPr>
              <w:pStyle w:val="UDSBase9CharChar1"/>
            </w:pPr>
            <w:r w:rsidRPr="00801D6B">
              <w:t xml:space="preserve">The unique number the insolvent insurance company assigned to </w:t>
            </w:r>
            <w:r>
              <w:t>this specific policy/certificate of insurance.</w:t>
            </w:r>
            <w:r w:rsidRPr="00801D6B">
              <w:t xml:space="preserve">  </w:t>
            </w: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t>22</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E5446D">
            <w:pPr>
              <w:pStyle w:val="UDSBase9CharChar1"/>
            </w:pPr>
            <w:r w:rsidRPr="00752968">
              <w:t>DATE OF LOSS / INJURY</w:t>
            </w:r>
          </w:p>
        </w:tc>
        <w:tc>
          <w:tcPr>
            <w:tcW w:w="7740" w:type="dxa"/>
            <w:tcBorders>
              <w:top w:val="single" w:sz="4" w:space="0" w:color="auto"/>
              <w:left w:val="single" w:sz="4" w:space="0" w:color="auto"/>
              <w:bottom w:val="single" w:sz="4" w:space="0" w:color="auto"/>
              <w:right w:val="single" w:sz="4" w:space="0" w:color="auto"/>
            </w:tcBorders>
          </w:tcPr>
          <w:p w:rsidR="00E5446D" w:rsidRPr="00946462" w:rsidRDefault="00E5446D" w:rsidP="00E5446D">
            <w:pPr>
              <w:pStyle w:val="UDSBase9CharChar1"/>
              <w:rPr>
                <w:rFonts w:cs="Arial"/>
                <w:szCs w:val="18"/>
              </w:rPr>
            </w:pPr>
            <w:r w:rsidRPr="00946462">
              <w:rPr>
                <w:rFonts w:cs="Arial"/>
                <w:szCs w:val="18"/>
              </w:rPr>
              <w:t>Date of loss (Accident Date) for loss claims.</w:t>
            </w:r>
          </w:p>
          <w:p w:rsidR="00E5446D" w:rsidRPr="00946462" w:rsidRDefault="00E5446D" w:rsidP="00E5446D">
            <w:pPr>
              <w:pStyle w:val="UDSBase9CharChar1"/>
              <w:rPr>
                <w:szCs w:val="18"/>
              </w:rPr>
            </w:pPr>
            <w:r w:rsidRPr="004A46E0">
              <w:rPr>
                <w:rFonts w:cs="Arial"/>
                <w:szCs w:val="18"/>
              </w:rPr>
              <w:t>YYYYMMDD</w:t>
            </w: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rsidRPr="00752968">
              <w:lastRenderedPageBreak/>
              <w:t>2</w:t>
            </w:r>
            <w:r>
              <w:t>3</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F52D39" w:rsidP="00E5446D">
            <w:pPr>
              <w:pStyle w:val="UDSBase9CharChar1"/>
            </w:pPr>
            <w:r>
              <w:t>INSURED’S NAME LINE #1</w:t>
            </w:r>
          </w:p>
        </w:tc>
        <w:tc>
          <w:tcPr>
            <w:tcW w:w="7740" w:type="dxa"/>
            <w:tcBorders>
              <w:top w:val="single" w:sz="4" w:space="0" w:color="auto"/>
              <w:left w:val="single" w:sz="4" w:space="0" w:color="auto"/>
              <w:bottom w:val="single" w:sz="4" w:space="0" w:color="auto"/>
              <w:right w:val="single" w:sz="4" w:space="0" w:color="auto"/>
            </w:tcBorders>
          </w:tcPr>
          <w:p w:rsidR="00F52D39" w:rsidRPr="00801D6B" w:rsidRDefault="00F52D39" w:rsidP="00F52D39">
            <w:pPr>
              <w:pStyle w:val="UDSBase9CharChar1"/>
            </w:pPr>
            <w:r w:rsidRPr="00801D6B">
              <w:t>If the insured is a(n):</w:t>
            </w:r>
          </w:p>
          <w:p w:rsidR="00F52D39" w:rsidRPr="00801D6B" w:rsidRDefault="00F52D39" w:rsidP="00F52D39">
            <w:pPr>
              <w:pStyle w:val="UDSBase9CharChar1"/>
            </w:pPr>
            <w:r w:rsidRPr="00801D6B">
              <w:t>Individual:  The last name only should be entered here.</w:t>
            </w:r>
          </w:p>
          <w:p w:rsidR="00F52D39" w:rsidRPr="00801D6B" w:rsidRDefault="00F52D39" w:rsidP="00F52D39">
            <w:pPr>
              <w:pStyle w:val="UDSBase9CharChar1"/>
            </w:pPr>
          </w:p>
          <w:p w:rsidR="00E5446D" w:rsidRDefault="00F52D39" w:rsidP="00F52D39">
            <w:pPr>
              <w:pStyle w:val="UDSBase9CharChar1"/>
            </w:pPr>
            <w:r w:rsidRPr="00801D6B">
              <w:t>Business:  Name of business should be entered here</w:t>
            </w:r>
          </w:p>
          <w:p w:rsidR="00F52D39" w:rsidRPr="00752968" w:rsidRDefault="00F52D39" w:rsidP="00F52D39">
            <w:pPr>
              <w:pStyle w:val="UDSBase9CharChar1"/>
            </w:pP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F52D39"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F52D39" w:rsidRPr="00752968" w:rsidRDefault="00F52D39" w:rsidP="00414980">
            <w:pPr>
              <w:pStyle w:val="UDSBase9CharChar1"/>
              <w:jc w:val="right"/>
            </w:pPr>
            <w:r>
              <w:t>24</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F52D39" w:rsidRPr="00752968" w:rsidRDefault="00F52D39" w:rsidP="00E5446D">
            <w:pPr>
              <w:pStyle w:val="UDSBase9CharChar1"/>
            </w:pPr>
            <w:r w:rsidRPr="00FA07FB">
              <w:t xml:space="preserve">INSURED’S NAME LINE </w:t>
            </w:r>
            <w:r>
              <w:t>#</w:t>
            </w:r>
            <w:r w:rsidRPr="00FA07FB">
              <w:t>2</w:t>
            </w:r>
          </w:p>
        </w:tc>
        <w:tc>
          <w:tcPr>
            <w:tcW w:w="7740" w:type="dxa"/>
            <w:tcBorders>
              <w:top w:val="single" w:sz="4" w:space="0" w:color="auto"/>
              <w:left w:val="single" w:sz="4" w:space="0" w:color="auto"/>
              <w:bottom w:val="single" w:sz="4" w:space="0" w:color="auto"/>
              <w:right w:val="single" w:sz="4" w:space="0" w:color="auto"/>
            </w:tcBorders>
          </w:tcPr>
          <w:p w:rsidR="00F52D39" w:rsidRDefault="00F52D39" w:rsidP="00F52D39">
            <w:pPr>
              <w:pStyle w:val="UDSBase9CharChar1"/>
            </w:pPr>
            <w:r>
              <w:t>If the insured is a(n)</w:t>
            </w:r>
          </w:p>
          <w:p w:rsidR="00F52D39" w:rsidRDefault="00F52D39" w:rsidP="00F52D39">
            <w:pPr>
              <w:pStyle w:val="UDSBase9CharChar1"/>
            </w:pPr>
            <w:r>
              <w:rPr>
                <w:u w:val="single"/>
              </w:rPr>
              <w:t>Individual</w:t>
            </w:r>
            <w:r>
              <w:t>:  The first name, middle initial and any suffixes should be entered here.</w:t>
            </w:r>
          </w:p>
          <w:p w:rsidR="00F52D39" w:rsidRDefault="00F52D39" w:rsidP="00F52D39">
            <w:pPr>
              <w:pStyle w:val="UDSBase9CharChar1"/>
            </w:pPr>
            <w:r>
              <w:rPr>
                <w:u w:val="single"/>
              </w:rPr>
              <w:t>Business</w:t>
            </w:r>
            <w:r>
              <w:t>:  This field should be blank.</w:t>
            </w:r>
          </w:p>
          <w:p w:rsidR="00F52D39" w:rsidRDefault="00F52D39" w:rsidP="00F52D39">
            <w:pPr>
              <w:pStyle w:val="UDSBase9CharChar1"/>
            </w:pPr>
          </w:p>
          <w:p w:rsidR="00F52D39" w:rsidRPr="008C3540" w:rsidRDefault="00F52D39" w:rsidP="00F52D39">
            <w:pPr>
              <w:pStyle w:val="UDSBase9CharChar1"/>
              <w:rPr>
                <w:rFonts w:cs="Arial"/>
              </w:rPr>
            </w:pPr>
            <w:r w:rsidRPr="008C3540">
              <w:rPr>
                <w:rFonts w:cs="Arial"/>
              </w:rPr>
              <w:t>Exceptions to the above preferred field layout are as follows:</w:t>
            </w:r>
          </w:p>
          <w:p w:rsidR="00F52D39" w:rsidRPr="008C3540" w:rsidRDefault="00F52D39" w:rsidP="00F52D39">
            <w:pPr>
              <w:pStyle w:val="UDSBase9CharChar1"/>
              <w:rPr>
                <w:rFonts w:cs="Arial"/>
              </w:rPr>
            </w:pPr>
          </w:p>
          <w:p w:rsidR="00F52D39" w:rsidRPr="008C3540" w:rsidRDefault="00F52D39" w:rsidP="00F52D39">
            <w:pPr>
              <w:pStyle w:val="UDSBase9CharChar1"/>
            </w:pPr>
            <w:r w:rsidRPr="008C3540">
              <w:t>If your system cannot separate an individual’s last name from the name, the entire name may be placed in “Insured’s Name Line #1.”  Use a space to separate the parts of the name; DO NOT USE COMMAS OR APOSTROPHES.  Layout preference: last name, first name, middle initial, suffix.</w:t>
            </w:r>
          </w:p>
          <w:p w:rsidR="00F52D39" w:rsidRPr="008C3540" w:rsidRDefault="00F52D39" w:rsidP="00F52D39">
            <w:pPr>
              <w:pStyle w:val="UDSBase9CharChar1"/>
              <w:rPr>
                <w:rFonts w:cs="Arial"/>
              </w:rPr>
            </w:pPr>
            <w:r w:rsidRPr="008C3540">
              <w:rPr>
                <w:rFonts w:cs="Arial"/>
              </w:rPr>
              <w:t xml:space="preserve">    </w:t>
            </w:r>
          </w:p>
          <w:p w:rsidR="00F52D39" w:rsidRPr="00752968" w:rsidRDefault="00F52D39" w:rsidP="00F52D39">
            <w:pPr>
              <w:pStyle w:val="UDSBase9CharChar1"/>
            </w:pPr>
            <w:r w:rsidRPr="008C3540">
              <w:rPr>
                <w:rFonts w:cs="Arial"/>
              </w:rPr>
              <w:t>Type wil</w:t>
            </w:r>
            <w:r>
              <w:rPr>
                <w:rFonts w:cs="Arial"/>
              </w:rPr>
              <w:t>l be in all upper case letters.</w:t>
            </w:r>
          </w:p>
        </w:tc>
        <w:tc>
          <w:tcPr>
            <w:tcW w:w="2250" w:type="dxa"/>
            <w:tcBorders>
              <w:top w:val="single" w:sz="4" w:space="0" w:color="auto"/>
              <w:left w:val="single" w:sz="4" w:space="0" w:color="auto"/>
              <w:bottom w:val="single" w:sz="4" w:space="0" w:color="auto"/>
              <w:right w:val="single" w:sz="4" w:space="0" w:color="auto"/>
            </w:tcBorders>
          </w:tcPr>
          <w:p w:rsidR="00F52D39" w:rsidRPr="00752968" w:rsidRDefault="00F52D39" w:rsidP="00E5446D">
            <w:pPr>
              <w:pStyle w:val="UDSBase9CharChar1"/>
              <w:ind w:right="-8028"/>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t>25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E5446D">
            <w:pPr>
              <w:pStyle w:val="UDSBase9CharChar1"/>
            </w:pPr>
            <w:r w:rsidRPr="00752968">
              <w:t>CLAIMANT NUMBER</w:t>
            </w:r>
          </w:p>
        </w:tc>
        <w:tc>
          <w:tcPr>
            <w:tcW w:w="7740" w:type="dxa"/>
            <w:tcBorders>
              <w:top w:val="single" w:sz="4" w:space="0" w:color="auto"/>
              <w:left w:val="single" w:sz="4" w:space="0" w:color="auto"/>
              <w:bottom w:val="single" w:sz="4" w:space="0" w:color="auto"/>
              <w:right w:val="single" w:sz="4" w:space="0" w:color="auto"/>
            </w:tcBorders>
          </w:tcPr>
          <w:p w:rsidR="008E6FE3" w:rsidRDefault="00E5446D" w:rsidP="008E6FE3">
            <w:pPr>
              <w:pStyle w:val="UDSBase9CharChar1"/>
            </w:pPr>
            <w:r w:rsidRPr="00752968">
              <w:t>Number assigned by Receiver to this claimant</w:t>
            </w:r>
            <w:r w:rsidR="00BC50C8">
              <w:t>.</w:t>
            </w:r>
            <w:r w:rsidR="00A16056">
              <w:t xml:space="preserve">  </w:t>
            </w:r>
            <w:r w:rsidR="008E6FE3">
              <w:t xml:space="preserve">The value should be right justified and padded with leading zeroes.  If notes are maintained at the claim level, you may use 00000 as the Claimant Number.  </w:t>
            </w:r>
          </w:p>
          <w:p w:rsidR="00E5446D" w:rsidRPr="00752968" w:rsidRDefault="00E5446D" w:rsidP="00A16056">
            <w:pPr>
              <w:pStyle w:val="UDSBase9CharChar1"/>
            </w:pP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t>26</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F52D39" w:rsidP="00E5446D">
            <w:pPr>
              <w:pStyle w:val="UDSBase9CharChar1"/>
            </w:pPr>
            <w:r w:rsidRPr="00FA07FB">
              <w:t>CLAIMANT NAME LINE #1</w:t>
            </w:r>
          </w:p>
        </w:tc>
        <w:tc>
          <w:tcPr>
            <w:tcW w:w="7740" w:type="dxa"/>
            <w:tcBorders>
              <w:top w:val="single" w:sz="4" w:space="0" w:color="auto"/>
              <w:left w:val="single" w:sz="4" w:space="0" w:color="auto"/>
              <w:bottom w:val="single" w:sz="4" w:space="0" w:color="auto"/>
              <w:right w:val="single" w:sz="4" w:space="0" w:color="auto"/>
            </w:tcBorders>
          </w:tcPr>
          <w:p w:rsidR="00F52D39" w:rsidRPr="00DC5338" w:rsidRDefault="00F52D39" w:rsidP="00F52D39">
            <w:pPr>
              <w:pStyle w:val="UDSBase9CharChar1"/>
              <w:rPr>
                <w:szCs w:val="18"/>
              </w:rPr>
            </w:pPr>
            <w:r w:rsidRPr="00DC5338">
              <w:rPr>
                <w:szCs w:val="18"/>
              </w:rPr>
              <w:t>If the claimant is a(n):</w:t>
            </w:r>
          </w:p>
          <w:p w:rsidR="00F52D39" w:rsidRPr="00DC5338" w:rsidRDefault="00F52D39" w:rsidP="00F52D39">
            <w:pPr>
              <w:pStyle w:val="UDSBase9CharChar1"/>
              <w:rPr>
                <w:szCs w:val="18"/>
              </w:rPr>
            </w:pPr>
          </w:p>
          <w:p w:rsidR="00F52D39" w:rsidRPr="00DC5338" w:rsidRDefault="00F52D39" w:rsidP="00F52D39">
            <w:pPr>
              <w:pStyle w:val="UDSBase9CharChar1"/>
              <w:rPr>
                <w:szCs w:val="18"/>
              </w:rPr>
            </w:pPr>
            <w:r w:rsidRPr="00DC5338">
              <w:rPr>
                <w:szCs w:val="18"/>
                <w:u w:val="single"/>
              </w:rPr>
              <w:t>Individual</w:t>
            </w:r>
            <w:r w:rsidRPr="00DC5338">
              <w:rPr>
                <w:szCs w:val="18"/>
              </w:rPr>
              <w:t>:  The last name only should be entered here.</w:t>
            </w:r>
          </w:p>
          <w:p w:rsidR="00F52D39" w:rsidRPr="00DC5338" w:rsidRDefault="00F52D39" w:rsidP="00F52D39">
            <w:pPr>
              <w:pStyle w:val="UDSBase9CharChar1"/>
              <w:rPr>
                <w:szCs w:val="18"/>
              </w:rPr>
            </w:pPr>
          </w:p>
          <w:p w:rsidR="00F52D39" w:rsidRDefault="00F52D39" w:rsidP="00F52D39">
            <w:pPr>
              <w:pStyle w:val="UDSBase9CharChar1"/>
              <w:rPr>
                <w:szCs w:val="18"/>
              </w:rPr>
            </w:pPr>
            <w:r w:rsidRPr="00DC5338">
              <w:rPr>
                <w:szCs w:val="18"/>
                <w:u w:val="single"/>
              </w:rPr>
              <w:t>Business</w:t>
            </w:r>
            <w:r w:rsidRPr="00DC5338">
              <w:rPr>
                <w:szCs w:val="18"/>
              </w:rPr>
              <w:t>:  The name of the business should be entered here.</w:t>
            </w:r>
          </w:p>
          <w:p w:rsidR="00E5446D" w:rsidRPr="00752968" w:rsidRDefault="00E5446D" w:rsidP="00E5446D">
            <w:pPr>
              <w:pStyle w:val="UDSBase9CharChar1"/>
            </w:pP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t>27</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F52D39" w:rsidP="00E5446D">
            <w:pPr>
              <w:pStyle w:val="UDSBase9CharChar1"/>
            </w:pPr>
            <w:r w:rsidRPr="00FA07FB">
              <w:t>CLAIMANT NAME LINE #2</w:t>
            </w:r>
          </w:p>
        </w:tc>
        <w:tc>
          <w:tcPr>
            <w:tcW w:w="7740" w:type="dxa"/>
            <w:tcBorders>
              <w:top w:val="single" w:sz="4" w:space="0" w:color="auto"/>
              <w:left w:val="single" w:sz="4" w:space="0" w:color="auto"/>
              <w:bottom w:val="single" w:sz="4" w:space="0" w:color="auto"/>
              <w:right w:val="single" w:sz="4" w:space="0" w:color="auto"/>
            </w:tcBorders>
          </w:tcPr>
          <w:p w:rsidR="00F52D39" w:rsidRDefault="00F52D39" w:rsidP="00F52D39">
            <w:pPr>
              <w:pStyle w:val="UDSBase9CharChar1"/>
            </w:pPr>
            <w:r>
              <w:t>If the claimant is a(n):</w:t>
            </w:r>
          </w:p>
          <w:p w:rsidR="00F52D39" w:rsidRDefault="00F52D39" w:rsidP="00F52D39">
            <w:pPr>
              <w:pStyle w:val="UDSBase9CharChar1"/>
            </w:pPr>
          </w:p>
          <w:p w:rsidR="00F52D39" w:rsidRDefault="00F52D39" w:rsidP="00F52D39">
            <w:pPr>
              <w:pStyle w:val="UDSBase9CharChar1"/>
            </w:pPr>
            <w:r>
              <w:rPr>
                <w:u w:val="single"/>
              </w:rPr>
              <w:t xml:space="preserve">Individual: </w:t>
            </w:r>
            <w:r>
              <w:t xml:space="preserve">  The first name, middle initial and any suffixes should be entered here.</w:t>
            </w:r>
          </w:p>
          <w:p w:rsidR="00F52D39" w:rsidRDefault="00F52D39" w:rsidP="00F52D39">
            <w:pPr>
              <w:pStyle w:val="UDSBase9CharChar1"/>
            </w:pPr>
          </w:p>
          <w:p w:rsidR="00F52D39" w:rsidRDefault="00F52D39" w:rsidP="00F52D39">
            <w:pPr>
              <w:pStyle w:val="UDSBase9CharChar1"/>
            </w:pPr>
            <w:r>
              <w:rPr>
                <w:u w:val="single"/>
              </w:rPr>
              <w:t>Business</w:t>
            </w:r>
            <w:r>
              <w:t>:  This field should be blank.</w:t>
            </w:r>
          </w:p>
          <w:p w:rsidR="00E5446D" w:rsidRPr="00752968" w:rsidRDefault="00E5446D" w:rsidP="00E5446D">
            <w:pPr>
              <w:pStyle w:val="UDSBase9CharChar1"/>
            </w:pP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E5446D" w:rsidRPr="00752968"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414980">
            <w:pPr>
              <w:pStyle w:val="UDSBase9CharChar1"/>
              <w:jc w:val="right"/>
            </w:pPr>
            <w:r>
              <w:t>28</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Pr="00752968" w:rsidRDefault="00E5446D" w:rsidP="00E5446D">
            <w:pPr>
              <w:pStyle w:val="UDSBase9CharChar1"/>
            </w:pPr>
            <w:r w:rsidRPr="00752968">
              <w:t>DOCUMENT PATH</w:t>
            </w:r>
          </w:p>
        </w:tc>
        <w:tc>
          <w:tcPr>
            <w:tcW w:w="7740" w:type="dxa"/>
            <w:tcBorders>
              <w:top w:val="single" w:sz="4" w:space="0" w:color="auto"/>
              <w:left w:val="single" w:sz="4" w:space="0" w:color="auto"/>
              <w:bottom w:val="single" w:sz="4" w:space="0" w:color="auto"/>
              <w:right w:val="single" w:sz="4" w:space="0" w:color="auto"/>
            </w:tcBorders>
          </w:tcPr>
          <w:p w:rsidR="00E5446D" w:rsidRPr="00752968" w:rsidRDefault="00E5446D" w:rsidP="00946462">
            <w:pPr>
              <w:pStyle w:val="UDSBase9CharChar1"/>
            </w:pPr>
            <w:r w:rsidRPr="00752968">
              <w:t>Document’s full path (</w:t>
            </w:r>
            <w:r w:rsidR="00946462">
              <w:t xml:space="preserve">If </w:t>
            </w:r>
            <w:r>
              <w:t>path exists</w:t>
            </w:r>
            <w:r w:rsidR="00946462">
              <w:t>,</w:t>
            </w:r>
            <w:r>
              <w:t xml:space="preserve"> it must beg</w:t>
            </w:r>
            <w:r w:rsidRPr="00752968">
              <w:t xml:space="preserve">in with </w:t>
            </w:r>
            <w:r>
              <w:t>and end with ‘\’</w:t>
            </w:r>
            <w:r w:rsidR="00946462">
              <w:t>.)</w:t>
            </w:r>
            <w:r>
              <w:t xml:space="preserve"> </w:t>
            </w:r>
          </w:p>
        </w:tc>
        <w:tc>
          <w:tcPr>
            <w:tcW w:w="2250" w:type="dxa"/>
            <w:tcBorders>
              <w:top w:val="single" w:sz="4" w:space="0" w:color="auto"/>
              <w:left w:val="single" w:sz="4" w:space="0" w:color="auto"/>
              <w:bottom w:val="single" w:sz="4" w:space="0" w:color="auto"/>
              <w:right w:val="single" w:sz="4" w:space="0" w:color="auto"/>
            </w:tcBorders>
          </w:tcPr>
          <w:p w:rsidR="00E5446D" w:rsidRPr="00752968"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29</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DOCUMENT FILENAME</w:t>
            </w:r>
          </w:p>
        </w:tc>
        <w:tc>
          <w:tcPr>
            <w:tcW w:w="7740" w:type="dxa"/>
            <w:tcBorders>
              <w:top w:val="single" w:sz="4" w:space="0" w:color="auto"/>
              <w:left w:val="single" w:sz="4" w:space="0" w:color="auto"/>
              <w:bottom w:val="single" w:sz="4" w:space="0" w:color="auto"/>
              <w:right w:val="single" w:sz="4" w:space="0" w:color="auto"/>
            </w:tcBorders>
          </w:tcPr>
          <w:p w:rsidR="00E5446D" w:rsidRPr="00E8158D" w:rsidRDefault="00E5446D" w:rsidP="00E5446D">
            <w:pPr>
              <w:pStyle w:val="UDSBase9CharChar1"/>
            </w:pPr>
            <w:r>
              <w:t xml:space="preserve">Document’s physical file name, full filename including suffix </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r w:rsidR="00E5446D" w:rsidTr="00E5446D">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414980">
            <w:pPr>
              <w:pStyle w:val="UDSBase9CharChar1"/>
              <w:jc w:val="right"/>
            </w:pPr>
            <w:r>
              <w:t>30</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E5446D" w:rsidRDefault="00E5446D" w:rsidP="00E5446D">
            <w:pPr>
              <w:pStyle w:val="UDSBase9CharChar1"/>
            </w:pPr>
            <w:r>
              <w:t xml:space="preserve">FILE TYPE </w:t>
            </w:r>
          </w:p>
        </w:tc>
        <w:tc>
          <w:tcPr>
            <w:tcW w:w="774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pPr>
            <w:r>
              <w:t xml:space="preserve">Document file type i.e. TIF, PDF, </w:t>
            </w:r>
            <w:proofErr w:type="gramStart"/>
            <w:r>
              <w:t>JPG</w:t>
            </w:r>
            <w:proofErr w:type="gramEnd"/>
            <w:r>
              <w:t xml:space="preserve"> </w:t>
            </w:r>
            <w:proofErr w:type="spellStart"/>
            <w:r>
              <w:t>etc</w:t>
            </w:r>
            <w:proofErr w:type="spellEnd"/>
            <w:r>
              <w:t>….</w:t>
            </w:r>
          </w:p>
        </w:tc>
        <w:tc>
          <w:tcPr>
            <w:tcW w:w="2250" w:type="dxa"/>
            <w:tcBorders>
              <w:top w:val="single" w:sz="4" w:space="0" w:color="auto"/>
              <w:left w:val="single" w:sz="4" w:space="0" w:color="auto"/>
              <w:bottom w:val="single" w:sz="4" w:space="0" w:color="auto"/>
              <w:right w:val="single" w:sz="4" w:space="0" w:color="auto"/>
            </w:tcBorders>
          </w:tcPr>
          <w:p w:rsidR="00E5446D" w:rsidRDefault="00E5446D" w:rsidP="00E5446D">
            <w:pPr>
              <w:pStyle w:val="UDSBase9CharChar1"/>
              <w:ind w:right="-8028"/>
            </w:pPr>
          </w:p>
        </w:tc>
      </w:tr>
    </w:tbl>
    <w:p w:rsidR="00EE6FEE" w:rsidRDefault="00EE6FEE" w:rsidP="002B369D">
      <w:pPr>
        <w:pStyle w:val="Title"/>
        <w:jc w:val="left"/>
        <w:sectPr w:rsidR="00EE6FEE" w:rsidSect="00414980">
          <w:headerReference w:type="default" r:id="rId100"/>
          <w:footerReference w:type="default" r:id="rId101"/>
          <w:pgSz w:w="15840" w:h="12240" w:orient="landscape" w:code="1"/>
          <w:pgMar w:top="1440" w:right="1440" w:bottom="1440" w:left="1440" w:header="720" w:footer="720" w:gutter="0"/>
          <w:pgNumType w:fmt="upperRoman"/>
          <w:cols w:space="720"/>
          <w:docGrid w:linePitch="360"/>
        </w:sectPr>
      </w:pPr>
    </w:p>
    <w:p w:rsidR="009E543C" w:rsidRDefault="007C4DB7" w:rsidP="00AA1C77">
      <w:bookmarkStart w:id="415" w:name="M_Record_Short"/>
      <w:bookmarkEnd w:id="415"/>
      <w:r>
        <w:rPr>
          <w:noProof/>
        </w:rPr>
        <w:lastRenderedPageBreak/>
        <mc:AlternateContent>
          <mc:Choice Requires="wps">
            <w:drawing>
              <wp:anchor distT="0" distB="0" distL="114300" distR="114300" simplePos="0" relativeHeight="251717632" behindDoc="0" locked="0" layoutInCell="1" allowOverlap="1" wp14:anchorId="431721D5" wp14:editId="6979BBEC">
                <wp:simplePos x="0" y="0"/>
                <wp:positionH relativeFrom="column">
                  <wp:posOffset>4292156</wp:posOffset>
                </wp:positionH>
                <wp:positionV relativeFrom="paragraph">
                  <wp:posOffset>-100042</wp:posOffset>
                </wp:positionV>
                <wp:extent cx="1673759" cy="34290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75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“M” Record - Short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37.95pt;margin-top:-7.9pt;width:131.8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YdvA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“M” Record - Short</w:t>
                      </w:r>
                    </w:p>
                  </w:txbxContent>
                </v:textbox>
              </v:shape>
            </w:pict>
          </mc:Fallback>
        </mc:AlternateContent>
      </w:r>
    </w:p>
    <w:p w:rsidR="00880C9F" w:rsidRDefault="00880C9F" w:rsidP="00880C9F">
      <w:pPr>
        <w:pStyle w:val="Title"/>
      </w:pPr>
      <w:bookmarkStart w:id="416" w:name="_Toc440893425"/>
      <w:r>
        <w:t>“M” Record Short -</w:t>
      </w:r>
      <w:r w:rsidRPr="000732E3">
        <w:t xml:space="preserve"> Receiver to Fund</w:t>
      </w:r>
      <w:r>
        <w:t>/Fund to Receiver</w:t>
      </w:r>
      <w:r w:rsidRPr="000732E3">
        <w:t xml:space="preserve"> </w:t>
      </w:r>
      <w:r>
        <w:t>–</w:t>
      </w:r>
      <w:r w:rsidRPr="000732E3">
        <w:t xml:space="preserve"> </w:t>
      </w:r>
      <w:r>
        <w:t>Medicare Secondary Payer</w:t>
      </w:r>
      <w:bookmarkEnd w:id="416"/>
    </w:p>
    <w:p w:rsidR="00880C9F" w:rsidRDefault="00880C9F" w:rsidP="00880C9F">
      <w:pPr>
        <w:pStyle w:val="Title"/>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0"/>
        <w:gridCol w:w="630"/>
        <w:gridCol w:w="630"/>
        <w:gridCol w:w="810"/>
        <w:gridCol w:w="900"/>
        <w:gridCol w:w="3510"/>
      </w:tblGrid>
      <w:tr w:rsidR="00880C9F" w:rsidTr="00880C9F">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D9D9D9"/>
          </w:tcPr>
          <w:p w:rsidR="00880C9F" w:rsidRPr="001A4030" w:rsidRDefault="00880C9F" w:rsidP="00880C9F">
            <w:pPr>
              <w:pStyle w:val="UDSBase9CharChar1"/>
              <w:jc w:val="center"/>
            </w:pPr>
            <w:r>
              <w:t>No.</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880C9F" w:rsidRPr="001A4030" w:rsidRDefault="00880C9F" w:rsidP="00880C9F">
            <w:pPr>
              <w:pStyle w:val="UDSBase9CharChar1"/>
            </w:pPr>
            <w:r>
              <w:t>Field Name</w:t>
            </w:r>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880C9F" w:rsidRPr="001A4030" w:rsidRDefault="00880C9F" w:rsidP="00880C9F">
            <w:pPr>
              <w:pStyle w:val="UDSBase9CharChar1"/>
              <w:jc w:val="center"/>
            </w:pPr>
            <w:proofErr w:type="spellStart"/>
            <w:r>
              <w:t>Req</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D9D9D9"/>
          </w:tcPr>
          <w:p w:rsidR="00880C9F" w:rsidRPr="001A4030" w:rsidRDefault="00880C9F" w:rsidP="00880C9F">
            <w:pPr>
              <w:pStyle w:val="UDSBase9CharChar1"/>
              <w:jc w:val="center"/>
            </w:pPr>
            <w:r>
              <w:t>Type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880C9F" w:rsidRPr="001A4030" w:rsidRDefault="00880C9F" w:rsidP="00880C9F">
            <w:pPr>
              <w:pStyle w:val="UDSBase9CharChar1"/>
              <w:jc w:val="center"/>
            </w:pPr>
            <w:r>
              <w:t>Size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880C9F" w:rsidRPr="001A4030" w:rsidRDefault="00880C9F" w:rsidP="00880C9F">
            <w:pPr>
              <w:pStyle w:val="UDSBase9CharChar1"/>
              <w:jc w:val="center"/>
            </w:pPr>
            <w:proofErr w:type="spellStart"/>
            <w:r>
              <w:t>Pos</w:t>
            </w:r>
            <w:proofErr w:type="spellEnd"/>
          </w:p>
        </w:tc>
        <w:tc>
          <w:tcPr>
            <w:tcW w:w="3510" w:type="dxa"/>
            <w:tcBorders>
              <w:top w:val="single" w:sz="4" w:space="0" w:color="auto"/>
              <w:left w:val="single" w:sz="4" w:space="0" w:color="auto"/>
              <w:bottom w:val="single" w:sz="4" w:space="0" w:color="auto"/>
              <w:right w:val="single" w:sz="4" w:space="0" w:color="auto"/>
            </w:tcBorders>
            <w:shd w:val="clear" w:color="auto" w:fill="D9D9D9"/>
          </w:tcPr>
          <w:p w:rsidR="00880C9F" w:rsidRPr="0096008A" w:rsidRDefault="00880C9F" w:rsidP="00880C9F">
            <w:pPr>
              <w:pStyle w:val="UDSBase9CharChar1"/>
            </w:pPr>
            <w:r>
              <w:t>Short Description</w:t>
            </w:r>
          </w:p>
        </w:tc>
      </w:tr>
      <w:tr w:rsidR="00880C9F" w:rsidTr="00880C9F">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0C9F" w:rsidDel="00802E0E" w:rsidRDefault="00880C9F" w:rsidP="00880C9F">
            <w:pPr>
              <w:pStyle w:val="UDSBase9CharChar1"/>
              <w:jc w:val="right"/>
            </w:pPr>
            <w:r>
              <w:t>a</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80C9F" w:rsidRPr="00880C9F" w:rsidRDefault="00880C9F" w:rsidP="00880C9F">
            <w:pPr>
              <w:pStyle w:val="UDSBase9CharChar1"/>
            </w:pPr>
            <w:r w:rsidRPr="00880C9F">
              <w:t>RECORD TYPE</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Del="00802E0E" w:rsidRDefault="00880C9F" w:rsidP="00880C9F">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1</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pPr>
            <w:r>
              <w:t>The value of this field must be</w:t>
            </w:r>
            <w:r w:rsidRPr="00E8158D">
              <w:t xml:space="preserve"> “</w:t>
            </w:r>
            <w:r>
              <w:t>M</w:t>
            </w:r>
            <w:r w:rsidRPr="00E8158D">
              <w:t>”</w:t>
            </w:r>
          </w:p>
        </w:tc>
      </w:tr>
      <w:tr w:rsidR="00880C9F" w:rsidTr="00880C9F">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right"/>
            </w:pPr>
            <w:r>
              <w:t>b</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80C9F" w:rsidRPr="00880C9F" w:rsidRDefault="00880C9F" w:rsidP="00880C9F">
            <w:pPr>
              <w:pStyle w:val="UDSBase9CharChar1"/>
            </w:pPr>
            <w:r w:rsidRPr="00880C9F">
              <w:t xml:space="preserve">INSOLVENT COMPANY NAIC </w:t>
            </w:r>
            <w:r>
              <w:t>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80C9F" w:rsidRPr="00E8158D" w:rsidRDefault="00880C9F" w:rsidP="00880C9F">
            <w:pPr>
              <w:pStyle w:val="UDSBase9CharChar1"/>
            </w:pPr>
            <w:r>
              <w:t>This is the Insolvent Company’s NAIC number.</w:t>
            </w:r>
          </w:p>
        </w:tc>
      </w:tr>
      <w:tr w:rsidR="00880C9F" w:rsidTr="00880C9F">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right"/>
            </w:pPr>
            <w:r>
              <w:t>c</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80C9F" w:rsidRPr="00880C9F" w:rsidRDefault="00880C9F" w:rsidP="00880C9F">
            <w:pPr>
              <w:pStyle w:val="UDSBase9CharChar1"/>
            </w:pPr>
            <w:r w:rsidRPr="00880C9F">
              <w:t>INSOLVENT COMPANY 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7-26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80C9F" w:rsidRPr="00E8158D" w:rsidRDefault="00880C9F" w:rsidP="00880C9F">
            <w:pPr>
              <w:pStyle w:val="UDSBase9CharChar1"/>
            </w:pPr>
            <w:r>
              <w:t>Unique claim number assigned by the Insolvent Company</w:t>
            </w:r>
          </w:p>
        </w:tc>
      </w:tr>
      <w:tr w:rsidR="00880C9F" w:rsidTr="00880C9F">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right"/>
            </w:pPr>
            <w:r>
              <w:t>d</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80C9F" w:rsidRPr="00880C9F" w:rsidRDefault="00880C9F" w:rsidP="00880C9F">
            <w:pPr>
              <w:pStyle w:val="UDSBase9CharChar1"/>
            </w:pPr>
            <w:r w:rsidRPr="00880C9F">
              <w:t>RECEIVER 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27-46</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pPr>
            <w:r>
              <w:t>Unique claim number assigned by the Receiver</w:t>
            </w:r>
          </w:p>
        </w:tc>
      </w:tr>
      <w:tr w:rsidR="00880C9F" w:rsidTr="00880C9F">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right"/>
            </w:pPr>
            <w:r>
              <w:t>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80C9F" w:rsidRPr="00880C9F" w:rsidRDefault="00880C9F" w:rsidP="00880C9F">
            <w:pPr>
              <w:pStyle w:val="UDSBase9CharChar1"/>
            </w:pPr>
            <w:r w:rsidRPr="00880C9F">
              <w:t>FUND CLAIM NUMBER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C</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A</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47-66</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pPr>
            <w:r>
              <w:t>Unique claim number assigned by the Fund</w:t>
            </w:r>
          </w:p>
        </w:tc>
      </w:tr>
      <w:tr w:rsidR="00880C9F" w:rsidTr="00880C9F">
        <w:trPr>
          <w:cantSplit/>
          <w:trHeight w:val="245"/>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right"/>
            </w:pPr>
            <w:r>
              <w:t>f</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80C9F" w:rsidRPr="00880C9F" w:rsidRDefault="00880C9F" w:rsidP="00880C9F">
            <w:pPr>
              <w:pStyle w:val="UDSBase9CharChar1"/>
            </w:pPr>
            <w:r w:rsidRPr="00880C9F">
              <w:t>CLAIMANT NUMBER</w:t>
            </w:r>
          </w:p>
          <w:p w:rsidR="00880C9F" w:rsidRPr="00880C9F" w:rsidRDefault="00880C9F" w:rsidP="00880C9F">
            <w:pPr>
              <w:pStyle w:val="UDSBase9CharChar1"/>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Pr="00991B88" w:rsidRDefault="00880C9F" w:rsidP="00880C9F">
            <w:pPr>
              <w:pStyle w:val="UDSBase9CharChar1"/>
              <w:jc w:val="center"/>
            </w:pPr>
            <w:r w:rsidRPr="00991B88">
              <w:t>R</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center"/>
            </w:pPr>
            <w:r>
              <w:t>67-71</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80C9F" w:rsidRPr="00E8158D" w:rsidRDefault="00880C9F" w:rsidP="00880C9F">
            <w:pPr>
              <w:pStyle w:val="UDSBase9CharChar1"/>
            </w:pPr>
            <w:r>
              <w:t>Number assigned by Receiver to this claimant</w:t>
            </w:r>
          </w:p>
        </w:tc>
      </w:tr>
    </w:tbl>
    <w:p w:rsidR="007048D6" w:rsidRDefault="007048D6" w:rsidP="007048D6">
      <w:pPr>
        <w:pStyle w:val="Title"/>
        <w:jc w:val="left"/>
      </w:pPr>
    </w:p>
    <w:p w:rsidR="007048D6" w:rsidRDefault="007048D6" w:rsidP="007048D6">
      <w:pPr>
        <w:pStyle w:val="Title"/>
        <w:jc w:val="left"/>
      </w:pPr>
    </w:p>
    <w:p w:rsidR="007048D6" w:rsidRPr="008E6FE3" w:rsidRDefault="007048D6" w:rsidP="008E6FE3">
      <w:pPr>
        <w:pStyle w:val="UDSBase10"/>
        <w:rPr>
          <w:rStyle w:val="UDSBase10CharChar"/>
        </w:rPr>
        <w:sectPr w:rsidR="007048D6" w:rsidRPr="008E6FE3" w:rsidSect="00E42960">
          <w:headerReference w:type="default" r:id="rId102"/>
          <w:footerReference w:type="default" r:id="rId103"/>
          <w:pgSz w:w="12240" w:h="15840" w:code="1"/>
          <w:pgMar w:top="1440" w:right="1440" w:bottom="1440" w:left="1440" w:header="720" w:footer="720" w:gutter="0"/>
          <w:pgNumType w:fmt="upperRoman"/>
          <w:cols w:space="720"/>
          <w:docGrid w:linePitch="360"/>
        </w:sectPr>
      </w:pPr>
      <w:r w:rsidRPr="008E6FE3">
        <w:rPr>
          <w:rStyle w:val="UDSBase10CharChar"/>
        </w:rPr>
        <w:t xml:space="preserve">MMSEA Section 111 Medicare Secondary Payer Mandatory Reporting User Guide currently requires NGHP to produce a Claim Input File Detail Record (132 Fields) and if necessary a Claim Input Auxiliary Record (105 Fields) on a quarterly basis.  The UDS Technical Support Group (UDS TSG) believes the easiest approach to create an ”M” Record that would satisfy UDS reporting requirements would be to utilize the current file layouts mandated by Centers for Medicare &amp; Medicaid Services (CMS) and add the six fields listed above to the front of that file layout that identify the specific claim and claimant.  </w:t>
      </w:r>
    </w:p>
    <w:p w:rsidR="007C4DB7" w:rsidRDefault="007C4DB7" w:rsidP="00F10F35">
      <w:bookmarkStart w:id="417" w:name="M_Record_Extended"/>
      <w:bookmarkEnd w:id="417"/>
      <w:r>
        <w:rPr>
          <w:noProof/>
        </w:rPr>
        <w:lastRenderedPageBreak/>
        <mc:AlternateContent>
          <mc:Choice Requires="wps">
            <w:drawing>
              <wp:anchor distT="0" distB="0" distL="114300" distR="114300" simplePos="0" relativeHeight="251719680" behindDoc="0" locked="0" layoutInCell="1" allowOverlap="1" wp14:anchorId="5CFE3A95" wp14:editId="201A4BF5">
                <wp:simplePos x="0" y="0"/>
                <wp:positionH relativeFrom="column">
                  <wp:posOffset>6501778</wp:posOffset>
                </wp:positionH>
                <wp:positionV relativeFrom="paragraph">
                  <wp:posOffset>-95367</wp:posOffset>
                </wp:positionV>
                <wp:extent cx="1740542" cy="342900"/>
                <wp:effectExtent l="0" t="0" r="0" b="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42"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“M” Record - Extended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511.95pt;margin-top:-7.5pt;width:137.0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gQ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" filled="f" stroked="f">
                <v:textbox>
                  <w:txbxContent>
                    <w:p w:rsidR="00CF6A6F" w:rsidRPr="00DA04A4" w:rsidRDefault="00CF6A6F" w:rsidP="007C4DB7">
                      <w:pPr>
                        <w:jc w:val="center"/>
                        <w:rPr>
                          <w:rFonts w:ascii="Times New Roman" w:hAnsi="Times New Roman"/>
                          <w:i/>
                          <w:color w:val="0000FF"/>
                          <w:sz w:val="20"/>
                          <w:u w:val="single"/>
                        </w:rPr>
                      </w:pPr>
                      <w:r w:rsidRPr="00DA04A4">
                        <w:rPr>
                          <w:rFonts w:ascii="Times New Roman" w:hAnsi="Times New Roman"/>
                          <w:i/>
                          <w:color w:val="0000FF"/>
                          <w:sz w:val="20"/>
                          <w:u w:val="single"/>
                        </w:rPr>
                        <w:t xml:space="preserve">Print </w:t>
                      </w:r>
                      <w:r>
                        <w:rPr>
                          <w:rFonts w:ascii="Times New Roman" w:hAnsi="Times New Roman"/>
                          <w:i/>
                          <w:color w:val="0000FF"/>
                          <w:sz w:val="20"/>
                          <w:u w:val="single"/>
                        </w:rPr>
                        <w:t>“M” Record - Extended</w:t>
                      </w:r>
                    </w:p>
                  </w:txbxContent>
                </v:textbox>
              </v:shape>
            </w:pict>
          </mc:Fallback>
        </mc:AlternateContent>
      </w:r>
    </w:p>
    <w:p w:rsidR="00880C9F" w:rsidRPr="00E871AE" w:rsidRDefault="00880C9F" w:rsidP="00880C9F">
      <w:pPr>
        <w:pStyle w:val="Title"/>
      </w:pPr>
      <w:bookmarkStart w:id="418" w:name="_Toc440893426"/>
      <w:r>
        <w:t>“M” Record Extended Description - Receiver to Fund/Fund to Receiver – Medicare Secondary Payer</w:t>
      </w:r>
      <w:bookmarkEnd w:id="418"/>
    </w:p>
    <w:p w:rsidR="00880C9F" w:rsidRDefault="00880C9F" w:rsidP="00880C9F">
      <w:pPr>
        <w:pStyle w:val="Title"/>
        <w:jc w:val="left"/>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2329"/>
        <w:gridCol w:w="7740"/>
        <w:gridCol w:w="2250"/>
      </w:tblGrid>
      <w:tr w:rsidR="00880C9F" w:rsidTr="00880C9F">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D9D9D9"/>
          </w:tcPr>
          <w:p w:rsidR="00880C9F" w:rsidRPr="001A4030" w:rsidRDefault="00880C9F" w:rsidP="00880C9F">
            <w:pPr>
              <w:pStyle w:val="UDSBase9CharChar1"/>
              <w:jc w:val="center"/>
            </w:pPr>
            <w:r>
              <w:t>No.</w:t>
            </w:r>
          </w:p>
        </w:tc>
        <w:tc>
          <w:tcPr>
            <w:tcW w:w="2329" w:type="dxa"/>
            <w:tcBorders>
              <w:top w:val="single" w:sz="4" w:space="0" w:color="auto"/>
              <w:left w:val="single" w:sz="4" w:space="0" w:color="auto"/>
              <w:bottom w:val="single" w:sz="4" w:space="0" w:color="auto"/>
              <w:right w:val="single" w:sz="4" w:space="0" w:color="auto"/>
            </w:tcBorders>
            <w:shd w:val="clear" w:color="auto" w:fill="D9D9D9"/>
          </w:tcPr>
          <w:p w:rsidR="00880C9F" w:rsidRPr="001A4030" w:rsidRDefault="00880C9F" w:rsidP="00880C9F">
            <w:pPr>
              <w:pStyle w:val="UDSBase9CharChar1"/>
            </w:pPr>
            <w:r>
              <w:t>Field Name</w:t>
            </w:r>
          </w:p>
        </w:tc>
        <w:tc>
          <w:tcPr>
            <w:tcW w:w="7740" w:type="dxa"/>
            <w:tcBorders>
              <w:top w:val="single" w:sz="4" w:space="0" w:color="auto"/>
              <w:left w:val="single" w:sz="4" w:space="0" w:color="auto"/>
              <w:bottom w:val="single" w:sz="4" w:space="0" w:color="auto"/>
              <w:right w:val="single" w:sz="4" w:space="0" w:color="auto"/>
            </w:tcBorders>
            <w:shd w:val="clear" w:color="auto" w:fill="D9D9D9"/>
          </w:tcPr>
          <w:p w:rsidR="00880C9F" w:rsidRDefault="00880C9F" w:rsidP="00880C9F">
            <w:pPr>
              <w:pStyle w:val="UDSBase9CharChar1"/>
              <w:ind w:right="-8028"/>
            </w:pPr>
            <w:r>
              <w:t>Extended Description</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880C9F" w:rsidRDefault="00880C9F" w:rsidP="00880C9F">
            <w:pPr>
              <w:pStyle w:val="UDSBase9CharChar1"/>
              <w:ind w:right="-8028"/>
            </w:pPr>
            <w:r>
              <w:t>Default to</w:t>
            </w:r>
          </w:p>
        </w:tc>
      </w:tr>
      <w:tr w:rsidR="00880C9F" w:rsidTr="00880C9F">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right"/>
            </w:pPr>
            <w:r>
              <w:t>a</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pPr>
            <w:r>
              <w:t>RECORD TYPE</w:t>
            </w:r>
          </w:p>
        </w:tc>
        <w:tc>
          <w:tcPr>
            <w:tcW w:w="7740" w:type="dxa"/>
            <w:tcBorders>
              <w:top w:val="single" w:sz="4" w:space="0" w:color="auto"/>
              <w:left w:val="single" w:sz="4" w:space="0" w:color="auto"/>
              <w:bottom w:val="single" w:sz="4" w:space="0" w:color="auto"/>
              <w:right w:val="single" w:sz="4" w:space="0" w:color="auto"/>
            </w:tcBorders>
          </w:tcPr>
          <w:p w:rsidR="00880C9F" w:rsidRDefault="00880C9F" w:rsidP="00880C9F">
            <w:pPr>
              <w:pStyle w:val="UDSBase9CharChar1"/>
            </w:pPr>
            <w:r>
              <w:t xml:space="preserve">The identifier for the various types of records that will be exchanged in the uniform reporting format.  The code for this record will be </w:t>
            </w:r>
            <w:r>
              <w:rPr>
                <w:u w:val="single"/>
              </w:rPr>
              <w:t>“M”</w:t>
            </w:r>
            <w:r>
              <w:t>.</w:t>
            </w:r>
          </w:p>
        </w:tc>
        <w:tc>
          <w:tcPr>
            <w:tcW w:w="2250" w:type="dxa"/>
            <w:tcBorders>
              <w:top w:val="single" w:sz="4" w:space="0" w:color="auto"/>
              <w:left w:val="single" w:sz="4" w:space="0" w:color="auto"/>
              <w:bottom w:val="single" w:sz="4" w:space="0" w:color="auto"/>
              <w:right w:val="single" w:sz="4" w:space="0" w:color="auto"/>
            </w:tcBorders>
          </w:tcPr>
          <w:p w:rsidR="00880C9F" w:rsidRDefault="00880C9F" w:rsidP="00880C9F">
            <w:pPr>
              <w:pStyle w:val="UDSBase9CharChar1"/>
              <w:ind w:right="-8028"/>
            </w:pPr>
            <w:r>
              <w:t>“M”</w:t>
            </w:r>
          </w:p>
        </w:tc>
      </w:tr>
      <w:tr w:rsidR="00880C9F" w:rsidTr="00880C9F">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880C9F" w:rsidRDefault="00880C9F" w:rsidP="00880C9F">
            <w:pPr>
              <w:pStyle w:val="UDSBase9CharChar1"/>
              <w:jc w:val="right"/>
            </w:pPr>
            <w:r>
              <w:t>b</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880C9F" w:rsidRDefault="00BC50C8" w:rsidP="00880C9F">
            <w:pPr>
              <w:pStyle w:val="UDSBase9CharChar1"/>
            </w:pPr>
            <w:r>
              <w:t>INSOLVEN</w:t>
            </w:r>
            <w:r w:rsidR="00880C9F">
              <w:t>T COMPANY NAIC NUMBER</w:t>
            </w:r>
          </w:p>
        </w:tc>
        <w:tc>
          <w:tcPr>
            <w:tcW w:w="7740" w:type="dxa"/>
            <w:tcBorders>
              <w:top w:val="single" w:sz="4" w:space="0" w:color="auto"/>
              <w:left w:val="single" w:sz="4" w:space="0" w:color="auto"/>
              <w:bottom w:val="single" w:sz="4" w:space="0" w:color="auto"/>
              <w:right w:val="single" w:sz="4" w:space="0" w:color="auto"/>
            </w:tcBorders>
          </w:tcPr>
          <w:p w:rsidR="00880C9F" w:rsidRDefault="00880C9F" w:rsidP="00880C9F">
            <w:pPr>
              <w:pStyle w:val="UDSBase9CharChar1"/>
            </w:pPr>
            <w:r>
              <w:t>The unique number assigned by the NAIC to the insolvent company for data tracking purposes.   For self-insured entities, this number could also be the Self-Insured Fund Code.  Shorter values are right justified and padded with zeroes.</w:t>
            </w:r>
          </w:p>
        </w:tc>
        <w:tc>
          <w:tcPr>
            <w:tcW w:w="2250" w:type="dxa"/>
            <w:tcBorders>
              <w:top w:val="single" w:sz="4" w:space="0" w:color="auto"/>
              <w:left w:val="single" w:sz="4" w:space="0" w:color="auto"/>
              <w:bottom w:val="single" w:sz="4" w:space="0" w:color="auto"/>
              <w:right w:val="single" w:sz="4" w:space="0" w:color="auto"/>
            </w:tcBorders>
          </w:tcPr>
          <w:p w:rsidR="00880C9F" w:rsidRDefault="00880C9F" w:rsidP="00880C9F">
            <w:pPr>
              <w:pStyle w:val="UDSBase9CharChar1"/>
              <w:ind w:right="-8028"/>
            </w:pPr>
          </w:p>
        </w:tc>
      </w:tr>
      <w:tr w:rsidR="00BC50C8" w:rsidTr="00880C9F">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BC50C8" w:rsidRDefault="00BC50C8" w:rsidP="00880C9F">
            <w:pPr>
              <w:pStyle w:val="UDSBase9CharChar1"/>
              <w:jc w:val="right"/>
            </w:pPr>
            <w:r>
              <w:t>c</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BC50C8" w:rsidRDefault="00BC50C8" w:rsidP="00880C9F">
            <w:pPr>
              <w:pStyle w:val="UDSBase9CharChar1"/>
            </w:pPr>
            <w:r>
              <w:t>INSOLVENT COMPANY CLAIM NUMBER</w:t>
            </w:r>
          </w:p>
        </w:tc>
        <w:tc>
          <w:tcPr>
            <w:tcW w:w="7740" w:type="dxa"/>
            <w:tcBorders>
              <w:top w:val="single" w:sz="4" w:space="0" w:color="auto"/>
              <w:left w:val="single" w:sz="4" w:space="0" w:color="auto"/>
              <w:bottom w:val="single" w:sz="4" w:space="0" w:color="auto"/>
              <w:right w:val="single" w:sz="4" w:space="0" w:color="auto"/>
            </w:tcBorders>
          </w:tcPr>
          <w:p w:rsidR="00BC50C8" w:rsidRDefault="00BC50C8" w:rsidP="00BC50C8">
            <w:pPr>
              <w:pStyle w:val="UDSBase9CharChar1"/>
            </w:pPr>
            <w:r w:rsidRPr="00801D6B">
              <w:t xml:space="preserve">The unique number that the insolvent company assigned to </w:t>
            </w:r>
            <w:r>
              <w:t>this</w:t>
            </w:r>
            <w:r w:rsidRPr="00801D6B">
              <w:t xml:space="preserve"> claim.</w:t>
            </w:r>
          </w:p>
          <w:p w:rsidR="00BC50C8" w:rsidRDefault="00BC50C8" w:rsidP="00880C9F">
            <w:pPr>
              <w:pStyle w:val="UDSBase9CharChar1"/>
            </w:pPr>
          </w:p>
        </w:tc>
        <w:tc>
          <w:tcPr>
            <w:tcW w:w="2250" w:type="dxa"/>
            <w:tcBorders>
              <w:top w:val="single" w:sz="4" w:space="0" w:color="auto"/>
              <w:left w:val="single" w:sz="4" w:space="0" w:color="auto"/>
              <w:bottom w:val="single" w:sz="4" w:space="0" w:color="auto"/>
              <w:right w:val="single" w:sz="4" w:space="0" w:color="auto"/>
            </w:tcBorders>
          </w:tcPr>
          <w:p w:rsidR="00BC50C8" w:rsidRDefault="00BC50C8" w:rsidP="00880C9F">
            <w:pPr>
              <w:pStyle w:val="UDSBase9CharChar1"/>
              <w:ind w:right="-8028"/>
            </w:pPr>
          </w:p>
        </w:tc>
      </w:tr>
      <w:tr w:rsidR="00BC50C8" w:rsidTr="00880C9F">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BC50C8" w:rsidRDefault="00BC50C8" w:rsidP="00880C9F">
            <w:pPr>
              <w:pStyle w:val="UDSBase9CharChar1"/>
              <w:jc w:val="right"/>
            </w:pPr>
            <w:r>
              <w:t>d</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BC50C8" w:rsidRDefault="00BC50C8" w:rsidP="00880C9F">
            <w:pPr>
              <w:pStyle w:val="UDSBase9CharChar1"/>
            </w:pPr>
            <w:r>
              <w:t>RECEIVER CLAIM NUMBER</w:t>
            </w:r>
          </w:p>
        </w:tc>
        <w:tc>
          <w:tcPr>
            <w:tcW w:w="7740" w:type="dxa"/>
            <w:tcBorders>
              <w:top w:val="single" w:sz="4" w:space="0" w:color="auto"/>
              <w:left w:val="single" w:sz="4" w:space="0" w:color="auto"/>
              <w:bottom w:val="single" w:sz="4" w:space="0" w:color="auto"/>
              <w:right w:val="single" w:sz="4" w:space="0" w:color="auto"/>
            </w:tcBorders>
          </w:tcPr>
          <w:p w:rsidR="00BC50C8" w:rsidRPr="00801D6B" w:rsidRDefault="00BC50C8" w:rsidP="00BC50C8">
            <w:pPr>
              <w:pStyle w:val="UDSBase9CharChar1"/>
            </w:pPr>
            <w:r w:rsidRPr="00801D6B">
              <w:t xml:space="preserve">The unique number that </w:t>
            </w:r>
            <w:r>
              <w:t>the Receiver</w:t>
            </w:r>
            <w:r w:rsidRPr="00801D6B">
              <w:t xml:space="preserve"> assign</w:t>
            </w:r>
            <w:r>
              <w:t>ed</w:t>
            </w:r>
            <w:r w:rsidRPr="00801D6B">
              <w:t xml:space="preserve"> to identify </w:t>
            </w:r>
            <w:r>
              <w:t>this</w:t>
            </w:r>
            <w:r w:rsidRPr="00801D6B">
              <w:t xml:space="preserve"> specific claim against </w:t>
            </w:r>
            <w:r>
              <w:t>this</w:t>
            </w:r>
            <w:r w:rsidRPr="00801D6B">
              <w:t xml:space="preserve"> insolvent company.  </w:t>
            </w:r>
          </w:p>
        </w:tc>
        <w:tc>
          <w:tcPr>
            <w:tcW w:w="2250" w:type="dxa"/>
            <w:tcBorders>
              <w:top w:val="single" w:sz="4" w:space="0" w:color="auto"/>
              <w:left w:val="single" w:sz="4" w:space="0" w:color="auto"/>
              <w:bottom w:val="single" w:sz="4" w:space="0" w:color="auto"/>
              <w:right w:val="single" w:sz="4" w:space="0" w:color="auto"/>
            </w:tcBorders>
          </w:tcPr>
          <w:p w:rsidR="00BC50C8" w:rsidRDefault="00BC50C8" w:rsidP="00880C9F">
            <w:pPr>
              <w:pStyle w:val="UDSBase9CharChar1"/>
              <w:ind w:right="-8028"/>
            </w:pPr>
          </w:p>
        </w:tc>
      </w:tr>
      <w:tr w:rsidR="00BC50C8" w:rsidTr="00880C9F">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BC50C8" w:rsidRDefault="00BC50C8" w:rsidP="00880C9F">
            <w:pPr>
              <w:pStyle w:val="UDSBase9CharChar1"/>
              <w:jc w:val="right"/>
            </w:pPr>
            <w:r>
              <w:t>e</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BC50C8" w:rsidRDefault="00BC50C8" w:rsidP="00880C9F">
            <w:pPr>
              <w:pStyle w:val="UDSBase9CharChar1"/>
            </w:pPr>
            <w:r>
              <w:t>FUND CLAIM NUMBER</w:t>
            </w:r>
          </w:p>
        </w:tc>
        <w:tc>
          <w:tcPr>
            <w:tcW w:w="7740" w:type="dxa"/>
            <w:tcBorders>
              <w:top w:val="single" w:sz="4" w:space="0" w:color="auto"/>
              <w:left w:val="single" w:sz="4" w:space="0" w:color="auto"/>
              <w:bottom w:val="single" w:sz="4" w:space="0" w:color="auto"/>
              <w:right w:val="single" w:sz="4" w:space="0" w:color="auto"/>
            </w:tcBorders>
          </w:tcPr>
          <w:p w:rsidR="00BC50C8" w:rsidRPr="00801D6B" w:rsidRDefault="00BC50C8" w:rsidP="00BC50C8">
            <w:pPr>
              <w:pStyle w:val="UDSBase9CharChar1"/>
            </w:pPr>
            <w:r w:rsidRPr="00E8158D">
              <w:rPr>
                <w:rFonts w:cs="Arial"/>
                <w:szCs w:val="18"/>
              </w:rPr>
              <w:t xml:space="preserve">Unique number assigned by the </w:t>
            </w:r>
            <w:r>
              <w:rPr>
                <w:rFonts w:cs="Arial"/>
                <w:szCs w:val="18"/>
              </w:rPr>
              <w:t>F</w:t>
            </w:r>
            <w:r w:rsidRPr="00E8158D">
              <w:rPr>
                <w:rFonts w:cs="Arial"/>
                <w:szCs w:val="18"/>
              </w:rPr>
              <w:t>und to th</w:t>
            </w:r>
            <w:r>
              <w:rPr>
                <w:rFonts w:cs="Arial"/>
                <w:szCs w:val="18"/>
              </w:rPr>
              <w:t>is</w:t>
            </w:r>
            <w:r w:rsidRPr="00E8158D">
              <w:rPr>
                <w:rFonts w:cs="Arial"/>
                <w:szCs w:val="18"/>
              </w:rPr>
              <w:t xml:space="preserve"> claim</w:t>
            </w:r>
            <w:r>
              <w:rPr>
                <w:rFonts w:cs="Arial"/>
                <w:szCs w:val="18"/>
              </w:rPr>
              <w:t xml:space="preserve">.  </w:t>
            </w:r>
            <w:r>
              <w:t>Required if originator is the Fund.</w:t>
            </w:r>
          </w:p>
        </w:tc>
        <w:tc>
          <w:tcPr>
            <w:tcW w:w="2250" w:type="dxa"/>
            <w:tcBorders>
              <w:top w:val="single" w:sz="4" w:space="0" w:color="auto"/>
              <w:left w:val="single" w:sz="4" w:space="0" w:color="auto"/>
              <w:bottom w:val="single" w:sz="4" w:space="0" w:color="auto"/>
              <w:right w:val="single" w:sz="4" w:space="0" w:color="auto"/>
            </w:tcBorders>
          </w:tcPr>
          <w:p w:rsidR="00BC50C8" w:rsidRDefault="00BC50C8" w:rsidP="00880C9F">
            <w:pPr>
              <w:pStyle w:val="UDSBase9CharChar1"/>
              <w:ind w:right="-8028"/>
            </w:pPr>
          </w:p>
        </w:tc>
      </w:tr>
      <w:tr w:rsidR="00BC50C8" w:rsidTr="00880C9F">
        <w:trPr>
          <w:cantSplit/>
          <w:trHeight w:val="245"/>
          <w:tblHead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BC50C8" w:rsidRDefault="00BC50C8" w:rsidP="00880C9F">
            <w:pPr>
              <w:pStyle w:val="UDSBase9CharChar1"/>
              <w:jc w:val="right"/>
            </w:pPr>
            <w:r>
              <w:t>f</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BC50C8" w:rsidRDefault="00BC50C8" w:rsidP="00880C9F">
            <w:pPr>
              <w:pStyle w:val="UDSBase9CharChar1"/>
            </w:pPr>
            <w:r>
              <w:t>CLAIMANT NUMBER</w:t>
            </w:r>
          </w:p>
        </w:tc>
        <w:tc>
          <w:tcPr>
            <w:tcW w:w="7740" w:type="dxa"/>
            <w:tcBorders>
              <w:top w:val="single" w:sz="4" w:space="0" w:color="auto"/>
              <w:left w:val="single" w:sz="4" w:space="0" w:color="auto"/>
              <w:bottom w:val="single" w:sz="4" w:space="0" w:color="auto"/>
              <w:right w:val="single" w:sz="4" w:space="0" w:color="auto"/>
            </w:tcBorders>
          </w:tcPr>
          <w:p w:rsidR="008E6FE3" w:rsidRDefault="00BC50C8" w:rsidP="008E6FE3">
            <w:pPr>
              <w:pStyle w:val="UDSBase9CharChar1"/>
            </w:pPr>
            <w:r w:rsidRPr="00752968">
              <w:t>Number assigned by Receiver to this claimant</w:t>
            </w:r>
            <w:r>
              <w:t>.</w:t>
            </w:r>
            <w:r w:rsidR="008E6FE3">
              <w:t xml:space="preserve">  The value should be right justified and padded with leading zeroes.  If notes are maintained at the claim level, you may use 00000 as the Claimant Number.  </w:t>
            </w:r>
          </w:p>
          <w:p w:rsidR="00BC50C8" w:rsidRPr="00E8158D" w:rsidRDefault="00BC50C8" w:rsidP="00BC50C8">
            <w:pPr>
              <w:pStyle w:val="UDSBase9CharChar1"/>
              <w:rPr>
                <w:rFonts w:cs="Arial"/>
                <w:szCs w:val="18"/>
              </w:rPr>
            </w:pPr>
          </w:p>
        </w:tc>
        <w:tc>
          <w:tcPr>
            <w:tcW w:w="2250" w:type="dxa"/>
            <w:tcBorders>
              <w:top w:val="single" w:sz="4" w:space="0" w:color="auto"/>
              <w:left w:val="single" w:sz="4" w:space="0" w:color="auto"/>
              <w:bottom w:val="single" w:sz="4" w:space="0" w:color="auto"/>
              <w:right w:val="single" w:sz="4" w:space="0" w:color="auto"/>
            </w:tcBorders>
          </w:tcPr>
          <w:p w:rsidR="00BC50C8" w:rsidRDefault="00BC50C8" w:rsidP="00880C9F">
            <w:pPr>
              <w:pStyle w:val="UDSBase9CharChar1"/>
              <w:ind w:right="-8028"/>
            </w:pPr>
          </w:p>
        </w:tc>
      </w:tr>
    </w:tbl>
    <w:p w:rsidR="00880C9F" w:rsidRDefault="00880C9F" w:rsidP="00880C9F">
      <w:pPr>
        <w:pStyle w:val="Title"/>
        <w:jc w:val="left"/>
      </w:pPr>
    </w:p>
    <w:p w:rsidR="007048D6" w:rsidRDefault="007048D6" w:rsidP="002B369D">
      <w:pPr>
        <w:pStyle w:val="Title"/>
        <w:jc w:val="left"/>
        <w:rPr>
          <w:rFonts w:cs="Arial"/>
          <w:b w:val="0"/>
          <w:sz w:val="20"/>
        </w:rPr>
      </w:pPr>
    </w:p>
    <w:p w:rsidR="00E5446D" w:rsidRPr="008E6FE3" w:rsidRDefault="007048D6" w:rsidP="008E6FE3">
      <w:pPr>
        <w:pStyle w:val="UDSBase10"/>
        <w:rPr>
          <w:rStyle w:val="UDSBase10CharChar"/>
        </w:rPr>
      </w:pPr>
      <w:r w:rsidRPr="008E6FE3">
        <w:rPr>
          <w:rStyle w:val="UDSBase10CharChar"/>
        </w:rPr>
        <w:t xml:space="preserve">MMSEA Section 111 Medicare Secondary Payer Mandatory Reporting User Guide currently requires NGHP to produce a Claim Input File Detail Record (132 Fields) and if necessary a Claim Input Auxiliary Record (105 Fields) on a quarterly basis.  The UDS Technical Support Group (UDS TSG) believes the easiest approach to create an ”M” Record that would satisfy UDS reporting requirements would be to utilize the current file layouts mandated by Centers for Medicare &amp; Medicaid Services (CMS) and add the six fields listed above to the front of that file layout that identify the specific claim and claimant.  </w:t>
      </w:r>
    </w:p>
    <w:sectPr w:rsidR="00E5446D" w:rsidRPr="008E6FE3" w:rsidSect="00414980">
      <w:headerReference w:type="default" r:id="rId104"/>
      <w:footerReference w:type="default" r:id="rId105"/>
      <w:pgSz w:w="15840" w:h="12240" w:orient="landscape" w:code="1"/>
      <w:pgMar w:top="1440" w:right="1440" w:bottom="1440" w:left="1440" w:header="720" w:footer="720" w:gutter="0"/>
      <w:pgNumType w:fmt="upperRoman"/>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macro wne:macroName="NORMAL.NEWMACROS.GOTO_TO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6F" w:rsidRDefault="00CF6A6F">
      <w:r>
        <w:separator/>
      </w:r>
    </w:p>
  </w:endnote>
  <w:endnote w:type="continuationSeparator" w:id="0">
    <w:p w:rsidR="00CF6A6F" w:rsidRDefault="00CF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Italic">
    <w:panose1 w:val="020B0704020202090204"/>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Footer"/>
      <w:tabs>
        <w:tab w:val="clear" w:pos="8640"/>
        <w:tab w:val="left" w:pos="2492"/>
        <w:tab w:val="right" w:pos="9360"/>
      </w:tabs>
    </w:pPr>
    <w:r>
      <w:t>DRAFT</w:t>
    </w:r>
    <w:r>
      <w:tab/>
    </w:r>
    <w:r>
      <w:tab/>
    </w:r>
    <w:r>
      <w:tab/>
    </w:r>
    <w:r>
      <w:tab/>
      <w:t xml:space="preserve">JANUARY </w:t>
    </w:r>
    <w:proofErr w:type="gramStart"/>
    <w:r>
      <w:t>2016  VER</w:t>
    </w:r>
    <w:proofErr w:type="gramEnd"/>
    <w:r>
      <w:t xml:space="preserve"> 2.3</w:t>
    </w:r>
  </w:p>
  <w:p w:rsidR="00CF6A6F" w:rsidRDefault="00CF6A6F" w:rsidP="00F953F6">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4-2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63533B">
    <w:pPr>
      <w:pStyle w:val="Footer"/>
      <w:tabs>
        <w:tab w:val="clear" w:pos="8640"/>
        <w:tab w:val="left" w:pos="2492"/>
        <w:tab w:val="right" w:pos="13410"/>
      </w:tabs>
    </w:pPr>
    <w:r>
      <w:t>DRAFT</w:t>
    </w:r>
    <w:r>
      <w:tab/>
    </w:r>
    <w:r>
      <w:tab/>
    </w:r>
    <w:r>
      <w:tab/>
    </w:r>
    <w:r>
      <w:tab/>
      <w:t xml:space="preserve">JANUARY </w:t>
    </w:r>
    <w:proofErr w:type="gramStart"/>
    <w:r>
      <w:t>2016  VER</w:t>
    </w:r>
    <w:proofErr w:type="gramEnd"/>
    <w:r>
      <w:t xml:space="preserve"> 2.3</w:t>
    </w:r>
  </w:p>
  <w:p w:rsidR="00CF6A6F" w:rsidRDefault="00CF6A6F" w:rsidP="00F953F6">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14-13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9B6BD4">
    <w:pPr>
      <w:pStyle w:val="Footer"/>
      <w:tabs>
        <w:tab w:val="clear" w:pos="8640"/>
        <w:tab w:val="left" w:pos="2492"/>
        <w:tab w:val="right" w:pos="9360"/>
      </w:tabs>
    </w:pPr>
    <w:r>
      <w:t>DRAFT</w:t>
    </w:r>
    <w:r>
      <w:tab/>
    </w:r>
    <w:r>
      <w:tab/>
    </w:r>
    <w:r>
      <w:tab/>
    </w:r>
    <w:r>
      <w:tab/>
      <w:t xml:space="preserve">JANUARY </w:t>
    </w:r>
    <w:proofErr w:type="gramStart"/>
    <w:r>
      <w:t>2016  VER</w:t>
    </w:r>
    <w:proofErr w:type="gramEnd"/>
    <w:r>
      <w:t xml:space="preserve"> 2.3</w:t>
    </w:r>
  </w:p>
  <w:p w:rsidR="00CF6A6F" w:rsidRDefault="00CF6A6F" w:rsidP="00F953F6">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15-9</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1C61B1">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Pr="001C61B1" w:rsidRDefault="00CF6A6F" w:rsidP="001C61B1">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16-5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816810">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Pr="00816810" w:rsidRDefault="00CF6A6F" w:rsidP="00816810">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VII</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Default="00CF6A6F" w:rsidP="00F953F6">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16-6</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3075B2">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Default="00CF6A6F" w:rsidP="003075B2">
    <w:pPr>
      <w:pStyle w:val="Footer"/>
      <w:tabs>
        <w:tab w:val="clear" w:pos="8640"/>
        <w:tab w:val="right" w:pos="9360"/>
      </w:tabs>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I</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230033">
    <w:pPr>
      <w:pStyle w:val="Footer"/>
      <w:tabs>
        <w:tab w:val="clear" w:pos="8640"/>
        <w:tab w:val="right" w:pos="12960"/>
      </w:tabs>
    </w:pPr>
    <w:r>
      <w:t xml:space="preserve">DRAFT </w:t>
    </w:r>
    <w:r>
      <w:tab/>
    </w:r>
    <w:r>
      <w:tab/>
    </w:r>
    <w:r>
      <w:tab/>
      <w:t xml:space="preserve">JANUARY </w:t>
    </w:r>
    <w:proofErr w:type="gramStart"/>
    <w:r>
      <w:t>2016  VER</w:t>
    </w:r>
    <w:proofErr w:type="gramEnd"/>
    <w:r>
      <w:t xml:space="preserve"> 2.3</w:t>
    </w:r>
  </w:p>
  <w:p w:rsidR="00CF6A6F" w:rsidRDefault="00CF6A6F" w:rsidP="00A173DB">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XII</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3075B2">
    <w:pPr>
      <w:pStyle w:val="Footer"/>
      <w:tabs>
        <w:tab w:val="clear" w:pos="8640"/>
        <w:tab w:val="right" w:pos="12960"/>
      </w:tabs>
    </w:pPr>
    <w:r>
      <w:t xml:space="preserve">DRAFT </w:t>
    </w:r>
    <w:r>
      <w:tab/>
    </w:r>
    <w:r>
      <w:tab/>
    </w:r>
    <w:r>
      <w:tab/>
      <w:t xml:space="preserve">JANUARY </w:t>
    </w:r>
    <w:proofErr w:type="gramStart"/>
    <w:r>
      <w:t>2016  VER</w:t>
    </w:r>
    <w:proofErr w:type="gramEnd"/>
    <w:r>
      <w:t xml:space="preserve"> 2.3</w:t>
    </w:r>
    <w:r>
      <w:tab/>
    </w:r>
  </w:p>
  <w:p w:rsidR="00CF6A6F" w:rsidRDefault="00CF6A6F" w:rsidP="00A173DB">
    <w:pPr>
      <w:pStyle w:val="Footer"/>
      <w:tabs>
        <w:tab w:val="clear" w:pos="8640"/>
        <w:tab w:val="right" w:pos="927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VIII</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241CEE">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Default="00CF6A6F" w:rsidP="00241CEE">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XIV</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A73F0C">
    <w:pPr>
      <w:pStyle w:val="Footer"/>
      <w:tabs>
        <w:tab w:val="clear" w:pos="8640"/>
        <w:tab w:val="right" w:pos="9360"/>
      </w:tabs>
    </w:pPr>
    <w:r>
      <w:t>DRAFT</w:t>
    </w:r>
    <w:r>
      <w:tab/>
    </w:r>
    <w:r>
      <w:tab/>
    </w:r>
    <w:r>
      <w:tab/>
      <w:t xml:space="preserve">JULY </w:t>
    </w:r>
    <w:proofErr w:type="gramStart"/>
    <w:r>
      <w:t>2014  VER</w:t>
    </w:r>
    <w:proofErr w:type="gramEnd"/>
    <w:r>
      <w:t xml:space="preserve"> 2.3</w:t>
    </w:r>
  </w:p>
  <w:p w:rsidR="00CF6A6F" w:rsidRPr="00A73F0C" w:rsidRDefault="00CF6A6F" w:rsidP="00A73F0C">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Default="00CF6A6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9030C1">
    <w:pPr>
      <w:pStyle w:val="Footer"/>
      <w:tabs>
        <w:tab w:val="clear" w:pos="8640"/>
        <w:tab w:val="right" w:pos="12960"/>
      </w:tabs>
    </w:pPr>
    <w:r>
      <w:t xml:space="preserve">DRAFT </w:t>
    </w:r>
    <w:r>
      <w:tab/>
    </w:r>
    <w:r>
      <w:tab/>
    </w:r>
    <w:r>
      <w:tab/>
      <w:t xml:space="preserve">JANUARY </w:t>
    </w:r>
    <w:proofErr w:type="gramStart"/>
    <w:r>
      <w:t>2016  VER</w:t>
    </w:r>
    <w:proofErr w:type="gramEnd"/>
    <w:r>
      <w:t xml:space="preserve"> 2.3</w:t>
    </w:r>
  </w:p>
  <w:p w:rsidR="00CF6A6F" w:rsidRDefault="00CF6A6F" w:rsidP="0035040E">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XVIII</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17227A">
    <w:pPr>
      <w:pStyle w:val="Footer"/>
      <w:tabs>
        <w:tab w:val="clear" w:pos="1440"/>
        <w:tab w:val="clear" w:pos="4320"/>
        <w:tab w:val="clear" w:pos="8640"/>
        <w:tab w:val="right" w:pos="9360"/>
      </w:tabs>
    </w:pPr>
    <w:r>
      <w:t>DRAFT</w:t>
    </w:r>
    <w:r>
      <w:tab/>
      <w:t xml:space="preserve">JANUARY </w:t>
    </w:r>
    <w:proofErr w:type="gramStart"/>
    <w:r>
      <w:t>2016  VER</w:t>
    </w:r>
    <w:proofErr w:type="gramEnd"/>
    <w:r>
      <w:t xml:space="preserve"> 2.3</w:t>
    </w:r>
  </w:p>
  <w:p w:rsidR="00CF6A6F" w:rsidRDefault="00CF6A6F" w:rsidP="0035040E">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XXVII</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97C90">
    <w:pPr>
      <w:pStyle w:val="Footer"/>
      <w:tabs>
        <w:tab w:val="clear" w:pos="8640"/>
        <w:tab w:val="right" w:pos="12960"/>
      </w:tabs>
    </w:pPr>
    <w:r>
      <w:t xml:space="preserve">DRAFT </w:t>
    </w:r>
    <w:r>
      <w:tab/>
    </w:r>
    <w:r>
      <w:tab/>
    </w:r>
    <w:r>
      <w:tab/>
      <w:t xml:space="preserve">JANUARY </w:t>
    </w:r>
    <w:proofErr w:type="gramStart"/>
    <w:r>
      <w:t>2016  VER</w:t>
    </w:r>
    <w:proofErr w:type="gramEnd"/>
    <w:r>
      <w:t xml:space="preserve"> 2.3</w:t>
    </w:r>
  </w:p>
  <w:p w:rsidR="00CF6A6F" w:rsidRDefault="00CF6A6F" w:rsidP="00816810">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XLII</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DB3CDA">
    <w:pPr>
      <w:pStyle w:val="Footer"/>
      <w:tabs>
        <w:tab w:val="clear" w:pos="8640"/>
        <w:tab w:val="right" w:pos="12960"/>
      </w:tabs>
    </w:pPr>
    <w:r>
      <w:t xml:space="preserve">DRAFT </w:t>
    </w:r>
    <w:r>
      <w:tab/>
    </w:r>
    <w:r>
      <w:tab/>
    </w:r>
    <w:r>
      <w:tab/>
      <w:t xml:space="preserve">MARCH </w:t>
    </w:r>
    <w:proofErr w:type="gramStart"/>
    <w:r>
      <w:t>2008  VER</w:t>
    </w:r>
    <w:proofErr w:type="gramEnd"/>
    <w:r>
      <w:t xml:space="preserve"> 2.2</w:t>
    </w:r>
  </w:p>
  <w:p w:rsidR="00CF6A6F" w:rsidRPr="00DB3CDA" w:rsidRDefault="00CF6A6F" w:rsidP="00DB3C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XLV</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97C90">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Default="00CF6A6F" w:rsidP="00816810">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XLIV</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DB3CDA">
    <w:pPr>
      <w:pStyle w:val="Footer"/>
      <w:tabs>
        <w:tab w:val="clear" w:pos="8640"/>
        <w:tab w:val="right" w:pos="9360"/>
      </w:tabs>
    </w:pPr>
    <w:r>
      <w:t>DRAFT</w:t>
    </w:r>
    <w:r>
      <w:tab/>
    </w:r>
    <w:r>
      <w:tab/>
    </w:r>
    <w:r>
      <w:tab/>
      <w:t xml:space="preserve">MARCH </w:t>
    </w:r>
    <w:proofErr w:type="gramStart"/>
    <w:r>
      <w:t>2008  VER</w:t>
    </w:r>
    <w:proofErr w:type="gramEnd"/>
    <w:r>
      <w:t xml:space="preserve"> 2.2</w:t>
    </w:r>
  </w:p>
  <w:p w:rsidR="00CF6A6F" w:rsidRPr="00DB3CDA" w:rsidRDefault="00CF6A6F" w:rsidP="00DB3CDA">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XLV</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50175">
    <w:pPr>
      <w:pStyle w:val="Footer"/>
      <w:tabs>
        <w:tab w:val="clear" w:pos="8640"/>
        <w:tab w:val="right" w:pos="12960"/>
      </w:tabs>
    </w:pPr>
    <w:r>
      <w:t xml:space="preserve">DRAFT </w:t>
    </w:r>
    <w:r>
      <w:tab/>
    </w:r>
    <w:r>
      <w:tab/>
    </w:r>
    <w:r>
      <w:tab/>
      <w:t xml:space="preserve">JANUARY </w:t>
    </w:r>
    <w:proofErr w:type="gramStart"/>
    <w:r>
      <w:t>2016  VER</w:t>
    </w:r>
    <w:proofErr w:type="gramEnd"/>
    <w:r>
      <w:t xml:space="preserve"> 2.3</w:t>
    </w:r>
  </w:p>
  <w:p w:rsidR="00CF6A6F" w:rsidRDefault="00CF6A6F" w:rsidP="00B72D04">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XLIX</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50175">
    <w:pPr>
      <w:pStyle w:val="Footer"/>
      <w:tabs>
        <w:tab w:val="clear" w:pos="8640"/>
        <w:tab w:val="right" w:pos="12960"/>
      </w:tabs>
    </w:pPr>
    <w:r>
      <w:t xml:space="preserve">DRAFT </w:t>
    </w:r>
    <w:r>
      <w:tab/>
    </w:r>
    <w:r>
      <w:tab/>
    </w:r>
    <w:r>
      <w:tab/>
      <w:t xml:space="preserve">MARCH </w:t>
    </w:r>
    <w:proofErr w:type="gramStart"/>
    <w:r>
      <w:t>2008  VER</w:t>
    </w:r>
    <w:proofErr w:type="gramEnd"/>
    <w:r>
      <w:t xml:space="preserve"> 2.2</w:t>
    </w:r>
  </w:p>
  <w:p w:rsidR="00CF6A6F" w:rsidRDefault="00CF6A6F" w:rsidP="0008599E">
    <w:pPr>
      <w:pStyle w:val="Footer"/>
      <w:tabs>
        <w:tab w:val="clear" w:pos="8640"/>
        <w:tab w:val="right" w:pos="927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XLV</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500BA2">
    <w:pPr>
      <w:pStyle w:val="Footer"/>
      <w:tabs>
        <w:tab w:val="clear" w:pos="8640"/>
        <w:tab w:val="right" w:pos="9360"/>
      </w:tabs>
    </w:pPr>
    <w:r>
      <w:t xml:space="preserve">DRAFT </w:t>
    </w:r>
    <w:r>
      <w:tab/>
    </w:r>
    <w:r>
      <w:tab/>
    </w:r>
    <w:r>
      <w:tab/>
      <w:t xml:space="preserve">JANUARY </w:t>
    </w:r>
    <w:proofErr w:type="gramStart"/>
    <w:r>
      <w:t>2016  VER</w:t>
    </w:r>
    <w:proofErr w:type="gramEnd"/>
    <w:r>
      <w:t xml:space="preserve"> 2.3</w:t>
    </w:r>
  </w:p>
  <w:p w:rsidR="00CF6A6F" w:rsidRDefault="00CF6A6F" w:rsidP="00B72D04">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L</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50175">
    <w:pPr>
      <w:pStyle w:val="Footer"/>
      <w:tabs>
        <w:tab w:val="clear" w:pos="8640"/>
        <w:tab w:val="right" w:pos="12960"/>
      </w:tabs>
    </w:pPr>
    <w:r>
      <w:t xml:space="preserve">DRAFT </w:t>
    </w:r>
    <w:r>
      <w:tab/>
    </w:r>
    <w:r>
      <w:tab/>
    </w:r>
    <w:r>
      <w:tab/>
      <w:t xml:space="preserve">JANUARY </w:t>
    </w:r>
    <w:proofErr w:type="gramStart"/>
    <w:r>
      <w:t>2016  VER</w:t>
    </w:r>
    <w:proofErr w:type="gramEnd"/>
    <w:r>
      <w:t xml:space="preserve"> 2.3</w:t>
    </w:r>
  </w:p>
  <w:p w:rsidR="00CF6A6F" w:rsidRDefault="00CF6A6F" w:rsidP="00B72D04">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LII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Default="00CF6A6F" w:rsidP="00F953F6">
    <w:pPr>
      <w:pStyle w:val="Footer"/>
      <w:tabs>
        <w:tab w:val="clear" w:pos="8640"/>
        <w:tab w:val="right" w:pos="9360"/>
      </w:tabs>
    </w:pPr>
  </w:p>
  <w:p w:rsidR="00CF6A6F" w:rsidRDefault="00CF6A6F" w:rsidP="00F953F6">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1-1</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213CF7">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Pr="00213CF7" w:rsidRDefault="00CF6A6F" w:rsidP="00213CF7">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LIV</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213CF7">
    <w:pPr>
      <w:pStyle w:val="Footer"/>
      <w:tabs>
        <w:tab w:val="clear" w:pos="8640"/>
        <w:tab w:val="right" w:pos="12960"/>
      </w:tabs>
    </w:pPr>
    <w:r>
      <w:t xml:space="preserve">DRAFT </w:t>
    </w:r>
    <w:r>
      <w:tab/>
    </w:r>
    <w:r>
      <w:tab/>
    </w:r>
    <w:r>
      <w:tab/>
      <w:t xml:space="preserve">JANUARY </w:t>
    </w:r>
    <w:proofErr w:type="gramStart"/>
    <w:r>
      <w:t>2016  VER</w:t>
    </w:r>
    <w:proofErr w:type="gramEnd"/>
    <w:r>
      <w:t xml:space="preserve"> 2.3</w:t>
    </w:r>
  </w:p>
  <w:p w:rsidR="00CF6A6F" w:rsidRPr="00213CF7" w:rsidRDefault="00CF6A6F" w:rsidP="00213CF7">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LVII</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414980">
    <w:pPr>
      <w:pStyle w:val="Footer"/>
      <w:tabs>
        <w:tab w:val="clear" w:pos="4320"/>
        <w:tab w:val="clear" w:pos="8640"/>
        <w:tab w:val="left" w:pos="4412"/>
        <w:tab w:val="right" w:pos="9360"/>
      </w:tabs>
    </w:pPr>
    <w:r>
      <w:t xml:space="preserve">DRAFT </w:t>
    </w:r>
    <w:r>
      <w:tab/>
    </w:r>
    <w:r>
      <w:tab/>
    </w:r>
    <w:r>
      <w:tab/>
      <w:t xml:space="preserve">JANUARY </w:t>
    </w:r>
    <w:proofErr w:type="gramStart"/>
    <w:r>
      <w:t>2016  VER</w:t>
    </w:r>
    <w:proofErr w:type="gramEnd"/>
    <w:r>
      <w:t xml:space="preserve"> 2.3</w:t>
    </w:r>
  </w:p>
  <w:p w:rsidR="00CF6A6F" w:rsidRPr="00213CF7" w:rsidRDefault="00CF6A6F" w:rsidP="00E42960">
    <w:pPr>
      <w:pStyle w:val="Footer"/>
      <w:tabs>
        <w:tab w:val="clear" w:pos="432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LIX</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414980">
    <w:pPr>
      <w:pStyle w:val="Footer"/>
      <w:tabs>
        <w:tab w:val="clear" w:pos="4320"/>
        <w:tab w:val="clear" w:pos="8640"/>
        <w:tab w:val="left" w:pos="4412"/>
        <w:tab w:val="right" w:pos="12960"/>
      </w:tabs>
    </w:pPr>
    <w:r>
      <w:t xml:space="preserve">DRAFT </w:t>
    </w:r>
    <w:r>
      <w:tab/>
    </w:r>
    <w:r>
      <w:tab/>
    </w:r>
    <w:r>
      <w:tab/>
      <w:t xml:space="preserve">JANUARY </w:t>
    </w:r>
    <w:proofErr w:type="gramStart"/>
    <w:r>
      <w:t>2016  VER</w:t>
    </w:r>
    <w:proofErr w:type="gramEnd"/>
    <w:r>
      <w:t xml:space="preserve"> 2.3</w:t>
    </w:r>
  </w:p>
  <w:p w:rsidR="00CF6A6F" w:rsidRPr="00213CF7" w:rsidRDefault="00CF6A6F" w:rsidP="00E42960">
    <w:pPr>
      <w:pStyle w:val="Footer"/>
      <w:tabs>
        <w:tab w:val="clear" w:pos="432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LXI</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414980">
    <w:pPr>
      <w:pStyle w:val="Footer"/>
      <w:tabs>
        <w:tab w:val="clear" w:pos="4320"/>
        <w:tab w:val="clear" w:pos="8640"/>
        <w:tab w:val="left" w:pos="4412"/>
        <w:tab w:val="right" w:pos="9360"/>
      </w:tabs>
    </w:pPr>
    <w:r>
      <w:t xml:space="preserve">DRAFT </w:t>
    </w:r>
    <w:r>
      <w:tab/>
    </w:r>
    <w:r>
      <w:tab/>
    </w:r>
    <w:r>
      <w:tab/>
      <w:t xml:space="preserve">JANUARY </w:t>
    </w:r>
    <w:proofErr w:type="gramStart"/>
    <w:r>
      <w:t>2016  VER</w:t>
    </w:r>
    <w:proofErr w:type="gramEnd"/>
    <w:r>
      <w:t xml:space="preserve"> 2.3</w:t>
    </w:r>
  </w:p>
  <w:p w:rsidR="00CF6A6F" w:rsidRPr="00213CF7" w:rsidRDefault="00CF6A6F" w:rsidP="00E42960">
    <w:pPr>
      <w:pStyle w:val="Footer"/>
      <w:tabs>
        <w:tab w:val="clear" w:pos="432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LXII</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414980">
    <w:pPr>
      <w:pStyle w:val="Footer"/>
      <w:tabs>
        <w:tab w:val="clear" w:pos="4320"/>
        <w:tab w:val="clear" w:pos="8640"/>
        <w:tab w:val="left" w:pos="4412"/>
        <w:tab w:val="right" w:pos="12960"/>
      </w:tabs>
    </w:pPr>
    <w:r>
      <w:t xml:space="preserve">DRAFT </w:t>
    </w:r>
    <w:r>
      <w:tab/>
    </w:r>
    <w:r>
      <w:tab/>
    </w:r>
    <w:r>
      <w:tab/>
      <w:t xml:space="preserve">JANUARY </w:t>
    </w:r>
    <w:proofErr w:type="gramStart"/>
    <w:r>
      <w:t>2016  VER</w:t>
    </w:r>
    <w:proofErr w:type="gramEnd"/>
    <w:r>
      <w:t xml:space="preserve"> 2.3</w:t>
    </w:r>
  </w:p>
  <w:p w:rsidR="00CF6A6F" w:rsidRPr="00213CF7" w:rsidRDefault="00CF6A6F" w:rsidP="00E42960">
    <w:pPr>
      <w:pStyle w:val="Footer"/>
      <w:tabs>
        <w:tab w:val="clear" w:pos="432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LXIII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Default="00CF6A6F" w:rsidP="00F953F6">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11-1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Footer"/>
      <w:tabs>
        <w:tab w:val="clear" w:pos="8640"/>
        <w:tab w:val="left" w:pos="2492"/>
        <w:tab w:val="right" w:pos="9360"/>
      </w:tabs>
    </w:pPr>
    <w:r>
      <w:t>DRAFT</w:t>
    </w:r>
    <w:r>
      <w:tab/>
    </w:r>
    <w:r>
      <w:tab/>
    </w:r>
    <w:r>
      <w:tab/>
    </w:r>
    <w:r>
      <w:tab/>
      <w:t xml:space="preserve">JANUARY </w:t>
    </w:r>
    <w:proofErr w:type="gramStart"/>
    <w:r>
      <w:t>2016  VER</w:t>
    </w:r>
    <w:proofErr w:type="gramEnd"/>
    <w:r>
      <w:t xml:space="preserve"> 2.3</w:t>
    </w:r>
  </w:p>
  <w:p w:rsidR="00CF6A6F" w:rsidRDefault="00CF6A6F" w:rsidP="00F953F6">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11-2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08078B">
    <w:pPr>
      <w:pStyle w:val="Footer"/>
      <w:tabs>
        <w:tab w:val="clear" w:pos="8640"/>
        <w:tab w:val="left" w:pos="2492"/>
        <w:tab w:val="right" w:pos="13410"/>
      </w:tabs>
    </w:pPr>
    <w:r>
      <w:t>DRAFT</w:t>
    </w:r>
    <w:r>
      <w:tab/>
    </w:r>
    <w:r>
      <w:tab/>
    </w:r>
    <w:r>
      <w:tab/>
    </w:r>
    <w:r>
      <w:tab/>
      <w:t xml:space="preserve">JUNE </w:t>
    </w:r>
    <w:proofErr w:type="gramStart"/>
    <w:r>
      <w:t>2009  VER</w:t>
    </w:r>
    <w:proofErr w:type="gramEnd"/>
    <w:r>
      <w:t xml:space="preserve"> 2.2</w:t>
    </w:r>
  </w:p>
  <w:p w:rsidR="00CF6A6F" w:rsidRDefault="00CF6A6F" w:rsidP="00F953F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08078B">
    <w:pPr>
      <w:pStyle w:val="Footer"/>
      <w:tabs>
        <w:tab w:val="clear" w:pos="8640"/>
        <w:tab w:val="right" w:pos="13410"/>
      </w:tabs>
    </w:pPr>
    <w:r>
      <w:t>DRAFT</w:t>
    </w:r>
    <w:r>
      <w:tab/>
    </w:r>
    <w:r>
      <w:tab/>
    </w:r>
    <w:r>
      <w:tab/>
      <w:t xml:space="preserve">JANUARY </w:t>
    </w:r>
    <w:proofErr w:type="gramStart"/>
    <w:r>
      <w:t>2016  VER</w:t>
    </w:r>
    <w:proofErr w:type="gramEnd"/>
    <w:r>
      <w:t xml:space="preserve"> 2.3</w:t>
    </w:r>
  </w:p>
  <w:p w:rsidR="00CF6A6F" w:rsidRDefault="00CF6A6F" w:rsidP="00F953F6">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11-1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9B6BD4">
    <w:pPr>
      <w:pStyle w:val="Footer"/>
      <w:tabs>
        <w:tab w:val="clear" w:pos="8640"/>
        <w:tab w:val="left" w:pos="2492"/>
        <w:tab w:val="right" w:pos="9360"/>
      </w:tabs>
    </w:pPr>
    <w:r>
      <w:t>DRAFT</w:t>
    </w:r>
    <w:r>
      <w:tab/>
    </w:r>
    <w:r>
      <w:tab/>
    </w:r>
    <w:r>
      <w:tab/>
    </w:r>
    <w:r>
      <w:tab/>
      <w:t xml:space="preserve">JANUARY </w:t>
    </w:r>
    <w:proofErr w:type="gramStart"/>
    <w:r>
      <w:t>2016  VER</w:t>
    </w:r>
    <w:proofErr w:type="gramEnd"/>
    <w:r>
      <w:t xml:space="preserve"> 2.3</w:t>
    </w:r>
  </w:p>
  <w:p w:rsidR="00CF6A6F" w:rsidRDefault="00CF6A6F" w:rsidP="00F953F6">
    <w:pPr>
      <w:pStyle w:val="Footer"/>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14-11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Footer"/>
      <w:tabs>
        <w:tab w:val="clear" w:pos="8640"/>
        <w:tab w:val="right" w:pos="9360"/>
      </w:tabs>
    </w:pPr>
    <w:r>
      <w:t>DRAFT</w:t>
    </w:r>
    <w:r>
      <w:tab/>
    </w:r>
    <w:r>
      <w:tab/>
    </w:r>
    <w:r>
      <w:tab/>
      <w:t xml:space="preserve">JANUARY </w:t>
    </w:r>
    <w:proofErr w:type="gramStart"/>
    <w:r>
      <w:t>2016  VER</w:t>
    </w:r>
    <w:proofErr w:type="gramEnd"/>
    <w:r>
      <w:t xml:space="preserve"> 2.3</w:t>
    </w:r>
  </w:p>
  <w:p w:rsidR="00CF6A6F" w:rsidRDefault="00CF6A6F" w:rsidP="00F953F6">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5C1C00">
      <w:rPr>
        <w:rStyle w:val="PageNumber"/>
        <w:noProof/>
      </w:rPr>
      <w:t>16-1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6F" w:rsidRDefault="00CF6A6F">
      <w:r>
        <w:separator/>
      </w:r>
    </w:p>
  </w:footnote>
  <w:footnote w:type="continuationSeparator" w:id="0">
    <w:p w:rsidR="00CF6A6F" w:rsidRDefault="00CF6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1C61B1">
    <w:pPr>
      <w:pStyle w:val="Header"/>
      <w:tabs>
        <w:tab w:val="clear" w:pos="8640"/>
        <w:tab w:val="right" w:pos="9360"/>
      </w:tabs>
    </w:pPr>
    <w:r>
      <w:t xml:space="preserve">NAIC UNIFORM DATA STANDARD </w:t>
    </w:r>
    <w:r>
      <w:tab/>
    </w:r>
    <w:r>
      <w:tab/>
      <w:t>UDS OPERATIONS MANUAL - P &amp; C</w:t>
    </w:r>
  </w:p>
  <w:p w:rsidR="00CF6A6F" w:rsidRDefault="00CF6A6F" w:rsidP="001C61B1">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Default="00CF6A6F" w:rsidP="001C61B1">
    <w:pPr>
      <w:pStyle w:val="Header"/>
      <w:tabs>
        <w:tab w:val="clear" w:pos="8640"/>
        <w:tab w:val="right"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816810">
    <w:pPr>
      <w:pStyle w:val="Header"/>
      <w:tabs>
        <w:tab w:val="clear" w:pos="8640"/>
        <w:tab w:val="right" w:pos="9360"/>
      </w:tabs>
    </w:pPr>
    <w:r>
      <w:t xml:space="preserve">NAIC UNIFORM DATA STANDARD </w:t>
    </w:r>
    <w:r>
      <w:tab/>
    </w:r>
    <w:r>
      <w:tab/>
      <w:t>UDS OPERATIONS MANUAL - P &amp; C</w:t>
    </w:r>
  </w:p>
  <w:p w:rsidR="00CF6A6F" w:rsidRDefault="00CF6A6F" w:rsidP="00816810">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Pr="00816810" w:rsidRDefault="00CF6A6F" w:rsidP="008168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Header"/>
      <w:tabs>
        <w:tab w:val="clear" w:pos="8640"/>
        <w:tab w:val="right" w:pos="9360"/>
      </w:tabs>
    </w:pPr>
    <w:r>
      <w:t xml:space="preserve">NAIC UNIFORM DATA STANDARD </w:t>
    </w:r>
    <w:r>
      <w:tab/>
    </w:r>
    <w:r>
      <w:tab/>
      <w:t>UDS OPERATIONS MANUAL - P &amp; C</w:t>
    </w:r>
  </w:p>
  <w:p w:rsidR="00CF6A6F" w:rsidRDefault="00CF6A6F" w:rsidP="00F953F6">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Default="00CF6A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3075B2">
    <w:pPr>
      <w:pStyle w:val="Header"/>
      <w:tabs>
        <w:tab w:val="clear" w:pos="8640"/>
        <w:tab w:val="right" w:pos="9360"/>
      </w:tabs>
    </w:pPr>
    <w:r>
      <w:t xml:space="preserve">NAIC UNIFORM DATA STANDARD </w:t>
    </w:r>
    <w:r>
      <w:tab/>
    </w:r>
    <w:r>
      <w:tab/>
      <w:t>UDS OPERATIONS MANUAL - P &amp; C</w:t>
    </w:r>
  </w:p>
  <w:p w:rsidR="00CF6A6F" w:rsidRDefault="00CF6A6F" w:rsidP="003075B2">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Pr="003075B2" w:rsidRDefault="00CF6A6F" w:rsidP="003075B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26478E">
    <w:pPr>
      <w:pStyle w:val="Header"/>
      <w:tabs>
        <w:tab w:val="clear" w:pos="8640"/>
        <w:tab w:val="right" w:pos="9360"/>
      </w:tabs>
    </w:pPr>
    <w:r>
      <w:t xml:space="preserve">NAIC UNIFORM DATA STANDARD </w:t>
    </w:r>
    <w:r>
      <w:tab/>
    </w:r>
    <w:r>
      <w:tab/>
      <w:t>UDS OPERATIONS MANUAL - P &amp; C</w:t>
    </w:r>
  </w:p>
  <w:p w:rsidR="00CF6A6F" w:rsidRDefault="00CF6A6F" w:rsidP="003075B2">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Pr="003075B2" w:rsidRDefault="00CF6A6F" w:rsidP="003075B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3075B2">
    <w:pPr>
      <w:pStyle w:val="HEADERFOOTER"/>
      <w:tabs>
        <w:tab w:val="right" w:pos="12960"/>
      </w:tabs>
    </w:pPr>
    <w:r>
      <w:t>NAIC UNIFORM DATA STANDARD</w:t>
    </w:r>
    <w:r>
      <w:tab/>
      <w:t xml:space="preserve"> UDS OPERATIONS MANUAL</w:t>
    </w:r>
    <w:proofErr w:type="gramStart"/>
    <w:r>
      <w:t>-  P</w:t>
    </w:r>
    <w:proofErr w:type="gramEnd"/>
    <w:r>
      <w:t>&amp;C</w:t>
    </w:r>
  </w:p>
  <w:p w:rsidR="00CF6A6F" w:rsidRDefault="00CF6A6F" w:rsidP="003075B2">
    <w:pPr>
      <w:pStyle w:val="HEADERFOOTER"/>
      <w:tabs>
        <w:tab w:val="right" w:pos="12960"/>
      </w:tabs>
      <w:rPr>
        <w:i/>
        <w:u w:val="single"/>
      </w:rPr>
    </w:pPr>
    <w:r>
      <w:tab/>
    </w:r>
    <w:r>
      <w:tab/>
    </w:r>
    <w:r>
      <w:rPr>
        <w:i/>
      </w:rPr>
      <w:t xml:space="preserve">Have Questions?  Need Answers?  </w:t>
    </w:r>
    <w:r w:rsidRPr="00013A51">
      <w:rPr>
        <w:i/>
        <w:u w:val="single"/>
      </w:rPr>
      <w:t>udshelp@udstsg.com</w:t>
    </w:r>
  </w:p>
  <w:p w:rsidR="00CF6A6F" w:rsidRPr="003075B2" w:rsidRDefault="00CF6A6F" w:rsidP="003075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3075B2">
    <w:pPr>
      <w:pStyle w:val="HEADERFOOTER"/>
      <w:tabs>
        <w:tab w:val="right" w:pos="12960"/>
      </w:tabs>
    </w:pPr>
    <w:r>
      <w:t>NAIC UNIFORM DATA STANDARD</w:t>
    </w:r>
    <w:r>
      <w:tab/>
      <w:t xml:space="preserve"> UDS OPERATIONS MANUAL</w:t>
    </w:r>
    <w:proofErr w:type="gramStart"/>
    <w:r>
      <w:t>-  P</w:t>
    </w:r>
    <w:proofErr w:type="gramEnd"/>
    <w:r>
      <w:t>&amp;C</w:t>
    </w:r>
  </w:p>
  <w:p w:rsidR="00CF6A6F" w:rsidRDefault="00CF6A6F" w:rsidP="003075B2">
    <w:pPr>
      <w:pStyle w:val="HEADERFOOTER"/>
      <w:tabs>
        <w:tab w:val="right" w:pos="12960"/>
      </w:tabs>
      <w:rPr>
        <w:i/>
        <w:u w:val="single"/>
      </w:rPr>
    </w:pPr>
    <w:r>
      <w:tab/>
    </w:r>
    <w:r>
      <w:tab/>
    </w:r>
    <w:r>
      <w:rPr>
        <w:i/>
      </w:rPr>
      <w:t xml:space="preserve">Have Questions?  Need Answers?  </w:t>
    </w:r>
    <w:r w:rsidRPr="00013A51">
      <w:rPr>
        <w:i/>
        <w:u w:val="single"/>
      </w:rPr>
      <w:t>udshelp@udstsg.com</w:t>
    </w:r>
  </w:p>
  <w:p w:rsidR="00CF6A6F" w:rsidRDefault="00CF6A6F" w:rsidP="003075B2">
    <w:pPr>
      <w:pStyle w:val="HEADERFOOTER"/>
      <w:tabs>
        <w:tab w:val="right" w:pos="1296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A73F0C">
    <w:pPr>
      <w:pStyle w:val="Header"/>
      <w:tabs>
        <w:tab w:val="clear" w:pos="8640"/>
        <w:tab w:val="right" w:pos="9360"/>
      </w:tabs>
    </w:pPr>
    <w:r>
      <w:t xml:space="preserve">NAIC UNIFORM DATA STANDARD </w:t>
    </w:r>
    <w:r>
      <w:tab/>
    </w:r>
    <w:r>
      <w:tab/>
      <w:t>UDS OPERATIONS MANUAL - P &amp; C</w:t>
    </w:r>
  </w:p>
  <w:p w:rsidR="00CF6A6F" w:rsidRDefault="00CF6A6F" w:rsidP="00A73F0C">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Pr="00A73F0C" w:rsidRDefault="00CF6A6F" w:rsidP="00A73F0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A73F0C">
    <w:pPr>
      <w:pStyle w:val="Header"/>
      <w:tabs>
        <w:tab w:val="clear" w:pos="8640"/>
        <w:tab w:val="right" w:pos="9360"/>
      </w:tabs>
    </w:pPr>
    <w:r>
      <w:t xml:space="preserve">NAIC UNIFORM DATA STANDARD </w:t>
    </w:r>
    <w:r>
      <w:tab/>
    </w:r>
    <w:r>
      <w:tab/>
      <w:t>UDS OPERATIONS MANUAL - P &amp; C</w:t>
    </w:r>
  </w:p>
  <w:p w:rsidR="00CF6A6F" w:rsidRDefault="00CF6A6F" w:rsidP="007320C8">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Pr="00A73F0C" w:rsidRDefault="00CF6A6F" w:rsidP="00A73F0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9030C1">
    <w:pPr>
      <w:pStyle w:val="HEADERFOOTER"/>
      <w:tabs>
        <w:tab w:val="clear" w:pos="1440"/>
        <w:tab w:val="right" w:pos="12960"/>
      </w:tabs>
    </w:pPr>
    <w:r>
      <w:t>NAIC UNIFORM DATA STANDARD</w:t>
    </w:r>
    <w:r>
      <w:tab/>
      <w:t xml:space="preserve"> UDS OPERATIONS MANUAL</w:t>
    </w:r>
    <w:proofErr w:type="gramStart"/>
    <w:r>
      <w:t>-  P</w:t>
    </w:r>
    <w:proofErr w:type="gramEnd"/>
    <w:r>
      <w:t>&amp;C</w:t>
    </w:r>
  </w:p>
  <w:p w:rsidR="00CF6A6F" w:rsidRDefault="00CF6A6F" w:rsidP="009030C1">
    <w:pPr>
      <w:pStyle w:val="Header"/>
      <w:tabs>
        <w:tab w:val="clear" w:pos="1440"/>
        <w:tab w:val="clear" w:pos="4320"/>
        <w:tab w:val="clear" w:pos="8640"/>
        <w:tab w:val="right" w:pos="12960"/>
      </w:tabs>
      <w:rPr>
        <w:i/>
        <w:u w:val="single"/>
      </w:rPr>
    </w:pPr>
    <w:r>
      <w:rPr>
        <w:i/>
      </w:rPr>
      <w:tab/>
      <w:t xml:space="preserve">Have Questions?  Need Answers?  </w:t>
    </w:r>
    <w:r w:rsidRPr="00013A51">
      <w:rPr>
        <w:i/>
        <w:u w:val="single"/>
      </w:rPr>
      <w:t>udshelp@udstsg.com</w:t>
    </w:r>
  </w:p>
  <w:p w:rsidR="00CF6A6F" w:rsidRPr="009030C1" w:rsidRDefault="00CF6A6F" w:rsidP="009030C1">
    <w:pPr>
      <w:pStyle w:val="Header"/>
      <w:tabs>
        <w:tab w:val="clear" w:pos="1440"/>
        <w:tab w:val="clear" w:pos="4320"/>
        <w:tab w:val="clear" w:pos="8640"/>
        <w:tab w:val="right" w:pos="1296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17227A">
    <w:pPr>
      <w:pStyle w:val="HEADERFOOTER"/>
      <w:tabs>
        <w:tab w:val="clear" w:pos="1440"/>
        <w:tab w:val="right" w:pos="9360"/>
      </w:tabs>
    </w:pPr>
    <w:r>
      <w:t>NAIC UNIFORM DATA STANDARD</w:t>
    </w:r>
    <w:r>
      <w:tab/>
      <w:t>UDS OPERATIONS MANUAL - P &amp; C</w:t>
    </w:r>
  </w:p>
  <w:p w:rsidR="00CF6A6F" w:rsidRDefault="00CF6A6F" w:rsidP="00C66B84">
    <w:pPr>
      <w:pStyle w:val="Header"/>
      <w:tabs>
        <w:tab w:val="clear" w:pos="1440"/>
        <w:tab w:val="clear" w:pos="4320"/>
        <w:tab w:val="clear" w:pos="8640"/>
        <w:tab w:val="right" w:pos="9360"/>
      </w:tabs>
      <w:rPr>
        <w:i/>
        <w:u w:val="single"/>
      </w:rPr>
    </w:pPr>
    <w:r>
      <w:rPr>
        <w:i/>
      </w:rPr>
      <w:tab/>
      <w:t xml:space="preserve">Have Questions?  Need Answers?  </w:t>
    </w:r>
    <w:r w:rsidRPr="00013A51">
      <w:rPr>
        <w:i/>
        <w:u w:val="single"/>
      </w:rPr>
      <w:t>udshelp@udstsg.com</w:t>
    </w:r>
  </w:p>
  <w:p w:rsidR="00CF6A6F" w:rsidRPr="009030C1" w:rsidRDefault="00CF6A6F" w:rsidP="009030C1">
    <w:pPr>
      <w:pStyle w:val="Header"/>
      <w:tabs>
        <w:tab w:val="clear" w:pos="1440"/>
        <w:tab w:val="clear" w:pos="4320"/>
        <w:tab w:val="clear" w:pos="8640"/>
        <w:tab w:val="right" w:pos="129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Header"/>
      <w:tabs>
        <w:tab w:val="clear" w:pos="8640"/>
        <w:tab w:val="right" w:pos="9360"/>
      </w:tabs>
    </w:pPr>
    <w:r>
      <w:t xml:space="preserve">NAIC UNIFORM DATA STANDARD </w:t>
    </w:r>
    <w:r>
      <w:tab/>
    </w:r>
    <w:r>
      <w:tab/>
      <w:t>UDS OPERATIONS MANUAL - P &amp; C</w:t>
    </w:r>
  </w:p>
  <w:p w:rsidR="00CF6A6F" w:rsidRDefault="00CF6A6F" w:rsidP="0008078B">
    <w:pPr>
      <w:pStyle w:val="Header"/>
      <w:tabs>
        <w:tab w:val="clear" w:pos="8640"/>
        <w:tab w:val="left" w:pos="3189"/>
        <w:tab w:val="right" w:pos="9360"/>
      </w:tabs>
    </w:pPr>
    <w:r>
      <w:rPr>
        <w:i/>
      </w:rPr>
      <w:tab/>
    </w:r>
    <w:r>
      <w:rPr>
        <w:i/>
      </w:rPr>
      <w:tab/>
    </w:r>
    <w:r>
      <w:rPr>
        <w:i/>
      </w:rPr>
      <w:tab/>
    </w:r>
    <w:r>
      <w:rPr>
        <w:i/>
      </w:rPr>
      <w:tab/>
      <w:t xml:space="preserve">Have Questions?  Need Answers?  </w:t>
    </w:r>
    <w:r w:rsidRPr="00013A51">
      <w:rPr>
        <w:i/>
        <w:u w:val="single"/>
      </w:rPr>
      <w:t>udshelp@udstsg.com</w:t>
    </w:r>
  </w:p>
  <w:p w:rsidR="00CF6A6F" w:rsidRDefault="00CF6A6F" w:rsidP="0008078B">
    <w:pPr>
      <w:pStyle w:val="Header"/>
      <w:tabs>
        <w:tab w:val="clear" w:pos="1440"/>
        <w:tab w:val="clear" w:pos="4320"/>
        <w:tab w:val="clear" w:pos="8640"/>
        <w:tab w:val="left" w:pos="296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97C90">
    <w:pPr>
      <w:pStyle w:val="HEADERFOOTER"/>
      <w:tabs>
        <w:tab w:val="clear" w:pos="1440"/>
        <w:tab w:val="right" w:pos="12960"/>
      </w:tabs>
    </w:pPr>
    <w:r>
      <w:t>NAIC UNIFORM DATA STANDARD</w:t>
    </w:r>
    <w:r>
      <w:tab/>
      <w:t xml:space="preserve"> UDS OPERATIONS MANUAL</w:t>
    </w:r>
    <w:proofErr w:type="gramStart"/>
    <w:r>
      <w:t>-  P</w:t>
    </w:r>
    <w:proofErr w:type="gramEnd"/>
    <w:r>
      <w:t>&amp;C</w:t>
    </w:r>
  </w:p>
  <w:p w:rsidR="00CF6A6F" w:rsidRDefault="00CF6A6F" w:rsidP="00E97C90">
    <w:pPr>
      <w:pStyle w:val="Header"/>
      <w:tabs>
        <w:tab w:val="clear" w:pos="1440"/>
        <w:tab w:val="clear" w:pos="4320"/>
        <w:tab w:val="clear" w:pos="8640"/>
        <w:tab w:val="right" w:pos="12960"/>
      </w:tabs>
      <w:rPr>
        <w:i/>
        <w:u w:val="single"/>
      </w:rPr>
    </w:pPr>
    <w:r>
      <w:rPr>
        <w:i/>
      </w:rPr>
      <w:tab/>
      <w:t xml:space="preserve">Have Questions?  Need Answers?  </w:t>
    </w:r>
    <w:r w:rsidRPr="00013A51">
      <w:rPr>
        <w:i/>
        <w:u w:val="single"/>
      </w:rPr>
      <w:t>udshelp@udstsg.com</w:t>
    </w:r>
  </w:p>
  <w:p w:rsidR="00CF6A6F" w:rsidRPr="00816810" w:rsidRDefault="00CF6A6F" w:rsidP="0081681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DB3CDA">
    <w:pPr>
      <w:pStyle w:val="HEADERFOOTER"/>
      <w:tabs>
        <w:tab w:val="clear" w:pos="1440"/>
        <w:tab w:val="right" w:pos="12960"/>
      </w:tabs>
    </w:pPr>
    <w:proofErr w:type="gramStart"/>
    <w:r>
      <w:t>NAIC  UNIFORM</w:t>
    </w:r>
    <w:proofErr w:type="gramEnd"/>
    <w:r>
      <w:t xml:space="preserve"> DATA STANDARD</w:t>
    </w:r>
    <w:r>
      <w:tab/>
      <w:t xml:space="preserve"> UDS OPERATIONS MANUAL-  P&amp;C</w:t>
    </w:r>
  </w:p>
  <w:p w:rsidR="00CF6A6F" w:rsidRDefault="00CF6A6F" w:rsidP="00DB3CDA">
    <w:pPr>
      <w:pStyle w:val="Header"/>
      <w:tabs>
        <w:tab w:val="clear" w:pos="1440"/>
        <w:tab w:val="clear" w:pos="4320"/>
        <w:tab w:val="clear" w:pos="8640"/>
        <w:tab w:val="right" w:pos="12960"/>
      </w:tabs>
      <w:rPr>
        <w:i/>
        <w:u w:val="single"/>
      </w:rPr>
    </w:pPr>
    <w:r>
      <w:rPr>
        <w:i/>
      </w:rPr>
      <w:tab/>
      <w:t xml:space="preserve">Have Questions?  Need Answers?  </w:t>
    </w:r>
    <w:r w:rsidRPr="00013A51">
      <w:rPr>
        <w:i/>
        <w:u w:val="single"/>
      </w:rPr>
      <w:t>udshelp@udstsg.com</w:t>
    </w:r>
  </w:p>
  <w:p w:rsidR="00CF6A6F" w:rsidRPr="00DB3CDA" w:rsidRDefault="00CF6A6F" w:rsidP="00DB3CD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97C90">
    <w:pPr>
      <w:pStyle w:val="Header"/>
      <w:tabs>
        <w:tab w:val="clear" w:pos="8640"/>
        <w:tab w:val="right" w:pos="9360"/>
      </w:tabs>
    </w:pPr>
    <w:r>
      <w:t xml:space="preserve">NAIC UNIFORM DATA STANDARD </w:t>
    </w:r>
    <w:r>
      <w:tab/>
    </w:r>
    <w:r>
      <w:tab/>
      <w:t>UDS OPERATIONS MANUAL - P &amp; C</w:t>
    </w:r>
  </w:p>
  <w:p w:rsidR="00CF6A6F" w:rsidRDefault="00CF6A6F" w:rsidP="00E97C90">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Pr="00816810" w:rsidRDefault="00CF6A6F" w:rsidP="0081681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DB3CDA">
    <w:pPr>
      <w:pStyle w:val="Header"/>
      <w:tabs>
        <w:tab w:val="clear" w:pos="8640"/>
        <w:tab w:val="right" w:pos="9360"/>
      </w:tabs>
    </w:pPr>
    <w:r>
      <w:t xml:space="preserve">NAIC UNIFORM DATA STANDARD </w:t>
    </w:r>
    <w:r>
      <w:tab/>
    </w:r>
    <w:r>
      <w:tab/>
      <w:t>UDS OPERATIONS MANUAL - P &amp; C</w:t>
    </w:r>
  </w:p>
  <w:p w:rsidR="00CF6A6F" w:rsidRDefault="00CF6A6F" w:rsidP="00DB3CDA">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Pr="00DB3CDA" w:rsidRDefault="00CF6A6F" w:rsidP="00DB3CD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2349D2">
    <w:pPr>
      <w:pStyle w:val="HEADERFOOTER"/>
      <w:tabs>
        <w:tab w:val="center" w:pos="4320"/>
        <w:tab w:val="right" w:pos="12960"/>
      </w:tabs>
    </w:pPr>
    <w:r>
      <w:t>NAIC UNIFORM DATA STANDARD</w:t>
    </w:r>
    <w:r>
      <w:tab/>
    </w:r>
    <w:r>
      <w:tab/>
      <w:t>UDS OPERATIONS MANUAL</w:t>
    </w:r>
    <w:proofErr w:type="gramStart"/>
    <w:r>
      <w:t>-  P</w:t>
    </w:r>
    <w:proofErr w:type="gramEnd"/>
    <w:r>
      <w:t>&amp;C</w:t>
    </w:r>
  </w:p>
  <w:p w:rsidR="00CF6A6F" w:rsidRDefault="00CF6A6F" w:rsidP="00D850BD">
    <w:pPr>
      <w:pStyle w:val="HEADERFOOTER"/>
      <w:tabs>
        <w:tab w:val="center" w:pos="4320"/>
        <w:tab w:val="right" w:pos="12960"/>
      </w:tabs>
      <w:rPr>
        <w:i/>
        <w:u w:val="single"/>
      </w:rPr>
    </w:pPr>
    <w:r>
      <w:tab/>
    </w:r>
    <w:r>
      <w:tab/>
    </w:r>
    <w:r>
      <w:tab/>
    </w:r>
    <w:r>
      <w:rPr>
        <w:i/>
      </w:rPr>
      <w:t xml:space="preserve">Have Questions?  Need Answers?  </w:t>
    </w:r>
    <w:r w:rsidRPr="00013A51">
      <w:rPr>
        <w:i/>
        <w:u w:val="single"/>
      </w:rPr>
      <w:t>udshelp@udstsg.com</w:t>
    </w:r>
  </w:p>
  <w:p w:rsidR="00CF6A6F" w:rsidRPr="00E50175" w:rsidRDefault="00CF6A6F" w:rsidP="0026478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50175">
    <w:pPr>
      <w:pStyle w:val="HEADERFOOTER"/>
      <w:tabs>
        <w:tab w:val="right" w:pos="12960"/>
      </w:tabs>
    </w:pPr>
    <w:proofErr w:type="gramStart"/>
    <w:r>
      <w:t>NAIC  UNIFORM</w:t>
    </w:r>
    <w:proofErr w:type="gramEnd"/>
    <w:r>
      <w:t xml:space="preserve"> DATA STANDARD</w:t>
    </w:r>
    <w:r>
      <w:tab/>
      <w:t xml:space="preserve"> UDS OPERATIONS MANUAL-  P&amp;C</w:t>
    </w:r>
  </w:p>
  <w:p w:rsidR="00CF6A6F" w:rsidRDefault="00CF6A6F" w:rsidP="00E50175">
    <w:pPr>
      <w:pStyle w:val="HEADERFOOTER"/>
      <w:tabs>
        <w:tab w:val="right" w:pos="12960"/>
      </w:tabs>
      <w:rPr>
        <w:i/>
        <w:u w:val="single"/>
      </w:rPr>
    </w:pPr>
    <w:r>
      <w:tab/>
    </w:r>
    <w:r>
      <w:tab/>
    </w:r>
    <w:r>
      <w:rPr>
        <w:i/>
      </w:rPr>
      <w:t xml:space="preserve">Have Questions?  Need Answers?  </w:t>
    </w:r>
    <w:r w:rsidRPr="00013A51">
      <w:rPr>
        <w:i/>
        <w:u w:val="single"/>
      </w:rPr>
      <w:t>udshelp@udstsg.com</w:t>
    </w:r>
  </w:p>
  <w:p w:rsidR="00CF6A6F" w:rsidRPr="00E50175" w:rsidRDefault="00CF6A6F" w:rsidP="00E5017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2349D2">
    <w:pPr>
      <w:pStyle w:val="HEADERFOOTER"/>
      <w:tabs>
        <w:tab w:val="center" w:pos="4320"/>
        <w:tab w:val="right" w:pos="9360"/>
      </w:tabs>
    </w:pPr>
    <w:r>
      <w:t>NAIC UNIFORM DATA STANDARD</w:t>
    </w:r>
    <w:r>
      <w:tab/>
    </w:r>
    <w:r>
      <w:tab/>
      <w:t>UDS OPERATIONS MANUAL</w:t>
    </w:r>
    <w:proofErr w:type="gramStart"/>
    <w:r>
      <w:t>-  P</w:t>
    </w:r>
    <w:proofErr w:type="gramEnd"/>
    <w:r>
      <w:t>&amp;C</w:t>
    </w:r>
  </w:p>
  <w:p w:rsidR="00CF6A6F" w:rsidRDefault="00CF6A6F" w:rsidP="002349D2">
    <w:pPr>
      <w:pStyle w:val="HEADERFOOTER"/>
      <w:tabs>
        <w:tab w:val="center" w:pos="4320"/>
        <w:tab w:val="right" w:pos="9360"/>
      </w:tabs>
      <w:rPr>
        <w:i/>
        <w:u w:val="single"/>
      </w:rPr>
    </w:pPr>
    <w:r>
      <w:tab/>
    </w:r>
    <w:r>
      <w:tab/>
    </w:r>
    <w:r>
      <w:tab/>
    </w:r>
    <w:r>
      <w:rPr>
        <w:i/>
      </w:rPr>
      <w:t xml:space="preserve">Have Questions?  Need Answers?  </w:t>
    </w:r>
    <w:r w:rsidRPr="00013A51">
      <w:rPr>
        <w:i/>
        <w:u w:val="single"/>
      </w:rPr>
      <w:t>udshelp@udstsg.com</w:t>
    </w:r>
  </w:p>
  <w:p w:rsidR="00CF6A6F" w:rsidRPr="00E50175" w:rsidRDefault="00CF6A6F" w:rsidP="0026478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2349D2">
    <w:pPr>
      <w:pStyle w:val="HEADERFOOTER"/>
      <w:tabs>
        <w:tab w:val="center" w:pos="4320"/>
        <w:tab w:val="right" w:pos="12960"/>
      </w:tabs>
    </w:pPr>
    <w:r>
      <w:t>NAIC UNIFORM DATA STANDARD</w:t>
    </w:r>
    <w:r>
      <w:tab/>
    </w:r>
    <w:r>
      <w:tab/>
      <w:t>UDS OPERATIONS MANUAL</w:t>
    </w:r>
    <w:proofErr w:type="gramStart"/>
    <w:r>
      <w:t>-  P</w:t>
    </w:r>
    <w:proofErr w:type="gramEnd"/>
    <w:r>
      <w:t>&amp;C</w:t>
    </w:r>
  </w:p>
  <w:p w:rsidR="00CF6A6F" w:rsidRDefault="00CF6A6F" w:rsidP="002349D2">
    <w:pPr>
      <w:pStyle w:val="HEADERFOOTER"/>
      <w:tabs>
        <w:tab w:val="center" w:pos="4320"/>
        <w:tab w:val="right" w:pos="12960"/>
      </w:tabs>
      <w:rPr>
        <w:i/>
        <w:u w:val="single"/>
      </w:rPr>
    </w:pPr>
    <w:r>
      <w:tab/>
    </w:r>
    <w:r>
      <w:tab/>
    </w:r>
    <w:r>
      <w:tab/>
    </w:r>
    <w:r>
      <w:rPr>
        <w:i/>
      </w:rPr>
      <w:t xml:space="preserve">Have Questions?  Need Answers?  </w:t>
    </w:r>
    <w:r w:rsidRPr="00013A51">
      <w:rPr>
        <w:i/>
        <w:u w:val="single"/>
      </w:rPr>
      <w:t>udshelp@udstsg.com</w:t>
    </w:r>
  </w:p>
  <w:p w:rsidR="00CF6A6F" w:rsidRPr="00E50175" w:rsidRDefault="00CF6A6F" w:rsidP="0026478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423DDB">
    <w:pPr>
      <w:pStyle w:val="Header"/>
      <w:tabs>
        <w:tab w:val="clear" w:pos="8640"/>
        <w:tab w:val="right" w:pos="9360"/>
      </w:tabs>
    </w:pPr>
    <w:r>
      <w:t xml:space="preserve">NAIC UNIFORM DATA STANDARD </w:t>
    </w:r>
    <w:r>
      <w:tab/>
    </w:r>
    <w:r>
      <w:tab/>
      <w:t>UDS OPERATIONS MANUAL - P &amp; C</w:t>
    </w:r>
  </w:p>
  <w:p w:rsidR="00CF6A6F" w:rsidRDefault="00CF6A6F" w:rsidP="00213CF7">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Pr="00DB3CDA" w:rsidRDefault="00CF6A6F" w:rsidP="00213CF7">
    <w:pPr>
      <w:pStyle w:val="Header"/>
    </w:pPr>
  </w:p>
  <w:p w:rsidR="00CF6A6F" w:rsidRPr="00DB3CDA" w:rsidRDefault="00CF6A6F" w:rsidP="00213CF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213CF7">
    <w:pPr>
      <w:pStyle w:val="HEADERFOOTER"/>
      <w:tabs>
        <w:tab w:val="right" w:pos="12960"/>
      </w:tabs>
    </w:pPr>
    <w:r>
      <w:t>NAIC UNIFORM DATA STANDARD</w:t>
    </w:r>
    <w:r>
      <w:tab/>
      <w:t xml:space="preserve"> UDS OPERATIONS MANUAL - P &amp; C</w:t>
    </w:r>
  </w:p>
  <w:p w:rsidR="00CF6A6F" w:rsidRDefault="00CF6A6F" w:rsidP="00213CF7">
    <w:pPr>
      <w:pStyle w:val="HEADERFOOTER"/>
      <w:tabs>
        <w:tab w:val="right" w:pos="12960"/>
      </w:tabs>
      <w:rPr>
        <w:i/>
        <w:u w:val="single"/>
      </w:rPr>
    </w:pPr>
    <w:r>
      <w:tab/>
    </w:r>
    <w:r>
      <w:tab/>
    </w:r>
    <w:r>
      <w:rPr>
        <w:i/>
      </w:rPr>
      <w:t xml:space="preserve">Have Questions?  Need Answers?  </w:t>
    </w:r>
    <w:r w:rsidRPr="00013A51">
      <w:rPr>
        <w:i/>
        <w:u w:val="single"/>
      </w:rPr>
      <w:t>udshelp@udstsg.com</w:t>
    </w:r>
  </w:p>
  <w:p w:rsidR="00CF6A6F" w:rsidRPr="00DB3CDA" w:rsidRDefault="00CF6A6F" w:rsidP="00213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08078B">
    <w:pPr>
      <w:pStyle w:val="Header"/>
      <w:tabs>
        <w:tab w:val="clear" w:pos="8640"/>
        <w:tab w:val="right" w:pos="13410"/>
      </w:tabs>
    </w:pPr>
    <w:r>
      <w:t xml:space="preserve">NAIC UNIFORM DATA STANDARD </w:t>
    </w:r>
    <w:r>
      <w:tab/>
    </w:r>
    <w:r>
      <w:tab/>
      <w:t>UDS OPERATIONS MANUAL - P &amp; C</w:t>
    </w:r>
  </w:p>
  <w:p w:rsidR="00CF6A6F" w:rsidRDefault="00CF6A6F" w:rsidP="0008078B">
    <w:pPr>
      <w:pStyle w:val="Header"/>
      <w:tabs>
        <w:tab w:val="clear" w:pos="8640"/>
        <w:tab w:val="right" w:pos="13410"/>
      </w:tabs>
    </w:pPr>
    <w:r>
      <w:rPr>
        <w:i/>
      </w:rPr>
      <w:tab/>
    </w:r>
    <w:r>
      <w:rPr>
        <w:i/>
      </w:rPr>
      <w:tab/>
    </w:r>
    <w:r>
      <w:rPr>
        <w:i/>
      </w:rPr>
      <w:tab/>
      <w:t xml:space="preserve">Have Questions?  Need Answers?  </w:t>
    </w:r>
    <w:r w:rsidRPr="00013A51">
      <w:rPr>
        <w:i/>
        <w:u w:val="single"/>
      </w:rPr>
      <w:t>udshelp@udstsg.com</w:t>
    </w:r>
  </w:p>
  <w:p w:rsidR="00CF6A6F" w:rsidRDefault="00CF6A6F" w:rsidP="001C61B1">
    <w:pPr>
      <w:pStyle w:val="Header"/>
      <w:tabs>
        <w:tab w:val="clear" w:pos="8640"/>
        <w:tab w:val="right" w:pos="9360"/>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42960">
    <w:pPr>
      <w:pStyle w:val="HEADERFOOTER"/>
      <w:tabs>
        <w:tab w:val="right" w:pos="9360"/>
      </w:tabs>
    </w:pPr>
    <w:r>
      <w:t>NAIC UNIFORM DATA STANDARD</w:t>
    </w:r>
    <w:r>
      <w:tab/>
      <w:t xml:space="preserve"> UDS OPERATIONS MANUAL - P &amp; C</w:t>
    </w:r>
  </w:p>
  <w:p w:rsidR="00CF6A6F" w:rsidRDefault="00CF6A6F" w:rsidP="00E42960">
    <w:pPr>
      <w:pStyle w:val="HEADERFOOTER"/>
      <w:tabs>
        <w:tab w:val="right" w:pos="9360"/>
      </w:tabs>
      <w:rPr>
        <w:i/>
        <w:u w:val="single"/>
      </w:rPr>
    </w:pPr>
    <w:r>
      <w:tab/>
    </w:r>
    <w:r>
      <w:tab/>
    </w:r>
    <w:r>
      <w:rPr>
        <w:i/>
      </w:rPr>
      <w:t xml:space="preserve">Have Questions?  Need Answers?  </w:t>
    </w:r>
    <w:r w:rsidRPr="00013A51">
      <w:rPr>
        <w:i/>
        <w:u w:val="single"/>
      </w:rPr>
      <w:t>udshelp@udstsg.com</w:t>
    </w:r>
  </w:p>
  <w:p w:rsidR="00CF6A6F" w:rsidRPr="00DB3CDA" w:rsidRDefault="00CF6A6F" w:rsidP="00E42960">
    <w:pPr>
      <w:pStyle w:val="Header"/>
      <w:tabs>
        <w:tab w:val="clear" w:pos="4320"/>
        <w:tab w:val="clear" w:pos="8640"/>
        <w:tab w:val="left" w:pos="9360"/>
      </w:tabs>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414980">
    <w:pPr>
      <w:pStyle w:val="HEADERFOOTER"/>
      <w:tabs>
        <w:tab w:val="right" w:pos="12960"/>
      </w:tabs>
    </w:pPr>
    <w:r>
      <w:t>NAIC UNIFORM DATA STANDARD</w:t>
    </w:r>
    <w:r>
      <w:tab/>
      <w:t xml:space="preserve"> UDS OPERATIONS MANUAL - P &amp; C</w:t>
    </w:r>
  </w:p>
  <w:p w:rsidR="00CF6A6F" w:rsidRDefault="00CF6A6F" w:rsidP="00414980">
    <w:pPr>
      <w:pStyle w:val="HEADERFOOTER"/>
      <w:tabs>
        <w:tab w:val="right" w:pos="12960"/>
      </w:tabs>
      <w:rPr>
        <w:i/>
        <w:u w:val="single"/>
      </w:rPr>
    </w:pPr>
    <w:r>
      <w:tab/>
    </w:r>
    <w:r>
      <w:tab/>
    </w:r>
    <w:r>
      <w:rPr>
        <w:i/>
      </w:rPr>
      <w:t xml:space="preserve">Have Questions?  Need Answers?  </w:t>
    </w:r>
    <w:r w:rsidRPr="00013A51">
      <w:rPr>
        <w:i/>
        <w:u w:val="single"/>
      </w:rPr>
      <w:t>udshelp@udstsg.com</w:t>
    </w:r>
  </w:p>
  <w:p w:rsidR="00CF6A6F" w:rsidRPr="00DB3CDA" w:rsidRDefault="00CF6A6F" w:rsidP="00E42960">
    <w:pPr>
      <w:pStyle w:val="Header"/>
      <w:tabs>
        <w:tab w:val="clear" w:pos="4320"/>
        <w:tab w:val="clear" w:pos="8640"/>
        <w:tab w:val="left" w:pos="9360"/>
      </w:tabs>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E42960">
    <w:pPr>
      <w:pStyle w:val="HEADERFOOTER"/>
      <w:tabs>
        <w:tab w:val="right" w:pos="9360"/>
      </w:tabs>
    </w:pPr>
    <w:r>
      <w:t>NAIC UNIFORM DATA STANDARD</w:t>
    </w:r>
    <w:r>
      <w:tab/>
      <w:t xml:space="preserve"> UDS OPERATIONS MANUAL - P &amp; C</w:t>
    </w:r>
  </w:p>
  <w:p w:rsidR="00CF6A6F" w:rsidRDefault="00CF6A6F" w:rsidP="00E42960">
    <w:pPr>
      <w:pStyle w:val="HEADERFOOTER"/>
      <w:tabs>
        <w:tab w:val="right" w:pos="9360"/>
      </w:tabs>
      <w:rPr>
        <w:i/>
        <w:u w:val="single"/>
      </w:rPr>
    </w:pPr>
    <w:r>
      <w:tab/>
    </w:r>
    <w:r>
      <w:tab/>
    </w:r>
    <w:r>
      <w:rPr>
        <w:i/>
      </w:rPr>
      <w:t xml:space="preserve">Have Questions?  Need Answers?  </w:t>
    </w:r>
    <w:r w:rsidRPr="00013A51">
      <w:rPr>
        <w:i/>
        <w:u w:val="single"/>
      </w:rPr>
      <w:t>udshelp@udstsg.com</w:t>
    </w:r>
  </w:p>
  <w:p w:rsidR="00CF6A6F" w:rsidRPr="00DB3CDA" w:rsidRDefault="00CF6A6F" w:rsidP="00E42960">
    <w:pPr>
      <w:pStyle w:val="Header"/>
      <w:tabs>
        <w:tab w:val="clear" w:pos="4320"/>
        <w:tab w:val="clear" w:pos="8640"/>
        <w:tab w:val="left" w:pos="9360"/>
      </w:tabs>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414980">
    <w:pPr>
      <w:pStyle w:val="HEADERFOOTER"/>
      <w:tabs>
        <w:tab w:val="right" w:pos="12960"/>
      </w:tabs>
    </w:pPr>
    <w:r>
      <w:t>NAIC UNIFORM DATA STANDARD</w:t>
    </w:r>
    <w:r>
      <w:tab/>
      <w:t xml:space="preserve"> UDS OPERATIONS MANUAL - P &amp; C</w:t>
    </w:r>
  </w:p>
  <w:p w:rsidR="00CF6A6F" w:rsidRDefault="00CF6A6F" w:rsidP="00414980">
    <w:pPr>
      <w:pStyle w:val="HEADERFOOTER"/>
      <w:tabs>
        <w:tab w:val="right" w:pos="12960"/>
      </w:tabs>
      <w:rPr>
        <w:i/>
        <w:u w:val="single"/>
      </w:rPr>
    </w:pPr>
    <w:r>
      <w:tab/>
    </w:r>
    <w:r>
      <w:tab/>
    </w:r>
    <w:r>
      <w:rPr>
        <w:i/>
      </w:rPr>
      <w:t xml:space="preserve">Have Questions?  Need Answers?  </w:t>
    </w:r>
    <w:r w:rsidRPr="00013A51">
      <w:rPr>
        <w:i/>
        <w:u w:val="single"/>
      </w:rPr>
      <w:t>udshelp@udstsg.com</w:t>
    </w:r>
  </w:p>
  <w:p w:rsidR="00CF6A6F" w:rsidRPr="00DB3CDA" w:rsidRDefault="00CF6A6F" w:rsidP="00E42960">
    <w:pPr>
      <w:pStyle w:val="Header"/>
      <w:tabs>
        <w:tab w:val="clear" w:pos="4320"/>
        <w:tab w:val="clear" w:pos="8640"/>
        <w:tab w:val="lef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08078B">
    <w:pPr>
      <w:pStyle w:val="Header"/>
      <w:tabs>
        <w:tab w:val="clear" w:pos="8640"/>
        <w:tab w:val="right" w:pos="13410"/>
      </w:tabs>
    </w:pPr>
    <w:r>
      <w:t xml:space="preserve">NAIC UNIFORM DATA STANDARD </w:t>
    </w:r>
    <w:r>
      <w:tab/>
    </w:r>
    <w:r>
      <w:tab/>
      <w:t>UDS OPERATIONS MANUAL - P &amp; C</w:t>
    </w:r>
  </w:p>
  <w:p w:rsidR="00CF6A6F" w:rsidRDefault="00CF6A6F" w:rsidP="0008078B">
    <w:pPr>
      <w:pStyle w:val="Header"/>
      <w:tabs>
        <w:tab w:val="clear" w:pos="8640"/>
        <w:tab w:val="left" w:pos="3189"/>
        <w:tab w:val="right" w:pos="13410"/>
      </w:tabs>
    </w:pPr>
    <w:r>
      <w:rPr>
        <w:i/>
      </w:rPr>
      <w:tab/>
    </w:r>
    <w:r>
      <w:rPr>
        <w:i/>
      </w:rPr>
      <w:tab/>
    </w:r>
    <w:r>
      <w:rPr>
        <w:i/>
      </w:rPr>
      <w:tab/>
    </w:r>
    <w:r>
      <w:rPr>
        <w:i/>
      </w:rPr>
      <w:tab/>
      <w:t xml:space="preserve">Have Questions?  Need Answers?  </w:t>
    </w:r>
    <w:r w:rsidRPr="00013A51">
      <w:rPr>
        <w:i/>
        <w:u w:val="single"/>
      </w:rPr>
      <w:t>udshelp@udstsg.com</w:t>
    </w:r>
  </w:p>
  <w:p w:rsidR="00CF6A6F" w:rsidRDefault="00CF6A6F" w:rsidP="0008078B">
    <w:pPr>
      <w:pStyle w:val="Header"/>
      <w:tabs>
        <w:tab w:val="clear" w:pos="1440"/>
        <w:tab w:val="clear" w:pos="4320"/>
        <w:tab w:val="clear" w:pos="8640"/>
        <w:tab w:val="left" w:pos="296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9B6BD4">
    <w:pPr>
      <w:pStyle w:val="Header"/>
      <w:tabs>
        <w:tab w:val="clear" w:pos="8640"/>
        <w:tab w:val="right" w:pos="9360"/>
      </w:tabs>
    </w:pPr>
    <w:r>
      <w:t xml:space="preserve">NAIC UNIFORM DATA STANDARD </w:t>
    </w:r>
    <w:r>
      <w:tab/>
    </w:r>
    <w:r>
      <w:tab/>
      <w:t>UDS OPERATIONS MANUAL - P &amp; C</w:t>
    </w:r>
  </w:p>
  <w:p w:rsidR="00CF6A6F" w:rsidRDefault="00CF6A6F" w:rsidP="009B6BD4">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Default="00CF6A6F" w:rsidP="001C61B1">
    <w:pPr>
      <w:pStyle w:val="Header"/>
      <w:tabs>
        <w:tab w:val="clear" w:pos="8640"/>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Header"/>
      <w:tabs>
        <w:tab w:val="clear" w:pos="8640"/>
        <w:tab w:val="right" w:pos="9360"/>
      </w:tabs>
    </w:pPr>
    <w:r>
      <w:t xml:space="preserve">NAIC UNIFORM DATA STANDARD </w:t>
    </w:r>
    <w:r>
      <w:tab/>
    </w:r>
    <w:r>
      <w:tab/>
      <w:t>UDS OPERATIONS MANUAL - P &amp; C</w:t>
    </w:r>
  </w:p>
  <w:p w:rsidR="00CF6A6F" w:rsidRDefault="00CF6A6F" w:rsidP="00F953F6">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Default="00CF6A6F" w:rsidP="0008078B">
    <w:pPr>
      <w:pStyle w:val="Header"/>
      <w:tabs>
        <w:tab w:val="clear" w:pos="1440"/>
        <w:tab w:val="clear" w:pos="4320"/>
        <w:tab w:val="clear" w:pos="8640"/>
        <w:tab w:val="left" w:pos="296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63533B">
    <w:pPr>
      <w:pStyle w:val="Header"/>
      <w:tabs>
        <w:tab w:val="clear" w:pos="8640"/>
        <w:tab w:val="right" w:pos="13410"/>
      </w:tabs>
    </w:pPr>
    <w:r>
      <w:t xml:space="preserve">NAIC UNIFORM DATA STANDARD </w:t>
    </w:r>
    <w:r>
      <w:tab/>
    </w:r>
    <w:r>
      <w:tab/>
      <w:t>UDS OPERATIONS MANUAL - P &amp; C</w:t>
    </w:r>
  </w:p>
  <w:p w:rsidR="00CF6A6F" w:rsidRDefault="00CF6A6F" w:rsidP="0063533B">
    <w:pPr>
      <w:pStyle w:val="Header"/>
      <w:tabs>
        <w:tab w:val="clear" w:pos="8640"/>
        <w:tab w:val="right" w:pos="13410"/>
      </w:tabs>
    </w:pPr>
    <w:r>
      <w:rPr>
        <w:i/>
      </w:rPr>
      <w:tab/>
    </w:r>
    <w:r>
      <w:rPr>
        <w:i/>
      </w:rPr>
      <w:tab/>
    </w:r>
    <w:r>
      <w:rPr>
        <w:i/>
      </w:rPr>
      <w:tab/>
      <w:t xml:space="preserve">Have Questions?  Need Answers?  </w:t>
    </w:r>
    <w:r w:rsidRPr="00013A51">
      <w:rPr>
        <w:i/>
        <w:u w:val="single"/>
      </w:rPr>
      <w:t>udshelp@udstsg.com</w:t>
    </w:r>
  </w:p>
  <w:p w:rsidR="00CF6A6F" w:rsidRDefault="00CF6A6F" w:rsidP="001C61B1">
    <w:pPr>
      <w:pStyle w:val="Header"/>
      <w:tabs>
        <w:tab w:val="clear" w:pos="8640"/>
        <w:tab w:val="right" w:pos="93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F953F6">
    <w:pPr>
      <w:pStyle w:val="Header"/>
      <w:tabs>
        <w:tab w:val="clear" w:pos="8640"/>
        <w:tab w:val="right" w:pos="9360"/>
      </w:tabs>
    </w:pPr>
    <w:r>
      <w:t xml:space="preserve">NAIC UNIFORM DATA STANDARD </w:t>
    </w:r>
    <w:r>
      <w:tab/>
    </w:r>
    <w:r>
      <w:tab/>
      <w:t>UDS OPERATIONS MANUAL - P &amp; C</w:t>
    </w:r>
  </w:p>
  <w:p w:rsidR="00CF6A6F" w:rsidRDefault="00CF6A6F" w:rsidP="00F953F6">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Default="00CF6A6F" w:rsidP="0008078B">
    <w:pPr>
      <w:pStyle w:val="Header"/>
      <w:tabs>
        <w:tab w:val="clear" w:pos="1440"/>
        <w:tab w:val="clear" w:pos="4320"/>
        <w:tab w:val="clear" w:pos="8640"/>
        <w:tab w:val="left" w:pos="296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6F" w:rsidRDefault="00CF6A6F" w:rsidP="009B6BD4">
    <w:pPr>
      <w:pStyle w:val="Header"/>
      <w:tabs>
        <w:tab w:val="clear" w:pos="8640"/>
        <w:tab w:val="right" w:pos="9360"/>
      </w:tabs>
    </w:pPr>
    <w:r>
      <w:t xml:space="preserve">NAIC UNIFORM DATA STANDARD </w:t>
    </w:r>
    <w:r>
      <w:tab/>
    </w:r>
    <w:r>
      <w:tab/>
      <w:t>UDS OPERATIONS MANUAL - P &amp; C</w:t>
    </w:r>
  </w:p>
  <w:p w:rsidR="00CF6A6F" w:rsidRDefault="00CF6A6F" w:rsidP="009B6BD4">
    <w:pPr>
      <w:pStyle w:val="Header"/>
      <w:tabs>
        <w:tab w:val="clear" w:pos="8640"/>
        <w:tab w:val="right" w:pos="9360"/>
      </w:tabs>
    </w:pPr>
    <w:r>
      <w:rPr>
        <w:i/>
      </w:rPr>
      <w:tab/>
    </w:r>
    <w:r>
      <w:rPr>
        <w:i/>
      </w:rPr>
      <w:tab/>
    </w:r>
    <w:r>
      <w:rPr>
        <w:i/>
      </w:rPr>
      <w:tab/>
      <w:t xml:space="preserve">Have Questions?  Need Answers?  </w:t>
    </w:r>
    <w:r w:rsidRPr="00013A51">
      <w:rPr>
        <w:i/>
        <w:u w:val="single"/>
      </w:rPr>
      <w:t>udshelp@udstsg.com</w:t>
    </w:r>
  </w:p>
  <w:p w:rsidR="00CF6A6F" w:rsidRDefault="00CF6A6F" w:rsidP="001C61B1">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DE2B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B088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E0B8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FA3B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669C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D053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1646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9C45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08D2CC"/>
    <w:lvl w:ilvl="0">
      <w:start w:val="1"/>
      <w:numFmt w:val="decimal"/>
      <w:pStyle w:val="ListNumber"/>
      <w:lvlText w:val="%1."/>
      <w:lvlJc w:val="left"/>
      <w:pPr>
        <w:tabs>
          <w:tab w:val="num" w:pos="360"/>
        </w:tabs>
        <w:ind w:left="360" w:hanging="360"/>
      </w:pPr>
    </w:lvl>
  </w:abstractNum>
  <w:abstractNum w:abstractNumId="9">
    <w:nsid w:val="FFFFFF89"/>
    <w:multiLevelType w:val="singleLevel"/>
    <w:tmpl w:val="74624E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24C"/>
    <w:multiLevelType w:val="hybridMultilevel"/>
    <w:tmpl w:val="5F5E0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BC7935"/>
    <w:multiLevelType w:val="hybridMultilevel"/>
    <w:tmpl w:val="61A2DB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C107446"/>
    <w:multiLevelType w:val="hybridMultilevel"/>
    <w:tmpl w:val="EC10A54A"/>
    <w:lvl w:ilvl="0" w:tplc="0409000B">
      <w:start w:val="1"/>
      <w:numFmt w:val="bullet"/>
      <w:lvlText w:val=""/>
      <w:lvlJc w:val="left"/>
      <w:pPr>
        <w:tabs>
          <w:tab w:val="num" w:pos="9360"/>
        </w:tabs>
        <w:ind w:left="9360" w:hanging="360"/>
      </w:pPr>
      <w:rPr>
        <w:rFonts w:ascii="Wingdings" w:hAnsi="Wingdings" w:hint="default"/>
      </w:rPr>
    </w:lvl>
    <w:lvl w:ilvl="1" w:tplc="04090003">
      <w:start w:val="1"/>
      <w:numFmt w:val="bullet"/>
      <w:lvlText w:val="o"/>
      <w:lvlJc w:val="left"/>
      <w:pPr>
        <w:tabs>
          <w:tab w:val="num" w:pos="10080"/>
        </w:tabs>
        <w:ind w:left="10080" w:hanging="360"/>
      </w:pPr>
      <w:rPr>
        <w:rFonts w:ascii="Courier New" w:hAnsi="Courier New" w:cs="Arial" w:hint="default"/>
      </w:rPr>
    </w:lvl>
    <w:lvl w:ilvl="2" w:tplc="04090005" w:tentative="1">
      <w:start w:val="1"/>
      <w:numFmt w:val="bullet"/>
      <w:lvlText w:val=""/>
      <w:lvlJc w:val="left"/>
      <w:pPr>
        <w:tabs>
          <w:tab w:val="num" w:pos="10800"/>
        </w:tabs>
        <w:ind w:left="10800" w:hanging="360"/>
      </w:pPr>
      <w:rPr>
        <w:rFonts w:ascii="Wingdings" w:hAnsi="Wingdings" w:hint="default"/>
      </w:rPr>
    </w:lvl>
    <w:lvl w:ilvl="3" w:tplc="04090001" w:tentative="1">
      <w:start w:val="1"/>
      <w:numFmt w:val="bullet"/>
      <w:lvlText w:val=""/>
      <w:lvlJc w:val="left"/>
      <w:pPr>
        <w:tabs>
          <w:tab w:val="num" w:pos="11520"/>
        </w:tabs>
        <w:ind w:left="11520" w:hanging="360"/>
      </w:pPr>
      <w:rPr>
        <w:rFonts w:ascii="Symbol" w:hAnsi="Symbol" w:hint="default"/>
      </w:rPr>
    </w:lvl>
    <w:lvl w:ilvl="4" w:tplc="04090003" w:tentative="1">
      <w:start w:val="1"/>
      <w:numFmt w:val="bullet"/>
      <w:lvlText w:val="o"/>
      <w:lvlJc w:val="left"/>
      <w:pPr>
        <w:tabs>
          <w:tab w:val="num" w:pos="12240"/>
        </w:tabs>
        <w:ind w:left="12240" w:hanging="360"/>
      </w:pPr>
      <w:rPr>
        <w:rFonts w:ascii="Courier New" w:hAnsi="Courier New" w:cs="Arial" w:hint="default"/>
      </w:rPr>
    </w:lvl>
    <w:lvl w:ilvl="5" w:tplc="04090005" w:tentative="1">
      <w:start w:val="1"/>
      <w:numFmt w:val="bullet"/>
      <w:lvlText w:val=""/>
      <w:lvlJc w:val="left"/>
      <w:pPr>
        <w:tabs>
          <w:tab w:val="num" w:pos="12960"/>
        </w:tabs>
        <w:ind w:left="12960" w:hanging="360"/>
      </w:pPr>
      <w:rPr>
        <w:rFonts w:ascii="Wingdings" w:hAnsi="Wingdings" w:hint="default"/>
      </w:rPr>
    </w:lvl>
    <w:lvl w:ilvl="6" w:tplc="04090001" w:tentative="1">
      <w:start w:val="1"/>
      <w:numFmt w:val="bullet"/>
      <w:lvlText w:val=""/>
      <w:lvlJc w:val="left"/>
      <w:pPr>
        <w:tabs>
          <w:tab w:val="num" w:pos="13680"/>
        </w:tabs>
        <w:ind w:left="13680" w:hanging="360"/>
      </w:pPr>
      <w:rPr>
        <w:rFonts w:ascii="Symbol" w:hAnsi="Symbol" w:hint="default"/>
      </w:rPr>
    </w:lvl>
    <w:lvl w:ilvl="7" w:tplc="04090003" w:tentative="1">
      <w:start w:val="1"/>
      <w:numFmt w:val="bullet"/>
      <w:lvlText w:val="o"/>
      <w:lvlJc w:val="left"/>
      <w:pPr>
        <w:tabs>
          <w:tab w:val="num" w:pos="14400"/>
        </w:tabs>
        <w:ind w:left="14400" w:hanging="360"/>
      </w:pPr>
      <w:rPr>
        <w:rFonts w:ascii="Courier New" w:hAnsi="Courier New" w:cs="Arial" w:hint="default"/>
      </w:rPr>
    </w:lvl>
    <w:lvl w:ilvl="8" w:tplc="04090005" w:tentative="1">
      <w:start w:val="1"/>
      <w:numFmt w:val="bullet"/>
      <w:lvlText w:val=""/>
      <w:lvlJc w:val="left"/>
      <w:pPr>
        <w:tabs>
          <w:tab w:val="num" w:pos="15120"/>
        </w:tabs>
        <w:ind w:left="15120" w:hanging="360"/>
      </w:pPr>
      <w:rPr>
        <w:rFonts w:ascii="Wingdings" w:hAnsi="Wingdings" w:hint="default"/>
      </w:rPr>
    </w:lvl>
  </w:abstractNum>
  <w:abstractNum w:abstractNumId="13">
    <w:nsid w:val="12366410"/>
    <w:multiLevelType w:val="hybridMultilevel"/>
    <w:tmpl w:val="1FF669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129C1DFD"/>
    <w:multiLevelType w:val="singleLevel"/>
    <w:tmpl w:val="B3A654E2"/>
    <w:lvl w:ilvl="0">
      <w:start w:val="1"/>
      <w:numFmt w:val="bullet"/>
      <w:pStyle w:val="Style99"/>
      <w:lvlText w:val=""/>
      <w:lvlJc w:val="left"/>
      <w:pPr>
        <w:tabs>
          <w:tab w:val="num" w:pos="360"/>
        </w:tabs>
        <w:ind w:left="360" w:hanging="360"/>
      </w:pPr>
      <w:rPr>
        <w:rFonts w:ascii="Symbol" w:hAnsi="Symbol" w:hint="default"/>
      </w:rPr>
    </w:lvl>
  </w:abstractNum>
  <w:abstractNum w:abstractNumId="15">
    <w:nsid w:val="13002425"/>
    <w:multiLevelType w:val="hybridMultilevel"/>
    <w:tmpl w:val="93ACAB5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13182ED7"/>
    <w:multiLevelType w:val="hybridMultilevel"/>
    <w:tmpl w:val="6B82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912718"/>
    <w:multiLevelType w:val="hybridMultilevel"/>
    <w:tmpl w:val="E0A83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5D54A2A"/>
    <w:multiLevelType w:val="hybridMultilevel"/>
    <w:tmpl w:val="E6B2BD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585464"/>
    <w:multiLevelType w:val="hybridMultilevel"/>
    <w:tmpl w:val="7E424B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B2F1077"/>
    <w:multiLevelType w:val="hybridMultilevel"/>
    <w:tmpl w:val="902E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A3F93"/>
    <w:multiLevelType w:val="hybridMultilevel"/>
    <w:tmpl w:val="EC6C94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F7550C"/>
    <w:multiLevelType w:val="multilevel"/>
    <w:tmpl w:val="0409000F"/>
    <w:styleLink w:val="UDSNumbered"/>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C46702"/>
    <w:multiLevelType w:val="hybridMultilevel"/>
    <w:tmpl w:val="29669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600CD5"/>
    <w:multiLevelType w:val="hybridMultilevel"/>
    <w:tmpl w:val="F5F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B24F9"/>
    <w:multiLevelType w:val="multilevel"/>
    <w:tmpl w:val="FB64DDFA"/>
    <w:lvl w:ilvl="0">
      <w:start w:val="1"/>
      <w:numFmt w:val="decimal"/>
      <w:pStyle w:val="UDSChapter"/>
      <w:suff w:val="nothing"/>
      <w:lvlText w:val="Chapter %1"/>
      <w:lvlJc w:val="left"/>
      <w:pPr>
        <w:ind w:left="0" w:firstLine="0"/>
      </w:pPr>
      <w:rPr>
        <w:rFonts w:hint="default"/>
        <w:i w:val="0"/>
        <w:vanish/>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C780647"/>
    <w:multiLevelType w:val="multilevel"/>
    <w:tmpl w:val="0D5C08C8"/>
    <w:lvl w:ilvl="0">
      <w:start w:val="10"/>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D971713"/>
    <w:multiLevelType w:val="hybridMultilevel"/>
    <w:tmpl w:val="E98EAA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434163"/>
    <w:multiLevelType w:val="hybridMultilevel"/>
    <w:tmpl w:val="83F4B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830DCF"/>
    <w:multiLevelType w:val="hybridMultilevel"/>
    <w:tmpl w:val="E452B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09569E"/>
    <w:multiLevelType w:val="hybridMultilevel"/>
    <w:tmpl w:val="A07662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315B06"/>
    <w:multiLevelType w:val="hybridMultilevel"/>
    <w:tmpl w:val="EA242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D67E6"/>
    <w:multiLevelType w:val="hybridMultilevel"/>
    <w:tmpl w:val="506CA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21387"/>
    <w:multiLevelType w:val="multilevel"/>
    <w:tmpl w:val="19A8B26A"/>
    <w:lvl w:ilvl="0">
      <w:start w:val="1"/>
      <w:numFmt w:val="decimal"/>
      <w:suff w:val="nothing"/>
      <w:lvlText w:val="Chapter %1"/>
      <w:lvlJc w:val="left"/>
      <w:pPr>
        <w:ind w:left="-1440" w:firstLine="0"/>
      </w:pPr>
      <w:rPr>
        <w:rFonts w:hint="default"/>
        <w:vanish/>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decimal"/>
      <w:lvlRestart w:val="0"/>
      <w:pStyle w:val="Heading5"/>
      <w:suff w:val="nothing"/>
      <w:lvlText w:val="Chapter %5"/>
      <w:lvlJc w:val="left"/>
      <w:pPr>
        <w:ind w:left="0" w:firstLine="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34">
    <w:nsid w:val="60FB4B1C"/>
    <w:multiLevelType w:val="multilevel"/>
    <w:tmpl w:val="5D781CFE"/>
    <w:lvl w:ilvl="0">
      <w:start w:val="10"/>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1F4016"/>
    <w:multiLevelType w:val="hybridMultilevel"/>
    <w:tmpl w:val="932C7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C3464"/>
    <w:multiLevelType w:val="hybridMultilevel"/>
    <w:tmpl w:val="60D648CA"/>
    <w:lvl w:ilvl="0" w:tplc="0409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7455387A"/>
    <w:multiLevelType w:val="hybridMultilevel"/>
    <w:tmpl w:val="AC6AD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129CA"/>
    <w:multiLevelType w:val="multilevel"/>
    <w:tmpl w:val="FF4E1A76"/>
    <w:lvl w:ilvl="0">
      <w:start w:val="5"/>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002D90"/>
    <w:multiLevelType w:val="hybridMultilevel"/>
    <w:tmpl w:val="2E56FE58"/>
    <w:lvl w:ilvl="0" w:tplc="04090015">
      <w:start w:val="1"/>
      <w:numFmt w:val="upperLetter"/>
      <w:lvlText w:val="%1."/>
      <w:lvlJc w:val="left"/>
      <w:pPr>
        <w:tabs>
          <w:tab w:val="num" w:pos="720"/>
        </w:tabs>
        <w:ind w:left="720" w:hanging="360"/>
      </w:pPr>
      <w:rPr>
        <w:rFonts w:hint="default"/>
      </w:rPr>
    </w:lvl>
    <w:lvl w:ilvl="1" w:tplc="FB9AE172">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4"/>
  </w:num>
  <w:num w:numId="3">
    <w:abstractNumId w:val="22"/>
  </w:num>
  <w:num w:numId="4">
    <w:abstractNumId w:val="34"/>
  </w:num>
  <w:num w:numId="5">
    <w:abstractNumId w:val="19"/>
  </w:num>
  <w:num w:numId="6">
    <w:abstractNumId w:val="30"/>
  </w:num>
  <w:num w:numId="7">
    <w:abstractNumId w:val="39"/>
  </w:num>
  <w:num w:numId="8">
    <w:abstractNumId w:val="27"/>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8"/>
  </w:num>
  <w:num w:numId="21">
    <w:abstractNumId w:val="10"/>
  </w:num>
  <w:num w:numId="22">
    <w:abstractNumId w:val="26"/>
  </w:num>
  <w:num w:numId="23">
    <w:abstractNumId w:val="36"/>
  </w:num>
  <w:num w:numId="24">
    <w:abstractNumId w:val="25"/>
  </w:num>
  <w:num w:numId="25">
    <w:abstractNumId w:val="17"/>
  </w:num>
  <w:num w:numId="26">
    <w:abstractNumId w:val="28"/>
  </w:num>
  <w:num w:numId="27">
    <w:abstractNumId w:val="23"/>
  </w:num>
  <w:num w:numId="28">
    <w:abstractNumId w:val="15"/>
  </w:num>
  <w:num w:numId="29">
    <w:abstractNumId w:val="24"/>
  </w:num>
  <w:num w:numId="30">
    <w:abstractNumId w:val="11"/>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9"/>
  </w:num>
  <w:num w:numId="35">
    <w:abstractNumId w:val="35"/>
  </w:num>
  <w:num w:numId="36">
    <w:abstractNumId w:val="37"/>
  </w:num>
  <w:num w:numId="37">
    <w:abstractNumId w:val="31"/>
  </w:num>
  <w:num w:numId="38">
    <w:abstractNumId w:val="20"/>
  </w:num>
  <w:num w:numId="39">
    <w:abstractNumId w:val="16"/>
  </w:num>
  <w:num w:numId="4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3010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7D"/>
    <w:rsid w:val="00000300"/>
    <w:rsid w:val="0000066F"/>
    <w:rsid w:val="000017CE"/>
    <w:rsid w:val="00001ED8"/>
    <w:rsid w:val="000023A4"/>
    <w:rsid w:val="00003773"/>
    <w:rsid w:val="0000387E"/>
    <w:rsid w:val="00005E7E"/>
    <w:rsid w:val="00006804"/>
    <w:rsid w:val="00006887"/>
    <w:rsid w:val="000069FD"/>
    <w:rsid w:val="0001073D"/>
    <w:rsid w:val="00010F64"/>
    <w:rsid w:val="00011C05"/>
    <w:rsid w:val="00012744"/>
    <w:rsid w:val="000130EF"/>
    <w:rsid w:val="000131E9"/>
    <w:rsid w:val="000132E1"/>
    <w:rsid w:val="00014BF0"/>
    <w:rsid w:val="00014D43"/>
    <w:rsid w:val="00016457"/>
    <w:rsid w:val="000168DC"/>
    <w:rsid w:val="00016DB7"/>
    <w:rsid w:val="00016E25"/>
    <w:rsid w:val="00017152"/>
    <w:rsid w:val="00017E3F"/>
    <w:rsid w:val="000208FC"/>
    <w:rsid w:val="00020ACA"/>
    <w:rsid w:val="000224FE"/>
    <w:rsid w:val="00022736"/>
    <w:rsid w:val="00024C0D"/>
    <w:rsid w:val="00025213"/>
    <w:rsid w:val="00025DE1"/>
    <w:rsid w:val="00026EB1"/>
    <w:rsid w:val="00027549"/>
    <w:rsid w:val="00027BEB"/>
    <w:rsid w:val="00030651"/>
    <w:rsid w:val="000310C1"/>
    <w:rsid w:val="00031D87"/>
    <w:rsid w:val="000332E6"/>
    <w:rsid w:val="0003384D"/>
    <w:rsid w:val="000338AB"/>
    <w:rsid w:val="000346D2"/>
    <w:rsid w:val="000348E6"/>
    <w:rsid w:val="00035557"/>
    <w:rsid w:val="00036060"/>
    <w:rsid w:val="00036BBB"/>
    <w:rsid w:val="0003792D"/>
    <w:rsid w:val="00041F29"/>
    <w:rsid w:val="000441E3"/>
    <w:rsid w:val="00045740"/>
    <w:rsid w:val="00046611"/>
    <w:rsid w:val="00046644"/>
    <w:rsid w:val="00050456"/>
    <w:rsid w:val="00051FC1"/>
    <w:rsid w:val="00054884"/>
    <w:rsid w:val="000565CB"/>
    <w:rsid w:val="00057151"/>
    <w:rsid w:val="0005736F"/>
    <w:rsid w:val="000575D6"/>
    <w:rsid w:val="0005761C"/>
    <w:rsid w:val="00057736"/>
    <w:rsid w:val="0005795D"/>
    <w:rsid w:val="000602BE"/>
    <w:rsid w:val="0006114C"/>
    <w:rsid w:val="0006169E"/>
    <w:rsid w:val="000621B3"/>
    <w:rsid w:val="00063790"/>
    <w:rsid w:val="00065E20"/>
    <w:rsid w:val="00066023"/>
    <w:rsid w:val="00067C85"/>
    <w:rsid w:val="00070093"/>
    <w:rsid w:val="000708CD"/>
    <w:rsid w:val="00071882"/>
    <w:rsid w:val="0007274C"/>
    <w:rsid w:val="00072F72"/>
    <w:rsid w:val="000732E3"/>
    <w:rsid w:val="00074030"/>
    <w:rsid w:val="00074D6A"/>
    <w:rsid w:val="000754C3"/>
    <w:rsid w:val="000768E5"/>
    <w:rsid w:val="00077325"/>
    <w:rsid w:val="0008078B"/>
    <w:rsid w:val="00080E4C"/>
    <w:rsid w:val="0008102A"/>
    <w:rsid w:val="00082125"/>
    <w:rsid w:val="000824A3"/>
    <w:rsid w:val="000824BA"/>
    <w:rsid w:val="00083415"/>
    <w:rsid w:val="00083A54"/>
    <w:rsid w:val="0008540D"/>
    <w:rsid w:val="0008599E"/>
    <w:rsid w:val="000866A3"/>
    <w:rsid w:val="00086FBD"/>
    <w:rsid w:val="000873B0"/>
    <w:rsid w:val="00087505"/>
    <w:rsid w:val="0009021B"/>
    <w:rsid w:val="0009141C"/>
    <w:rsid w:val="000928B2"/>
    <w:rsid w:val="00092D49"/>
    <w:rsid w:val="00093620"/>
    <w:rsid w:val="000941FC"/>
    <w:rsid w:val="00094449"/>
    <w:rsid w:val="00095566"/>
    <w:rsid w:val="000A1877"/>
    <w:rsid w:val="000A3771"/>
    <w:rsid w:val="000A37B4"/>
    <w:rsid w:val="000A4CAC"/>
    <w:rsid w:val="000A6189"/>
    <w:rsid w:val="000A684C"/>
    <w:rsid w:val="000B0048"/>
    <w:rsid w:val="000B1154"/>
    <w:rsid w:val="000B1178"/>
    <w:rsid w:val="000B1685"/>
    <w:rsid w:val="000B383E"/>
    <w:rsid w:val="000B4F88"/>
    <w:rsid w:val="000B57F9"/>
    <w:rsid w:val="000B6AB9"/>
    <w:rsid w:val="000B6ECC"/>
    <w:rsid w:val="000B7E0A"/>
    <w:rsid w:val="000C07D8"/>
    <w:rsid w:val="000C0D28"/>
    <w:rsid w:val="000C1792"/>
    <w:rsid w:val="000C201E"/>
    <w:rsid w:val="000C2DB3"/>
    <w:rsid w:val="000C5392"/>
    <w:rsid w:val="000C5410"/>
    <w:rsid w:val="000C5C9F"/>
    <w:rsid w:val="000C6A26"/>
    <w:rsid w:val="000C6B66"/>
    <w:rsid w:val="000C6E7B"/>
    <w:rsid w:val="000D0CBE"/>
    <w:rsid w:val="000D1B0C"/>
    <w:rsid w:val="000D219F"/>
    <w:rsid w:val="000D2235"/>
    <w:rsid w:val="000D339F"/>
    <w:rsid w:val="000D3B7E"/>
    <w:rsid w:val="000D45B4"/>
    <w:rsid w:val="000D4F31"/>
    <w:rsid w:val="000D6B4D"/>
    <w:rsid w:val="000D7936"/>
    <w:rsid w:val="000E01F5"/>
    <w:rsid w:val="000E39AE"/>
    <w:rsid w:val="000E5C8D"/>
    <w:rsid w:val="000E6FCC"/>
    <w:rsid w:val="000E764F"/>
    <w:rsid w:val="000E7C83"/>
    <w:rsid w:val="000F04B4"/>
    <w:rsid w:val="000F1226"/>
    <w:rsid w:val="000F1D78"/>
    <w:rsid w:val="000F34EB"/>
    <w:rsid w:val="000F3B24"/>
    <w:rsid w:val="000F3F01"/>
    <w:rsid w:val="000F403D"/>
    <w:rsid w:val="000F51C9"/>
    <w:rsid w:val="000F5512"/>
    <w:rsid w:val="000F66F5"/>
    <w:rsid w:val="00103996"/>
    <w:rsid w:val="00104160"/>
    <w:rsid w:val="001059AD"/>
    <w:rsid w:val="00105F63"/>
    <w:rsid w:val="0010666D"/>
    <w:rsid w:val="0010691F"/>
    <w:rsid w:val="00106EC5"/>
    <w:rsid w:val="001075A8"/>
    <w:rsid w:val="00107D20"/>
    <w:rsid w:val="00107DC3"/>
    <w:rsid w:val="00110222"/>
    <w:rsid w:val="00110340"/>
    <w:rsid w:val="00110E2C"/>
    <w:rsid w:val="00110FDA"/>
    <w:rsid w:val="001118C5"/>
    <w:rsid w:val="001145D8"/>
    <w:rsid w:val="00114878"/>
    <w:rsid w:val="001149AE"/>
    <w:rsid w:val="00115CB5"/>
    <w:rsid w:val="001167C9"/>
    <w:rsid w:val="00116B67"/>
    <w:rsid w:val="00120039"/>
    <w:rsid w:val="00120782"/>
    <w:rsid w:val="0012410C"/>
    <w:rsid w:val="0012487B"/>
    <w:rsid w:val="00124DE6"/>
    <w:rsid w:val="00125E98"/>
    <w:rsid w:val="00126E18"/>
    <w:rsid w:val="00127232"/>
    <w:rsid w:val="00132149"/>
    <w:rsid w:val="0013238E"/>
    <w:rsid w:val="00132B1D"/>
    <w:rsid w:val="00133713"/>
    <w:rsid w:val="0013386E"/>
    <w:rsid w:val="0013417F"/>
    <w:rsid w:val="001342AA"/>
    <w:rsid w:val="00134419"/>
    <w:rsid w:val="00135790"/>
    <w:rsid w:val="001374E7"/>
    <w:rsid w:val="00137AA3"/>
    <w:rsid w:val="00137D23"/>
    <w:rsid w:val="001404C8"/>
    <w:rsid w:val="001418DE"/>
    <w:rsid w:val="001436E9"/>
    <w:rsid w:val="001446E2"/>
    <w:rsid w:val="001446F3"/>
    <w:rsid w:val="0014536B"/>
    <w:rsid w:val="00145EE0"/>
    <w:rsid w:val="00146BE0"/>
    <w:rsid w:val="0014747D"/>
    <w:rsid w:val="001476AB"/>
    <w:rsid w:val="00147EB1"/>
    <w:rsid w:val="0015088D"/>
    <w:rsid w:val="00151F76"/>
    <w:rsid w:val="00152103"/>
    <w:rsid w:val="0015332A"/>
    <w:rsid w:val="00153CDA"/>
    <w:rsid w:val="001541C0"/>
    <w:rsid w:val="001545B1"/>
    <w:rsid w:val="001545DC"/>
    <w:rsid w:val="00154DF0"/>
    <w:rsid w:val="0015610C"/>
    <w:rsid w:val="0015729C"/>
    <w:rsid w:val="00157325"/>
    <w:rsid w:val="0015733B"/>
    <w:rsid w:val="00162713"/>
    <w:rsid w:val="00162F07"/>
    <w:rsid w:val="00164947"/>
    <w:rsid w:val="00164B36"/>
    <w:rsid w:val="00164D31"/>
    <w:rsid w:val="00166212"/>
    <w:rsid w:val="001663C9"/>
    <w:rsid w:val="001673FF"/>
    <w:rsid w:val="001678FF"/>
    <w:rsid w:val="0016791D"/>
    <w:rsid w:val="00171540"/>
    <w:rsid w:val="00171BCF"/>
    <w:rsid w:val="00171CCB"/>
    <w:rsid w:val="0017227A"/>
    <w:rsid w:val="001728D7"/>
    <w:rsid w:val="00173471"/>
    <w:rsid w:val="00173BDD"/>
    <w:rsid w:val="00173D9F"/>
    <w:rsid w:val="00174499"/>
    <w:rsid w:val="0017464F"/>
    <w:rsid w:val="0017475F"/>
    <w:rsid w:val="00174A97"/>
    <w:rsid w:val="00180236"/>
    <w:rsid w:val="00180427"/>
    <w:rsid w:val="00180899"/>
    <w:rsid w:val="00181428"/>
    <w:rsid w:val="00181E1E"/>
    <w:rsid w:val="00182493"/>
    <w:rsid w:val="00182804"/>
    <w:rsid w:val="00182DFC"/>
    <w:rsid w:val="001834E2"/>
    <w:rsid w:val="001849F8"/>
    <w:rsid w:val="00185C65"/>
    <w:rsid w:val="00185CC4"/>
    <w:rsid w:val="001865EA"/>
    <w:rsid w:val="00187068"/>
    <w:rsid w:val="001878B0"/>
    <w:rsid w:val="0019044B"/>
    <w:rsid w:val="001911DB"/>
    <w:rsid w:val="001921AB"/>
    <w:rsid w:val="0019345F"/>
    <w:rsid w:val="00193D32"/>
    <w:rsid w:val="00195031"/>
    <w:rsid w:val="001979E7"/>
    <w:rsid w:val="00197C84"/>
    <w:rsid w:val="00197D8F"/>
    <w:rsid w:val="001A037E"/>
    <w:rsid w:val="001A0EE3"/>
    <w:rsid w:val="001A2216"/>
    <w:rsid w:val="001A5BA8"/>
    <w:rsid w:val="001A5DCA"/>
    <w:rsid w:val="001A6342"/>
    <w:rsid w:val="001A781F"/>
    <w:rsid w:val="001A7D73"/>
    <w:rsid w:val="001B3F3A"/>
    <w:rsid w:val="001B4960"/>
    <w:rsid w:val="001B4E7F"/>
    <w:rsid w:val="001B5441"/>
    <w:rsid w:val="001B5E23"/>
    <w:rsid w:val="001B7193"/>
    <w:rsid w:val="001C0FC2"/>
    <w:rsid w:val="001C18E6"/>
    <w:rsid w:val="001C1983"/>
    <w:rsid w:val="001C1C1D"/>
    <w:rsid w:val="001C1DE7"/>
    <w:rsid w:val="001C23ED"/>
    <w:rsid w:val="001C296A"/>
    <w:rsid w:val="001C44B3"/>
    <w:rsid w:val="001C520E"/>
    <w:rsid w:val="001C5569"/>
    <w:rsid w:val="001C61B1"/>
    <w:rsid w:val="001C72EA"/>
    <w:rsid w:val="001C79EC"/>
    <w:rsid w:val="001D10B7"/>
    <w:rsid w:val="001D2897"/>
    <w:rsid w:val="001D2B66"/>
    <w:rsid w:val="001D2C33"/>
    <w:rsid w:val="001D2CFF"/>
    <w:rsid w:val="001D3270"/>
    <w:rsid w:val="001D51D7"/>
    <w:rsid w:val="001D5579"/>
    <w:rsid w:val="001D5908"/>
    <w:rsid w:val="001D5E3A"/>
    <w:rsid w:val="001D66D4"/>
    <w:rsid w:val="001D66E1"/>
    <w:rsid w:val="001D678C"/>
    <w:rsid w:val="001D7F10"/>
    <w:rsid w:val="001D7F6A"/>
    <w:rsid w:val="001E026E"/>
    <w:rsid w:val="001E1858"/>
    <w:rsid w:val="001E19DC"/>
    <w:rsid w:val="001E1D10"/>
    <w:rsid w:val="001E1D39"/>
    <w:rsid w:val="001E23E2"/>
    <w:rsid w:val="001E253C"/>
    <w:rsid w:val="001E3073"/>
    <w:rsid w:val="001E3A3A"/>
    <w:rsid w:val="001E4000"/>
    <w:rsid w:val="001E4271"/>
    <w:rsid w:val="001E4435"/>
    <w:rsid w:val="001E4978"/>
    <w:rsid w:val="001E5456"/>
    <w:rsid w:val="001E5C38"/>
    <w:rsid w:val="001E66A0"/>
    <w:rsid w:val="001E6E41"/>
    <w:rsid w:val="001E70A6"/>
    <w:rsid w:val="001F1668"/>
    <w:rsid w:val="001F1E01"/>
    <w:rsid w:val="001F32C1"/>
    <w:rsid w:val="001F4601"/>
    <w:rsid w:val="001F47E8"/>
    <w:rsid w:val="001F4FFD"/>
    <w:rsid w:val="001F50BA"/>
    <w:rsid w:val="001F5C42"/>
    <w:rsid w:val="002005E6"/>
    <w:rsid w:val="002009E3"/>
    <w:rsid w:val="00201DD2"/>
    <w:rsid w:val="00203823"/>
    <w:rsid w:val="0020418A"/>
    <w:rsid w:val="0020457F"/>
    <w:rsid w:val="00205378"/>
    <w:rsid w:val="00205546"/>
    <w:rsid w:val="00206459"/>
    <w:rsid w:val="002071A9"/>
    <w:rsid w:val="002109E0"/>
    <w:rsid w:val="0021124A"/>
    <w:rsid w:val="0021167D"/>
    <w:rsid w:val="00211831"/>
    <w:rsid w:val="002123CA"/>
    <w:rsid w:val="00212659"/>
    <w:rsid w:val="002139D3"/>
    <w:rsid w:val="00213CF7"/>
    <w:rsid w:val="002142BE"/>
    <w:rsid w:val="0021464F"/>
    <w:rsid w:val="00214A8E"/>
    <w:rsid w:val="002157C1"/>
    <w:rsid w:val="00216F50"/>
    <w:rsid w:val="00217064"/>
    <w:rsid w:val="00220067"/>
    <w:rsid w:val="00220E95"/>
    <w:rsid w:val="00221126"/>
    <w:rsid w:val="00221984"/>
    <w:rsid w:val="00221B8B"/>
    <w:rsid w:val="00222877"/>
    <w:rsid w:val="00222A04"/>
    <w:rsid w:val="00223079"/>
    <w:rsid w:val="00224CC9"/>
    <w:rsid w:val="0022769E"/>
    <w:rsid w:val="00230033"/>
    <w:rsid w:val="00230B1B"/>
    <w:rsid w:val="0023219A"/>
    <w:rsid w:val="002349D2"/>
    <w:rsid w:val="00234BEF"/>
    <w:rsid w:val="00234BF1"/>
    <w:rsid w:val="00235FD7"/>
    <w:rsid w:val="002362A0"/>
    <w:rsid w:val="002374EE"/>
    <w:rsid w:val="00237675"/>
    <w:rsid w:val="00237E7F"/>
    <w:rsid w:val="002407AE"/>
    <w:rsid w:val="00241CEE"/>
    <w:rsid w:val="00242158"/>
    <w:rsid w:val="00242A37"/>
    <w:rsid w:val="00243A00"/>
    <w:rsid w:val="0024744C"/>
    <w:rsid w:val="00247714"/>
    <w:rsid w:val="0025001E"/>
    <w:rsid w:val="00250285"/>
    <w:rsid w:val="00250B93"/>
    <w:rsid w:val="00250DE8"/>
    <w:rsid w:val="00251205"/>
    <w:rsid w:val="00252A41"/>
    <w:rsid w:val="002533E7"/>
    <w:rsid w:val="0025537D"/>
    <w:rsid w:val="002568A5"/>
    <w:rsid w:val="0025752A"/>
    <w:rsid w:val="00257AF1"/>
    <w:rsid w:val="00257E60"/>
    <w:rsid w:val="002604D9"/>
    <w:rsid w:val="002606EE"/>
    <w:rsid w:val="0026071F"/>
    <w:rsid w:val="00261029"/>
    <w:rsid w:val="00261D19"/>
    <w:rsid w:val="00262102"/>
    <w:rsid w:val="0026223A"/>
    <w:rsid w:val="0026258C"/>
    <w:rsid w:val="0026478E"/>
    <w:rsid w:val="00264903"/>
    <w:rsid w:val="00265FF5"/>
    <w:rsid w:val="00270B1F"/>
    <w:rsid w:val="002710D2"/>
    <w:rsid w:val="002710D3"/>
    <w:rsid w:val="00271D68"/>
    <w:rsid w:val="002723F0"/>
    <w:rsid w:val="0027243F"/>
    <w:rsid w:val="0027271B"/>
    <w:rsid w:val="00272BA0"/>
    <w:rsid w:val="00273C6C"/>
    <w:rsid w:val="00273F59"/>
    <w:rsid w:val="0027428F"/>
    <w:rsid w:val="00274709"/>
    <w:rsid w:val="00274FE7"/>
    <w:rsid w:val="00275FDB"/>
    <w:rsid w:val="00276444"/>
    <w:rsid w:val="00276C0E"/>
    <w:rsid w:val="002773BC"/>
    <w:rsid w:val="002823F1"/>
    <w:rsid w:val="0028240B"/>
    <w:rsid w:val="00284180"/>
    <w:rsid w:val="00284AC4"/>
    <w:rsid w:val="002870DA"/>
    <w:rsid w:val="00290155"/>
    <w:rsid w:val="00290EB1"/>
    <w:rsid w:val="00290FF7"/>
    <w:rsid w:val="00291D39"/>
    <w:rsid w:val="00294109"/>
    <w:rsid w:val="002945B3"/>
    <w:rsid w:val="00294A40"/>
    <w:rsid w:val="0029515B"/>
    <w:rsid w:val="00295756"/>
    <w:rsid w:val="002969D7"/>
    <w:rsid w:val="00296D30"/>
    <w:rsid w:val="002974A6"/>
    <w:rsid w:val="002975F6"/>
    <w:rsid w:val="00297C0C"/>
    <w:rsid w:val="002A04AB"/>
    <w:rsid w:val="002A0D97"/>
    <w:rsid w:val="002A2030"/>
    <w:rsid w:val="002A240E"/>
    <w:rsid w:val="002A2EA5"/>
    <w:rsid w:val="002A3363"/>
    <w:rsid w:val="002A393B"/>
    <w:rsid w:val="002A6A86"/>
    <w:rsid w:val="002A6F39"/>
    <w:rsid w:val="002B0CD7"/>
    <w:rsid w:val="002B11A7"/>
    <w:rsid w:val="002B369D"/>
    <w:rsid w:val="002B65EA"/>
    <w:rsid w:val="002B6E5A"/>
    <w:rsid w:val="002B78BC"/>
    <w:rsid w:val="002C2576"/>
    <w:rsid w:val="002C4405"/>
    <w:rsid w:val="002C4433"/>
    <w:rsid w:val="002C6030"/>
    <w:rsid w:val="002C7752"/>
    <w:rsid w:val="002D0121"/>
    <w:rsid w:val="002D09D5"/>
    <w:rsid w:val="002D1119"/>
    <w:rsid w:val="002D1F31"/>
    <w:rsid w:val="002D319B"/>
    <w:rsid w:val="002D6126"/>
    <w:rsid w:val="002D7909"/>
    <w:rsid w:val="002D7CC1"/>
    <w:rsid w:val="002E217C"/>
    <w:rsid w:val="002E2316"/>
    <w:rsid w:val="002E2A5D"/>
    <w:rsid w:val="002E545F"/>
    <w:rsid w:val="002E5DC1"/>
    <w:rsid w:val="002E6C74"/>
    <w:rsid w:val="002E6C76"/>
    <w:rsid w:val="002E74A4"/>
    <w:rsid w:val="002F13DF"/>
    <w:rsid w:val="002F181D"/>
    <w:rsid w:val="002F1D52"/>
    <w:rsid w:val="002F38AD"/>
    <w:rsid w:val="002F3D3D"/>
    <w:rsid w:val="002F4500"/>
    <w:rsid w:val="002F46F9"/>
    <w:rsid w:val="002F4BE7"/>
    <w:rsid w:val="002F5076"/>
    <w:rsid w:val="002F5330"/>
    <w:rsid w:val="002F5B22"/>
    <w:rsid w:val="002F5DA8"/>
    <w:rsid w:val="002F6C7F"/>
    <w:rsid w:val="002F7F40"/>
    <w:rsid w:val="00300AE1"/>
    <w:rsid w:val="0030201F"/>
    <w:rsid w:val="0030321E"/>
    <w:rsid w:val="00303DA1"/>
    <w:rsid w:val="00303FBF"/>
    <w:rsid w:val="00304043"/>
    <w:rsid w:val="00304AF1"/>
    <w:rsid w:val="00304F2A"/>
    <w:rsid w:val="00306264"/>
    <w:rsid w:val="003075B2"/>
    <w:rsid w:val="0031004B"/>
    <w:rsid w:val="00310549"/>
    <w:rsid w:val="00310A32"/>
    <w:rsid w:val="00310C8F"/>
    <w:rsid w:val="003113F1"/>
    <w:rsid w:val="00311C51"/>
    <w:rsid w:val="00311FCB"/>
    <w:rsid w:val="003126C8"/>
    <w:rsid w:val="003150A3"/>
    <w:rsid w:val="00316A7F"/>
    <w:rsid w:val="00317580"/>
    <w:rsid w:val="00317790"/>
    <w:rsid w:val="00320355"/>
    <w:rsid w:val="00320B87"/>
    <w:rsid w:val="00321E8B"/>
    <w:rsid w:val="00322013"/>
    <w:rsid w:val="0032282D"/>
    <w:rsid w:val="0032303F"/>
    <w:rsid w:val="003242B3"/>
    <w:rsid w:val="00324538"/>
    <w:rsid w:val="0032499E"/>
    <w:rsid w:val="00326FF6"/>
    <w:rsid w:val="00327E8E"/>
    <w:rsid w:val="00331FC8"/>
    <w:rsid w:val="003326EA"/>
    <w:rsid w:val="00332E9A"/>
    <w:rsid w:val="00333499"/>
    <w:rsid w:val="003334FE"/>
    <w:rsid w:val="00333EA3"/>
    <w:rsid w:val="00334293"/>
    <w:rsid w:val="00334630"/>
    <w:rsid w:val="00334B0D"/>
    <w:rsid w:val="00334F7D"/>
    <w:rsid w:val="003360FB"/>
    <w:rsid w:val="0033683B"/>
    <w:rsid w:val="00336AD9"/>
    <w:rsid w:val="00336E70"/>
    <w:rsid w:val="00337102"/>
    <w:rsid w:val="00337155"/>
    <w:rsid w:val="003406C2"/>
    <w:rsid w:val="003408FF"/>
    <w:rsid w:val="00341C11"/>
    <w:rsid w:val="00342712"/>
    <w:rsid w:val="0034304F"/>
    <w:rsid w:val="0034453C"/>
    <w:rsid w:val="00344FC1"/>
    <w:rsid w:val="00346BA9"/>
    <w:rsid w:val="00347040"/>
    <w:rsid w:val="00347044"/>
    <w:rsid w:val="0035040E"/>
    <w:rsid w:val="00350C26"/>
    <w:rsid w:val="0035125B"/>
    <w:rsid w:val="00351C19"/>
    <w:rsid w:val="0035310E"/>
    <w:rsid w:val="00353503"/>
    <w:rsid w:val="003558E1"/>
    <w:rsid w:val="00355BDF"/>
    <w:rsid w:val="0035640B"/>
    <w:rsid w:val="003568ED"/>
    <w:rsid w:val="00356C83"/>
    <w:rsid w:val="00357188"/>
    <w:rsid w:val="00357AD8"/>
    <w:rsid w:val="00357D29"/>
    <w:rsid w:val="00360F1C"/>
    <w:rsid w:val="003617D7"/>
    <w:rsid w:val="00362568"/>
    <w:rsid w:val="003637BB"/>
    <w:rsid w:val="00363A46"/>
    <w:rsid w:val="003667A0"/>
    <w:rsid w:val="00372054"/>
    <w:rsid w:val="00374DBF"/>
    <w:rsid w:val="00376570"/>
    <w:rsid w:val="003767BF"/>
    <w:rsid w:val="00380D2D"/>
    <w:rsid w:val="00384D58"/>
    <w:rsid w:val="00385332"/>
    <w:rsid w:val="003854C5"/>
    <w:rsid w:val="003856E6"/>
    <w:rsid w:val="003858AB"/>
    <w:rsid w:val="00385BE8"/>
    <w:rsid w:val="0038681E"/>
    <w:rsid w:val="00386A84"/>
    <w:rsid w:val="00391072"/>
    <w:rsid w:val="00391354"/>
    <w:rsid w:val="003913E2"/>
    <w:rsid w:val="00391814"/>
    <w:rsid w:val="00391BCA"/>
    <w:rsid w:val="00391C2C"/>
    <w:rsid w:val="00391F30"/>
    <w:rsid w:val="00394485"/>
    <w:rsid w:val="003963DF"/>
    <w:rsid w:val="00396C7E"/>
    <w:rsid w:val="00396D52"/>
    <w:rsid w:val="003979B5"/>
    <w:rsid w:val="00397BFB"/>
    <w:rsid w:val="003A02B3"/>
    <w:rsid w:val="003A09A0"/>
    <w:rsid w:val="003A165F"/>
    <w:rsid w:val="003A3B0E"/>
    <w:rsid w:val="003A3E18"/>
    <w:rsid w:val="003A3F7C"/>
    <w:rsid w:val="003A4310"/>
    <w:rsid w:val="003A5694"/>
    <w:rsid w:val="003A63A2"/>
    <w:rsid w:val="003A73C4"/>
    <w:rsid w:val="003A7431"/>
    <w:rsid w:val="003A7954"/>
    <w:rsid w:val="003B0828"/>
    <w:rsid w:val="003B1864"/>
    <w:rsid w:val="003B2D1D"/>
    <w:rsid w:val="003B2F42"/>
    <w:rsid w:val="003B597E"/>
    <w:rsid w:val="003B5F3A"/>
    <w:rsid w:val="003C096B"/>
    <w:rsid w:val="003C1FC3"/>
    <w:rsid w:val="003C20B1"/>
    <w:rsid w:val="003C2917"/>
    <w:rsid w:val="003C2C59"/>
    <w:rsid w:val="003C388F"/>
    <w:rsid w:val="003C3D14"/>
    <w:rsid w:val="003C4943"/>
    <w:rsid w:val="003C49BD"/>
    <w:rsid w:val="003C4A9A"/>
    <w:rsid w:val="003C5338"/>
    <w:rsid w:val="003C5DC8"/>
    <w:rsid w:val="003C616D"/>
    <w:rsid w:val="003C77D1"/>
    <w:rsid w:val="003D0956"/>
    <w:rsid w:val="003D13F8"/>
    <w:rsid w:val="003D2723"/>
    <w:rsid w:val="003D2AB9"/>
    <w:rsid w:val="003D2F98"/>
    <w:rsid w:val="003D38E0"/>
    <w:rsid w:val="003D6B53"/>
    <w:rsid w:val="003E029D"/>
    <w:rsid w:val="003E0D76"/>
    <w:rsid w:val="003E151D"/>
    <w:rsid w:val="003E2AF3"/>
    <w:rsid w:val="003E4229"/>
    <w:rsid w:val="003F0ABA"/>
    <w:rsid w:val="003F0C9D"/>
    <w:rsid w:val="003F1F8B"/>
    <w:rsid w:val="003F35FD"/>
    <w:rsid w:val="003F39FE"/>
    <w:rsid w:val="003F4448"/>
    <w:rsid w:val="003F4E9B"/>
    <w:rsid w:val="003F5ADE"/>
    <w:rsid w:val="003F6255"/>
    <w:rsid w:val="003F7CFF"/>
    <w:rsid w:val="00400F24"/>
    <w:rsid w:val="00400F6F"/>
    <w:rsid w:val="00401606"/>
    <w:rsid w:val="00402703"/>
    <w:rsid w:val="00403C09"/>
    <w:rsid w:val="004041F4"/>
    <w:rsid w:val="00404D63"/>
    <w:rsid w:val="004058A3"/>
    <w:rsid w:val="00405CE4"/>
    <w:rsid w:val="00405D7A"/>
    <w:rsid w:val="00405DC3"/>
    <w:rsid w:val="00406B30"/>
    <w:rsid w:val="00406BAC"/>
    <w:rsid w:val="004075D0"/>
    <w:rsid w:val="00407915"/>
    <w:rsid w:val="004106AE"/>
    <w:rsid w:val="0041111D"/>
    <w:rsid w:val="00411410"/>
    <w:rsid w:val="00411EC8"/>
    <w:rsid w:val="00414980"/>
    <w:rsid w:val="00414AAD"/>
    <w:rsid w:val="00415088"/>
    <w:rsid w:val="004155E9"/>
    <w:rsid w:val="004160DA"/>
    <w:rsid w:val="0041634D"/>
    <w:rsid w:val="00416813"/>
    <w:rsid w:val="00417B26"/>
    <w:rsid w:val="00420284"/>
    <w:rsid w:val="00421FA9"/>
    <w:rsid w:val="00422A96"/>
    <w:rsid w:val="00423DDB"/>
    <w:rsid w:val="00424AC8"/>
    <w:rsid w:val="00424C20"/>
    <w:rsid w:val="00424DA3"/>
    <w:rsid w:val="004255B3"/>
    <w:rsid w:val="0042572C"/>
    <w:rsid w:val="00426320"/>
    <w:rsid w:val="00426DCA"/>
    <w:rsid w:val="0042712F"/>
    <w:rsid w:val="00427643"/>
    <w:rsid w:val="00427FBB"/>
    <w:rsid w:val="00430DE4"/>
    <w:rsid w:val="00430F07"/>
    <w:rsid w:val="00431026"/>
    <w:rsid w:val="004317E4"/>
    <w:rsid w:val="00431F9C"/>
    <w:rsid w:val="00431F9D"/>
    <w:rsid w:val="00433990"/>
    <w:rsid w:val="00434201"/>
    <w:rsid w:val="00435237"/>
    <w:rsid w:val="0043541D"/>
    <w:rsid w:val="00436AF9"/>
    <w:rsid w:val="00437BFD"/>
    <w:rsid w:val="00440250"/>
    <w:rsid w:val="00440765"/>
    <w:rsid w:val="0044231D"/>
    <w:rsid w:val="00442BF2"/>
    <w:rsid w:val="00442C35"/>
    <w:rsid w:val="0044319B"/>
    <w:rsid w:val="004436DF"/>
    <w:rsid w:val="00443DD7"/>
    <w:rsid w:val="00445247"/>
    <w:rsid w:val="00447885"/>
    <w:rsid w:val="0045003E"/>
    <w:rsid w:val="00451710"/>
    <w:rsid w:val="00451E75"/>
    <w:rsid w:val="00451E8E"/>
    <w:rsid w:val="00452230"/>
    <w:rsid w:val="0045259A"/>
    <w:rsid w:val="00452866"/>
    <w:rsid w:val="00452CF4"/>
    <w:rsid w:val="00452E28"/>
    <w:rsid w:val="00453350"/>
    <w:rsid w:val="004557CA"/>
    <w:rsid w:val="00456AA5"/>
    <w:rsid w:val="004571D3"/>
    <w:rsid w:val="00457A4B"/>
    <w:rsid w:val="00460C48"/>
    <w:rsid w:val="00460F2E"/>
    <w:rsid w:val="0046117B"/>
    <w:rsid w:val="004617EB"/>
    <w:rsid w:val="00461D2F"/>
    <w:rsid w:val="00461EEC"/>
    <w:rsid w:val="00464747"/>
    <w:rsid w:val="00465565"/>
    <w:rsid w:val="004701A9"/>
    <w:rsid w:val="00470922"/>
    <w:rsid w:val="00470F72"/>
    <w:rsid w:val="00471887"/>
    <w:rsid w:val="004722C2"/>
    <w:rsid w:val="004722CA"/>
    <w:rsid w:val="0047292B"/>
    <w:rsid w:val="00472D58"/>
    <w:rsid w:val="004743F8"/>
    <w:rsid w:val="004761A7"/>
    <w:rsid w:val="00477CE9"/>
    <w:rsid w:val="00477FA0"/>
    <w:rsid w:val="00480D1A"/>
    <w:rsid w:val="0048276A"/>
    <w:rsid w:val="004846BA"/>
    <w:rsid w:val="00485E4C"/>
    <w:rsid w:val="00486D34"/>
    <w:rsid w:val="00490752"/>
    <w:rsid w:val="0049169F"/>
    <w:rsid w:val="00492F09"/>
    <w:rsid w:val="00494456"/>
    <w:rsid w:val="00495CAA"/>
    <w:rsid w:val="00496142"/>
    <w:rsid w:val="004A010F"/>
    <w:rsid w:val="004A11D8"/>
    <w:rsid w:val="004A46E0"/>
    <w:rsid w:val="004A4952"/>
    <w:rsid w:val="004A56BC"/>
    <w:rsid w:val="004A57CA"/>
    <w:rsid w:val="004A653F"/>
    <w:rsid w:val="004A701E"/>
    <w:rsid w:val="004B0202"/>
    <w:rsid w:val="004B08A6"/>
    <w:rsid w:val="004B09A7"/>
    <w:rsid w:val="004B1A5C"/>
    <w:rsid w:val="004B1AD0"/>
    <w:rsid w:val="004B24BD"/>
    <w:rsid w:val="004B2FBB"/>
    <w:rsid w:val="004B40CB"/>
    <w:rsid w:val="004B4505"/>
    <w:rsid w:val="004B7164"/>
    <w:rsid w:val="004B775F"/>
    <w:rsid w:val="004C0245"/>
    <w:rsid w:val="004C068F"/>
    <w:rsid w:val="004C0863"/>
    <w:rsid w:val="004C0B74"/>
    <w:rsid w:val="004C217E"/>
    <w:rsid w:val="004C21EB"/>
    <w:rsid w:val="004C2242"/>
    <w:rsid w:val="004C23BB"/>
    <w:rsid w:val="004C2A8A"/>
    <w:rsid w:val="004C2F3B"/>
    <w:rsid w:val="004C4271"/>
    <w:rsid w:val="004C4FBF"/>
    <w:rsid w:val="004C5EEC"/>
    <w:rsid w:val="004C6D19"/>
    <w:rsid w:val="004C716D"/>
    <w:rsid w:val="004C7539"/>
    <w:rsid w:val="004C7B98"/>
    <w:rsid w:val="004C7C5E"/>
    <w:rsid w:val="004C7F7E"/>
    <w:rsid w:val="004D03BC"/>
    <w:rsid w:val="004D05A3"/>
    <w:rsid w:val="004D0A2D"/>
    <w:rsid w:val="004D2B4F"/>
    <w:rsid w:val="004D3EA8"/>
    <w:rsid w:val="004D47B2"/>
    <w:rsid w:val="004D4C62"/>
    <w:rsid w:val="004D77EE"/>
    <w:rsid w:val="004E0B2E"/>
    <w:rsid w:val="004E0F30"/>
    <w:rsid w:val="004E1682"/>
    <w:rsid w:val="004E3782"/>
    <w:rsid w:val="004E49D3"/>
    <w:rsid w:val="004E4A65"/>
    <w:rsid w:val="004E6674"/>
    <w:rsid w:val="004E788C"/>
    <w:rsid w:val="004F054D"/>
    <w:rsid w:val="004F1802"/>
    <w:rsid w:val="004F2344"/>
    <w:rsid w:val="004F24BE"/>
    <w:rsid w:val="004F2DEE"/>
    <w:rsid w:val="004F3216"/>
    <w:rsid w:val="004F3D61"/>
    <w:rsid w:val="004F47E2"/>
    <w:rsid w:val="004F5A0C"/>
    <w:rsid w:val="004F66AB"/>
    <w:rsid w:val="004F7B27"/>
    <w:rsid w:val="005007B7"/>
    <w:rsid w:val="00500B2D"/>
    <w:rsid w:val="00500BA2"/>
    <w:rsid w:val="0050277C"/>
    <w:rsid w:val="00505163"/>
    <w:rsid w:val="0050570A"/>
    <w:rsid w:val="00505F7A"/>
    <w:rsid w:val="005063EE"/>
    <w:rsid w:val="00506845"/>
    <w:rsid w:val="005070DC"/>
    <w:rsid w:val="00507837"/>
    <w:rsid w:val="00510253"/>
    <w:rsid w:val="00512234"/>
    <w:rsid w:val="00512C36"/>
    <w:rsid w:val="0051372C"/>
    <w:rsid w:val="005138D6"/>
    <w:rsid w:val="00513D68"/>
    <w:rsid w:val="0051420E"/>
    <w:rsid w:val="00514535"/>
    <w:rsid w:val="00515699"/>
    <w:rsid w:val="00515E05"/>
    <w:rsid w:val="00515E7F"/>
    <w:rsid w:val="005166AA"/>
    <w:rsid w:val="00516C0B"/>
    <w:rsid w:val="00517282"/>
    <w:rsid w:val="005179FB"/>
    <w:rsid w:val="00520737"/>
    <w:rsid w:val="0052117A"/>
    <w:rsid w:val="00522960"/>
    <w:rsid w:val="0052328E"/>
    <w:rsid w:val="00523D4C"/>
    <w:rsid w:val="00524506"/>
    <w:rsid w:val="00524650"/>
    <w:rsid w:val="00524893"/>
    <w:rsid w:val="00524CCE"/>
    <w:rsid w:val="00524F2A"/>
    <w:rsid w:val="0052582D"/>
    <w:rsid w:val="005264FF"/>
    <w:rsid w:val="00526E3D"/>
    <w:rsid w:val="00527A77"/>
    <w:rsid w:val="00530536"/>
    <w:rsid w:val="0053073C"/>
    <w:rsid w:val="00533967"/>
    <w:rsid w:val="00534F6F"/>
    <w:rsid w:val="00535D13"/>
    <w:rsid w:val="00536053"/>
    <w:rsid w:val="00536C5E"/>
    <w:rsid w:val="00536FAC"/>
    <w:rsid w:val="00537A6D"/>
    <w:rsid w:val="00542BDE"/>
    <w:rsid w:val="00543814"/>
    <w:rsid w:val="005441EC"/>
    <w:rsid w:val="005442FA"/>
    <w:rsid w:val="0054591F"/>
    <w:rsid w:val="0054593A"/>
    <w:rsid w:val="00546003"/>
    <w:rsid w:val="0054607C"/>
    <w:rsid w:val="00546456"/>
    <w:rsid w:val="0054696C"/>
    <w:rsid w:val="00546990"/>
    <w:rsid w:val="00547505"/>
    <w:rsid w:val="005517E7"/>
    <w:rsid w:val="00551880"/>
    <w:rsid w:val="00551917"/>
    <w:rsid w:val="00551E87"/>
    <w:rsid w:val="00551F17"/>
    <w:rsid w:val="005523E0"/>
    <w:rsid w:val="00552F4F"/>
    <w:rsid w:val="00553486"/>
    <w:rsid w:val="00554BD9"/>
    <w:rsid w:val="00555431"/>
    <w:rsid w:val="00555ABD"/>
    <w:rsid w:val="00555AF8"/>
    <w:rsid w:val="00555FDF"/>
    <w:rsid w:val="005566DA"/>
    <w:rsid w:val="00556B3C"/>
    <w:rsid w:val="00557068"/>
    <w:rsid w:val="00557CF2"/>
    <w:rsid w:val="0056016C"/>
    <w:rsid w:val="0056364A"/>
    <w:rsid w:val="00563793"/>
    <w:rsid w:val="00565208"/>
    <w:rsid w:val="005652F9"/>
    <w:rsid w:val="00566F70"/>
    <w:rsid w:val="00567038"/>
    <w:rsid w:val="00567245"/>
    <w:rsid w:val="00567821"/>
    <w:rsid w:val="00570E7A"/>
    <w:rsid w:val="00571286"/>
    <w:rsid w:val="00580296"/>
    <w:rsid w:val="00581A3A"/>
    <w:rsid w:val="0058206A"/>
    <w:rsid w:val="00582183"/>
    <w:rsid w:val="005845CC"/>
    <w:rsid w:val="0058678C"/>
    <w:rsid w:val="00586946"/>
    <w:rsid w:val="00586987"/>
    <w:rsid w:val="00587DC4"/>
    <w:rsid w:val="005909C4"/>
    <w:rsid w:val="00591862"/>
    <w:rsid w:val="00591D09"/>
    <w:rsid w:val="00592785"/>
    <w:rsid w:val="00592BC0"/>
    <w:rsid w:val="005932A4"/>
    <w:rsid w:val="005941C6"/>
    <w:rsid w:val="00594217"/>
    <w:rsid w:val="005944BE"/>
    <w:rsid w:val="005961CD"/>
    <w:rsid w:val="00596C78"/>
    <w:rsid w:val="00597270"/>
    <w:rsid w:val="005A100C"/>
    <w:rsid w:val="005A14D0"/>
    <w:rsid w:val="005A303E"/>
    <w:rsid w:val="005A31F0"/>
    <w:rsid w:val="005A3D4A"/>
    <w:rsid w:val="005A473C"/>
    <w:rsid w:val="005A695B"/>
    <w:rsid w:val="005A6B63"/>
    <w:rsid w:val="005A779D"/>
    <w:rsid w:val="005A7ED0"/>
    <w:rsid w:val="005B0B42"/>
    <w:rsid w:val="005B0F12"/>
    <w:rsid w:val="005B0FDE"/>
    <w:rsid w:val="005B1682"/>
    <w:rsid w:val="005B2CA9"/>
    <w:rsid w:val="005B30EC"/>
    <w:rsid w:val="005B331B"/>
    <w:rsid w:val="005B62F5"/>
    <w:rsid w:val="005B6542"/>
    <w:rsid w:val="005C0B6F"/>
    <w:rsid w:val="005C1C00"/>
    <w:rsid w:val="005C1E27"/>
    <w:rsid w:val="005C2AB4"/>
    <w:rsid w:val="005C33AF"/>
    <w:rsid w:val="005C3592"/>
    <w:rsid w:val="005C383C"/>
    <w:rsid w:val="005C3C5F"/>
    <w:rsid w:val="005C511B"/>
    <w:rsid w:val="005C55A0"/>
    <w:rsid w:val="005C5A85"/>
    <w:rsid w:val="005C737F"/>
    <w:rsid w:val="005D0D7C"/>
    <w:rsid w:val="005D0FB6"/>
    <w:rsid w:val="005D244C"/>
    <w:rsid w:val="005D25CF"/>
    <w:rsid w:val="005D262B"/>
    <w:rsid w:val="005D2A4F"/>
    <w:rsid w:val="005D2BA1"/>
    <w:rsid w:val="005D2D4A"/>
    <w:rsid w:val="005D2E3A"/>
    <w:rsid w:val="005D41A6"/>
    <w:rsid w:val="005D46C4"/>
    <w:rsid w:val="005D53E0"/>
    <w:rsid w:val="005D649E"/>
    <w:rsid w:val="005D67E4"/>
    <w:rsid w:val="005D68BD"/>
    <w:rsid w:val="005D6C0F"/>
    <w:rsid w:val="005E07F6"/>
    <w:rsid w:val="005E0FE8"/>
    <w:rsid w:val="005E19D7"/>
    <w:rsid w:val="005E30EB"/>
    <w:rsid w:val="005E3763"/>
    <w:rsid w:val="005E3E9F"/>
    <w:rsid w:val="005E4F55"/>
    <w:rsid w:val="005E5513"/>
    <w:rsid w:val="005E579F"/>
    <w:rsid w:val="005E65CA"/>
    <w:rsid w:val="005E7031"/>
    <w:rsid w:val="005F177A"/>
    <w:rsid w:val="005F18A0"/>
    <w:rsid w:val="005F20EC"/>
    <w:rsid w:val="005F24E3"/>
    <w:rsid w:val="005F29E1"/>
    <w:rsid w:val="005F3429"/>
    <w:rsid w:val="005F3CAE"/>
    <w:rsid w:val="005F4F31"/>
    <w:rsid w:val="005F61EE"/>
    <w:rsid w:val="005F65DE"/>
    <w:rsid w:val="005F747C"/>
    <w:rsid w:val="006000BA"/>
    <w:rsid w:val="006005D5"/>
    <w:rsid w:val="006006A2"/>
    <w:rsid w:val="00600C7A"/>
    <w:rsid w:val="0060160E"/>
    <w:rsid w:val="00601C9F"/>
    <w:rsid w:val="0060272F"/>
    <w:rsid w:val="006028A4"/>
    <w:rsid w:val="00603D85"/>
    <w:rsid w:val="00604508"/>
    <w:rsid w:val="00604B72"/>
    <w:rsid w:val="006053E2"/>
    <w:rsid w:val="006055F8"/>
    <w:rsid w:val="006059CE"/>
    <w:rsid w:val="006076B4"/>
    <w:rsid w:val="00607D75"/>
    <w:rsid w:val="006107B9"/>
    <w:rsid w:val="006107E2"/>
    <w:rsid w:val="00611030"/>
    <w:rsid w:val="00611C49"/>
    <w:rsid w:val="00612C91"/>
    <w:rsid w:val="00613458"/>
    <w:rsid w:val="00614225"/>
    <w:rsid w:val="00614D1D"/>
    <w:rsid w:val="00615063"/>
    <w:rsid w:val="0061521B"/>
    <w:rsid w:val="00615B9B"/>
    <w:rsid w:val="00616017"/>
    <w:rsid w:val="00617FE3"/>
    <w:rsid w:val="0062018B"/>
    <w:rsid w:val="00620DE3"/>
    <w:rsid w:val="00621EE5"/>
    <w:rsid w:val="006220E1"/>
    <w:rsid w:val="00622284"/>
    <w:rsid w:val="00622DC0"/>
    <w:rsid w:val="006234DC"/>
    <w:rsid w:val="00623E2E"/>
    <w:rsid w:val="00624005"/>
    <w:rsid w:val="00625345"/>
    <w:rsid w:val="006259B3"/>
    <w:rsid w:val="006338A6"/>
    <w:rsid w:val="00633933"/>
    <w:rsid w:val="00634438"/>
    <w:rsid w:val="006344AB"/>
    <w:rsid w:val="0063533B"/>
    <w:rsid w:val="00637782"/>
    <w:rsid w:val="00637C37"/>
    <w:rsid w:val="00637E6B"/>
    <w:rsid w:val="0064298B"/>
    <w:rsid w:val="00643589"/>
    <w:rsid w:val="00646203"/>
    <w:rsid w:val="00647868"/>
    <w:rsid w:val="006503EF"/>
    <w:rsid w:val="0065051B"/>
    <w:rsid w:val="00650772"/>
    <w:rsid w:val="00652DAB"/>
    <w:rsid w:val="006540D2"/>
    <w:rsid w:val="006548D2"/>
    <w:rsid w:val="00654A7E"/>
    <w:rsid w:val="00654D19"/>
    <w:rsid w:val="00655FC6"/>
    <w:rsid w:val="00657CB9"/>
    <w:rsid w:val="0066004B"/>
    <w:rsid w:val="006606EE"/>
    <w:rsid w:val="00660B22"/>
    <w:rsid w:val="00660E5B"/>
    <w:rsid w:val="006610BE"/>
    <w:rsid w:val="00661D3A"/>
    <w:rsid w:val="00661EB2"/>
    <w:rsid w:val="0066232F"/>
    <w:rsid w:val="00662FF4"/>
    <w:rsid w:val="00663C77"/>
    <w:rsid w:val="00665142"/>
    <w:rsid w:val="00665A18"/>
    <w:rsid w:val="00665A90"/>
    <w:rsid w:val="006664DC"/>
    <w:rsid w:val="006668FC"/>
    <w:rsid w:val="00666F5F"/>
    <w:rsid w:val="00666FDF"/>
    <w:rsid w:val="00667264"/>
    <w:rsid w:val="00667936"/>
    <w:rsid w:val="00667ED7"/>
    <w:rsid w:val="00670B43"/>
    <w:rsid w:val="00670ECA"/>
    <w:rsid w:val="006710CE"/>
    <w:rsid w:val="0067110C"/>
    <w:rsid w:val="006712D8"/>
    <w:rsid w:val="0067300B"/>
    <w:rsid w:val="00673025"/>
    <w:rsid w:val="00673AEB"/>
    <w:rsid w:val="006747B3"/>
    <w:rsid w:val="00674B11"/>
    <w:rsid w:val="00674D3E"/>
    <w:rsid w:val="00675068"/>
    <w:rsid w:val="00675419"/>
    <w:rsid w:val="00676271"/>
    <w:rsid w:val="0067697A"/>
    <w:rsid w:val="006802C8"/>
    <w:rsid w:val="00682EE5"/>
    <w:rsid w:val="0068301B"/>
    <w:rsid w:val="00683249"/>
    <w:rsid w:val="00683B81"/>
    <w:rsid w:val="006840AF"/>
    <w:rsid w:val="006844FA"/>
    <w:rsid w:val="00685215"/>
    <w:rsid w:val="0069242C"/>
    <w:rsid w:val="006924DE"/>
    <w:rsid w:val="00692E87"/>
    <w:rsid w:val="00694128"/>
    <w:rsid w:val="00694584"/>
    <w:rsid w:val="006A124D"/>
    <w:rsid w:val="006A2403"/>
    <w:rsid w:val="006A2CF8"/>
    <w:rsid w:val="006A35DC"/>
    <w:rsid w:val="006A462B"/>
    <w:rsid w:val="006A5868"/>
    <w:rsid w:val="006A5FBF"/>
    <w:rsid w:val="006A6092"/>
    <w:rsid w:val="006B0225"/>
    <w:rsid w:val="006B03DE"/>
    <w:rsid w:val="006B0C31"/>
    <w:rsid w:val="006B0CCB"/>
    <w:rsid w:val="006B195A"/>
    <w:rsid w:val="006B1CBC"/>
    <w:rsid w:val="006B56E8"/>
    <w:rsid w:val="006B6006"/>
    <w:rsid w:val="006B6638"/>
    <w:rsid w:val="006B694A"/>
    <w:rsid w:val="006B73FF"/>
    <w:rsid w:val="006B7816"/>
    <w:rsid w:val="006C05D2"/>
    <w:rsid w:val="006C1F3C"/>
    <w:rsid w:val="006C20EE"/>
    <w:rsid w:val="006C3B0C"/>
    <w:rsid w:val="006C4171"/>
    <w:rsid w:val="006C4BF5"/>
    <w:rsid w:val="006C51FA"/>
    <w:rsid w:val="006C565F"/>
    <w:rsid w:val="006C5EB3"/>
    <w:rsid w:val="006C768B"/>
    <w:rsid w:val="006D1B11"/>
    <w:rsid w:val="006D1B7B"/>
    <w:rsid w:val="006D293A"/>
    <w:rsid w:val="006D4479"/>
    <w:rsid w:val="006D5788"/>
    <w:rsid w:val="006D674F"/>
    <w:rsid w:val="006D692D"/>
    <w:rsid w:val="006D7511"/>
    <w:rsid w:val="006D766E"/>
    <w:rsid w:val="006E18DC"/>
    <w:rsid w:val="006E29CE"/>
    <w:rsid w:val="006E2D92"/>
    <w:rsid w:val="006E33B6"/>
    <w:rsid w:val="006E3552"/>
    <w:rsid w:val="006E39F3"/>
    <w:rsid w:val="006E5E95"/>
    <w:rsid w:val="006E7695"/>
    <w:rsid w:val="006E79F4"/>
    <w:rsid w:val="006F2A02"/>
    <w:rsid w:val="006F378E"/>
    <w:rsid w:val="006F5D3A"/>
    <w:rsid w:val="006F6722"/>
    <w:rsid w:val="006F7346"/>
    <w:rsid w:val="007004D8"/>
    <w:rsid w:val="007024FD"/>
    <w:rsid w:val="00702F75"/>
    <w:rsid w:val="00703042"/>
    <w:rsid w:val="007048D6"/>
    <w:rsid w:val="00705481"/>
    <w:rsid w:val="00705B50"/>
    <w:rsid w:val="00706E3F"/>
    <w:rsid w:val="007105B8"/>
    <w:rsid w:val="00710B77"/>
    <w:rsid w:val="007112EB"/>
    <w:rsid w:val="0071137E"/>
    <w:rsid w:val="007116BF"/>
    <w:rsid w:val="00711B7C"/>
    <w:rsid w:val="00712FD5"/>
    <w:rsid w:val="007131DA"/>
    <w:rsid w:val="00713A82"/>
    <w:rsid w:val="00714CDB"/>
    <w:rsid w:val="0071559F"/>
    <w:rsid w:val="007159B3"/>
    <w:rsid w:val="00720D8C"/>
    <w:rsid w:val="007217C0"/>
    <w:rsid w:val="00722857"/>
    <w:rsid w:val="007230C1"/>
    <w:rsid w:val="00723397"/>
    <w:rsid w:val="00723BA9"/>
    <w:rsid w:val="00724840"/>
    <w:rsid w:val="00725215"/>
    <w:rsid w:val="007259F6"/>
    <w:rsid w:val="00725F5E"/>
    <w:rsid w:val="007276E0"/>
    <w:rsid w:val="00731F56"/>
    <w:rsid w:val="007320C8"/>
    <w:rsid w:val="007320C9"/>
    <w:rsid w:val="00732D24"/>
    <w:rsid w:val="007337B6"/>
    <w:rsid w:val="00733A1A"/>
    <w:rsid w:val="00735FF5"/>
    <w:rsid w:val="00736D2C"/>
    <w:rsid w:val="00737E64"/>
    <w:rsid w:val="00737F89"/>
    <w:rsid w:val="00740BF5"/>
    <w:rsid w:val="00740D4F"/>
    <w:rsid w:val="00741891"/>
    <w:rsid w:val="0074190A"/>
    <w:rsid w:val="007428AE"/>
    <w:rsid w:val="00743B08"/>
    <w:rsid w:val="00744127"/>
    <w:rsid w:val="00744E84"/>
    <w:rsid w:val="00744F72"/>
    <w:rsid w:val="007464AD"/>
    <w:rsid w:val="007465D4"/>
    <w:rsid w:val="0074668F"/>
    <w:rsid w:val="0074679F"/>
    <w:rsid w:val="00746F9D"/>
    <w:rsid w:val="0074705D"/>
    <w:rsid w:val="007474C7"/>
    <w:rsid w:val="00747B6A"/>
    <w:rsid w:val="007508A9"/>
    <w:rsid w:val="007510A4"/>
    <w:rsid w:val="007511CA"/>
    <w:rsid w:val="00752F12"/>
    <w:rsid w:val="00754B9C"/>
    <w:rsid w:val="00754C79"/>
    <w:rsid w:val="007558CD"/>
    <w:rsid w:val="007569D9"/>
    <w:rsid w:val="00757C02"/>
    <w:rsid w:val="00760399"/>
    <w:rsid w:val="007608EB"/>
    <w:rsid w:val="007609AC"/>
    <w:rsid w:val="0076194E"/>
    <w:rsid w:val="00762C65"/>
    <w:rsid w:val="007640D1"/>
    <w:rsid w:val="00764877"/>
    <w:rsid w:val="00764C3D"/>
    <w:rsid w:val="00765C36"/>
    <w:rsid w:val="007665FC"/>
    <w:rsid w:val="00766C20"/>
    <w:rsid w:val="0076706A"/>
    <w:rsid w:val="00767849"/>
    <w:rsid w:val="007702B2"/>
    <w:rsid w:val="00771239"/>
    <w:rsid w:val="00773B5C"/>
    <w:rsid w:val="00774968"/>
    <w:rsid w:val="0077503A"/>
    <w:rsid w:val="007759A2"/>
    <w:rsid w:val="007759CB"/>
    <w:rsid w:val="00775FB1"/>
    <w:rsid w:val="00776248"/>
    <w:rsid w:val="00776416"/>
    <w:rsid w:val="00776F75"/>
    <w:rsid w:val="007808F4"/>
    <w:rsid w:val="00781C65"/>
    <w:rsid w:val="007825C8"/>
    <w:rsid w:val="00782CF9"/>
    <w:rsid w:val="00782E37"/>
    <w:rsid w:val="00783C0A"/>
    <w:rsid w:val="0078447E"/>
    <w:rsid w:val="00784BAD"/>
    <w:rsid w:val="0078555C"/>
    <w:rsid w:val="00786791"/>
    <w:rsid w:val="00786D8C"/>
    <w:rsid w:val="00787C41"/>
    <w:rsid w:val="00787F24"/>
    <w:rsid w:val="00790875"/>
    <w:rsid w:val="00790D12"/>
    <w:rsid w:val="0079137F"/>
    <w:rsid w:val="00791B3E"/>
    <w:rsid w:val="00792E81"/>
    <w:rsid w:val="007931BC"/>
    <w:rsid w:val="00793E76"/>
    <w:rsid w:val="00795954"/>
    <w:rsid w:val="00795CBE"/>
    <w:rsid w:val="007A0EFD"/>
    <w:rsid w:val="007A2382"/>
    <w:rsid w:val="007A27E7"/>
    <w:rsid w:val="007A3512"/>
    <w:rsid w:val="007A4530"/>
    <w:rsid w:val="007A678F"/>
    <w:rsid w:val="007A6D8E"/>
    <w:rsid w:val="007A6F09"/>
    <w:rsid w:val="007A74BF"/>
    <w:rsid w:val="007B00D0"/>
    <w:rsid w:val="007B01C9"/>
    <w:rsid w:val="007B26FB"/>
    <w:rsid w:val="007B29B4"/>
    <w:rsid w:val="007B2BD5"/>
    <w:rsid w:val="007B4FA6"/>
    <w:rsid w:val="007B57F5"/>
    <w:rsid w:val="007B5D19"/>
    <w:rsid w:val="007B618D"/>
    <w:rsid w:val="007B63A8"/>
    <w:rsid w:val="007B6AE1"/>
    <w:rsid w:val="007B6BB3"/>
    <w:rsid w:val="007B7732"/>
    <w:rsid w:val="007C0B63"/>
    <w:rsid w:val="007C100A"/>
    <w:rsid w:val="007C1AC3"/>
    <w:rsid w:val="007C1BC6"/>
    <w:rsid w:val="007C2163"/>
    <w:rsid w:val="007C2430"/>
    <w:rsid w:val="007C4DB7"/>
    <w:rsid w:val="007C5945"/>
    <w:rsid w:val="007C5B27"/>
    <w:rsid w:val="007C656B"/>
    <w:rsid w:val="007C6ADC"/>
    <w:rsid w:val="007C75BC"/>
    <w:rsid w:val="007C7A38"/>
    <w:rsid w:val="007D016C"/>
    <w:rsid w:val="007D0761"/>
    <w:rsid w:val="007D092B"/>
    <w:rsid w:val="007D0D25"/>
    <w:rsid w:val="007D10CC"/>
    <w:rsid w:val="007D2486"/>
    <w:rsid w:val="007D2904"/>
    <w:rsid w:val="007D3061"/>
    <w:rsid w:val="007D3773"/>
    <w:rsid w:val="007D524B"/>
    <w:rsid w:val="007D6B91"/>
    <w:rsid w:val="007D7789"/>
    <w:rsid w:val="007E0859"/>
    <w:rsid w:val="007E1396"/>
    <w:rsid w:val="007E1998"/>
    <w:rsid w:val="007E1D42"/>
    <w:rsid w:val="007E245A"/>
    <w:rsid w:val="007E4C6F"/>
    <w:rsid w:val="007E5A3E"/>
    <w:rsid w:val="007E7930"/>
    <w:rsid w:val="007E7D0E"/>
    <w:rsid w:val="007F0668"/>
    <w:rsid w:val="007F16D0"/>
    <w:rsid w:val="007F2468"/>
    <w:rsid w:val="007F2929"/>
    <w:rsid w:val="007F2FBD"/>
    <w:rsid w:val="007F34B6"/>
    <w:rsid w:val="007F4B72"/>
    <w:rsid w:val="007F5CFE"/>
    <w:rsid w:val="007F6E4F"/>
    <w:rsid w:val="007F7A8A"/>
    <w:rsid w:val="008006E3"/>
    <w:rsid w:val="00800E5B"/>
    <w:rsid w:val="0080152A"/>
    <w:rsid w:val="00804ACD"/>
    <w:rsid w:val="0080515F"/>
    <w:rsid w:val="008066F0"/>
    <w:rsid w:val="00807E61"/>
    <w:rsid w:val="00810022"/>
    <w:rsid w:val="0081072B"/>
    <w:rsid w:val="00810913"/>
    <w:rsid w:val="00811320"/>
    <w:rsid w:val="00811699"/>
    <w:rsid w:val="00813427"/>
    <w:rsid w:val="00813642"/>
    <w:rsid w:val="00813C8D"/>
    <w:rsid w:val="00814158"/>
    <w:rsid w:val="00814BC6"/>
    <w:rsid w:val="00816810"/>
    <w:rsid w:val="00817111"/>
    <w:rsid w:val="008179A1"/>
    <w:rsid w:val="00817B51"/>
    <w:rsid w:val="00817D29"/>
    <w:rsid w:val="00821540"/>
    <w:rsid w:val="00821C80"/>
    <w:rsid w:val="00822B53"/>
    <w:rsid w:val="0082520E"/>
    <w:rsid w:val="00825A18"/>
    <w:rsid w:val="00825D8D"/>
    <w:rsid w:val="008269C5"/>
    <w:rsid w:val="008316DE"/>
    <w:rsid w:val="00832A10"/>
    <w:rsid w:val="00832A97"/>
    <w:rsid w:val="00832B13"/>
    <w:rsid w:val="00832E10"/>
    <w:rsid w:val="00833E73"/>
    <w:rsid w:val="00835CE7"/>
    <w:rsid w:val="008361B6"/>
    <w:rsid w:val="00836517"/>
    <w:rsid w:val="0083654C"/>
    <w:rsid w:val="008365C9"/>
    <w:rsid w:val="008366D1"/>
    <w:rsid w:val="00836799"/>
    <w:rsid w:val="00836AAE"/>
    <w:rsid w:val="00837311"/>
    <w:rsid w:val="008376C5"/>
    <w:rsid w:val="0083772D"/>
    <w:rsid w:val="008416B2"/>
    <w:rsid w:val="0084174D"/>
    <w:rsid w:val="00843973"/>
    <w:rsid w:val="008448ED"/>
    <w:rsid w:val="008462C7"/>
    <w:rsid w:val="00847A05"/>
    <w:rsid w:val="00847B4B"/>
    <w:rsid w:val="00853695"/>
    <w:rsid w:val="00854B2A"/>
    <w:rsid w:val="00855369"/>
    <w:rsid w:val="00855466"/>
    <w:rsid w:val="00860997"/>
    <w:rsid w:val="00861339"/>
    <w:rsid w:val="00861A18"/>
    <w:rsid w:val="0086256B"/>
    <w:rsid w:val="00862AFD"/>
    <w:rsid w:val="0086481C"/>
    <w:rsid w:val="00864DC4"/>
    <w:rsid w:val="008660D9"/>
    <w:rsid w:val="008668ED"/>
    <w:rsid w:val="00867B86"/>
    <w:rsid w:val="00870824"/>
    <w:rsid w:val="0087271B"/>
    <w:rsid w:val="00872791"/>
    <w:rsid w:val="00872AEE"/>
    <w:rsid w:val="0087395B"/>
    <w:rsid w:val="0087403A"/>
    <w:rsid w:val="0087468E"/>
    <w:rsid w:val="00874A34"/>
    <w:rsid w:val="00876013"/>
    <w:rsid w:val="008760CF"/>
    <w:rsid w:val="00877C42"/>
    <w:rsid w:val="00880C9F"/>
    <w:rsid w:val="00881148"/>
    <w:rsid w:val="00882370"/>
    <w:rsid w:val="008832A3"/>
    <w:rsid w:val="0088331F"/>
    <w:rsid w:val="008834D3"/>
    <w:rsid w:val="008839DF"/>
    <w:rsid w:val="00883B32"/>
    <w:rsid w:val="00883FDB"/>
    <w:rsid w:val="00884442"/>
    <w:rsid w:val="0088582A"/>
    <w:rsid w:val="00886281"/>
    <w:rsid w:val="00887377"/>
    <w:rsid w:val="00887E53"/>
    <w:rsid w:val="00887F91"/>
    <w:rsid w:val="008902D0"/>
    <w:rsid w:val="00890575"/>
    <w:rsid w:val="00890760"/>
    <w:rsid w:val="00890F10"/>
    <w:rsid w:val="008916C1"/>
    <w:rsid w:val="00894EFC"/>
    <w:rsid w:val="0089606C"/>
    <w:rsid w:val="00896DA1"/>
    <w:rsid w:val="00896F89"/>
    <w:rsid w:val="00897289"/>
    <w:rsid w:val="008A0499"/>
    <w:rsid w:val="008A05EB"/>
    <w:rsid w:val="008A4E89"/>
    <w:rsid w:val="008A5BBC"/>
    <w:rsid w:val="008A5F8F"/>
    <w:rsid w:val="008A6F0B"/>
    <w:rsid w:val="008A7C6E"/>
    <w:rsid w:val="008B0179"/>
    <w:rsid w:val="008B02AC"/>
    <w:rsid w:val="008B1EA9"/>
    <w:rsid w:val="008B1F0A"/>
    <w:rsid w:val="008B2D76"/>
    <w:rsid w:val="008B308C"/>
    <w:rsid w:val="008B3D92"/>
    <w:rsid w:val="008B4200"/>
    <w:rsid w:val="008B43A9"/>
    <w:rsid w:val="008B4F80"/>
    <w:rsid w:val="008B64ED"/>
    <w:rsid w:val="008B6DE2"/>
    <w:rsid w:val="008B7C75"/>
    <w:rsid w:val="008C013C"/>
    <w:rsid w:val="008C0B3D"/>
    <w:rsid w:val="008C1910"/>
    <w:rsid w:val="008C1AE9"/>
    <w:rsid w:val="008C3DAE"/>
    <w:rsid w:val="008C3DB1"/>
    <w:rsid w:val="008C4C3D"/>
    <w:rsid w:val="008C4E45"/>
    <w:rsid w:val="008C7B97"/>
    <w:rsid w:val="008D080B"/>
    <w:rsid w:val="008D0A19"/>
    <w:rsid w:val="008D0C8A"/>
    <w:rsid w:val="008D1601"/>
    <w:rsid w:val="008D221F"/>
    <w:rsid w:val="008D272B"/>
    <w:rsid w:val="008D2F6D"/>
    <w:rsid w:val="008D7511"/>
    <w:rsid w:val="008D7961"/>
    <w:rsid w:val="008E0872"/>
    <w:rsid w:val="008E0F6E"/>
    <w:rsid w:val="008E1E4D"/>
    <w:rsid w:val="008E1E72"/>
    <w:rsid w:val="008E1F4E"/>
    <w:rsid w:val="008E3006"/>
    <w:rsid w:val="008E3347"/>
    <w:rsid w:val="008E39A2"/>
    <w:rsid w:val="008E4036"/>
    <w:rsid w:val="008E66C3"/>
    <w:rsid w:val="008E6FE3"/>
    <w:rsid w:val="008E7661"/>
    <w:rsid w:val="008E7F8E"/>
    <w:rsid w:val="008F1F01"/>
    <w:rsid w:val="008F253E"/>
    <w:rsid w:val="008F3887"/>
    <w:rsid w:val="008F4281"/>
    <w:rsid w:val="008F4A4B"/>
    <w:rsid w:val="008F4CB4"/>
    <w:rsid w:val="008F674C"/>
    <w:rsid w:val="008F717F"/>
    <w:rsid w:val="008F7229"/>
    <w:rsid w:val="008F7AC5"/>
    <w:rsid w:val="00900143"/>
    <w:rsid w:val="00902090"/>
    <w:rsid w:val="009021D7"/>
    <w:rsid w:val="0090263D"/>
    <w:rsid w:val="009028CB"/>
    <w:rsid w:val="009030C1"/>
    <w:rsid w:val="00903FD9"/>
    <w:rsid w:val="00904635"/>
    <w:rsid w:val="00904F2F"/>
    <w:rsid w:val="009065EF"/>
    <w:rsid w:val="0090722A"/>
    <w:rsid w:val="00907E02"/>
    <w:rsid w:val="009121F8"/>
    <w:rsid w:val="009124EE"/>
    <w:rsid w:val="0091365C"/>
    <w:rsid w:val="00913BBB"/>
    <w:rsid w:val="0091436F"/>
    <w:rsid w:val="009144D3"/>
    <w:rsid w:val="00914A7C"/>
    <w:rsid w:val="00914FD8"/>
    <w:rsid w:val="00915302"/>
    <w:rsid w:val="00916401"/>
    <w:rsid w:val="00916627"/>
    <w:rsid w:val="00917228"/>
    <w:rsid w:val="00917448"/>
    <w:rsid w:val="00920E2A"/>
    <w:rsid w:val="0092120E"/>
    <w:rsid w:val="00921516"/>
    <w:rsid w:val="00921FE3"/>
    <w:rsid w:val="00922884"/>
    <w:rsid w:val="00923601"/>
    <w:rsid w:val="00924B72"/>
    <w:rsid w:val="009255D0"/>
    <w:rsid w:val="009257E4"/>
    <w:rsid w:val="00926413"/>
    <w:rsid w:val="00926E81"/>
    <w:rsid w:val="0092771F"/>
    <w:rsid w:val="0093010E"/>
    <w:rsid w:val="009322B5"/>
    <w:rsid w:val="009329AB"/>
    <w:rsid w:val="00934922"/>
    <w:rsid w:val="0093523B"/>
    <w:rsid w:val="009371E4"/>
    <w:rsid w:val="0093765D"/>
    <w:rsid w:val="009377C5"/>
    <w:rsid w:val="00940AD4"/>
    <w:rsid w:val="00942861"/>
    <w:rsid w:val="00942C43"/>
    <w:rsid w:val="00944E27"/>
    <w:rsid w:val="0094592D"/>
    <w:rsid w:val="00946462"/>
    <w:rsid w:val="0094697B"/>
    <w:rsid w:val="00946D7F"/>
    <w:rsid w:val="009473D8"/>
    <w:rsid w:val="00950B84"/>
    <w:rsid w:val="0095157C"/>
    <w:rsid w:val="009515D1"/>
    <w:rsid w:val="00951EEC"/>
    <w:rsid w:val="00952693"/>
    <w:rsid w:val="0095335C"/>
    <w:rsid w:val="00955661"/>
    <w:rsid w:val="00955FC7"/>
    <w:rsid w:val="00955FE7"/>
    <w:rsid w:val="00956BE2"/>
    <w:rsid w:val="00957EEF"/>
    <w:rsid w:val="0096008A"/>
    <w:rsid w:val="00961E56"/>
    <w:rsid w:val="00963760"/>
    <w:rsid w:val="009647D9"/>
    <w:rsid w:val="00964BB4"/>
    <w:rsid w:val="00964D57"/>
    <w:rsid w:val="00964F7E"/>
    <w:rsid w:val="00967818"/>
    <w:rsid w:val="00970990"/>
    <w:rsid w:val="00971367"/>
    <w:rsid w:val="00972313"/>
    <w:rsid w:val="0097255D"/>
    <w:rsid w:val="009729DB"/>
    <w:rsid w:val="00973AB5"/>
    <w:rsid w:val="00973AD1"/>
    <w:rsid w:val="00973D1B"/>
    <w:rsid w:val="00974058"/>
    <w:rsid w:val="009743F8"/>
    <w:rsid w:val="00974713"/>
    <w:rsid w:val="00975CB3"/>
    <w:rsid w:val="00975DBE"/>
    <w:rsid w:val="00981883"/>
    <w:rsid w:val="00983C63"/>
    <w:rsid w:val="00983FD8"/>
    <w:rsid w:val="00984213"/>
    <w:rsid w:val="0098434C"/>
    <w:rsid w:val="0098464F"/>
    <w:rsid w:val="00984ABF"/>
    <w:rsid w:val="00984DB5"/>
    <w:rsid w:val="00986123"/>
    <w:rsid w:val="009874EF"/>
    <w:rsid w:val="009876F8"/>
    <w:rsid w:val="009909A6"/>
    <w:rsid w:val="00990A50"/>
    <w:rsid w:val="00994069"/>
    <w:rsid w:val="009941A7"/>
    <w:rsid w:val="009941C1"/>
    <w:rsid w:val="00994918"/>
    <w:rsid w:val="009953CF"/>
    <w:rsid w:val="00995AE8"/>
    <w:rsid w:val="00996607"/>
    <w:rsid w:val="00996849"/>
    <w:rsid w:val="00997872"/>
    <w:rsid w:val="009A07B9"/>
    <w:rsid w:val="009A15EA"/>
    <w:rsid w:val="009A25FB"/>
    <w:rsid w:val="009A287E"/>
    <w:rsid w:val="009A3902"/>
    <w:rsid w:val="009A457E"/>
    <w:rsid w:val="009A4794"/>
    <w:rsid w:val="009A4831"/>
    <w:rsid w:val="009A4B39"/>
    <w:rsid w:val="009A4F71"/>
    <w:rsid w:val="009A5073"/>
    <w:rsid w:val="009A5228"/>
    <w:rsid w:val="009A64D5"/>
    <w:rsid w:val="009A7D5A"/>
    <w:rsid w:val="009B1291"/>
    <w:rsid w:val="009B17DC"/>
    <w:rsid w:val="009B1AB8"/>
    <w:rsid w:val="009B32E2"/>
    <w:rsid w:val="009B4539"/>
    <w:rsid w:val="009B5553"/>
    <w:rsid w:val="009B577F"/>
    <w:rsid w:val="009B586A"/>
    <w:rsid w:val="009B5AAE"/>
    <w:rsid w:val="009B6A4C"/>
    <w:rsid w:val="009B6BD4"/>
    <w:rsid w:val="009B7AB0"/>
    <w:rsid w:val="009C1059"/>
    <w:rsid w:val="009C11C4"/>
    <w:rsid w:val="009C22A8"/>
    <w:rsid w:val="009C2DEA"/>
    <w:rsid w:val="009C32BD"/>
    <w:rsid w:val="009C3379"/>
    <w:rsid w:val="009C3411"/>
    <w:rsid w:val="009C4097"/>
    <w:rsid w:val="009C4A7F"/>
    <w:rsid w:val="009C50ED"/>
    <w:rsid w:val="009C6463"/>
    <w:rsid w:val="009C6A44"/>
    <w:rsid w:val="009C6D94"/>
    <w:rsid w:val="009C70E1"/>
    <w:rsid w:val="009D06A0"/>
    <w:rsid w:val="009D0811"/>
    <w:rsid w:val="009D09DD"/>
    <w:rsid w:val="009D1434"/>
    <w:rsid w:val="009D2C2E"/>
    <w:rsid w:val="009D307C"/>
    <w:rsid w:val="009D5A9B"/>
    <w:rsid w:val="009D66D9"/>
    <w:rsid w:val="009D6D1C"/>
    <w:rsid w:val="009D7A54"/>
    <w:rsid w:val="009E0AAF"/>
    <w:rsid w:val="009E131D"/>
    <w:rsid w:val="009E2A7F"/>
    <w:rsid w:val="009E2AEA"/>
    <w:rsid w:val="009E2FF9"/>
    <w:rsid w:val="009E543C"/>
    <w:rsid w:val="009E5D73"/>
    <w:rsid w:val="009F05E2"/>
    <w:rsid w:val="009F123C"/>
    <w:rsid w:val="009F16F9"/>
    <w:rsid w:val="009F2776"/>
    <w:rsid w:val="009F3818"/>
    <w:rsid w:val="009F4055"/>
    <w:rsid w:val="009F5D1A"/>
    <w:rsid w:val="009F68CD"/>
    <w:rsid w:val="009F7E63"/>
    <w:rsid w:val="00A00A7E"/>
    <w:rsid w:val="00A02281"/>
    <w:rsid w:val="00A0371A"/>
    <w:rsid w:val="00A04C9E"/>
    <w:rsid w:val="00A05C33"/>
    <w:rsid w:val="00A0790E"/>
    <w:rsid w:val="00A07AE6"/>
    <w:rsid w:val="00A111DA"/>
    <w:rsid w:val="00A11315"/>
    <w:rsid w:val="00A139F3"/>
    <w:rsid w:val="00A13DBB"/>
    <w:rsid w:val="00A14791"/>
    <w:rsid w:val="00A15B01"/>
    <w:rsid w:val="00A16031"/>
    <w:rsid w:val="00A16056"/>
    <w:rsid w:val="00A16171"/>
    <w:rsid w:val="00A1640A"/>
    <w:rsid w:val="00A166EA"/>
    <w:rsid w:val="00A1689A"/>
    <w:rsid w:val="00A173DB"/>
    <w:rsid w:val="00A20507"/>
    <w:rsid w:val="00A20B4D"/>
    <w:rsid w:val="00A21651"/>
    <w:rsid w:val="00A21ED8"/>
    <w:rsid w:val="00A21FE0"/>
    <w:rsid w:val="00A22540"/>
    <w:rsid w:val="00A22B5F"/>
    <w:rsid w:val="00A23289"/>
    <w:rsid w:val="00A25662"/>
    <w:rsid w:val="00A2656F"/>
    <w:rsid w:val="00A26B66"/>
    <w:rsid w:val="00A26D2C"/>
    <w:rsid w:val="00A27B65"/>
    <w:rsid w:val="00A31443"/>
    <w:rsid w:val="00A32706"/>
    <w:rsid w:val="00A3315A"/>
    <w:rsid w:val="00A33629"/>
    <w:rsid w:val="00A33B46"/>
    <w:rsid w:val="00A35807"/>
    <w:rsid w:val="00A40143"/>
    <w:rsid w:val="00A40434"/>
    <w:rsid w:val="00A4067E"/>
    <w:rsid w:val="00A407D3"/>
    <w:rsid w:val="00A41FB8"/>
    <w:rsid w:val="00A426B7"/>
    <w:rsid w:val="00A43DC6"/>
    <w:rsid w:val="00A451A6"/>
    <w:rsid w:val="00A451BB"/>
    <w:rsid w:val="00A45992"/>
    <w:rsid w:val="00A47C8D"/>
    <w:rsid w:val="00A505F4"/>
    <w:rsid w:val="00A51780"/>
    <w:rsid w:val="00A51FDF"/>
    <w:rsid w:val="00A526D0"/>
    <w:rsid w:val="00A53015"/>
    <w:rsid w:val="00A5343E"/>
    <w:rsid w:val="00A53819"/>
    <w:rsid w:val="00A540DD"/>
    <w:rsid w:val="00A5420E"/>
    <w:rsid w:val="00A54B80"/>
    <w:rsid w:val="00A555F5"/>
    <w:rsid w:val="00A55AA8"/>
    <w:rsid w:val="00A5633A"/>
    <w:rsid w:val="00A57515"/>
    <w:rsid w:val="00A57FBC"/>
    <w:rsid w:val="00A609F8"/>
    <w:rsid w:val="00A617C0"/>
    <w:rsid w:val="00A62A32"/>
    <w:rsid w:val="00A65E86"/>
    <w:rsid w:val="00A668F8"/>
    <w:rsid w:val="00A6724A"/>
    <w:rsid w:val="00A67CC3"/>
    <w:rsid w:val="00A706A8"/>
    <w:rsid w:val="00A71B74"/>
    <w:rsid w:val="00A72763"/>
    <w:rsid w:val="00A73F0C"/>
    <w:rsid w:val="00A754AD"/>
    <w:rsid w:val="00A75AB7"/>
    <w:rsid w:val="00A7709F"/>
    <w:rsid w:val="00A776E1"/>
    <w:rsid w:val="00A7791F"/>
    <w:rsid w:val="00A77AC8"/>
    <w:rsid w:val="00A77C4D"/>
    <w:rsid w:val="00A77E71"/>
    <w:rsid w:val="00A81CDB"/>
    <w:rsid w:val="00A82DDC"/>
    <w:rsid w:val="00A8445D"/>
    <w:rsid w:val="00A87B47"/>
    <w:rsid w:val="00A87D72"/>
    <w:rsid w:val="00A90D37"/>
    <w:rsid w:val="00A90E6F"/>
    <w:rsid w:val="00A942B4"/>
    <w:rsid w:val="00A943BF"/>
    <w:rsid w:val="00A9691B"/>
    <w:rsid w:val="00A96B03"/>
    <w:rsid w:val="00A96ECC"/>
    <w:rsid w:val="00A978EA"/>
    <w:rsid w:val="00AA1128"/>
    <w:rsid w:val="00AA1C77"/>
    <w:rsid w:val="00AA2F7F"/>
    <w:rsid w:val="00AA4ED6"/>
    <w:rsid w:val="00AA5A7D"/>
    <w:rsid w:val="00AA5E9A"/>
    <w:rsid w:val="00AA6748"/>
    <w:rsid w:val="00AA6C94"/>
    <w:rsid w:val="00AB04E4"/>
    <w:rsid w:val="00AB05A0"/>
    <w:rsid w:val="00AB05E1"/>
    <w:rsid w:val="00AB1077"/>
    <w:rsid w:val="00AB138C"/>
    <w:rsid w:val="00AB1CA6"/>
    <w:rsid w:val="00AB2061"/>
    <w:rsid w:val="00AB2F23"/>
    <w:rsid w:val="00AB487B"/>
    <w:rsid w:val="00AB4F95"/>
    <w:rsid w:val="00AB61B3"/>
    <w:rsid w:val="00AB6368"/>
    <w:rsid w:val="00AB72C1"/>
    <w:rsid w:val="00AC0148"/>
    <w:rsid w:val="00AC2282"/>
    <w:rsid w:val="00AC2FC0"/>
    <w:rsid w:val="00AC335F"/>
    <w:rsid w:val="00AC365D"/>
    <w:rsid w:val="00AC3722"/>
    <w:rsid w:val="00AC390B"/>
    <w:rsid w:val="00AC4213"/>
    <w:rsid w:val="00AC450A"/>
    <w:rsid w:val="00AC6284"/>
    <w:rsid w:val="00AC6469"/>
    <w:rsid w:val="00AC6888"/>
    <w:rsid w:val="00AC73C0"/>
    <w:rsid w:val="00AD12E8"/>
    <w:rsid w:val="00AD16EC"/>
    <w:rsid w:val="00AD4F78"/>
    <w:rsid w:val="00AE29D5"/>
    <w:rsid w:val="00AE2E6B"/>
    <w:rsid w:val="00AE2EEF"/>
    <w:rsid w:val="00AE3FC6"/>
    <w:rsid w:val="00AE43FC"/>
    <w:rsid w:val="00AE4958"/>
    <w:rsid w:val="00AE5C32"/>
    <w:rsid w:val="00AE5FB5"/>
    <w:rsid w:val="00AE6324"/>
    <w:rsid w:val="00AE6D13"/>
    <w:rsid w:val="00AE7068"/>
    <w:rsid w:val="00AE7874"/>
    <w:rsid w:val="00AF16CF"/>
    <w:rsid w:val="00AF3B11"/>
    <w:rsid w:val="00AF4448"/>
    <w:rsid w:val="00AF7783"/>
    <w:rsid w:val="00AF7F29"/>
    <w:rsid w:val="00B0061E"/>
    <w:rsid w:val="00B008AB"/>
    <w:rsid w:val="00B01EE8"/>
    <w:rsid w:val="00B0355B"/>
    <w:rsid w:val="00B0665D"/>
    <w:rsid w:val="00B076F6"/>
    <w:rsid w:val="00B10B39"/>
    <w:rsid w:val="00B10F3E"/>
    <w:rsid w:val="00B13D3D"/>
    <w:rsid w:val="00B14ABE"/>
    <w:rsid w:val="00B14B10"/>
    <w:rsid w:val="00B14D0C"/>
    <w:rsid w:val="00B1596A"/>
    <w:rsid w:val="00B164E3"/>
    <w:rsid w:val="00B1772F"/>
    <w:rsid w:val="00B20620"/>
    <w:rsid w:val="00B20EA0"/>
    <w:rsid w:val="00B21C4B"/>
    <w:rsid w:val="00B228AF"/>
    <w:rsid w:val="00B22D3B"/>
    <w:rsid w:val="00B22E01"/>
    <w:rsid w:val="00B23C41"/>
    <w:rsid w:val="00B23F11"/>
    <w:rsid w:val="00B244F5"/>
    <w:rsid w:val="00B24802"/>
    <w:rsid w:val="00B25124"/>
    <w:rsid w:val="00B2527D"/>
    <w:rsid w:val="00B30582"/>
    <w:rsid w:val="00B327B7"/>
    <w:rsid w:val="00B32D1A"/>
    <w:rsid w:val="00B32F5A"/>
    <w:rsid w:val="00B33F4C"/>
    <w:rsid w:val="00B35661"/>
    <w:rsid w:val="00B36EF5"/>
    <w:rsid w:val="00B37403"/>
    <w:rsid w:val="00B374B6"/>
    <w:rsid w:val="00B3777B"/>
    <w:rsid w:val="00B37FA8"/>
    <w:rsid w:val="00B41B1F"/>
    <w:rsid w:val="00B41C73"/>
    <w:rsid w:val="00B41F67"/>
    <w:rsid w:val="00B428C8"/>
    <w:rsid w:val="00B43968"/>
    <w:rsid w:val="00B50CFE"/>
    <w:rsid w:val="00B50DB2"/>
    <w:rsid w:val="00B50E96"/>
    <w:rsid w:val="00B51F39"/>
    <w:rsid w:val="00B52483"/>
    <w:rsid w:val="00B525D2"/>
    <w:rsid w:val="00B52946"/>
    <w:rsid w:val="00B5302E"/>
    <w:rsid w:val="00B544B3"/>
    <w:rsid w:val="00B54B66"/>
    <w:rsid w:val="00B54E55"/>
    <w:rsid w:val="00B553C4"/>
    <w:rsid w:val="00B561B6"/>
    <w:rsid w:val="00B57485"/>
    <w:rsid w:val="00B57812"/>
    <w:rsid w:val="00B60036"/>
    <w:rsid w:val="00B6064A"/>
    <w:rsid w:val="00B60E31"/>
    <w:rsid w:val="00B60F7C"/>
    <w:rsid w:val="00B61074"/>
    <w:rsid w:val="00B61B25"/>
    <w:rsid w:val="00B631BA"/>
    <w:rsid w:val="00B63595"/>
    <w:rsid w:val="00B63E5E"/>
    <w:rsid w:val="00B6549A"/>
    <w:rsid w:val="00B6663B"/>
    <w:rsid w:val="00B67930"/>
    <w:rsid w:val="00B679E6"/>
    <w:rsid w:val="00B72D04"/>
    <w:rsid w:val="00B732E3"/>
    <w:rsid w:val="00B73CFA"/>
    <w:rsid w:val="00B73F77"/>
    <w:rsid w:val="00B74271"/>
    <w:rsid w:val="00B75747"/>
    <w:rsid w:val="00B75CFE"/>
    <w:rsid w:val="00B75D83"/>
    <w:rsid w:val="00B775D0"/>
    <w:rsid w:val="00B7761F"/>
    <w:rsid w:val="00B77C7D"/>
    <w:rsid w:val="00B80166"/>
    <w:rsid w:val="00B815C2"/>
    <w:rsid w:val="00B81773"/>
    <w:rsid w:val="00B83B7A"/>
    <w:rsid w:val="00B83E2C"/>
    <w:rsid w:val="00B840BE"/>
    <w:rsid w:val="00B84109"/>
    <w:rsid w:val="00B84852"/>
    <w:rsid w:val="00B84AC3"/>
    <w:rsid w:val="00B84BB4"/>
    <w:rsid w:val="00B85024"/>
    <w:rsid w:val="00B85BFC"/>
    <w:rsid w:val="00B85D8C"/>
    <w:rsid w:val="00B90416"/>
    <w:rsid w:val="00B912ED"/>
    <w:rsid w:val="00B9570F"/>
    <w:rsid w:val="00B95F65"/>
    <w:rsid w:val="00B96229"/>
    <w:rsid w:val="00B96514"/>
    <w:rsid w:val="00B966CD"/>
    <w:rsid w:val="00B97252"/>
    <w:rsid w:val="00B97362"/>
    <w:rsid w:val="00B978E7"/>
    <w:rsid w:val="00B97D22"/>
    <w:rsid w:val="00BA082A"/>
    <w:rsid w:val="00BA2334"/>
    <w:rsid w:val="00BA3352"/>
    <w:rsid w:val="00BA381C"/>
    <w:rsid w:val="00BA4C4D"/>
    <w:rsid w:val="00BA4EFB"/>
    <w:rsid w:val="00BA4F46"/>
    <w:rsid w:val="00BA5420"/>
    <w:rsid w:val="00BA543C"/>
    <w:rsid w:val="00BA7A51"/>
    <w:rsid w:val="00BB0A0B"/>
    <w:rsid w:val="00BB1343"/>
    <w:rsid w:val="00BB15DD"/>
    <w:rsid w:val="00BB177C"/>
    <w:rsid w:val="00BB401E"/>
    <w:rsid w:val="00BB4341"/>
    <w:rsid w:val="00BB447D"/>
    <w:rsid w:val="00BB4D14"/>
    <w:rsid w:val="00BB54EB"/>
    <w:rsid w:val="00BB5E47"/>
    <w:rsid w:val="00BC10D6"/>
    <w:rsid w:val="00BC1AE0"/>
    <w:rsid w:val="00BC3369"/>
    <w:rsid w:val="00BC3D86"/>
    <w:rsid w:val="00BC4220"/>
    <w:rsid w:val="00BC4D99"/>
    <w:rsid w:val="00BC50C8"/>
    <w:rsid w:val="00BC5B0E"/>
    <w:rsid w:val="00BD10BC"/>
    <w:rsid w:val="00BD16CD"/>
    <w:rsid w:val="00BD176C"/>
    <w:rsid w:val="00BD2589"/>
    <w:rsid w:val="00BD346E"/>
    <w:rsid w:val="00BD35AB"/>
    <w:rsid w:val="00BD3C19"/>
    <w:rsid w:val="00BD4E46"/>
    <w:rsid w:val="00BD5065"/>
    <w:rsid w:val="00BD5081"/>
    <w:rsid w:val="00BD5320"/>
    <w:rsid w:val="00BD5C99"/>
    <w:rsid w:val="00BD689E"/>
    <w:rsid w:val="00BE04B5"/>
    <w:rsid w:val="00BE0900"/>
    <w:rsid w:val="00BE0B1E"/>
    <w:rsid w:val="00BE24DF"/>
    <w:rsid w:val="00BE26C2"/>
    <w:rsid w:val="00BE2AE6"/>
    <w:rsid w:val="00BE51E8"/>
    <w:rsid w:val="00BE76F8"/>
    <w:rsid w:val="00BE7E76"/>
    <w:rsid w:val="00BF2934"/>
    <w:rsid w:val="00BF32AF"/>
    <w:rsid w:val="00BF6128"/>
    <w:rsid w:val="00BF6135"/>
    <w:rsid w:val="00BF728A"/>
    <w:rsid w:val="00BF75BB"/>
    <w:rsid w:val="00BF79D4"/>
    <w:rsid w:val="00C004A6"/>
    <w:rsid w:val="00C02410"/>
    <w:rsid w:val="00C024A4"/>
    <w:rsid w:val="00C0371A"/>
    <w:rsid w:val="00C04C07"/>
    <w:rsid w:val="00C05BDD"/>
    <w:rsid w:val="00C10DA2"/>
    <w:rsid w:val="00C11250"/>
    <w:rsid w:val="00C1212F"/>
    <w:rsid w:val="00C12EA4"/>
    <w:rsid w:val="00C15FC4"/>
    <w:rsid w:val="00C16837"/>
    <w:rsid w:val="00C17763"/>
    <w:rsid w:val="00C17783"/>
    <w:rsid w:val="00C201DC"/>
    <w:rsid w:val="00C2023B"/>
    <w:rsid w:val="00C2105A"/>
    <w:rsid w:val="00C21CD4"/>
    <w:rsid w:val="00C228C1"/>
    <w:rsid w:val="00C24197"/>
    <w:rsid w:val="00C24816"/>
    <w:rsid w:val="00C24D90"/>
    <w:rsid w:val="00C25942"/>
    <w:rsid w:val="00C2602F"/>
    <w:rsid w:val="00C2621F"/>
    <w:rsid w:val="00C27F21"/>
    <w:rsid w:val="00C33C31"/>
    <w:rsid w:val="00C35469"/>
    <w:rsid w:val="00C35593"/>
    <w:rsid w:val="00C367E3"/>
    <w:rsid w:val="00C37246"/>
    <w:rsid w:val="00C37866"/>
    <w:rsid w:val="00C405C5"/>
    <w:rsid w:val="00C42C8A"/>
    <w:rsid w:val="00C43494"/>
    <w:rsid w:val="00C44078"/>
    <w:rsid w:val="00C448FA"/>
    <w:rsid w:val="00C451DE"/>
    <w:rsid w:val="00C45D16"/>
    <w:rsid w:val="00C47A36"/>
    <w:rsid w:val="00C50305"/>
    <w:rsid w:val="00C5148D"/>
    <w:rsid w:val="00C525FE"/>
    <w:rsid w:val="00C52FE5"/>
    <w:rsid w:val="00C53FD3"/>
    <w:rsid w:val="00C54768"/>
    <w:rsid w:val="00C54C21"/>
    <w:rsid w:val="00C54E2F"/>
    <w:rsid w:val="00C5625C"/>
    <w:rsid w:val="00C57053"/>
    <w:rsid w:val="00C571DE"/>
    <w:rsid w:val="00C6040E"/>
    <w:rsid w:val="00C61206"/>
    <w:rsid w:val="00C61774"/>
    <w:rsid w:val="00C61993"/>
    <w:rsid w:val="00C619A6"/>
    <w:rsid w:val="00C61DCB"/>
    <w:rsid w:val="00C627A1"/>
    <w:rsid w:val="00C64F1D"/>
    <w:rsid w:val="00C656CA"/>
    <w:rsid w:val="00C66B43"/>
    <w:rsid w:val="00C66B84"/>
    <w:rsid w:val="00C672AA"/>
    <w:rsid w:val="00C67577"/>
    <w:rsid w:val="00C677C2"/>
    <w:rsid w:val="00C67F60"/>
    <w:rsid w:val="00C71915"/>
    <w:rsid w:val="00C720C7"/>
    <w:rsid w:val="00C72DC9"/>
    <w:rsid w:val="00C7485F"/>
    <w:rsid w:val="00C7673C"/>
    <w:rsid w:val="00C767A0"/>
    <w:rsid w:val="00C8022C"/>
    <w:rsid w:val="00C807A5"/>
    <w:rsid w:val="00C81CC6"/>
    <w:rsid w:val="00C821BF"/>
    <w:rsid w:val="00C84489"/>
    <w:rsid w:val="00C84CCF"/>
    <w:rsid w:val="00C85426"/>
    <w:rsid w:val="00C872C8"/>
    <w:rsid w:val="00C90EED"/>
    <w:rsid w:val="00C92533"/>
    <w:rsid w:val="00C93596"/>
    <w:rsid w:val="00C947A2"/>
    <w:rsid w:val="00C9557B"/>
    <w:rsid w:val="00C9591D"/>
    <w:rsid w:val="00C96D35"/>
    <w:rsid w:val="00C97850"/>
    <w:rsid w:val="00C97DAD"/>
    <w:rsid w:val="00C97FD4"/>
    <w:rsid w:val="00CA036B"/>
    <w:rsid w:val="00CA0468"/>
    <w:rsid w:val="00CA05EF"/>
    <w:rsid w:val="00CA1E7B"/>
    <w:rsid w:val="00CA4736"/>
    <w:rsid w:val="00CA485A"/>
    <w:rsid w:val="00CA53E3"/>
    <w:rsid w:val="00CA5F6F"/>
    <w:rsid w:val="00CA6304"/>
    <w:rsid w:val="00CA7000"/>
    <w:rsid w:val="00CA7175"/>
    <w:rsid w:val="00CB08DC"/>
    <w:rsid w:val="00CB1E9E"/>
    <w:rsid w:val="00CB397A"/>
    <w:rsid w:val="00CB3C76"/>
    <w:rsid w:val="00CB3DCA"/>
    <w:rsid w:val="00CB4C06"/>
    <w:rsid w:val="00CB4E0B"/>
    <w:rsid w:val="00CB4F57"/>
    <w:rsid w:val="00CB5D33"/>
    <w:rsid w:val="00CB64FB"/>
    <w:rsid w:val="00CB6BDB"/>
    <w:rsid w:val="00CB6E2F"/>
    <w:rsid w:val="00CC0774"/>
    <w:rsid w:val="00CC0DF2"/>
    <w:rsid w:val="00CC243B"/>
    <w:rsid w:val="00CC2C2D"/>
    <w:rsid w:val="00CC31CB"/>
    <w:rsid w:val="00CC44B8"/>
    <w:rsid w:val="00CC4653"/>
    <w:rsid w:val="00CC48C7"/>
    <w:rsid w:val="00CC599A"/>
    <w:rsid w:val="00CD11BE"/>
    <w:rsid w:val="00CD19EF"/>
    <w:rsid w:val="00CD213B"/>
    <w:rsid w:val="00CD22F0"/>
    <w:rsid w:val="00CD2979"/>
    <w:rsid w:val="00CD3B80"/>
    <w:rsid w:val="00CD3BD5"/>
    <w:rsid w:val="00CD4966"/>
    <w:rsid w:val="00CD569C"/>
    <w:rsid w:val="00CD5A0D"/>
    <w:rsid w:val="00CD5FC0"/>
    <w:rsid w:val="00CD645B"/>
    <w:rsid w:val="00CD6B39"/>
    <w:rsid w:val="00CD6B51"/>
    <w:rsid w:val="00CE09A3"/>
    <w:rsid w:val="00CE1B97"/>
    <w:rsid w:val="00CE25CA"/>
    <w:rsid w:val="00CE2682"/>
    <w:rsid w:val="00CE3B1A"/>
    <w:rsid w:val="00CE7199"/>
    <w:rsid w:val="00CF08F1"/>
    <w:rsid w:val="00CF0A69"/>
    <w:rsid w:val="00CF11D4"/>
    <w:rsid w:val="00CF11ED"/>
    <w:rsid w:val="00CF1F76"/>
    <w:rsid w:val="00CF25A6"/>
    <w:rsid w:val="00CF2BE0"/>
    <w:rsid w:val="00CF35AC"/>
    <w:rsid w:val="00CF3FD3"/>
    <w:rsid w:val="00CF44F9"/>
    <w:rsid w:val="00CF4EFD"/>
    <w:rsid w:val="00CF53C6"/>
    <w:rsid w:val="00CF5C6E"/>
    <w:rsid w:val="00CF6A6F"/>
    <w:rsid w:val="00CF733C"/>
    <w:rsid w:val="00D01648"/>
    <w:rsid w:val="00D01CDB"/>
    <w:rsid w:val="00D02092"/>
    <w:rsid w:val="00D0219D"/>
    <w:rsid w:val="00D02E1A"/>
    <w:rsid w:val="00D048C0"/>
    <w:rsid w:val="00D059DF"/>
    <w:rsid w:val="00D1050F"/>
    <w:rsid w:val="00D10554"/>
    <w:rsid w:val="00D108C4"/>
    <w:rsid w:val="00D13349"/>
    <w:rsid w:val="00D15CD4"/>
    <w:rsid w:val="00D15CFC"/>
    <w:rsid w:val="00D16014"/>
    <w:rsid w:val="00D166B9"/>
    <w:rsid w:val="00D201AA"/>
    <w:rsid w:val="00D20296"/>
    <w:rsid w:val="00D209F7"/>
    <w:rsid w:val="00D20C30"/>
    <w:rsid w:val="00D21241"/>
    <w:rsid w:val="00D21369"/>
    <w:rsid w:val="00D2210E"/>
    <w:rsid w:val="00D2280D"/>
    <w:rsid w:val="00D233D6"/>
    <w:rsid w:val="00D248ED"/>
    <w:rsid w:val="00D2538F"/>
    <w:rsid w:val="00D257CF"/>
    <w:rsid w:val="00D26213"/>
    <w:rsid w:val="00D2738D"/>
    <w:rsid w:val="00D275CA"/>
    <w:rsid w:val="00D27B8B"/>
    <w:rsid w:val="00D301D0"/>
    <w:rsid w:val="00D314D0"/>
    <w:rsid w:val="00D3153A"/>
    <w:rsid w:val="00D317C0"/>
    <w:rsid w:val="00D31E6F"/>
    <w:rsid w:val="00D32486"/>
    <w:rsid w:val="00D33A60"/>
    <w:rsid w:val="00D341F1"/>
    <w:rsid w:val="00D3484A"/>
    <w:rsid w:val="00D34CE4"/>
    <w:rsid w:val="00D35079"/>
    <w:rsid w:val="00D35DEC"/>
    <w:rsid w:val="00D35E2F"/>
    <w:rsid w:val="00D36C09"/>
    <w:rsid w:val="00D37611"/>
    <w:rsid w:val="00D400BD"/>
    <w:rsid w:val="00D4012A"/>
    <w:rsid w:val="00D405AD"/>
    <w:rsid w:val="00D41752"/>
    <w:rsid w:val="00D42721"/>
    <w:rsid w:val="00D45233"/>
    <w:rsid w:val="00D45793"/>
    <w:rsid w:val="00D45EEE"/>
    <w:rsid w:val="00D4668D"/>
    <w:rsid w:val="00D5051E"/>
    <w:rsid w:val="00D5060F"/>
    <w:rsid w:val="00D508E9"/>
    <w:rsid w:val="00D50B12"/>
    <w:rsid w:val="00D50DF4"/>
    <w:rsid w:val="00D52B7B"/>
    <w:rsid w:val="00D534A3"/>
    <w:rsid w:val="00D53F9F"/>
    <w:rsid w:val="00D543BC"/>
    <w:rsid w:val="00D54C02"/>
    <w:rsid w:val="00D55925"/>
    <w:rsid w:val="00D55943"/>
    <w:rsid w:val="00D55A20"/>
    <w:rsid w:val="00D55C88"/>
    <w:rsid w:val="00D56010"/>
    <w:rsid w:val="00D5666D"/>
    <w:rsid w:val="00D57813"/>
    <w:rsid w:val="00D5794D"/>
    <w:rsid w:val="00D605DD"/>
    <w:rsid w:val="00D60621"/>
    <w:rsid w:val="00D60A57"/>
    <w:rsid w:val="00D60F3D"/>
    <w:rsid w:val="00D61278"/>
    <w:rsid w:val="00D61E4C"/>
    <w:rsid w:val="00D62EA3"/>
    <w:rsid w:val="00D634DC"/>
    <w:rsid w:val="00D642AF"/>
    <w:rsid w:val="00D644F1"/>
    <w:rsid w:val="00D64696"/>
    <w:rsid w:val="00D64A92"/>
    <w:rsid w:val="00D67267"/>
    <w:rsid w:val="00D719A4"/>
    <w:rsid w:val="00D72648"/>
    <w:rsid w:val="00D73930"/>
    <w:rsid w:val="00D7482F"/>
    <w:rsid w:val="00D75228"/>
    <w:rsid w:val="00D77980"/>
    <w:rsid w:val="00D80679"/>
    <w:rsid w:val="00D80D5C"/>
    <w:rsid w:val="00D81AE5"/>
    <w:rsid w:val="00D82108"/>
    <w:rsid w:val="00D82B25"/>
    <w:rsid w:val="00D82D38"/>
    <w:rsid w:val="00D835F2"/>
    <w:rsid w:val="00D8431F"/>
    <w:rsid w:val="00D84879"/>
    <w:rsid w:val="00D850BD"/>
    <w:rsid w:val="00D85B60"/>
    <w:rsid w:val="00D87168"/>
    <w:rsid w:val="00D87957"/>
    <w:rsid w:val="00D9021B"/>
    <w:rsid w:val="00D9129A"/>
    <w:rsid w:val="00D9192C"/>
    <w:rsid w:val="00D9229F"/>
    <w:rsid w:val="00D92ED2"/>
    <w:rsid w:val="00D9543C"/>
    <w:rsid w:val="00D9758D"/>
    <w:rsid w:val="00D97E8A"/>
    <w:rsid w:val="00DA04A4"/>
    <w:rsid w:val="00DA0BC1"/>
    <w:rsid w:val="00DA1623"/>
    <w:rsid w:val="00DA1C9D"/>
    <w:rsid w:val="00DA26F2"/>
    <w:rsid w:val="00DA29C8"/>
    <w:rsid w:val="00DA2C36"/>
    <w:rsid w:val="00DA398F"/>
    <w:rsid w:val="00DA463A"/>
    <w:rsid w:val="00DA473D"/>
    <w:rsid w:val="00DA48F2"/>
    <w:rsid w:val="00DA610B"/>
    <w:rsid w:val="00DA6AE1"/>
    <w:rsid w:val="00DA6D2C"/>
    <w:rsid w:val="00DA7F8E"/>
    <w:rsid w:val="00DB01FB"/>
    <w:rsid w:val="00DB2022"/>
    <w:rsid w:val="00DB3CDA"/>
    <w:rsid w:val="00DB3F50"/>
    <w:rsid w:val="00DB45B1"/>
    <w:rsid w:val="00DB4B10"/>
    <w:rsid w:val="00DB4DD2"/>
    <w:rsid w:val="00DB6981"/>
    <w:rsid w:val="00DC1213"/>
    <w:rsid w:val="00DC160C"/>
    <w:rsid w:val="00DC1C1D"/>
    <w:rsid w:val="00DC248E"/>
    <w:rsid w:val="00DC24A2"/>
    <w:rsid w:val="00DC2D55"/>
    <w:rsid w:val="00DC2EDE"/>
    <w:rsid w:val="00DC3D85"/>
    <w:rsid w:val="00DC4379"/>
    <w:rsid w:val="00DC4935"/>
    <w:rsid w:val="00DC5338"/>
    <w:rsid w:val="00DC724C"/>
    <w:rsid w:val="00DC799D"/>
    <w:rsid w:val="00DD29D9"/>
    <w:rsid w:val="00DD38D8"/>
    <w:rsid w:val="00DD3DF1"/>
    <w:rsid w:val="00DD5203"/>
    <w:rsid w:val="00DD55E4"/>
    <w:rsid w:val="00DD5A34"/>
    <w:rsid w:val="00DD5BB3"/>
    <w:rsid w:val="00DD60A7"/>
    <w:rsid w:val="00DE0393"/>
    <w:rsid w:val="00DE0849"/>
    <w:rsid w:val="00DE0C4B"/>
    <w:rsid w:val="00DE0E5A"/>
    <w:rsid w:val="00DE1928"/>
    <w:rsid w:val="00DE1E6D"/>
    <w:rsid w:val="00DE21C9"/>
    <w:rsid w:val="00DE26B6"/>
    <w:rsid w:val="00DE3CE8"/>
    <w:rsid w:val="00DE4550"/>
    <w:rsid w:val="00DE5DA3"/>
    <w:rsid w:val="00DE695D"/>
    <w:rsid w:val="00DE6D64"/>
    <w:rsid w:val="00DE7BDB"/>
    <w:rsid w:val="00DE7BF4"/>
    <w:rsid w:val="00DF34CC"/>
    <w:rsid w:val="00DF3AD0"/>
    <w:rsid w:val="00DF5F69"/>
    <w:rsid w:val="00DF71FD"/>
    <w:rsid w:val="00DF7EEE"/>
    <w:rsid w:val="00E0002E"/>
    <w:rsid w:val="00E02085"/>
    <w:rsid w:val="00E0273B"/>
    <w:rsid w:val="00E049B5"/>
    <w:rsid w:val="00E04F46"/>
    <w:rsid w:val="00E0602C"/>
    <w:rsid w:val="00E0782B"/>
    <w:rsid w:val="00E07D02"/>
    <w:rsid w:val="00E10894"/>
    <w:rsid w:val="00E10B21"/>
    <w:rsid w:val="00E127C5"/>
    <w:rsid w:val="00E13264"/>
    <w:rsid w:val="00E15E01"/>
    <w:rsid w:val="00E15EF2"/>
    <w:rsid w:val="00E16EB9"/>
    <w:rsid w:val="00E171C4"/>
    <w:rsid w:val="00E204B4"/>
    <w:rsid w:val="00E20B6D"/>
    <w:rsid w:val="00E21052"/>
    <w:rsid w:val="00E2119F"/>
    <w:rsid w:val="00E22327"/>
    <w:rsid w:val="00E223A1"/>
    <w:rsid w:val="00E2311F"/>
    <w:rsid w:val="00E23254"/>
    <w:rsid w:val="00E24486"/>
    <w:rsid w:val="00E25179"/>
    <w:rsid w:val="00E25B30"/>
    <w:rsid w:val="00E25E24"/>
    <w:rsid w:val="00E25FF4"/>
    <w:rsid w:val="00E264F1"/>
    <w:rsid w:val="00E277A5"/>
    <w:rsid w:val="00E277E3"/>
    <w:rsid w:val="00E317AA"/>
    <w:rsid w:val="00E33F70"/>
    <w:rsid w:val="00E3507B"/>
    <w:rsid w:val="00E36E12"/>
    <w:rsid w:val="00E370D9"/>
    <w:rsid w:val="00E404CA"/>
    <w:rsid w:val="00E40887"/>
    <w:rsid w:val="00E42960"/>
    <w:rsid w:val="00E431DD"/>
    <w:rsid w:val="00E43479"/>
    <w:rsid w:val="00E44BA8"/>
    <w:rsid w:val="00E44E93"/>
    <w:rsid w:val="00E451EF"/>
    <w:rsid w:val="00E45359"/>
    <w:rsid w:val="00E456CA"/>
    <w:rsid w:val="00E4572E"/>
    <w:rsid w:val="00E45FF4"/>
    <w:rsid w:val="00E463DE"/>
    <w:rsid w:val="00E4789B"/>
    <w:rsid w:val="00E50175"/>
    <w:rsid w:val="00E507A9"/>
    <w:rsid w:val="00E51FC3"/>
    <w:rsid w:val="00E52C1C"/>
    <w:rsid w:val="00E533C7"/>
    <w:rsid w:val="00E53929"/>
    <w:rsid w:val="00E5446D"/>
    <w:rsid w:val="00E5590B"/>
    <w:rsid w:val="00E5663F"/>
    <w:rsid w:val="00E56676"/>
    <w:rsid w:val="00E57261"/>
    <w:rsid w:val="00E60148"/>
    <w:rsid w:val="00E61C46"/>
    <w:rsid w:val="00E62922"/>
    <w:rsid w:val="00E64B54"/>
    <w:rsid w:val="00E64C4A"/>
    <w:rsid w:val="00E6566D"/>
    <w:rsid w:val="00E658A4"/>
    <w:rsid w:val="00E65D5F"/>
    <w:rsid w:val="00E660C9"/>
    <w:rsid w:val="00E66268"/>
    <w:rsid w:val="00E670C8"/>
    <w:rsid w:val="00E67E5D"/>
    <w:rsid w:val="00E7024C"/>
    <w:rsid w:val="00E7256D"/>
    <w:rsid w:val="00E73101"/>
    <w:rsid w:val="00E73265"/>
    <w:rsid w:val="00E74CFD"/>
    <w:rsid w:val="00E7695D"/>
    <w:rsid w:val="00E81291"/>
    <w:rsid w:val="00E8262E"/>
    <w:rsid w:val="00E841D5"/>
    <w:rsid w:val="00E84BF1"/>
    <w:rsid w:val="00E850C3"/>
    <w:rsid w:val="00E851DB"/>
    <w:rsid w:val="00E852AE"/>
    <w:rsid w:val="00E85F8E"/>
    <w:rsid w:val="00E86ECD"/>
    <w:rsid w:val="00E870EF"/>
    <w:rsid w:val="00E871AE"/>
    <w:rsid w:val="00E90898"/>
    <w:rsid w:val="00E909C7"/>
    <w:rsid w:val="00E91A9F"/>
    <w:rsid w:val="00E93959"/>
    <w:rsid w:val="00E94097"/>
    <w:rsid w:val="00E9449D"/>
    <w:rsid w:val="00E956C0"/>
    <w:rsid w:val="00E95B44"/>
    <w:rsid w:val="00E96E68"/>
    <w:rsid w:val="00E971E0"/>
    <w:rsid w:val="00E97C90"/>
    <w:rsid w:val="00EA15FC"/>
    <w:rsid w:val="00EA1EC0"/>
    <w:rsid w:val="00EA23CF"/>
    <w:rsid w:val="00EA2A3C"/>
    <w:rsid w:val="00EA329A"/>
    <w:rsid w:val="00EA4065"/>
    <w:rsid w:val="00EA40ED"/>
    <w:rsid w:val="00EA68CC"/>
    <w:rsid w:val="00EA6A18"/>
    <w:rsid w:val="00EA7280"/>
    <w:rsid w:val="00EA7430"/>
    <w:rsid w:val="00EB0414"/>
    <w:rsid w:val="00EB09AC"/>
    <w:rsid w:val="00EB0DFB"/>
    <w:rsid w:val="00EB1AEF"/>
    <w:rsid w:val="00EB346F"/>
    <w:rsid w:val="00EB349D"/>
    <w:rsid w:val="00EB542D"/>
    <w:rsid w:val="00EB55CC"/>
    <w:rsid w:val="00EB597A"/>
    <w:rsid w:val="00EB63E6"/>
    <w:rsid w:val="00EB6658"/>
    <w:rsid w:val="00EB6D58"/>
    <w:rsid w:val="00EC2108"/>
    <w:rsid w:val="00EC5B39"/>
    <w:rsid w:val="00EC6C31"/>
    <w:rsid w:val="00EC6EBC"/>
    <w:rsid w:val="00EC7E4E"/>
    <w:rsid w:val="00ED02A8"/>
    <w:rsid w:val="00ED02BB"/>
    <w:rsid w:val="00ED106C"/>
    <w:rsid w:val="00ED10D8"/>
    <w:rsid w:val="00ED5207"/>
    <w:rsid w:val="00ED5C81"/>
    <w:rsid w:val="00ED645B"/>
    <w:rsid w:val="00ED6E37"/>
    <w:rsid w:val="00ED7A12"/>
    <w:rsid w:val="00EE08C0"/>
    <w:rsid w:val="00EE1335"/>
    <w:rsid w:val="00EE24DD"/>
    <w:rsid w:val="00EE5115"/>
    <w:rsid w:val="00EE522D"/>
    <w:rsid w:val="00EE69EA"/>
    <w:rsid w:val="00EE6B96"/>
    <w:rsid w:val="00EE6FEE"/>
    <w:rsid w:val="00EE7FA7"/>
    <w:rsid w:val="00EF0A54"/>
    <w:rsid w:val="00EF2C39"/>
    <w:rsid w:val="00EF336C"/>
    <w:rsid w:val="00EF3C87"/>
    <w:rsid w:val="00EF4244"/>
    <w:rsid w:val="00EF5428"/>
    <w:rsid w:val="00F017AB"/>
    <w:rsid w:val="00F027EF"/>
    <w:rsid w:val="00F052A4"/>
    <w:rsid w:val="00F05BD2"/>
    <w:rsid w:val="00F07724"/>
    <w:rsid w:val="00F101D1"/>
    <w:rsid w:val="00F10410"/>
    <w:rsid w:val="00F10AF8"/>
    <w:rsid w:val="00F10F35"/>
    <w:rsid w:val="00F1235A"/>
    <w:rsid w:val="00F123FE"/>
    <w:rsid w:val="00F12F50"/>
    <w:rsid w:val="00F13683"/>
    <w:rsid w:val="00F13755"/>
    <w:rsid w:val="00F13BFB"/>
    <w:rsid w:val="00F149D8"/>
    <w:rsid w:val="00F15666"/>
    <w:rsid w:val="00F161DE"/>
    <w:rsid w:val="00F16EEE"/>
    <w:rsid w:val="00F17538"/>
    <w:rsid w:val="00F17DEA"/>
    <w:rsid w:val="00F201B9"/>
    <w:rsid w:val="00F20985"/>
    <w:rsid w:val="00F21EF6"/>
    <w:rsid w:val="00F2210F"/>
    <w:rsid w:val="00F22117"/>
    <w:rsid w:val="00F22D8C"/>
    <w:rsid w:val="00F232C3"/>
    <w:rsid w:val="00F25985"/>
    <w:rsid w:val="00F274B8"/>
    <w:rsid w:val="00F30147"/>
    <w:rsid w:val="00F3035F"/>
    <w:rsid w:val="00F3075A"/>
    <w:rsid w:val="00F30EDB"/>
    <w:rsid w:val="00F31AAD"/>
    <w:rsid w:val="00F31DD5"/>
    <w:rsid w:val="00F320D5"/>
    <w:rsid w:val="00F3270C"/>
    <w:rsid w:val="00F33712"/>
    <w:rsid w:val="00F345D8"/>
    <w:rsid w:val="00F3616E"/>
    <w:rsid w:val="00F36A6A"/>
    <w:rsid w:val="00F377E8"/>
    <w:rsid w:val="00F4037D"/>
    <w:rsid w:val="00F410A7"/>
    <w:rsid w:val="00F43182"/>
    <w:rsid w:val="00F4322C"/>
    <w:rsid w:val="00F448C3"/>
    <w:rsid w:val="00F44992"/>
    <w:rsid w:val="00F45C49"/>
    <w:rsid w:val="00F45DCF"/>
    <w:rsid w:val="00F46A1E"/>
    <w:rsid w:val="00F473C7"/>
    <w:rsid w:val="00F50321"/>
    <w:rsid w:val="00F5133B"/>
    <w:rsid w:val="00F52D03"/>
    <w:rsid w:val="00F52D39"/>
    <w:rsid w:val="00F550B4"/>
    <w:rsid w:val="00F55852"/>
    <w:rsid w:val="00F56205"/>
    <w:rsid w:val="00F572AF"/>
    <w:rsid w:val="00F575E9"/>
    <w:rsid w:val="00F5790C"/>
    <w:rsid w:val="00F60385"/>
    <w:rsid w:val="00F60531"/>
    <w:rsid w:val="00F605EE"/>
    <w:rsid w:val="00F60D30"/>
    <w:rsid w:val="00F610EE"/>
    <w:rsid w:val="00F62086"/>
    <w:rsid w:val="00F62340"/>
    <w:rsid w:val="00F62407"/>
    <w:rsid w:val="00F625F4"/>
    <w:rsid w:val="00F646B7"/>
    <w:rsid w:val="00F64901"/>
    <w:rsid w:val="00F65CBB"/>
    <w:rsid w:val="00F65E3C"/>
    <w:rsid w:val="00F66A81"/>
    <w:rsid w:val="00F67851"/>
    <w:rsid w:val="00F7075C"/>
    <w:rsid w:val="00F70B9D"/>
    <w:rsid w:val="00F735AC"/>
    <w:rsid w:val="00F73659"/>
    <w:rsid w:val="00F73C9B"/>
    <w:rsid w:val="00F74575"/>
    <w:rsid w:val="00F75436"/>
    <w:rsid w:val="00F76ED4"/>
    <w:rsid w:val="00F77536"/>
    <w:rsid w:val="00F81237"/>
    <w:rsid w:val="00F81741"/>
    <w:rsid w:val="00F81CB6"/>
    <w:rsid w:val="00F8350A"/>
    <w:rsid w:val="00F8401A"/>
    <w:rsid w:val="00F84AAB"/>
    <w:rsid w:val="00F85FF6"/>
    <w:rsid w:val="00F8618D"/>
    <w:rsid w:val="00F86D4F"/>
    <w:rsid w:val="00F86E02"/>
    <w:rsid w:val="00F8716D"/>
    <w:rsid w:val="00F873BF"/>
    <w:rsid w:val="00F874B5"/>
    <w:rsid w:val="00F9011A"/>
    <w:rsid w:val="00F90A05"/>
    <w:rsid w:val="00F912D4"/>
    <w:rsid w:val="00F91419"/>
    <w:rsid w:val="00F91476"/>
    <w:rsid w:val="00F91841"/>
    <w:rsid w:val="00F91EA3"/>
    <w:rsid w:val="00F9201B"/>
    <w:rsid w:val="00F92A53"/>
    <w:rsid w:val="00F92F7D"/>
    <w:rsid w:val="00F93E15"/>
    <w:rsid w:val="00F93F32"/>
    <w:rsid w:val="00F953F6"/>
    <w:rsid w:val="00F960E4"/>
    <w:rsid w:val="00F97096"/>
    <w:rsid w:val="00F970A5"/>
    <w:rsid w:val="00FA03BF"/>
    <w:rsid w:val="00FA1113"/>
    <w:rsid w:val="00FA115D"/>
    <w:rsid w:val="00FA2B30"/>
    <w:rsid w:val="00FA31F9"/>
    <w:rsid w:val="00FA3AC8"/>
    <w:rsid w:val="00FA4913"/>
    <w:rsid w:val="00FA4F32"/>
    <w:rsid w:val="00FA67E0"/>
    <w:rsid w:val="00FA724F"/>
    <w:rsid w:val="00FA73DF"/>
    <w:rsid w:val="00FA75B6"/>
    <w:rsid w:val="00FB0A8C"/>
    <w:rsid w:val="00FB2106"/>
    <w:rsid w:val="00FB33FE"/>
    <w:rsid w:val="00FB44F9"/>
    <w:rsid w:val="00FB52B1"/>
    <w:rsid w:val="00FB55DC"/>
    <w:rsid w:val="00FB57A0"/>
    <w:rsid w:val="00FB6BFD"/>
    <w:rsid w:val="00FB709F"/>
    <w:rsid w:val="00FB74E7"/>
    <w:rsid w:val="00FB752B"/>
    <w:rsid w:val="00FB7901"/>
    <w:rsid w:val="00FC0370"/>
    <w:rsid w:val="00FC055D"/>
    <w:rsid w:val="00FC1F7E"/>
    <w:rsid w:val="00FC29B0"/>
    <w:rsid w:val="00FC621A"/>
    <w:rsid w:val="00FC6714"/>
    <w:rsid w:val="00FD1704"/>
    <w:rsid w:val="00FD26B2"/>
    <w:rsid w:val="00FD2E4A"/>
    <w:rsid w:val="00FD30FC"/>
    <w:rsid w:val="00FD35B5"/>
    <w:rsid w:val="00FD4EF6"/>
    <w:rsid w:val="00FD545E"/>
    <w:rsid w:val="00FD6F0C"/>
    <w:rsid w:val="00FE0044"/>
    <w:rsid w:val="00FE02F8"/>
    <w:rsid w:val="00FE111B"/>
    <w:rsid w:val="00FE193E"/>
    <w:rsid w:val="00FE34BE"/>
    <w:rsid w:val="00FE5821"/>
    <w:rsid w:val="00FE6E8A"/>
    <w:rsid w:val="00FE7307"/>
    <w:rsid w:val="00FE7F8D"/>
    <w:rsid w:val="00FF09F2"/>
    <w:rsid w:val="00FF0EA4"/>
    <w:rsid w:val="00FF1F0E"/>
    <w:rsid w:val="00FF2528"/>
    <w:rsid w:val="00FF30F6"/>
    <w:rsid w:val="00FF36D9"/>
    <w:rsid w:val="00FF3DB7"/>
    <w:rsid w:val="00FF4110"/>
    <w:rsid w:val="00FF48CE"/>
    <w:rsid w:val="00FF4B74"/>
    <w:rsid w:val="00FF4C14"/>
    <w:rsid w:val="00FF5A1E"/>
    <w:rsid w:val="00FF5D18"/>
    <w:rsid w:val="00FF7141"/>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F4"/>
    <w:pPr>
      <w:tabs>
        <w:tab w:val="left" w:pos="1440"/>
      </w:tabs>
    </w:pPr>
    <w:rPr>
      <w:rFonts w:ascii="Arial" w:hAnsi="Arial"/>
      <w:sz w:val="22"/>
    </w:rPr>
  </w:style>
  <w:style w:type="paragraph" w:styleId="Heading1">
    <w:name w:val="heading 1"/>
    <w:aliases w:val="UDS Head 1"/>
    <w:basedOn w:val="Normal"/>
    <w:next w:val="Normal"/>
    <w:link w:val="Heading1Char"/>
    <w:qFormat/>
    <w:rsid w:val="00276C0E"/>
    <w:pPr>
      <w:keepNext/>
      <w:widowControl w:val="0"/>
      <w:spacing w:before="240" w:after="60"/>
      <w:outlineLvl w:val="0"/>
    </w:pPr>
    <w:rPr>
      <w:b/>
      <w:kern w:val="28"/>
      <w:sz w:val="32"/>
    </w:rPr>
  </w:style>
  <w:style w:type="paragraph" w:styleId="Heading2">
    <w:name w:val="heading 2"/>
    <w:aliases w:val="UDS Heading 2,Heading 2 Char,UDS Heading 2 Char"/>
    <w:basedOn w:val="Normal"/>
    <w:next w:val="Normal"/>
    <w:link w:val="Heading2Char1"/>
    <w:qFormat/>
    <w:rsid w:val="005D2D4A"/>
    <w:pPr>
      <w:spacing w:before="100" w:beforeAutospacing="1" w:after="120"/>
      <w:outlineLvl w:val="1"/>
    </w:pPr>
    <w:rPr>
      <w:b/>
      <w:i/>
      <w:sz w:val="24"/>
    </w:rPr>
  </w:style>
  <w:style w:type="paragraph" w:styleId="Heading3">
    <w:name w:val="heading 3"/>
    <w:basedOn w:val="Normal"/>
    <w:next w:val="Normal"/>
    <w:qFormat/>
    <w:rsid w:val="00B3777B"/>
    <w:pPr>
      <w:keepNext/>
      <w:spacing w:before="120" w:after="60"/>
      <w:outlineLvl w:val="2"/>
    </w:pPr>
    <w:rPr>
      <w:b/>
      <w:kern w:val="28"/>
      <w:sz w:val="24"/>
    </w:rPr>
  </w:style>
  <w:style w:type="paragraph" w:styleId="Heading4">
    <w:name w:val="heading 4"/>
    <w:basedOn w:val="Normal"/>
    <w:next w:val="Normal"/>
    <w:qFormat/>
    <w:rsid w:val="00B3777B"/>
    <w:pPr>
      <w:keepNext/>
      <w:spacing w:before="240" w:after="60"/>
      <w:outlineLvl w:val="3"/>
    </w:pPr>
    <w:rPr>
      <w:b/>
      <w:sz w:val="24"/>
    </w:rPr>
  </w:style>
  <w:style w:type="paragraph" w:styleId="Heading5">
    <w:name w:val="heading 5"/>
    <w:basedOn w:val="Normal"/>
    <w:next w:val="Normal"/>
    <w:qFormat/>
    <w:rsid w:val="0083654C"/>
    <w:pPr>
      <w:numPr>
        <w:ilvl w:val="4"/>
        <w:numId w:val="1"/>
      </w:numPr>
      <w:spacing w:before="240" w:after="60"/>
      <w:jc w:val="center"/>
      <w:outlineLvl w:val="4"/>
    </w:pPr>
    <w:rPr>
      <w:b/>
      <w:color w:val="FF0000"/>
      <w:sz w:val="36"/>
      <w:szCs w:val="36"/>
    </w:rPr>
  </w:style>
  <w:style w:type="paragraph" w:styleId="Heading6">
    <w:name w:val="heading 6"/>
    <w:basedOn w:val="Normal"/>
    <w:next w:val="Normal"/>
    <w:qFormat/>
    <w:rsid w:val="002F38AD"/>
    <w:pPr>
      <w:spacing w:before="240" w:after="60"/>
      <w:outlineLvl w:val="5"/>
    </w:pPr>
    <w:rPr>
      <w:i/>
    </w:rPr>
  </w:style>
  <w:style w:type="paragraph" w:styleId="Heading7">
    <w:name w:val="heading 7"/>
    <w:basedOn w:val="Normal"/>
    <w:next w:val="Normal"/>
    <w:qFormat/>
    <w:rsid w:val="002F38AD"/>
    <w:pPr>
      <w:spacing w:before="240" w:after="60"/>
      <w:outlineLvl w:val="6"/>
    </w:pPr>
  </w:style>
  <w:style w:type="paragraph" w:styleId="Heading8">
    <w:name w:val="heading 8"/>
    <w:basedOn w:val="Normal"/>
    <w:next w:val="Normal"/>
    <w:qFormat/>
    <w:rsid w:val="002F38AD"/>
    <w:pPr>
      <w:tabs>
        <w:tab w:val="clear" w:pos="1440"/>
      </w:tabs>
      <w:spacing w:before="240" w:after="60"/>
      <w:outlineLvl w:val="7"/>
    </w:pPr>
    <w:rPr>
      <w:i/>
    </w:rPr>
  </w:style>
  <w:style w:type="paragraph" w:styleId="Heading9">
    <w:name w:val="heading 9"/>
    <w:basedOn w:val="Normal"/>
    <w:next w:val="Normal"/>
    <w:qFormat/>
    <w:rsid w:val="002F38AD"/>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3777B"/>
  </w:style>
  <w:style w:type="paragraph" w:styleId="FootnoteText">
    <w:name w:val="footnote text"/>
    <w:basedOn w:val="Normal"/>
    <w:semiHidden/>
    <w:rsid w:val="00B3777B"/>
  </w:style>
  <w:style w:type="character" w:styleId="FootnoteReference">
    <w:name w:val="footnote reference"/>
    <w:basedOn w:val="DefaultParagraphFont"/>
    <w:semiHidden/>
    <w:rsid w:val="00B3777B"/>
    <w:rPr>
      <w:vertAlign w:val="superscript"/>
    </w:rPr>
  </w:style>
  <w:style w:type="paragraph" w:styleId="Header">
    <w:name w:val="header"/>
    <w:basedOn w:val="Normal"/>
    <w:rsid w:val="00B3777B"/>
    <w:pPr>
      <w:shd w:val="solid" w:color="auto" w:fill="auto"/>
      <w:tabs>
        <w:tab w:val="center" w:pos="4320"/>
        <w:tab w:val="right" w:pos="8640"/>
      </w:tabs>
    </w:pPr>
    <w:rPr>
      <w:sz w:val="16"/>
    </w:rPr>
  </w:style>
  <w:style w:type="paragraph" w:styleId="Footer">
    <w:name w:val="footer"/>
    <w:basedOn w:val="Normal"/>
    <w:rsid w:val="00B3777B"/>
    <w:pPr>
      <w:shd w:val="solid" w:color="auto" w:fill="auto"/>
      <w:tabs>
        <w:tab w:val="center" w:pos="4320"/>
        <w:tab w:val="right" w:pos="8640"/>
      </w:tabs>
    </w:pPr>
    <w:rPr>
      <w:sz w:val="16"/>
    </w:rPr>
  </w:style>
  <w:style w:type="paragraph" w:styleId="TOC3">
    <w:name w:val="toc 3"/>
    <w:basedOn w:val="Normal"/>
    <w:next w:val="Normal"/>
    <w:autoRedefine/>
    <w:uiPriority w:val="39"/>
    <w:rsid w:val="008E1E4D"/>
    <w:pPr>
      <w:tabs>
        <w:tab w:val="clear" w:pos="1440"/>
      </w:tabs>
      <w:ind w:left="576"/>
    </w:pPr>
    <w:rPr>
      <w:iCs/>
      <w:sz w:val="20"/>
      <w:szCs w:val="24"/>
    </w:rPr>
  </w:style>
  <w:style w:type="paragraph" w:styleId="TOC1">
    <w:name w:val="toc 1"/>
    <w:basedOn w:val="Normal"/>
    <w:next w:val="Normal"/>
    <w:autoRedefine/>
    <w:uiPriority w:val="39"/>
    <w:rsid w:val="00B3777B"/>
    <w:pPr>
      <w:tabs>
        <w:tab w:val="clear" w:pos="1440"/>
      </w:tabs>
      <w:spacing w:before="120" w:after="120"/>
    </w:pPr>
    <w:rPr>
      <w:b/>
      <w:bCs/>
      <w:szCs w:val="24"/>
    </w:rPr>
  </w:style>
  <w:style w:type="paragraph" w:styleId="TOC2">
    <w:name w:val="toc 2"/>
    <w:basedOn w:val="Normal"/>
    <w:next w:val="Normal"/>
    <w:autoRedefine/>
    <w:uiPriority w:val="39"/>
    <w:rsid w:val="0066232F"/>
    <w:pPr>
      <w:tabs>
        <w:tab w:val="clear" w:pos="1440"/>
        <w:tab w:val="left" w:pos="1080"/>
        <w:tab w:val="right" w:leader="dot" w:pos="9350"/>
      </w:tabs>
      <w:ind w:left="540"/>
    </w:pPr>
    <w:rPr>
      <w:sz w:val="20"/>
      <w:szCs w:val="24"/>
    </w:rPr>
  </w:style>
  <w:style w:type="paragraph" w:styleId="Title">
    <w:name w:val="Title"/>
    <w:aliases w:val="UDS Title"/>
    <w:basedOn w:val="Normal"/>
    <w:qFormat/>
    <w:rsid w:val="003D2AB9"/>
    <w:pPr>
      <w:jc w:val="center"/>
      <w:outlineLvl w:val="0"/>
    </w:pPr>
    <w:rPr>
      <w:b/>
      <w:color w:val="000000"/>
      <w:sz w:val="28"/>
    </w:rPr>
  </w:style>
  <w:style w:type="character" w:styleId="PageNumber">
    <w:name w:val="page number"/>
    <w:basedOn w:val="DefaultParagraphFont"/>
    <w:rsid w:val="00B3777B"/>
  </w:style>
  <w:style w:type="paragraph" w:styleId="BodyTextIndent2">
    <w:name w:val="Body Text Indent 2"/>
    <w:basedOn w:val="Normal"/>
    <w:rsid w:val="00B3777B"/>
    <w:pPr>
      <w:ind w:left="576"/>
      <w:jc w:val="both"/>
    </w:pPr>
  </w:style>
  <w:style w:type="paragraph" w:styleId="BodyTextIndent3">
    <w:name w:val="Body Text Indent 3"/>
    <w:basedOn w:val="Normal"/>
    <w:rsid w:val="00B3777B"/>
    <w:pPr>
      <w:ind w:left="576"/>
    </w:pPr>
  </w:style>
  <w:style w:type="paragraph" w:styleId="Index1">
    <w:name w:val="index 1"/>
    <w:basedOn w:val="Normal"/>
    <w:next w:val="Normal"/>
    <w:autoRedefine/>
    <w:semiHidden/>
    <w:rsid w:val="00B3777B"/>
    <w:pPr>
      <w:ind w:left="200" w:hanging="200"/>
    </w:pPr>
  </w:style>
  <w:style w:type="paragraph" w:styleId="DocumentMap">
    <w:name w:val="Document Map"/>
    <w:basedOn w:val="Normal"/>
    <w:semiHidden/>
    <w:rsid w:val="00B3777B"/>
    <w:pPr>
      <w:shd w:val="clear" w:color="auto" w:fill="000080"/>
    </w:pPr>
    <w:rPr>
      <w:rFonts w:ascii="Tahoma" w:hAnsi="Tahoma"/>
    </w:rPr>
  </w:style>
  <w:style w:type="paragraph" w:styleId="TOC4">
    <w:name w:val="toc 4"/>
    <w:basedOn w:val="Normal"/>
    <w:next w:val="Normal"/>
    <w:autoRedefine/>
    <w:uiPriority w:val="39"/>
    <w:rsid w:val="008E1E4D"/>
    <w:pPr>
      <w:framePr w:hSpace="187" w:vSpace="187" w:wrap="around" w:vAnchor="text" w:hAnchor="text" w:y="1"/>
      <w:tabs>
        <w:tab w:val="clear" w:pos="1440"/>
      </w:tabs>
      <w:ind w:left="720"/>
    </w:pPr>
    <w:rPr>
      <w:sz w:val="20"/>
      <w:szCs w:val="21"/>
    </w:rPr>
  </w:style>
  <w:style w:type="paragraph" w:styleId="TOC5">
    <w:name w:val="toc 5"/>
    <w:basedOn w:val="Normal"/>
    <w:next w:val="Normal"/>
    <w:autoRedefine/>
    <w:uiPriority w:val="39"/>
    <w:rsid w:val="007B57F5"/>
    <w:pPr>
      <w:tabs>
        <w:tab w:val="clear" w:pos="1440"/>
        <w:tab w:val="right" w:leader="dot" w:pos="9350"/>
      </w:tabs>
      <w:spacing w:before="120" w:after="120"/>
    </w:pPr>
    <w:rPr>
      <w:b/>
      <w:noProof/>
      <w:szCs w:val="18"/>
    </w:rPr>
  </w:style>
  <w:style w:type="paragraph" w:styleId="TOC6">
    <w:name w:val="toc 6"/>
    <w:basedOn w:val="UDSSection"/>
    <w:next w:val="Normal"/>
    <w:autoRedefine/>
    <w:uiPriority w:val="39"/>
    <w:rsid w:val="0066232F"/>
    <w:pPr>
      <w:tabs>
        <w:tab w:val="clear" w:pos="1440"/>
      </w:tabs>
      <w:spacing w:before="120" w:after="120"/>
    </w:pPr>
    <w:rPr>
      <w:sz w:val="20"/>
      <w:szCs w:val="21"/>
    </w:rPr>
  </w:style>
  <w:style w:type="paragraph" w:styleId="TOC7">
    <w:name w:val="toc 7"/>
    <w:basedOn w:val="Normal"/>
    <w:next w:val="Normal"/>
    <w:autoRedefine/>
    <w:uiPriority w:val="39"/>
    <w:rsid w:val="00B3777B"/>
    <w:pPr>
      <w:tabs>
        <w:tab w:val="clear" w:pos="1440"/>
      </w:tabs>
      <w:ind w:left="1320"/>
    </w:pPr>
    <w:rPr>
      <w:rFonts w:ascii="Times New Roman" w:hAnsi="Times New Roman"/>
      <w:szCs w:val="21"/>
    </w:rPr>
  </w:style>
  <w:style w:type="paragraph" w:styleId="TOC8">
    <w:name w:val="toc 8"/>
    <w:basedOn w:val="Normal"/>
    <w:next w:val="Normal"/>
    <w:autoRedefine/>
    <w:uiPriority w:val="39"/>
    <w:rsid w:val="00B3777B"/>
    <w:pPr>
      <w:tabs>
        <w:tab w:val="clear" w:pos="1440"/>
      </w:tabs>
      <w:ind w:left="1540"/>
    </w:pPr>
    <w:rPr>
      <w:rFonts w:ascii="Times New Roman" w:hAnsi="Times New Roman"/>
      <w:szCs w:val="21"/>
    </w:rPr>
  </w:style>
  <w:style w:type="paragraph" w:styleId="TOC9">
    <w:name w:val="toc 9"/>
    <w:basedOn w:val="Normal"/>
    <w:next w:val="Normal"/>
    <w:autoRedefine/>
    <w:uiPriority w:val="39"/>
    <w:rsid w:val="00B3777B"/>
    <w:pPr>
      <w:tabs>
        <w:tab w:val="clear" w:pos="1440"/>
      </w:tabs>
      <w:ind w:left="1760"/>
    </w:pPr>
    <w:rPr>
      <w:rFonts w:ascii="Times New Roman" w:hAnsi="Times New Roman"/>
      <w:szCs w:val="21"/>
    </w:rPr>
  </w:style>
  <w:style w:type="character" w:styleId="CommentReference">
    <w:name w:val="annotation reference"/>
    <w:basedOn w:val="DefaultParagraphFont"/>
    <w:rsid w:val="00B3777B"/>
    <w:rPr>
      <w:sz w:val="16"/>
    </w:rPr>
  </w:style>
  <w:style w:type="paragraph" w:styleId="CommentText">
    <w:name w:val="annotation text"/>
    <w:basedOn w:val="Normal"/>
    <w:link w:val="CommentTextChar"/>
    <w:rsid w:val="00B3777B"/>
  </w:style>
  <w:style w:type="paragraph" w:styleId="BodyText">
    <w:name w:val="Body Text"/>
    <w:basedOn w:val="Normal"/>
    <w:rsid w:val="00B3777B"/>
  </w:style>
  <w:style w:type="paragraph" w:styleId="BodyText2">
    <w:name w:val="Body Text 2"/>
    <w:basedOn w:val="Normal"/>
    <w:rsid w:val="00B3777B"/>
    <w:rPr>
      <w:rFonts w:ascii="CG Times" w:hAnsi="CG Times"/>
    </w:rPr>
  </w:style>
  <w:style w:type="paragraph" w:styleId="BodyText3">
    <w:name w:val="Body Text 3"/>
    <w:basedOn w:val="Normal"/>
    <w:rsid w:val="00B3777B"/>
    <w:rPr>
      <w:rFonts w:ascii="CG Times" w:hAnsi="CG Times"/>
      <w:sz w:val="24"/>
    </w:rPr>
  </w:style>
  <w:style w:type="paragraph" w:styleId="NormalIndent">
    <w:name w:val="Normal Indent"/>
    <w:basedOn w:val="Normal"/>
    <w:rsid w:val="00B3777B"/>
    <w:pPr>
      <w:ind w:left="720"/>
    </w:pPr>
  </w:style>
  <w:style w:type="paragraph" w:customStyle="1" w:styleId="HEADERFOOTER">
    <w:name w:val="HEADER &amp; FOOTER"/>
    <w:basedOn w:val="Normal"/>
    <w:rsid w:val="00B3777B"/>
    <w:pPr>
      <w:shd w:val="solid" w:color="auto" w:fill="auto"/>
    </w:pPr>
    <w:rPr>
      <w:sz w:val="16"/>
    </w:rPr>
  </w:style>
  <w:style w:type="paragraph" w:customStyle="1" w:styleId="Style99">
    <w:name w:val="Style 99"/>
    <w:basedOn w:val="Normal"/>
    <w:rsid w:val="00B3777B"/>
    <w:pPr>
      <w:numPr>
        <w:numId w:val="2"/>
      </w:numPr>
    </w:pPr>
  </w:style>
  <w:style w:type="paragraph" w:styleId="Subtitle">
    <w:name w:val="Subtitle"/>
    <w:basedOn w:val="Normal"/>
    <w:qFormat/>
    <w:rsid w:val="00B3777B"/>
    <w:pPr>
      <w:jc w:val="center"/>
    </w:pPr>
    <w:rPr>
      <w:b/>
      <w:sz w:val="24"/>
    </w:rPr>
  </w:style>
  <w:style w:type="paragraph" w:styleId="EndnoteText">
    <w:name w:val="endnote text"/>
    <w:basedOn w:val="Normal"/>
    <w:semiHidden/>
    <w:rsid w:val="00B3777B"/>
  </w:style>
  <w:style w:type="character" w:styleId="EndnoteReference">
    <w:name w:val="endnote reference"/>
    <w:basedOn w:val="DefaultParagraphFont"/>
    <w:semiHidden/>
    <w:rsid w:val="00B3777B"/>
    <w:rPr>
      <w:vertAlign w:val="superscript"/>
    </w:rPr>
  </w:style>
  <w:style w:type="paragraph" w:styleId="Index2">
    <w:name w:val="index 2"/>
    <w:basedOn w:val="Normal"/>
    <w:next w:val="Normal"/>
    <w:autoRedefine/>
    <w:semiHidden/>
    <w:rsid w:val="00B3777B"/>
    <w:pPr>
      <w:ind w:left="400" w:hanging="200"/>
    </w:pPr>
  </w:style>
  <w:style w:type="paragraph" w:styleId="Index3">
    <w:name w:val="index 3"/>
    <w:basedOn w:val="Normal"/>
    <w:next w:val="Normal"/>
    <w:autoRedefine/>
    <w:semiHidden/>
    <w:rsid w:val="00B3777B"/>
    <w:pPr>
      <w:ind w:left="600" w:hanging="200"/>
    </w:pPr>
  </w:style>
  <w:style w:type="paragraph" w:styleId="Index4">
    <w:name w:val="index 4"/>
    <w:basedOn w:val="Normal"/>
    <w:next w:val="Normal"/>
    <w:autoRedefine/>
    <w:semiHidden/>
    <w:rsid w:val="00B3777B"/>
    <w:pPr>
      <w:ind w:left="800" w:hanging="200"/>
    </w:pPr>
  </w:style>
  <w:style w:type="paragraph" w:styleId="Index5">
    <w:name w:val="index 5"/>
    <w:basedOn w:val="Normal"/>
    <w:next w:val="Normal"/>
    <w:autoRedefine/>
    <w:semiHidden/>
    <w:rsid w:val="0083654C"/>
    <w:pPr>
      <w:ind w:left="200" w:hanging="200"/>
    </w:pPr>
  </w:style>
  <w:style w:type="paragraph" w:styleId="Index6">
    <w:name w:val="index 6"/>
    <w:basedOn w:val="Normal"/>
    <w:next w:val="Normal"/>
    <w:autoRedefine/>
    <w:semiHidden/>
    <w:rsid w:val="00B3777B"/>
    <w:pPr>
      <w:ind w:left="1200" w:hanging="200"/>
    </w:pPr>
  </w:style>
  <w:style w:type="paragraph" w:styleId="Index7">
    <w:name w:val="index 7"/>
    <w:basedOn w:val="Normal"/>
    <w:next w:val="Normal"/>
    <w:autoRedefine/>
    <w:semiHidden/>
    <w:rsid w:val="00B3777B"/>
    <w:pPr>
      <w:ind w:left="1400" w:hanging="200"/>
    </w:pPr>
  </w:style>
  <w:style w:type="paragraph" w:styleId="Index8">
    <w:name w:val="index 8"/>
    <w:basedOn w:val="Normal"/>
    <w:next w:val="Normal"/>
    <w:autoRedefine/>
    <w:semiHidden/>
    <w:rsid w:val="00B3777B"/>
    <w:pPr>
      <w:ind w:left="1600" w:hanging="200"/>
    </w:pPr>
  </w:style>
  <w:style w:type="paragraph" w:styleId="Index9">
    <w:name w:val="index 9"/>
    <w:basedOn w:val="Normal"/>
    <w:next w:val="Normal"/>
    <w:autoRedefine/>
    <w:semiHidden/>
    <w:rsid w:val="00B3777B"/>
    <w:pPr>
      <w:ind w:left="1800" w:hanging="200"/>
    </w:pPr>
  </w:style>
  <w:style w:type="paragraph" w:styleId="IndexHeading">
    <w:name w:val="index heading"/>
    <w:basedOn w:val="Normal"/>
    <w:next w:val="Index1"/>
    <w:semiHidden/>
    <w:rsid w:val="00B3777B"/>
  </w:style>
  <w:style w:type="character" w:styleId="Hyperlink">
    <w:name w:val="Hyperlink"/>
    <w:aliases w:val="UDS Hyperlink"/>
    <w:basedOn w:val="DefaultParagraphFont"/>
    <w:uiPriority w:val="99"/>
    <w:rsid w:val="00DA1C9D"/>
    <w:rPr>
      <w:rFonts w:ascii="Arial" w:hAnsi="Arial"/>
      <w:i/>
      <w:color w:val="0000FF"/>
      <w:sz w:val="18"/>
      <w:u w:val="single"/>
    </w:rPr>
  </w:style>
  <w:style w:type="paragraph" w:customStyle="1" w:styleId="UDSChapter">
    <w:name w:val="UDS Chapter"/>
    <w:basedOn w:val="Heading5"/>
    <w:next w:val="Normal"/>
    <w:rsid w:val="002F38AD"/>
    <w:pPr>
      <w:numPr>
        <w:ilvl w:val="0"/>
        <w:numId w:val="24"/>
      </w:numPr>
    </w:pPr>
    <w:rPr>
      <w:kern w:val="28"/>
    </w:rPr>
  </w:style>
  <w:style w:type="paragraph" w:customStyle="1" w:styleId="font6">
    <w:name w:val="font6"/>
    <w:basedOn w:val="Normal"/>
    <w:rsid w:val="00B3777B"/>
    <w:pPr>
      <w:tabs>
        <w:tab w:val="clear" w:pos="1440"/>
      </w:tabs>
      <w:spacing w:before="100" w:beforeAutospacing="1" w:after="100" w:afterAutospacing="1"/>
    </w:pPr>
    <w:rPr>
      <w:rFonts w:ascii="Times New Roman" w:eastAsia="Arial Unicode MS" w:hAnsi="Times New Roman"/>
      <w:sz w:val="20"/>
      <w:u w:val="single"/>
    </w:rPr>
  </w:style>
  <w:style w:type="paragraph" w:customStyle="1" w:styleId="font5">
    <w:name w:val="font5"/>
    <w:basedOn w:val="Normal"/>
    <w:rsid w:val="00B3777B"/>
    <w:pPr>
      <w:tabs>
        <w:tab w:val="clear" w:pos="1440"/>
      </w:tabs>
      <w:spacing w:before="100" w:beforeAutospacing="1" w:after="100" w:afterAutospacing="1"/>
    </w:pPr>
    <w:rPr>
      <w:rFonts w:ascii="Times New Roman" w:eastAsia="Arial Unicode MS" w:hAnsi="Times New Roman"/>
      <w:sz w:val="20"/>
    </w:rPr>
  </w:style>
  <w:style w:type="character" w:styleId="FollowedHyperlink">
    <w:name w:val="FollowedHyperlink"/>
    <w:basedOn w:val="DefaultParagraphFont"/>
    <w:rsid w:val="00B3777B"/>
    <w:rPr>
      <w:color w:val="800080"/>
      <w:u w:val="single"/>
    </w:rPr>
  </w:style>
  <w:style w:type="paragraph" w:styleId="BalloonText">
    <w:name w:val="Balloon Text"/>
    <w:basedOn w:val="Normal"/>
    <w:semiHidden/>
    <w:rsid w:val="009F4055"/>
    <w:rPr>
      <w:rFonts w:ascii="Tahoma" w:hAnsi="Tahoma" w:cs="Tahoma"/>
      <w:sz w:val="16"/>
      <w:szCs w:val="16"/>
    </w:rPr>
  </w:style>
  <w:style w:type="paragraph" w:customStyle="1" w:styleId="UDSBase12">
    <w:name w:val="UDS Base 12"/>
    <w:basedOn w:val="UDSBase11"/>
    <w:rsid w:val="00876013"/>
    <w:rPr>
      <w:sz w:val="24"/>
    </w:rPr>
  </w:style>
  <w:style w:type="paragraph" w:customStyle="1" w:styleId="UDSBase11">
    <w:name w:val="UDS Base 11"/>
    <w:basedOn w:val="Normal"/>
    <w:link w:val="UDSBase11Char"/>
    <w:rsid w:val="00EA329A"/>
  </w:style>
  <w:style w:type="paragraph" w:customStyle="1" w:styleId="UDSBase10">
    <w:name w:val="UDS Base 10"/>
    <w:basedOn w:val="UDSBase11"/>
    <w:link w:val="UDSBase10Char"/>
    <w:rsid w:val="003E4229"/>
    <w:rPr>
      <w:sz w:val="20"/>
    </w:rPr>
  </w:style>
  <w:style w:type="paragraph" w:customStyle="1" w:styleId="UDSBase14">
    <w:name w:val="UDS Base 14"/>
    <w:basedOn w:val="UDSBase11"/>
    <w:rsid w:val="00876013"/>
    <w:rPr>
      <w:sz w:val="28"/>
    </w:rPr>
  </w:style>
  <w:style w:type="paragraph" w:customStyle="1" w:styleId="UDSBase16">
    <w:name w:val="UDS Base 16"/>
    <w:basedOn w:val="UDSBase11"/>
    <w:rsid w:val="00876013"/>
    <w:rPr>
      <w:sz w:val="32"/>
    </w:rPr>
  </w:style>
  <w:style w:type="character" w:customStyle="1" w:styleId="UDSBase11Char">
    <w:name w:val="UDS Base 11 Char"/>
    <w:basedOn w:val="DefaultParagraphFont"/>
    <w:link w:val="UDSBase11"/>
    <w:rsid w:val="00F4322C"/>
    <w:rPr>
      <w:rFonts w:ascii="Arial" w:hAnsi="Arial"/>
      <w:sz w:val="22"/>
      <w:lang w:val="en-US" w:eastAsia="en-US" w:bidi="ar-SA"/>
    </w:rPr>
  </w:style>
  <w:style w:type="character" w:customStyle="1" w:styleId="UDSBase10Char">
    <w:name w:val="UDS Base 10 Char"/>
    <w:basedOn w:val="UDSBase11Char"/>
    <w:link w:val="UDSBase10"/>
    <w:rsid w:val="003E4229"/>
    <w:rPr>
      <w:rFonts w:ascii="Arial" w:hAnsi="Arial"/>
      <w:sz w:val="20"/>
      <w:lang w:val="en-US" w:eastAsia="en-US" w:bidi="ar-SA"/>
    </w:rPr>
  </w:style>
  <w:style w:type="paragraph" w:customStyle="1" w:styleId="UDSBase10Bold">
    <w:name w:val="UDS Base 10 Bold"/>
    <w:basedOn w:val="Normal"/>
    <w:link w:val="UDSBase10BoldChar"/>
    <w:rsid w:val="005D2D4A"/>
    <w:rPr>
      <w:b/>
      <w:sz w:val="20"/>
    </w:rPr>
  </w:style>
  <w:style w:type="paragraph" w:customStyle="1" w:styleId="UDSBase10Underline">
    <w:name w:val="UDS Base 10 Underline"/>
    <w:basedOn w:val="Normal"/>
    <w:rsid w:val="00F4322C"/>
    <w:rPr>
      <w:sz w:val="20"/>
      <w:u w:val="single"/>
    </w:rPr>
  </w:style>
  <w:style w:type="character" w:customStyle="1" w:styleId="UDSBase10BoldChar">
    <w:name w:val="UDS Base 10 Bold Char"/>
    <w:basedOn w:val="DefaultParagraphFont"/>
    <w:link w:val="UDSBase10Bold"/>
    <w:rsid w:val="005D2D4A"/>
    <w:rPr>
      <w:rFonts w:ascii="Arial" w:hAnsi="Arial"/>
      <w:b/>
      <w:lang w:val="en-US" w:eastAsia="en-US" w:bidi="ar-SA"/>
    </w:rPr>
  </w:style>
  <w:style w:type="paragraph" w:customStyle="1" w:styleId="Style1">
    <w:name w:val="Style1"/>
    <w:basedOn w:val="Heading1"/>
    <w:rsid w:val="00C525FE"/>
    <w:rPr>
      <w:sz w:val="28"/>
    </w:rPr>
  </w:style>
  <w:style w:type="paragraph" w:customStyle="1" w:styleId="UDSBase9CharChar1">
    <w:name w:val="UDS Base 9 Char Char1"/>
    <w:basedOn w:val="UDSBase10"/>
    <w:link w:val="UDSBase9CharChar1Char"/>
    <w:rsid w:val="006D766E"/>
    <w:rPr>
      <w:sz w:val="18"/>
    </w:rPr>
  </w:style>
  <w:style w:type="paragraph" w:customStyle="1" w:styleId="UDSSection">
    <w:name w:val="UDS Section"/>
    <w:basedOn w:val="Normal"/>
    <w:rsid w:val="002A2EA5"/>
    <w:rPr>
      <w:b/>
      <w:sz w:val="36"/>
    </w:rPr>
  </w:style>
  <w:style w:type="numbering" w:customStyle="1" w:styleId="UDSNumbered">
    <w:name w:val="UDS Numbered"/>
    <w:basedOn w:val="NoList"/>
    <w:rsid w:val="009473D8"/>
    <w:pPr>
      <w:numPr>
        <w:numId w:val="3"/>
      </w:numPr>
    </w:pPr>
  </w:style>
  <w:style w:type="paragraph" w:styleId="TOAHeading">
    <w:name w:val="toa heading"/>
    <w:basedOn w:val="Normal"/>
    <w:next w:val="Normal"/>
    <w:semiHidden/>
    <w:rsid w:val="00860997"/>
    <w:pPr>
      <w:spacing w:before="120"/>
    </w:pPr>
    <w:rPr>
      <w:rFonts w:cs="Arial"/>
      <w:b/>
      <w:bCs/>
      <w:sz w:val="24"/>
      <w:szCs w:val="24"/>
    </w:rPr>
  </w:style>
  <w:style w:type="paragraph" w:customStyle="1" w:styleId="StyleUDSBase10Bold">
    <w:name w:val="Style UDS Base 10 Bold +"/>
    <w:basedOn w:val="UDSBase10Bold"/>
    <w:link w:val="StyleUDSBase10BoldChar"/>
    <w:rsid w:val="005D2D4A"/>
    <w:rPr>
      <w:bCs/>
    </w:rPr>
  </w:style>
  <w:style w:type="character" w:customStyle="1" w:styleId="StyleUDSBase10BoldChar">
    <w:name w:val="Style UDS Base 10 Bold + Char"/>
    <w:basedOn w:val="UDSBase10BoldChar"/>
    <w:link w:val="StyleUDSBase10Bold"/>
    <w:rsid w:val="005D2D4A"/>
    <w:rPr>
      <w:rFonts w:ascii="Arial" w:hAnsi="Arial"/>
      <w:b/>
      <w:bCs/>
      <w:lang w:val="en-US" w:eastAsia="en-US" w:bidi="ar-SA"/>
    </w:rPr>
  </w:style>
  <w:style w:type="paragraph" w:customStyle="1" w:styleId="UDSExamples">
    <w:name w:val="UDS Examples"/>
    <w:basedOn w:val="UDSBase9CharChar1"/>
    <w:link w:val="UDSExamplesChar"/>
    <w:rsid w:val="00031D87"/>
    <w:rPr>
      <w:i/>
      <w:iCs/>
      <w:color w:val="3366FF"/>
    </w:rPr>
  </w:style>
  <w:style w:type="character" w:customStyle="1" w:styleId="UDSBase9CharChar1Char">
    <w:name w:val="UDS Base 9 Char Char1 Char"/>
    <w:basedOn w:val="DefaultParagraphFont"/>
    <w:link w:val="UDSBase9CharChar1"/>
    <w:rsid w:val="00031D87"/>
    <w:rPr>
      <w:rFonts w:ascii="Arial" w:hAnsi="Arial"/>
      <w:sz w:val="18"/>
      <w:lang w:val="en-US" w:eastAsia="en-US" w:bidi="ar-SA"/>
    </w:rPr>
  </w:style>
  <w:style w:type="character" w:customStyle="1" w:styleId="UDSExamplesChar">
    <w:name w:val="UDS Examples Char"/>
    <w:basedOn w:val="UDSBase9CharChar1Char"/>
    <w:link w:val="UDSExamples"/>
    <w:rsid w:val="00031D87"/>
    <w:rPr>
      <w:rFonts w:ascii="Arial" w:hAnsi="Arial"/>
      <w:i/>
      <w:iCs/>
      <w:color w:val="3366FF"/>
      <w:sz w:val="18"/>
      <w:lang w:val="en-US" w:eastAsia="en-US" w:bidi="ar-SA"/>
    </w:rPr>
  </w:style>
  <w:style w:type="character" w:customStyle="1" w:styleId="UDSBase9CharChar">
    <w:name w:val="UDS Base 9 Char Char"/>
    <w:basedOn w:val="DefaultParagraphFont"/>
    <w:rsid w:val="00D61278"/>
    <w:rPr>
      <w:rFonts w:ascii="Arial" w:hAnsi="Arial"/>
      <w:sz w:val="18"/>
      <w:lang w:val="en-US" w:eastAsia="en-US" w:bidi="ar-SA"/>
    </w:rPr>
  </w:style>
  <w:style w:type="paragraph" w:styleId="BlockText">
    <w:name w:val="Block Text"/>
    <w:basedOn w:val="Normal"/>
    <w:rsid w:val="007D0761"/>
    <w:pPr>
      <w:spacing w:after="120"/>
      <w:ind w:left="1440" w:right="1440"/>
    </w:pPr>
  </w:style>
  <w:style w:type="paragraph" w:styleId="BodyTextFirstIndent">
    <w:name w:val="Body Text First Indent"/>
    <w:basedOn w:val="BodyText"/>
    <w:rsid w:val="007D0761"/>
    <w:pPr>
      <w:spacing w:after="120"/>
      <w:ind w:firstLine="210"/>
    </w:pPr>
  </w:style>
  <w:style w:type="paragraph" w:styleId="BodyTextFirstIndent2">
    <w:name w:val="Body Text First Indent 2"/>
    <w:basedOn w:val="BodyTextIndent"/>
    <w:rsid w:val="007D0761"/>
    <w:pPr>
      <w:spacing w:after="120"/>
      <w:ind w:left="360" w:firstLine="210"/>
    </w:pPr>
  </w:style>
  <w:style w:type="paragraph" w:styleId="Caption">
    <w:name w:val="caption"/>
    <w:basedOn w:val="Normal"/>
    <w:next w:val="Normal"/>
    <w:qFormat/>
    <w:rsid w:val="007D0761"/>
    <w:rPr>
      <w:b/>
      <w:bCs/>
      <w:sz w:val="20"/>
    </w:rPr>
  </w:style>
  <w:style w:type="paragraph" w:styleId="Closing">
    <w:name w:val="Closing"/>
    <w:basedOn w:val="Normal"/>
    <w:rsid w:val="007D0761"/>
    <w:pPr>
      <w:ind w:left="4320"/>
    </w:pPr>
  </w:style>
  <w:style w:type="paragraph" w:styleId="CommentSubject">
    <w:name w:val="annotation subject"/>
    <w:basedOn w:val="CommentText"/>
    <w:next w:val="CommentText"/>
    <w:semiHidden/>
    <w:rsid w:val="007D0761"/>
    <w:rPr>
      <w:b/>
      <w:bCs/>
      <w:sz w:val="20"/>
    </w:rPr>
  </w:style>
  <w:style w:type="paragraph" w:styleId="Date">
    <w:name w:val="Date"/>
    <w:basedOn w:val="Normal"/>
    <w:next w:val="Normal"/>
    <w:rsid w:val="007D0761"/>
  </w:style>
  <w:style w:type="paragraph" w:styleId="E-mailSignature">
    <w:name w:val="E-mail Signature"/>
    <w:basedOn w:val="Normal"/>
    <w:rsid w:val="007D0761"/>
  </w:style>
  <w:style w:type="paragraph" w:styleId="EnvelopeAddress">
    <w:name w:val="envelope address"/>
    <w:basedOn w:val="Normal"/>
    <w:rsid w:val="007D076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D0761"/>
    <w:rPr>
      <w:rFonts w:cs="Arial"/>
      <w:sz w:val="20"/>
    </w:rPr>
  </w:style>
  <w:style w:type="paragraph" w:styleId="HTMLAddress">
    <w:name w:val="HTML Address"/>
    <w:basedOn w:val="Normal"/>
    <w:rsid w:val="007D0761"/>
    <w:rPr>
      <w:i/>
      <w:iCs/>
    </w:rPr>
  </w:style>
  <w:style w:type="paragraph" w:styleId="HTMLPreformatted">
    <w:name w:val="HTML Preformatted"/>
    <w:basedOn w:val="Normal"/>
    <w:rsid w:val="007D0761"/>
    <w:rPr>
      <w:rFonts w:ascii="Courier New" w:hAnsi="Courier New" w:cs="Courier New"/>
      <w:sz w:val="20"/>
    </w:rPr>
  </w:style>
  <w:style w:type="paragraph" w:styleId="List">
    <w:name w:val="List"/>
    <w:basedOn w:val="Normal"/>
    <w:rsid w:val="007D0761"/>
    <w:pPr>
      <w:ind w:left="360" w:hanging="360"/>
    </w:pPr>
  </w:style>
  <w:style w:type="paragraph" w:styleId="List2">
    <w:name w:val="List 2"/>
    <w:basedOn w:val="Normal"/>
    <w:rsid w:val="007D0761"/>
    <w:pPr>
      <w:ind w:left="720" w:hanging="360"/>
    </w:pPr>
  </w:style>
  <w:style w:type="paragraph" w:styleId="List3">
    <w:name w:val="List 3"/>
    <w:basedOn w:val="Normal"/>
    <w:rsid w:val="007D0761"/>
    <w:pPr>
      <w:ind w:left="1080" w:hanging="360"/>
    </w:pPr>
  </w:style>
  <w:style w:type="paragraph" w:styleId="List4">
    <w:name w:val="List 4"/>
    <w:basedOn w:val="Normal"/>
    <w:rsid w:val="007D0761"/>
    <w:pPr>
      <w:ind w:left="1440" w:hanging="360"/>
    </w:pPr>
  </w:style>
  <w:style w:type="paragraph" w:styleId="List5">
    <w:name w:val="List 5"/>
    <w:basedOn w:val="Normal"/>
    <w:rsid w:val="007D0761"/>
    <w:pPr>
      <w:ind w:left="1800" w:hanging="360"/>
    </w:pPr>
  </w:style>
  <w:style w:type="paragraph" w:styleId="ListBullet">
    <w:name w:val="List Bullet"/>
    <w:basedOn w:val="Normal"/>
    <w:rsid w:val="007D0761"/>
    <w:pPr>
      <w:numPr>
        <w:numId w:val="10"/>
      </w:numPr>
    </w:pPr>
  </w:style>
  <w:style w:type="paragraph" w:styleId="ListBullet2">
    <w:name w:val="List Bullet 2"/>
    <w:basedOn w:val="Normal"/>
    <w:rsid w:val="007D0761"/>
    <w:pPr>
      <w:numPr>
        <w:numId w:val="11"/>
      </w:numPr>
    </w:pPr>
  </w:style>
  <w:style w:type="paragraph" w:styleId="ListBullet3">
    <w:name w:val="List Bullet 3"/>
    <w:basedOn w:val="Normal"/>
    <w:rsid w:val="007D0761"/>
    <w:pPr>
      <w:numPr>
        <w:numId w:val="12"/>
      </w:numPr>
    </w:pPr>
  </w:style>
  <w:style w:type="paragraph" w:styleId="ListBullet4">
    <w:name w:val="List Bullet 4"/>
    <w:basedOn w:val="Normal"/>
    <w:rsid w:val="007D0761"/>
    <w:pPr>
      <w:numPr>
        <w:numId w:val="13"/>
      </w:numPr>
    </w:pPr>
  </w:style>
  <w:style w:type="paragraph" w:styleId="ListBullet5">
    <w:name w:val="List Bullet 5"/>
    <w:basedOn w:val="Normal"/>
    <w:rsid w:val="007D0761"/>
    <w:pPr>
      <w:numPr>
        <w:numId w:val="14"/>
      </w:numPr>
    </w:pPr>
  </w:style>
  <w:style w:type="paragraph" w:styleId="ListContinue">
    <w:name w:val="List Continue"/>
    <w:basedOn w:val="Normal"/>
    <w:rsid w:val="007D0761"/>
    <w:pPr>
      <w:spacing w:after="120"/>
      <w:ind w:left="360"/>
    </w:pPr>
  </w:style>
  <w:style w:type="paragraph" w:styleId="ListContinue2">
    <w:name w:val="List Continue 2"/>
    <w:basedOn w:val="Normal"/>
    <w:rsid w:val="007D0761"/>
    <w:pPr>
      <w:spacing w:after="120"/>
      <w:ind w:left="720"/>
    </w:pPr>
  </w:style>
  <w:style w:type="paragraph" w:styleId="ListContinue3">
    <w:name w:val="List Continue 3"/>
    <w:basedOn w:val="Normal"/>
    <w:rsid w:val="007D0761"/>
    <w:pPr>
      <w:spacing w:after="120"/>
      <w:ind w:left="1080"/>
    </w:pPr>
  </w:style>
  <w:style w:type="paragraph" w:styleId="ListContinue4">
    <w:name w:val="List Continue 4"/>
    <w:basedOn w:val="Normal"/>
    <w:rsid w:val="007D0761"/>
    <w:pPr>
      <w:spacing w:after="120"/>
      <w:ind w:left="1440"/>
    </w:pPr>
  </w:style>
  <w:style w:type="paragraph" w:styleId="ListContinue5">
    <w:name w:val="List Continue 5"/>
    <w:basedOn w:val="Normal"/>
    <w:rsid w:val="007D0761"/>
    <w:pPr>
      <w:spacing w:after="120"/>
      <w:ind w:left="1800"/>
    </w:pPr>
  </w:style>
  <w:style w:type="paragraph" w:styleId="ListNumber">
    <w:name w:val="List Number"/>
    <w:basedOn w:val="Normal"/>
    <w:rsid w:val="007D0761"/>
    <w:pPr>
      <w:numPr>
        <w:numId w:val="15"/>
      </w:numPr>
    </w:pPr>
  </w:style>
  <w:style w:type="paragraph" w:styleId="ListNumber2">
    <w:name w:val="List Number 2"/>
    <w:basedOn w:val="Normal"/>
    <w:rsid w:val="007D0761"/>
    <w:pPr>
      <w:numPr>
        <w:numId w:val="16"/>
      </w:numPr>
    </w:pPr>
  </w:style>
  <w:style w:type="paragraph" w:styleId="ListNumber3">
    <w:name w:val="List Number 3"/>
    <w:basedOn w:val="Normal"/>
    <w:rsid w:val="007D0761"/>
    <w:pPr>
      <w:numPr>
        <w:numId w:val="17"/>
      </w:numPr>
    </w:pPr>
  </w:style>
  <w:style w:type="paragraph" w:styleId="ListNumber4">
    <w:name w:val="List Number 4"/>
    <w:basedOn w:val="Normal"/>
    <w:rsid w:val="007D0761"/>
    <w:pPr>
      <w:numPr>
        <w:numId w:val="18"/>
      </w:numPr>
    </w:pPr>
  </w:style>
  <w:style w:type="paragraph" w:styleId="ListNumber5">
    <w:name w:val="List Number 5"/>
    <w:basedOn w:val="Normal"/>
    <w:rsid w:val="007D0761"/>
    <w:pPr>
      <w:numPr>
        <w:numId w:val="19"/>
      </w:numPr>
    </w:pPr>
  </w:style>
  <w:style w:type="paragraph" w:styleId="MacroText">
    <w:name w:val="macro"/>
    <w:semiHidden/>
    <w:rsid w:val="007D07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D076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7D0761"/>
    <w:rPr>
      <w:rFonts w:ascii="Times New Roman" w:hAnsi="Times New Roman"/>
      <w:sz w:val="24"/>
      <w:szCs w:val="24"/>
    </w:rPr>
  </w:style>
  <w:style w:type="paragraph" w:styleId="NoteHeading">
    <w:name w:val="Note Heading"/>
    <w:basedOn w:val="Normal"/>
    <w:next w:val="Normal"/>
    <w:rsid w:val="007D0761"/>
  </w:style>
  <w:style w:type="paragraph" w:styleId="PlainText">
    <w:name w:val="Plain Text"/>
    <w:basedOn w:val="Normal"/>
    <w:link w:val="PlainTextChar"/>
    <w:uiPriority w:val="99"/>
    <w:rsid w:val="007D0761"/>
    <w:rPr>
      <w:rFonts w:ascii="Courier New" w:hAnsi="Courier New" w:cs="Courier New"/>
      <w:sz w:val="20"/>
    </w:rPr>
  </w:style>
  <w:style w:type="paragraph" w:styleId="Salutation">
    <w:name w:val="Salutation"/>
    <w:basedOn w:val="Normal"/>
    <w:next w:val="Normal"/>
    <w:rsid w:val="007D0761"/>
  </w:style>
  <w:style w:type="paragraph" w:styleId="Signature">
    <w:name w:val="Signature"/>
    <w:basedOn w:val="Normal"/>
    <w:rsid w:val="007D0761"/>
    <w:pPr>
      <w:ind w:left="4320"/>
    </w:pPr>
  </w:style>
  <w:style w:type="paragraph" w:styleId="TableofAuthorities">
    <w:name w:val="table of authorities"/>
    <w:basedOn w:val="Normal"/>
    <w:next w:val="Normal"/>
    <w:semiHidden/>
    <w:rsid w:val="007D0761"/>
    <w:pPr>
      <w:tabs>
        <w:tab w:val="clear" w:pos="1440"/>
      </w:tabs>
      <w:ind w:left="220" w:hanging="220"/>
    </w:pPr>
  </w:style>
  <w:style w:type="paragraph" w:styleId="TableofFigures">
    <w:name w:val="table of figures"/>
    <w:basedOn w:val="Normal"/>
    <w:next w:val="Normal"/>
    <w:semiHidden/>
    <w:rsid w:val="007D0761"/>
    <w:pPr>
      <w:tabs>
        <w:tab w:val="clear" w:pos="1440"/>
      </w:tabs>
    </w:pPr>
  </w:style>
  <w:style w:type="table" w:styleId="TableGrid">
    <w:name w:val="Table Grid"/>
    <w:basedOn w:val="TableNormal"/>
    <w:uiPriority w:val="59"/>
    <w:rsid w:val="0056364A"/>
    <w:pPr>
      <w:tabs>
        <w:tab w:val="left" w:pos="144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5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545DC"/>
    <w:pPr>
      <w:spacing w:after="243"/>
    </w:pPr>
    <w:rPr>
      <w:rFonts w:cs="Times New Roman"/>
      <w:color w:val="auto"/>
    </w:rPr>
  </w:style>
  <w:style w:type="paragraph" w:customStyle="1" w:styleId="CM79">
    <w:name w:val="CM79"/>
    <w:basedOn w:val="Default"/>
    <w:next w:val="Default"/>
    <w:rsid w:val="001545DC"/>
    <w:pPr>
      <w:spacing w:after="333"/>
    </w:pPr>
    <w:rPr>
      <w:rFonts w:cs="Times New Roman"/>
      <w:color w:val="auto"/>
    </w:rPr>
  </w:style>
  <w:style w:type="paragraph" w:customStyle="1" w:styleId="CM81">
    <w:name w:val="CM81"/>
    <w:basedOn w:val="Default"/>
    <w:next w:val="Default"/>
    <w:rsid w:val="001545DC"/>
    <w:pPr>
      <w:spacing w:after="120"/>
    </w:pPr>
    <w:rPr>
      <w:rFonts w:cs="Times New Roman"/>
      <w:color w:val="auto"/>
    </w:rPr>
  </w:style>
  <w:style w:type="paragraph" w:customStyle="1" w:styleId="CM88">
    <w:name w:val="CM88"/>
    <w:basedOn w:val="Default"/>
    <w:next w:val="Default"/>
    <w:rsid w:val="001545DC"/>
    <w:pPr>
      <w:spacing w:after="403"/>
    </w:pPr>
    <w:rPr>
      <w:rFonts w:cs="Times New Roman"/>
      <w:color w:val="auto"/>
    </w:rPr>
  </w:style>
  <w:style w:type="paragraph" w:customStyle="1" w:styleId="CM90">
    <w:name w:val="CM90"/>
    <w:basedOn w:val="Default"/>
    <w:next w:val="Default"/>
    <w:rsid w:val="001545DC"/>
    <w:pPr>
      <w:spacing w:after="483"/>
    </w:pPr>
    <w:rPr>
      <w:rFonts w:cs="Times New Roman"/>
      <w:color w:val="auto"/>
    </w:rPr>
  </w:style>
  <w:style w:type="paragraph" w:customStyle="1" w:styleId="CM98">
    <w:name w:val="CM98"/>
    <w:basedOn w:val="Default"/>
    <w:next w:val="Default"/>
    <w:rsid w:val="001545DC"/>
    <w:pPr>
      <w:spacing w:after="58"/>
    </w:pPr>
    <w:rPr>
      <w:rFonts w:cs="Times New Roman"/>
      <w:color w:val="auto"/>
    </w:rPr>
  </w:style>
  <w:style w:type="paragraph" w:customStyle="1" w:styleId="CM76">
    <w:name w:val="CM76"/>
    <w:basedOn w:val="Default"/>
    <w:next w:val="Default"/>
    <w:rsid w:val="001545DC"/>
    <w:pPr>
      <w:spacing w:line="231" w:lineRule="atLeast"/>
    </w:pPr>
    <w:rPr>
      <w:rFonts w:cs="Times New Roman"/>
      <w:color w:val="auto"/>
    </w:rPr>
  </w:style>
  <w:style w:type="character" w:customStyle="1" w:styleId="Heading2Char1">
    <w:name w:val="Heading 2 Char1"/>
    <w:aliases w:val="UDS Heading 2 Char1,Heading 2 Char Char1,UDS Heading 2 Char Char"/>
    <w:basedOn w:val="DefaultParagraphFont"/>
    <w:link w:val="Heading2"/>
    <w:rsid w:val="00B54E55"/>
    <w:rPr>
      <w:rFonts w:ascii="Arial" w:hAnsi="Arial"/>
      <w:b/>
      <w:i/>
      <w:sz w:val="24"/>
      <w:lang w:val="en-US" w:eastAsia="en-US" w:bidi="ar-SA"/>
    </w:rPr>
  </w:style>
  <w:style w:type="character" w:styleId="Strong">
    <w:name w:val="Strong"/>
    <w:basedOn w:val="DefaultParagraphFont"/>
    <w:qFormat/>
    <w:rsid w:val="00B14ABE"/>
    <w:rPr>
      <w:b/>
      <w:bCs/>
    </w:rPr>
  </w:style>
  <w:style w:type="paragraph" w:customStyle="1" w:styleId="UDSBase9Char">
    <w:name w:val="UDS Base 9 Char"/>
    <w:basedOn w:val="Normal"/>
    <w:rsid w:val="005F18A0"/>
    <w:rPr>
      <w:sz w:val="18"/>
    </w:rPr>
  </w:style>
  <w:style w:type="character" w:customStyle="1" w:styleId="UDSBase10CharChar">
    <w:name w:val="UDS Base 10 Char Char"/>
    <w:basedOn w:val="DefaultParagraphFont"/>
    <w:rsid w:val="00D85B60"/>
    <w:rPr>
      <w:rFonts w:ascii="Arial" w:hAnsi="Arial"/>
      <w:lang w:val="en-US" w:eastAsia="en-US" w:bidi="ar-SA"/>
    </w:rPr>
  </w:style>
  <w:style w:type="character" w:customStyle="1" w:styleId="Heading2CharChar">
    <w:name w:val="Heading 2 Char Char"/>
    <w:aliases w:val="UDS Heading 2 Char Char Char"/>
    <w:basedOn w:val="DefaultParagraphFont"/>
    <w:rsid w:val="00D85B60"/>
    <w:rPr>
      <w:rFonts w:ascii="Arial" w:hAnsi="Arial"/>
      <w:b/>
      <w:i/>
      <w:sz w:val="24"/>
      <w:lang w:val="en-US" w:eastAsia="en-US" w:bidi="ar-SA"/>
    </w:rPr>
  </w:style>
  <w:style w:type="paragraph" w:styleId="ListParagraph">
    <w:name w:val="List Paragraph"/>
    <w:basedOn w:val="Normal"/>
    <w:uiPriority w:val="34"/>
    <w:qFormat/>
    <w:rsid w:val="005A695B"/>
    <w:pPr>
      <w:tabs>
        <w:tab w:val="clear" w:pos="1440"/>
      </w:tabs>
      <w:spacing w:after="200"/>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rsid w:val="004F5A0C"/>
    <w:rPr>
      <w:rFonts w:ascii="Arial" w:hAnsi="Arial"/>
      <w:sz w:val="22"/>
    </w:rPr>
  </w:style>
  <w:style w:type="character" w:customStyle="1" w:styleId="PlainTextChar">
    <w:name w:val="Plain Text Char"/>
    <w:basedOn w:val="DefaultParagraphFont"/>
    <w:link w:val="PlainText"/>
    <w:uiPriority w:val="99"/>
    <w:rsid w:val="007D2486"/>
    <w:rPr>
      <w:rFonts w:ascii="Courier New" w:hAnsi="Courier New" w:cs="Courier New"/>
    </w:rPr>
  </w:style>
  <w:style w:type="character" w:customStyle="1" w:styleId="Heading1Char">
    <w:name w:val="Heading 1 Char"/>
    <w:aliases w:val="UDS Head 1 Char"/>
    <w:basedOn w:val="DefaultParagraphFont"/>
    <w:link w:val="Heading1"/>
    <w:rsid w:val="00C25942"/>
    <w:rPr>
      <w:rFonts w:ascii="Arial" w:hAnsi="Arial"/>
      <w:b/>
      <w:kern w:val="28"/>
      <w:sz w:val="32"/>
    </w:rPr>
  </w:style>
  <w:style w:type="paragraph" w:styleId="Revision">
    <w:name w:val="Revision"/>
    <w:hidden/>
    <w:uiPriority w:val="99"/>
    <w:semiHidden/>
    <w:rsid w:val="004C2A8A"/>
    <w:rPr>
      <w:rFonts w:ascii="Arial" w:hAnsi="Arial"/>
      <w:sz w:val="22"/>
    </w:rPr>
  </w:style>
  <w:style w:type="paragraph" w:customStyle="1" w:styleId="CM3">
    <w:name w:val="CM3"/>
    <w:basedOn w:val="Default"/>
    <w:next w:val="Default"/>
    <w:uiPriority w:val="99"/>
    <w:rsid w:val="007E245A"/>
    <w:rPr>
      <w:rFonts w:eastAsiaTheme="minorEastAsia"/>
      <w:color w:val="auto"/>
    </w:rPr>
  </w:style>
  <w:style w:type="paragraph" w:customStyle="1" w:styleId="CM1">
    <w:name w:val="CM1"/>
    <w:basedOn w:val="Default"/>
    <w:next w:val="Default"/>
    <w:uiPriority w:val="99"/>
    <w:rsid w:val="0088331F"/>
    <w:pPr>
      <w:spacing w:line="276" w:lineRule="atLeast"/>
    </w:pPr>
    <w:rPr>
      <w:rFonts w:eastAsiaTheme="minorEastAsia"/>
      <w:color w:val="auto"/>
    </w:rPr>
  </w:style>
  <w:style w:type="character" w:customStyle="1" w:styleId="BodyTextIndentChar">
    <w:name w:val="Body Text Indent Char"/>
    <w:basedOn w:val="DefaultParagraphFont"/>
    <w:link w:val="BodyTextIndent"/>
    <w:rsid w:val="002D09D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F4"/>
    <w:pPr>
      <w:tabs>
        <w:tab w:val="left" w:pos="1440"/>
      </w:tabs>
    </w:pPr>
    <w:rPr>
      <w:rFonts w:ascii="Arial" w:hAnsi="Arial"/>
      <w:sz w:val="22"/>
    </w:rPr>
  </w:style>
  <w:style w:type="paragraph" w:styleId="Heading1">
    <w:name w:val="heading 1"/>
    <w:aliases w:val="UDS Head 1"/>
    <w:basedOn w:val="Normal"/>
    <w:next w:val="Normal"/>
    <w:link w:val="Heading1Char"/>
    <w:qFormat/>
    <w:rsid w:val="00276C0E"/>
    <w:pPr>
      <w:keepNext/>
      <w:widowControl w:val="0"/>
      <w:spacing w:before="240" w:after="60"/>
      <w:outlineLvl w:val="0"/>
    </w:pPr>
    <w:rPr>
      <w:b/>
      <w:kern w:val="28"/>
      <w:sz w:val="32"/>
    </w:rPr>
  </w:style>
  <w:style w:type="paragraph" w:styleId="Heading2">
    <w:name w:val="heading 2"/>
    <w:aliases w:val="UDS Heading 2,Heading 2 Char,UDS Heading 2 Char"/>
    <w:basedOn w:val="Normal"/>
    <w:next w:val="Normal"/>
    <w:link w:val="Heading2Char1"/>
    <w:qFormat/>
    <w:rsid w:val="005D2D4A"/>
    <w:pPr>
      <w:spacing w:before="100" w:beforeAutospacing="1" w:after="120"/>
      <w:outlineLvl w:val="1"/>
    </w:pPr>
    <w:rPr>
      <w:b/>
      <w:i/>
      <w:sz w:val="24"/>
    </w:rPr>
  </w:style>
  <w:style w:type="paragraph" w:styleId="Heading3">
    <w:name w:val="heading 3"/>
    <w:basedOn w:val="Normal"/>
    <w:next w:val="Normal"/>
    <w:qFormat/>
    <w:rsid w:val="00B3777B"/>
    <w:pPr>
      <w:keepNext/>
      <w:spacing w:before="120" w:after="60"/>
      <w:outlineLvl w:val="2"/>
    </w:pPr>
    <w:rPr>
      <w:b/>
      <w:kern w:val="28"/>
      <w:sz w:val="24"/>
    </w:rPr>
  </w:style>
  <w:style w:type="paragraph" w:styleId="Heading4">
    <w:name w:val="heading 4"/>
    <w:basedOn w:val="Normal"/>
    <w:next w:val="Normal"/>
    <w:qFormat/>
    <w:rsid w:val="00B3777B"/>
    <w:pPr>
      <w:keepNext/>
      <w:spacing w:before="240" w:after="60"/>
      <w:outlineLvl w:val="3"/>
    </w:pPr>
    <w:rPr>
      <w:b/>
      <w:sz w:val="24"/>
    </w:rPr>
  </w:style>
  <w:style w:type="paragraph" w:styleId="Heading5">
    <w:name w:val="heading 5"/>
    <w:basedOn w:val="Normal"/>
    <w:next w:val="Normal"/>
    <w:qFormat/>
    <w:rsid w:val="0083654C"/>
    <w:pPr>
      <w:numPr>
        <w:ilvl w:val="4"/>
        <w:numId w:val="1"/>
      </w:numPr>
      <w:spacing w:before="240" w:after="60"/>
      <w:jc w:val="center"/>
      <w:outlineLvl w:val="4"/>
    </w:pPr>
    <w:rPr>
      <w:b/>
      <w:color w:val="FF0000"/>
      <w:sz w:val="36"/>
      <w:szCs w:val="36"/>
    </w:rPr>
  </w:style>
  <w:style w:type="paragraph" w:styleId="Heading6">
    <w:name w:val="heading 6"/>
    <w:basedOn w:val="Normal"/>
    <w:next w:val="Normal"/>
    <w:qFormat/>
    <w:rsid w:val="002F38AD"/>
    <w:pPr>
      <w:spacing w:before="240" w:after="60"/>
      <w:outlineLvl w:val="5"/>
    </w:pPr>
    <w:rPr>
      <w:i/>
    </w:rPr>
  </w:style>
  <w:style w:type="paragraph" w:styleId="Heading7">
    <w:name w:val="heading 7"/>
    <w:basedOn w:val="Normal"/>
    <w:next w:val="Normal"/>
    <w:qFormat/>
    <w:rsid w:val="002F38AD"/>
    <w:pPr>
      <w:spacing w:before="240" w:after="60"/>
      <w:outlineLvl w:val="6"/>
    </w:pPr>
  </w:style>
  <w:style w:type="paragraph" w:styleId="Heading8">
    <w:name w:val="heading 8"/>
    <w:basedOn w:val="Normal"/>
    <w:next w:val="Normal"/>
    <w:qFormat/>
    <w:rsid w:val="002F38AD"/>
    <w:pPr>
      <w:tabs>
        <w:tab w:val="clear" w:pos="1440"/>
      </w:tabs>
      <w:spacing w:before="240" w:after="60"/>
      <w:outlineLvl w:val="7"/>
    </w:pPr>
    <w:rPr>
      <w:i/>
    </w:rPr>
  </w:style>
  <w:style w:type="paragraph" w:styleId="Heading9">
    <w:name w:val="heading 9"/>
    <w:basedOn w:val="Normal"/>
    <w:next w:val="Normal"/>
    <w:qFormat/>
    <w:rsid w:val="002F38AD"/>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3777B"/>
  </w:style>
  <w:style w:type="paragraph" w:styleId="FootnoteText">
    <w:name w:val="footnote text"/>
    <w:basedOn w:val="Normal"/>
    <w:semiHidden/>
    <w:rsid w:val="00B3777B"/>
  </w:style>
  <w:style w:type="character" w:styleId="FootnoteReference">
    <w:name w:val="footnote reference"/>
    <w:basedOn w:val="DefaultParagraphFont"/>
    <w:semiHidden/>
    <w:rsid w:val="00B3777B"/>
    <w:rPr>
      <w:vertAlign w:val="superscript"/>
    </w:rPr>
  </w:style>
  <w:style w:type="paragraph" w:styleId="Header">
    <w:name w:val="header"/>
    <w:basedOn w:val="Normal"/>
    <w:rsid w:val="00B3777B"/>
    <w:pPr>
      <w:shd w:val="solid" w:color="auto" w:fill="auto"/>
      <w:tabs>
        <w:tab w:val="center" w:pos="4320"/>
        <w:tab w:val="right" w:pos="8640"/>
      </w:tabs>
    </w:pPr>
    <w:rPr>
      <w:sz w:val="16"/>
    </w:rPr>
  </w:style>
  <w:style w:type="paragraph" w:styleId="Footer">
    <w:name w:val="footer"/>
    <w:basedOn w:val="Normal"/>
    <w:rsid w:val="00B3777B"/>
    <w:pPr>
      <w:shd w:val="solid" w:color="auto" w:fill="auto"/>
      <w:tabs>
        <w:tab w:val="center" w:pos="4320"/>
        <w:tab w:val="right" w:pos="8640"/>
      </w:tabs>
    </w:pPr>
    <w:rPr>
      <w:sz w:val="16"/>
    </w:rPr>
  </w:style>
  <w:style w:type="paragraph" w:styleId="TOC3">
    <w:name w:val="toc 3"/>
    <w:basedOn w:val="Normal"/>
    <w:next w:val="Normal"/>
    <w:autoRedefine/>
    <w:uiPriority w:val="39"/>
    <w:rsid w:val="008E1E4D"/>
    <w:pPr>
      <w:tabs>
        <w:tab w:val="clear" w:pos="1440"/>
      </w:tabs>
      <w:ind w:left="576"/>
    </w:pPr>
    <w:rPr>
      <w:iCs/>
      <w:sz w:val="20"/>
      <w:szCs w:val="24"/>
    </w:rPr>
  </w:style>
  <w:style w:type="paragraph" w:styleId="TOC1">
    <w:name w:val="toc 1"/>
    <w:basedOn w:val="Normal"/>
    <w:next w:val="Normal"/>
    <w:autoRedefine/>
    <w:uiPriority w:val="39"/>
    <w:rsid w:val="00B3777B"/>
    <w:pPr>
      <w:tabs>
        <w:tab w:val="clear" w:pos="1440"/>
      </w:tabs>
      <w:spacing w:before="120" w:after="120"/>
    </w:pPr>
    <w:rPr>
      <w:b/>
      <w:bCs/>
      <w:szCs w:val="24"/>
    </w:rPr>
  </w:style>
  <w:style w:type="paragraph" w:styleId="TOC2">
    <w:name w:val="toc 2"/>
    <w:basedOn w:val="Normal"/>
    <w:next w:val="Normal"/>
    <w:autoRedefine/>
    <w:uiPriority w:val="39"/>
    <w:rsid w:val="0066232F"/>
    <w:pPr>
      <w:tabs>
        <w:tab w:val="clear" w:pos="1440"/>
        <w:tab w:val="left" w:pos="1080"/>
        <w:tab w:val="right" w:leader="dot" w:pos="9350"/>
      </w:tabs>
      <w:ind w:left="540"/>
    </w:pPr>
    <w:rPr>
      <w:sz w:val="20"/>
      <w:szCs w:val="24"/>
    </w:rPr>
  </w:style>
  <w:style w:type="paragraph" w:styleId="Title">
    <w:name w:val="Title"/>
    <w:aliases w:val="UDS Title"/>
    <w:basedOn w:val="Normal"/>
    <w:qFormat/>
    <w:rsid w:val="003D2AB9"/>
    <w:pPr>
      <w:jc w:val="center"/>
      <w:outlineLvl w:val="0"/>
    </w:pPr>
    <w:rPr>
      <w:b/>
      <w:color w:val="000000"/>
      <w:sz w:val="28"/>
    </w:rPr>
  </w:style>
  <w:style w:type="character" w:styleId="PageNumber">
    <w:name w:val="page number"/>
    <w:basedOn w:val="DefaultParagraphFont"/>
    <w:rsid w:val="00B3777B"/>
  </w:style>
  <w:style w:type="paragraph" w:styleId="BodyTextIndent2">
    <w:name w:val="Body Text Indent 2"/>
    <w:basedOn w:val="Normal"/>
    <w:rsid w:val="00B3777B"/>
    <w:pPr>
      <w:ind w:left="576"/>
      <w:jc w:val="both"/>
    </w:pPr>
  </w:style>
  <w:style w:type="paragraph" w:styleId="BodyTextIndent3">
    <w:name w:val="Body Text Indent 3"/>
    <w:basedOn w:val="Normal"/>
    <w:rsid w:val="00B3777B"/>
    <w:pPr>
      <w:ind w:left="576"/>
    </w:pPr>
  </w:style>
  <w:style w:type="paragraph" w:styleId="Index1">
    <w:name w:val="index 1"/>
    <w:basedOn w:val="Normal"/>
    <w:next w:val="Normal"/>
    <w:autoRedefine/>
    <w:semiHidden/>
    <w:rsid w:val="00B3777B"/>
    <w:pPr>
      <w:ind w:left="200" w:hanging="200"/>
    </w:pPr>
  </w:style>
  <w:style w:type="paragraph" w:styleId="DocumentMap">
    <w:name w:val="Document Map"/>
    <w:basedOn w:val="Normal"/>
    <w:semiHidden/>
    <w:rsid w:val="00B3777B"/>
    <w:pPr>
      <w:shd w:val="clear" w:color="auto" w:fill="000080"/>
    </w:pPr>
    <w:rPr>
      <w:rFonts w:ascii="Tahoma" w:hAnsi="Tahoma"/>
    </w:rPr>
  </w:style>
  <w:style w:type="paragraph" w:styleId="TOC4">
    <w:name w:val="toc 4"/>
    <w:basedOn w:val="Normal"/>
    <w:next w:val="Normal"/>
    <w:autoRedefine/>
    <w:uiPriority w:val="39"/>
    <w:rsid w:val="008E1E4D"/>
    <w:pPr>
      <w:framePr w:hSpace="187" w:vSpace="187" w:wrap="around" w:vAnchor="text" w:hAnchor="text" w:y="1"/>
      <w:tabs>
        <w:tab w:val="clear" w:pos="1440"/>
      </w:tabs>
      <w:ind w:left="720"/>
    </w:pPr>
    <w:rPr>
      <w:sz w:val="20"/>
      <w:szCs w:val="21"/>
    </w:rPr>
  </w:style>
  <w:style w:type="paragraph" w:styleId="TOC5">
    <w:name w:val="toc 5"/>
    <w:basedOn w:val="Normal"/>
    <w:next w:val="Normal"/>
    <w:autoRedefine/>
    <w:uiPriority w:val="39"/>
    <w:rsid w:val="007B57F5"/>
    <w:pPr>
      <w:tabs>
        <w:tab w:val="clear" w:pos="1440"/>
        <w:tab w:val="right" w:leader="dot" w:pos="9350"/>
      </w:tabs>
      <w:spacing w:before="120" w:after="120"/>
    </w:pPr>
    <w:rPr>
      <w:b/>
      <w:noProof/>
      <w:szCs w:val="18"/>
    </w:rPr>
  </w:style>
  <w:style w:type="paragraph" w:styleId="TOC6">
    <w:name w:val="toc 6"/>
    <w:basedOn w:val="UDSSection"/>
    <w:next w:val="Normal"/>
    <w:autoRedefine/>
    <w:uiPriority w:val="39"/>
    <w:rsid w:val="0066232F"/>
    <w:pPr>
      <w:tabs>
        <w:tab w:val="clear" w:pos="1440"/>
      </w:tabs>
      <w:spacing w:before="120" w:after="120"/>
    </w:pPr>
    <w:rPr>
      <w:sz w:val="20"/>
      <w:szCs w:val="21"/>
    </w:rPr>
  </w:style>
  <w:style w:type="paragraph" w:styleId="TOC7">
    <w:name w:val="toc 7"/>
    <w:basedOn w:val="Normal"/>
    <w:next w:val="Normal"/>
    <w:autoRedefine/>
    <w:uiPriority w:val="39"/>
    <w:rsid w:val="00B3777B"/>
    <w:pPr>
      <w:tabs>
        <w:tab w:val="clear" w:pos="1440"/>
      </w:tabs>
      <w:ind w:left="1320"/>
    </w:pPr>
    <w:rPr>
      <w:rFonts w:ascii="Times New Roman" w:hAnsi="Times New Roman"/>
      <w:szCs w:val="21"/>
    </w:rPr>
  </w:style>
  <w:style w:type="paragraph" w:styleId="TOC8">
    <w:name w:val="toc 8"/>
    <w:basedOn w:val="Normal"/>
    <w:next w:val="Normal"/>
    <w:autoRedefine/>
    <w:uiPriority w:val="39"/>
    <w:rsid w:val="00B3777B"/>
    <w:pPr>
      <w:tabs>
        <w:tab w:val="clear" w:pos="1440"/>
      </w:tabs>
      <w:ind w:left="1540"/>
    </w:pPr>
    <w:rPr>
      <w:rFonts w:ascii="Times New Roman" w:hAnsi="Times New Roman"/>
      <w:szCs w:val="21"/>
    </w:rPr>
  </w:style>
  <w:style w:type="paragraph" w:styleId="TOC9">
    <w:name w:val="toc 9"/>
    <w:basedOn w:val="Normal"/>
    <w:next w:val="Normal"/>
    <w:autoRedefine/>
    <w:uiPriority w:val="39"/>
    <w:rsid w:val="00B3777B"/>
    <w:pPr>
      <w:tabs>
        <w:tab w:val="clear" w:pos="1440"/>
      </w:tabs>
      <w:ind w:left="1760"/>
    </w:pPr>
    <w:rPr>
      <w:rFonts w:ascii="Times New Roman" w:hAnsi="Times New Roman"/>
      <w:szCs w:val="21"/>
    </w:rPr>
  </w:style>
  <w:style w:type="character" w:styleId="CommentReference">
    <w:name w:val="annotation reference"/>
    <w:basedOn w:val="DefaultParagraphFont"/>
    <w:rsid w:val="00B3777B"/>
    <w:rPr>
      <w:sz w:val="16"/>
    </w:rPr>
  </w:style>
  <w:style w:type="paragraph" w:styleId="CommentText">
    <w:name w:val="annotation text"/>
    <w:basedOn w:val="Normal"/>
    <w:link w:val="CommentTextChar"/>
    <w:rsid w:val="00B3777B"/>
  </w:style>
  <w:style w:type="paragraph" w:styleId="BodyText">
    <w:name w:val="Body Text"/>
    <w:basedOn w:val="Normal"/>
    <w:rsid w:val="00B3777B"/>
  </w:style>
  <w:style w:type="paragraph" w:styleId="BodyText2">
    <w:name w:val="Body Text 2"/>
    <w:basedOn w:val="Normal"/>
    <w:rsid w:val="00B3777B"/>
    <w:rPr>
      <w:rFonts w:ascii="CG Times" w:hAnsi="CG Times"/>
    </w:rPr>
  </w:style>
  <w:style w:type="paragraph" w:styleId="BodyText3">
    <w:name w:val="Body Text 3"/>
    <w:basedOn w:val="Normal"/>
    <w:rsid w:val="00B3777B"/>
    <w:rPr>
      <w:rFonts w:ascii="CG Times" w:hAnsi="CG Times"/>
      <w:sz w:val="24"/>
    </w:rPr>
  </w:style>
  <w:style w:type="paragraph" w:styleId="NormalIndent">
    <w:name w:val="Normal Indent"/>
    <w:basedOn w:val="Normal"/>
    <w:rsid w:val="00B3777B"/>
    <w:pPr>
      <w:ind w:left="720"/>
    </w:pPr>
  </w:style>
  <w:style w:type="paragraph" w:customStyle="1" w:styleId="HEADERFOOTER">
    <w:name w:val="HEADER &amp; FOOTER"/>
    <w:basedOn w:val="Normal"/>
    <w:rsid w:val="00B3777B"/>
    <w:pPr>
      <w:shd w:val="solid" w:color="auto" w:fill="auto"/>
    </w:pPr>
    <w:rPr>
      <w:sz w:val="16"/>
    </w:rPr>
  </w:style>
  <w:style w:type="paragraph" w:customStyle="1" w:styleId="Style99">
    <w:name w:val="Style 99"/>
    <w:basedOn w:val="Normal"/>
    <w:rsid w:val="00B3777B"/>
    <w:pPr>
      <w:numPr>
        <w:numId w:val="2"/>
      </w:numPr>
    </w:pPr>
  </w:style>
  <w:style w:type="paragraph" w:styleId="Subtitle">
    <w:name w:val="Subtitle"/>
    <w:basedOn w:val="Normal"/>
    <w:qFormat/>
    <w:rsid w:val="00B3777B"/>
    <w:pPr>
      <w:jc w:val="center"/>
    </w:pPr>
    <w:rPr>
      <w:b/>
      <w:sz w:val="24"/>
    </w:rPr>
  </w:style>
  <w:style w:type="paragraph" w:styleId="EndnoteText">
    <w:name w:val="endnote text"/>
    <w:basedOn w:val="Normal"/>
    <w:semiHidden/>
    <w:rsid w:val="00B3777B"/>
  </w:style>
  <w:style w:type="character" w:styleId="EndnoteReference">
    <w:name w:val="endnote reference"/>
    <w:basedOn w:val="DefaultParagraphFont"/>
    <w:semiHidden/>
    <w:rsid w:val="00B3777B"/>
    <w:rPr>
      <w:vertAlign w:val="superscript"/>
    </w:rPr>
  </w:style>
  <w:style w:type="paragraph" w:styleId="Index2">
    <w:name w:val="index 2"/>
    <w:basedOn w:val="Normal"/>
    <w:next w:val="Normal"/>
    <w:autoRedefine/>
    <w:semiHidden/>
    <w:rsid w:val="00B3777B"/>
    <w:pPr>
      <w:ind w:left="400" w:hanging="200"/>
    </w:pPr>
  </w:style>
  <w:style w:type="paragraph" w:styleId="Index3">
    <w:name w:val="index 3"/>
    <w:basedOn w:val="Normal"/>
    <w:next w:val="Normal"/>
    <w:autoRedefine/>
    <w:semiHidden/>
    <w:rsid w:val="00B3777B"/>
    <w:pPr>
      <w:ind w:left="600" w:hanging="200"/>
    </w:pPr>
  </w:style>
  <w:style w:type="paragraph" w:styleId="Index4">
    <w:name w:val="index 4"/>
    <w:basedOn w:val="Normal"/>
    <w:next w:val="Normal"/>
    <w:autoRedefine/>
    <w:semiHidden/>
    <w:rsid w:val="00B3777B"/>
    <w:pPr>
      <w:ind w:left="800" w:hanging="200"/>
    </w:pPr>
  </w:style>
  <w:style w:type="paragraph" w:styleId="Index5">
    <w:name w:val="index 5"/>
    <w:basedOn w:val="Normal"/>
    <w:next w:val="Normal"/>
    <w:autoRedefine/>
    <w:semiHidden/>
    <w:rsid w:val="0083654C"/>
    <w:pPr>
      <w:ind w:left="200" w:hanging="200"/>
    </w:pPr>
  </w:style>
  <w:style w:type="paragraph" w:styleId="Index6">
    <w:name w:val="index 6"/>
    <w:basedOn w:val="Normal"/>
    <w:next w:val="Normal"/>
    <w:autoRedefine/>
    <w:semiHidden/>
    <w:rsid w:val="00B3777B"/>
    <w:pPr>
      <w:ind w:left="1200" w:hanging="200"/>
    </w:pPr>
  </w:style>
  <w:style w:type="paragraph" w:styleId="Index7">
    <w:name w:val="index 7"/>
    <w:basedOn w:val="Normal"/>
    <w:next w:val="Normal"/>
    <w:autoRedefine/>
    <w:semiHidden/>
    <w:rsid w:val="00B3777B"/>
    <w:pPr>
      <w:ind w:left="1400" w:hanging="200"/>
    </w:pPr>
  </w:style>
  <w:style w:type="paragraph" w:styleId="Index8">
    <w:name w:val="index 8"/>
    <w:basedOn w:val="Normal"/>
    <w:next w:val="Normal"/>
    <w:autoRedefine/>
    <w:semiHidden/>
    <w:rsid w:val="00B3777B"/>
    <w:pPr>
      <w:ind w:left="1600" w:hanging="200"/>
    </w:pPr>
  </w:style>
  <w:style w:type="paragraph" w:styleId="Index9">
    <w:name w:val="index 9"/>
    <w:basedOn w:val="Normal"/>
    <w:next w:val="Normal"/>
    <w:autoRedefine/>
    <w:semiHidden/>
    <w:rsid w:val="00B3777B"/>
    <w:pPr>
      <w:ind w:left="1800" w:hanging="200"/>
    </w:pPr>
  </w:style>
  <w:style w:type="paragraph" w:styleId="IndexHeading">
    <w:name w:val="index heading"/>
    <w:basedOn w:val="Normal"/>
    <w:next w:val="Index1"/>
    <w:semiHidden/>
    <w:rsid w:val="00B3777B"/>
  </w:style>
  <w:style w:type="character" w:styleId="Hyperlink">
    <w:name w:val="Hyperlink"/>
    <w:aliases w:val="UDS Hyperlink"/>
    <w:basedOn w:val="DefaultParagraphFont"/>
    <w:uiPriority w:val="99"/>
    <w:rsid w:val="00DA1C9D"/>
    <w:rPr>
      <w:rFonts w:ascii="Arial" w:hAnsi="Arial"/>
      <w:i/>
      <w:color w:val="0000FF"/>
      <w:sz w:val="18"/>
      <w:u w:val="single"/>
    </w:rPr>
  </w:style>
  <w:style w:type="paragraph" w:customStyle="1" w:styleId="UDSChapter">
    <w:name w:val="UDS Chapter"/>
    <w:basedOn w:val="Heading5"/>
    <w:next w:val="Normal"/>
    <w:rsid w:val="002F38AD"/>
    <w:pPr>
      <w:numPr>
        <w:ilvl w:val="0"/>
        <w:numId w:val="24"/>
      </w:numPr>
    </w:pPr>
    <w:rPr>
      <w:kern w:val="28"/>
    </w:rPr>
  </w:style>
  <w:style w:type="paragraph" w:customStyle="1" w:styleId="font6">
    <w:name w:val="font6"/>
    <w:basedOn w:val="Normal"/>
    <w:rsid w:val="00B3777B"/>
    <w:pPr>
      <w:tabs>
        <w:tab w:val="clear" w:pos="1440"/>
      </w:tabs>
      <w:spacing w:before="100" w:beforeAutospacing="1" w:after="100" w:afterAutospacing="1"/>
    </w:pPr>
    <w:rPr>
      <w:rFonts w:ascii="Times New Roman" w:eastAsia="Arial Unicode MS" w:hAnsi="Times New Roman"/>
      <w:sz w:val="20"/>
      <w:u w:val="single"/>
    </w:rPr>
  </w:style>
  <w:style w:type="paragraph" w:customStyle="1" w:styleId="font5">
    <w:name w:val="font5"/>
    <w:basedOn w:val="Normal"/>
    <w:rsid w:val="00B3777B"/>
    <w:pPr>
      <w:tabs>
        <w:tab w:val="clear" w:pos="1440"/>
      </w:tabs>
      <w:spacing w:before="100" w:beforeAutospacing="1" w:after="100" w:afterAutospacing="1"/>
    </w:pPr>
    <w:rPr>
      <w:rFonts w:ascii="Times New Roman" w:eastAsia="Arial Unicode MS" w:hAnsi="Times New Roman"/>
      <w:sz w:val="20"/>
    </w:rPr>
  </w:style>
  <w:style w:type="character" w:styleId="FollowedHyperlink">
    <w:name w:val="FollowedHyperlink"/>
    <w:basedOn w:val="DefaultParagraphFont"/>
    <w:rsid w:val="00B3777B"/>
    <w:rPr>
      <w:color w:val="800080"/>
      <w:u w:val="single"/>
    </w:rPr>
  </w:style>
  <w:style w:type="paragraph" w:styleId="BalloonText">
    <w:name w:val="Balloon Text"/>
    <w:basedOn w:val="Normal"/>
    <w:semiHidden/>
    <w:rsid w:val="009F4055"/>
    <w:rPr>
      <w:rFonts w:ascii="Tahoma" w:hAnsi="Tahoma" w:cs="Tahoma"/>
      <w:sz w:val="16"/>
      <w:szCs w:val="16"/>
    </w:rPr>
  </w:style>
  <w:style w:type="paragraph" w:customStyle="1" w:styleId="UDSBase12">
    <w:name w:val="UDS Base 12"/>
    <w:basedOn w:val="UDSBase11"/>
    <w:rsid w:val="00876013"/>
    <w:rPr>
      <w:sz w:val="24"/>
    </w:rPr>
  </w:style>
  <w:style w:type="paragraph" w:customStyle="1" w:styleId="UDSBase11">
    <w:name w:val="UDS Base 11"/>
    <w:basedOn w:val="Normal"/>
    <w:link w:val="UDSBase11Char"/>
    <w:rsid w:val="00EA329A"/>
  </w:style>
  <w:style w:type="paragraph" w:customStyle="1" w:styleId="UDSBase10">
    <w:name w:val="UDS Base 10"/>
    <w:basedOn w:val="UDSBase11"/>
    <w:link w:val="UDSBase10Char"/>
    <w:rsid w:val="003E4229"/>
    <w:rPr>
      <w:sz w:val="20"/>
    </w:rPr>
  </w:style>
  <w:style w:type="paragraph" w:customStyle="1" w:styleId="UDSBase14">
    <w:name w:val="UDS Base 14"/>
    <w:basedOn w:val="UDSBase11"/>
    <w:rsid w:val="00876013"/>
    <w:rPr>
      <w:sz w:val="28"/>
    </w:rPr>
  </w:style>
  <w:style w:type="paragraph" w:customStyle="1" w:styleId="UDSBase16">
    <w:name w:val="UDS Base 16"/>
    <w:basedOn w:val="UDSBase11"/>
    <w:rsid w:val="00876013"/>
    <w:rPr>
      <w:sz w:val="32"/>
    </w:rPr>
  </w:style>
  <w:style w:type="character" w:customStyle="1" w:styleId="UDSBase11Char">
    <w:name w:val="UDS Base 11 Char"/>
    <w:basedOn w:val="DefaultParagraphFont"/>
    <w:link w:val="UDSBase11"/>
    <w:rsid w:val="00F4322C"/>
    <w:rPr>
      <w:rFonts w:ascii="Arial" w:hAnsi="Arial"/>
      <w:sz w:val="22"/>
      <w:lang w:val="en-US" w:eastAsia="en-US" w:bidi="ar-SA"/>
    </w:rPr>
  </w:style>
  <w:style w:type="character" w:customStyle="1" w:styleId="UDSBase10Char">
    <w:name w:val="UDS Base 10 Char"/>
    <w:basedOn w:val="UDSBase11Char"/>
    <w:link w:val="UDSBase10"/>
    <w:rsid w:val="003E4229"/>
    <w:rPr>
      <w:rFonts w:ascii="Arial" w:hAnsi="Arial"/>
      <w:sz w:val="20"/>
      <w:lang w:val="en-US" w:eastAsia="en-US" w:bidi="ar-SA"/>
    </w:rPr>
  </w:style>
  <w:style w:type="paragraph" w:customStyle="1" w:styleId="UDSBase10Bold">
    <w:name w:val="UDS Base 10 Bold"/>
    <w:basedOn w:val="Normal"/>
    <w:link w:val="UDSBase10BoldChar"/>
    <w:rsid w:val="005D2D4A"/>
    <w:rPr>
      <w:b/>
      <w:sz w:val="20"/>
    </w:rPr>
  </w:style>
  <w:style w:type="paragraph" w:customStyle="1" w:styleId="UDSBase10Underline">
    <w:name w:val="UDS Base 10 Underline"/>
    <w:basedOn w:val="Normal"/>
    <w:rsid w:val="00F4322C"/>
    <w:rPr>
      <w:sz w:val="20"/>
      <w:u w:val="single"/>
    </w:rPr>
  </w:style>
  <w:style w:type="character" w:customStyle="1" w:styleId="UDSBase10BoldChar">
    <w:name w:val="UDS Base 10 Bold Char"/>
    <w:basedOn w:val="DefaultParagraphFont"/>
    <w:link w:val="UDSBase10Bold"/>
    <w:rsid w:val="005D2D4A"/>
    <w:rPr>
      <w:rFonts w:ascii="Arial" w:hAnsi="Arial"/>
      <w:b/>
      <w:lang w:val="en-US" w:eastAsia="en-US" w:bidi="ar-SA"/>
    </w:rPr>
  </w:style>
  <w:style w:type="paragraph" w:customStyle="1" w:styleId="Style1">
    <w:name w:val="Style1"/>
    <w:basedOn w:val="Heading1"/>
    <w:rsid w:val="00C525FE"/>
    <w:rPr>
      <w:sz w:val="28"/>
    </w:rPr>
  </w:style>
  <w:style w:type="paragraph" w:customStyle="1" w:styleId="UDSBase9CharChar1">
    <w:name w:val="UDS Base 9 Char Char1"/>
    <w:basedOn w:val="UDSBase10"/>
    <w:link w:val="UDSBase9CharChar1Char"/>
    <w:rsid w:val="006D766E"/>
    <w:rPr>
      <w:sz w:val="18"/>
    </w:rPr>
  </w:style>
  <w:style w:type="paragraph" w:customStyle="1" w:styleId="UDSSection">
    <w:name w:val="UDS Section"/>
    <w:basedOn w:val="Normal"/>
    <w:rsid w:val="002A2EA5"/>
    <w:rPr>
      <w:b/>
      <w:sz w:val="36"/>
    </w:rPr>
  </w:style>
  <w:style w:type="numbering" w:customStyle="1" w:styleId="UDSNumbered">
    <w:name w:val="UDS Numbered"/>
    <w:basedOn w:val="NoList"/>
    <w:rsid w:val="009473D8"/>
    <w:pPr>
      <w:numPr>
        <w:numId w:val="3"/>
      </w:numPr>
    </w:pPr>
  </w:style>
  <w:style w:type="paragraph" w:styleId="TOAHeading">
    <w:name w:val="toa heading"/>
    <w:basedOn w:val="Normal"/>
    <w:next w:val="Normal"/>
    <w:semiHidden/>
    <w:rsid w:val="00860997"/>
    <w:pPr>
      <w:spacing w:before="120"/>
    </w:pPr>
    <w:rPr>
      <w:rFonts w:cs="Arial"/>
      <w:b/>
      <w:bCs/>
      <w:sz w:val="24"/>
      <w:szCs w:val="24"/>
    </w:rPr>
  </w:style>
  <w:style w:type="paragraph" w:customStyle="1" w:styleId="StyleUDSBase10Bold">
    <w:name w:val="Style UDS Base 10 Bold +"/>
    <w:basedOn w:val="UDSBase10Bold"/>
    <w:link w:val="StyleUDSBase10BoldChar"/>
    <w:rsid w:val="005D2D4A"/>
    <w:rPr>
      <w:bCs/>
    </w:rPr>
  </w:style>
  <w:style w:type="character" w:customStyle="1" w:styleId="StyleUDSBase10BoldChar">
    <w:name w:val="Style UDS Base 10 Bold + Char"/>
    <w:basedOn w:val="UDSBase10BoldChar"/>
    <w:link w:val="StyleUDSBase10Bold"/>
    <w:rsid w:val="005D2D4A"/>
    <w:rPr>
      <w:rFonts w:ascii="Arial" w:hAnsi="Arial"/>
      <w:b/>
      <w:bCs/>
      <w:lang w:val="en-US" w:eastAsia="en-US" w:bidi="ar-SA"/>
    </w:rPr>
  </w:style>
  <w:style w:type="paragraph" w:customStyle="1" w:styleId="UDSExamples">
    <w:name w:val="UDS Examples"/>
    <w:basedOn w:val="UDSBase9CharChar1"/>
    <w:link w:val="UDSExamplesChar"/>
    <w:rsid w:val="00031D87"/>
    <w:rPr>
      <w:i/>
      <w:iCs/>
      <w:color w:val="3366FF"/>
    </w:rPr>
  </w:style>
  <w:style w:type="character" w:customStyle="1" w:styleId="UDSBase9CharChar1Char">
    <w:name w:val="UDS Base 9 Char Char1 Char"/>
    <w:basedOn w:val="DefaultParagraphFont"/>
    <w:link w:val="UDSBase9CharChar1"/>
    <w:rsid w:val="00031D87"/>
    <w:rPr>
      <w:rFonts w:ascii="Arial" w:hAnsi="Arial"/>
      <w:sz w:val="18"/>
      <w:lang w:val="en-US" w:eastAsia="en-US" w:bidi="ar-SA"/>
    </w:rPr>
  </w:style>
  <w:style w:type="character" w:customStyle="1" w:styleId="UDSExamplesChar">
    <w:name w:val="UDS Examples Char"/>
    <w:basedOn w:val="UDSBase9CharChar1Char"/>
    <w:link w:val="UDSExamples"/>
    <w:rsid w:val="00031D87"/>
    <w:rPr>
      <w:rFonts w:ascii="Arial" w:hAnsi="Arial"/>
      <w:i/>
      <w:iCs/>
      <w:color w:val="3366FF"/>
      <w:sz w:val="18"/>
      <w:lang w:val="en-US" w:eastAsia="en-US" w:bidi="ar-SA"/>
    </w:rPr>
  </w:style>
  <w:style w:type="character" w:customStyle="1" w:styleId="UDSBase9CharChar">
    <w:name w:val="UDS Base 9 Char Char"/>
    <w:basedOn w:val="DefaultParagraphFont"/>
    <w:rsid w:val="00D61278"/>
    <w:rPr>
      <w:rFonts w:ascii="Arial" w:hAnsi="Arial"/>
      <w:sz w:val="18"/>
      <w:lang w:val="en-US" w:eastAsia="en-US" w:bidi="ar-SA"/>
    </w:rPr>
  </w:style>
  <w:style w:type="paragraph" w:styleId="BlockText">
    <w:name w:val="Block Text"/>
    <w:basedOn w:val="Normal"/>
    <w:rsid w:val="007D0761"/>
    <w:pPr>
      <w:spacing w:after="120"/>
      <w:ind w:left="1440" w:right="1440"/>
    </w:pPr>
  </w:style>
  <w:style w:type="paragraph" w:styleId="BodyTextFirstIndent">
    <w:name w:val="Body Text First Indent"/>
    <w:basedOn w:val="BodyText"/>
    <w:rsid w:val="007D0761"/>
    <w:pPr>
      <w:spacing w:after="120"/>
      <w:ind w:firstLine="210"/>
    </w:pPr>
  </w:style>
  <w:style w:type="paragraph" w:styleId="BodyTextFirstIndent2">
    <w:name w:val="Body Text First Indent 2"/>
    <w:basedOn w:val="BodyTextIndent"/>
    <w:rsid w:val="007D0761"/>
    <w:pPr>
      <w:spacing w:after="120"/>
      <w:ind w:left="360" w:firstLine="210"/>
    </w:pPr>
  </w:style>
  <w:style w:type="paragraph" w:styleId="Caption">
    <w:name w:val="caption"/>
    <w:basedOn w:val="Normal"/>
    <w:next w:val="Normal"/>
    <w:qFormat/>
    <w:rsid w:val="007D0761"/>
    <w:rPr>
      <w:b/>
      <w:bCs/>
      <w:sz w:val="20"/>
    </w:rPr>
  </w:style>
  <w:style w:type="paragraph" w:styleId="Closing">
    <w:name w:val="Closing"/>
    <w:basedOn w:val="Normal"/>
    <w:rsid w:val="007D0761"/>
    <w:pPr>
      <w:ind w:left="4320"/>
    </w:pPr>
  </w:style>
  <w:style w:type="paragraph" w:styleId="CommentSubject">
    <w:name w:val="annotation subject"/>
    <w:basedOn w:val="CommentText"/>
    <w:next w:val="CommentText"/>
    <w:semiHidden/>
    <w:rsid w:val="007D0761"/>
    <w:rPr>
      <w:b/>
      <w:bCs/>
      <w:sz w:val="20"/>
    </w:rPr>
  </w:style>
  <w:style w:type="paragraph" w:styleId="Date">
    <w:name w:val="Date"/>
    <w:basedOn w:val="Normal"/>
    <w:next w:val="Normal"/>
    <w:rsid w:val="007D0761"/>
  </w:style>
  <w:style w:type="paragraph" w:styleId="E-mailSignature">
    <w:name w:val="E-mail Signature"/>
    <w:basedOn w:val="Normal"/>
    <w:rsid w:val="007D0761"/>
  </w:style>
  <w:style w:type="paragraph" w:styleId="EnvelopeAddress">
    <w:name w:val="envelope address"/>
    <w:basedOn w:val="Normal"/>
    <w:rsid w:val="007D076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D0761"/>
    <w:rPr>
      <w:rFonts w:cs="Arial"/>
      <w:sz w:val="20"/>
    </w:rPr>
  </w:style>
  <w:style w:type="paragraph" w:styleId="HTMLAddress">
    <w:name w:val="HTML Address"/>
    <w:basedOn w:val="Normal"/>
    <w:rsid w:val="007D0761"/>
    <w:rPr>
      <w:i/>
      <w:iCs/>
    </w:rPr>
  </w:style>
  <w:style w:type="paragraph" w:styleId="HTMLPreformatted">
    <w:name w:val="HTML Preformatted"/>
    <w:basedOn w:val="Normal"/>
    <w:rsid w:val="007D0761"/>
    <w:rPr>
      <w:rFonts w:ascii="Courier New" w:hAnsi="Courier New" w:cs="Courier New"/>
      <w:sz w:val="20"/>
    </w:rPr>
  </w:style>
  <w:style w:type="paragraph" w:styleId="List">
    <w:name w:val="List"/>
    <w:basedOn w:val="Normal"/>
    <w:rsid w:val="007D0761"/>
    <w:pPr>
      <w:ind w:left="360" w:hanging="360"/>
    </w:pPr>
  </w:style>
  <w:style w:type="paragraph" w:styleId="List2">
    <w:name w:val="List 2"/>
    <w:basedOn w:val="Normal"/>
    <w:rsid w:val="007D0761"/>
    <w:pPr>
      <w:ind w:left="720" w:hanging="360"/>
    </w:pPr>
  </w:style>
  <w:style w:type="paragraph" w:styleId="List3">
    <w:name w:val="List 3"/>
    <w:basedOn w:val="Normal"/>
    <w:rsid w:val="007D0761"/>
    <w:pPr>
      <w:ind w:left="1080" w:hanging="360"/>
    </w:pPr>
  </w:style>
  <w:style w:type="paragraph" w:styleId="List4">
    <w:name w:val="List 4"/>
    <w:basedOn w:val="Normal"/>
    <w:rsid w:val="007D0761"/>
    <w:pPr>
      <w:ind w:left="1440" w:hanging="360"/>
    </w:pPr>
  </w:style>
  <w:style w:type="paragraph" w:styleId="List5">
    <w:name w:val="List 5"/>
    <w:basedOn w:val="Normal"/>
    <w:rsid w:val="007D0761"/>
    <w:pPr>
      <w:ind w:left="1800" w:hanging="360"/>
    </w:pPr>
  </w:style>
  <w:style w:type="paragraph" w:styleId="ListBullet">
    <w:name w:val="List Bullet"/>
    <w:basedOn w:val="Normal"/>
    <w:rsid w:val="007D0761"/>
    <w:pPr>
      <w:numPr>
        <w:numId w:val="10"/>
      </w:numPr>
    </w:pPr>
  </w:style>
  <w:style w:type="paragraph" w:styleId="ListBullet2">
    <w:name w:val="List Bullet 2"/>
    <w:basedOn w:val="Normal"/>
    <w:rsid w:val="007D0761"/>
    <w:pPr>
      <w:numPr>
        <w:numId w:val="11"/>
      </w:numPr>
    </w:pPr>
  </w:style>
  <w:style w:type="paragraph" w:styleId="ListBullet3">
    <w:name w:val="List Bullet 3"/>
    <w:basedOn w:val="Normal"/>
    <w:rsid w:val="007D0761"/>
    <w:pPr>
      <w:numPr>
        <w:numId w:val="12"/>
      </w:numPr>
    </w:pPr>
  </w:style>
  <w:style w:type="paragraph" w:styleId="ListBullet4">
    <w:name w:val="List Bullet 4"/>
    <w:basedOn w:val="Normal"/>
    <w:rsid w:val="007D0761"/>
    <w:pPr>
      <w:numPr>
        <w:numId w:val="13"/>
      </w:numPr>
    </w:pPr>
  </w:style>
  <w:style w:type="paragraph" w:styleId="ListBullet5">
    <w:name w:val="List Bullet 5"/>
    <w:basedOn w:val="Normal"/>
    <w:rsid w:val="007D0761"/>
    <w:pPr>
      <w:numPr>
        <w:numId w:val="14"/>
      </w:numPr>
    </w:pPr>
  </w:style>
  <w:style w:type="paragraph" w:styleId="ListContinue">
    <w:name w:val="List Continue"/>
    <w:basedOn w:val="Normal"/>
    <w:rsid w:val="007D0761"/>
    <w:pPr>
      <w:spacing w:after="120"/>
      <w:ind w:left="360"/>
    </w:pPr>
  </w:style>
  <w:style w:type="paragraph" w:styleId="ListContinue2">
    <w:name w:val="List Continue 2"/>
    <w:basedOn w:val="Normal"/>
    <w:rsid w:val="007D0761"/>
    <w:pPr>
      <w:spacing w:after="120"/>
      <w:ind w:left="720"/>
    </w:pPr>
  </w:style>
  <w:style w:type="paragraph" w:styleId="ListContinue3">
    <w:name w:val="List Continue 3"/>
    <w:basedOn w:val="Normal"/>
    <w:rsid w:val="007D0761"/>
    <w:pPr>
      <w:spacing w:after="120"/>
      <w:ind w:left="1080"/>
    </w:pPr>
  </w:style>
  <w:style w:type="paragraph" w:styleId="ListContinue4">
    <w:name w:val="List Continue 4"/>
    <w:basedOn w:val="Normal"/>
    <w:rsid w:val="007D0761"/>
    <w:pPr>
      <w:spacing w:after="120"/>
      <w:ind w:left="1440"/>
    </w:pPr>
  </w:style>
  <w:style w:type="paragraph" w:styleId="ListContinue5">
    <w:name w:val="List Continue 5"/>
    <w:basedOn w:val="Normal"/>
    <w:rsid w:val="007D0761"/>
    <w:pPr>
      <w:spacing w:after="120"/>
      <w:ind w:left="1800"/>
    </w:pPr>
  </w:style>
  <w:style w:type="paragraph" w:styleId="ListNumber">
    <w:name w:val="List Number"/>
    <w:basedOn w:val="Normal"/>
    <w:rsid w:val="007D0761"/>
    <w:pPr>
      <w:numPr>
        <w:numId w:val="15"/>
      </w:numPr>
    </w:pPr>
  </w:style>
  <w:style w:type="paragraph" w:styleId="ListNumber2">
    <w:name w:val="List Number 2"/>
    <w:basedOn w:val="Normal"/>
    <w:rsid w:val="007D0761"/>
    <w:pPr>
      <w:numPr>
        <w:numId w:val="16"/>
      </w:numPr>
    </w:pPr>
  </w:style>
  <w:style w:type="paragraph" w:styleId="ListNumber3">
    <w:name w:val="List Number 3"/>
    <w:basedOn w:val="Normal"/>
    <w:rsid w:val="007D0761"/>
    <w:pPr>
      <w:numPr>
        <w:numId w:val="17"/>
      </w:numPr>
    </w:pPr>
  </w:style>
  <w:style w:type="paragraph" w:styleId="ListNumber4">
    <w:name w:val="List Number 4"/>
    <w:basedOn w:val="Normal"/>
    <w:rsid w:val="007D0761"/>
    <w:pPr>
      <w:numPr>
        <w:numId w:val="18"/>
      </w:numPr>
    </w:pPr>
  </w:style>
  <w:style w:type="paragraph" w:styleId="ListNumber5">
    <w:name w:val="List Number 5"/>
    <w:basedOn w:val="Normal"/>
    <w:rsid w:val="007D0761"/>
    <w:pPr>
      <w:numPr>
        <w:numId w:val="19"/>
      </w:numPr>
    </w:pPr>
  </w:style>
  <w:style w:type="paragraph" w:styleId="MacroText">
    <w:name w:val="macro"/>
    <w:semiHidden/>
    <w:rsid w:val="007D07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D076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7D0761"/>
    <w:rPr>
      <w:rFonts w:ascii="Times New Roman" w:hAnsi="Times New Roman"/>
      <w:sz w:val="24"/>
      <w:szCs w:val="24"/>
    </w:rPr>
  </w:style>
  <w:style w:type="paragraph" w:styleId="NoteHeading">
    <w:name w:val="Note Heading"/>
    <w:basedOn w:val="Normal"/>
    <w:next w:val="Normal"/>
    <w:rsid w:val="007D0761"/>
  </w:style>
  <w:style w:type="paragraph" w:styleId="PlainText">
    <w:name w:val="Plain Text"/>
    <w:basedOn w:val="Normal"/>
    <w:link w:val="PlainTextChar"/>
    <w:uiPriority w:val="99"/>
    <w:rsid w:val="007D0761"/>
    <w:rPr>
      <w:rFonts w:ascii="Courier New" w:hAnsi="Courier New" w:cs="Courier New"/>
      <w:sz w:val="20"/>
    </w:rPr>
  </w:style>
  <w:style w:type="paragraph" w:styleId="Salutation">
    <w:name w:val="Salutation"/>
    <w:basedOn w:val="Normal"/>
    <w:next w:val="Normal"/>
    <w:rsid w:val="007D0761"/>
  </w:style>
  <w:style w:type="paragraph" w:styleId="Signature">
    <w:name w:val="Signature"/>
    <w:basedOn w:val="Normal"/>
    <w:rsid w:val="007D0761"/>
    <w:pPr>
      <w:ind w:left="4320"/>
    </w:pPr>
  </w:style>
  <w:style w:type="paragraph" w:styleId="TableofAuthorities">
    <w:name w:val="table of authorities"/>
    <w:basedOn w:val="Normal"/>
    <w:next w:val="Normal"/>
    <w:semiHidden/>
    <w:rsid w:val="007D0761"/>
    <w:pPr>
      <w:tabs>
        <w:tab w:val="clear" w:pos="1440"/>
      </w:tabs>
      <w:ind w:left="220" w:hanging="220"/>
    </w:pPr>
  </w:style>
  <w:style w:type="paragraph" w:styleId="TableofFigures">
    <w:name w:val="table of figures"/>
    <w:basedOn w:val="Normal"/>
    <w:next w:val="Normal"/>
    <w:semiHidden/>
    <w:rsid w:val="007D0761"/>
    <w:pPr>
      <w:tabs>
        <w:tab w:val="clear" w:pos="1440"/>
      </w:tabs>
    </w:pPr>
  </w:style>
  <w:style w:type="table" w:styleId="TableGrid">
    <w:name w:val="Table Grid"/>
    <w:basedOn w:val="TableNormal"/>
    <w:uiPriority w:val="59"/>
    <w:rsid w:val="0056364A"/>
    <w:pPr>
      <w:tabs>
        <w:tab w:val="left" w:pos="144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5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545DC"/>
    <w:pPr>
      <w:spacing w:after="243"/>
    </w:pPr>
    <w:rPr>
      <w:rFonts w:cs="Times New Roman"/>
      <w:color w:val="auto"/>
    </w:rPr>
  </w:style>
  <w:style w:type="paragraph" w:customStyle="1" w:styleId="CM79">
    <w:name w:val="CM79"/>
    <w:basedOn w:val="Default"/>
    <w:next w:val="Default"/>
    <w:rsid w:val="001545DC"/>
    <w:pPr>
      <w:spacing w:after="333"/>
    </w:pPr>
    <w:rPr>
      <w:rFonts w:cs="Times New Roman"/>
      <w:color w:val="auto"/>
    </w:rPr>
  </w:style>
  <w:style w:type="paragraph" w:customStyle="1" w:styleId="CM81">
    <w:name w:val="CM81"/>
    <w:basedOn w:val="Default"/>
    <w:next w:val="Default"/>
    <w:rsid w:val="001545DC"/>
    <w:pPr>
      <w:spacing w:after="120"/>
    </w:pPr>
    <w:rPr>
      <w:rFonts w:cs="Times New Roman"/>
      <w:color w:val="auto"/>
    </w:rPr>
  </w:style>
  <w:style w:type="paragraph" w:customStyle="1" w:styleId="CM88">
    <w:name w:val="CM88"/>
    <w:basedOn w:val="Default"/>
    <w:next w:val="Default"/>
    <w:rsid w:val="001545DC"/>
    <w:pPr>
      <w:spacing w:after="403"/>
    </w:pPr>
    <w:rPr>
      <w:rFonts w:cs="Times New Roman"/>
      <w:color w:val="auto"/>
    </w:rPr>
  </w:style>
  <w:style w:type="paragraph" w:customStyle="1" w:styleId="CM90">
    <w:name w:val="CM90"/>
    <w:basedOn w:val="Default"/>
    <w:next w:val="Default"/>
    <w:rsid w:val="001545DC"/>
    <w:pPr>
      <w:spacing w:after="483"/>
    </w:pPr>
    <w:rPr>
      <w:rFonts w:cs="Times New Roman"/>
      <w:color w:val="auto"/>
    </w:rPr>
  </w:style>
  <w:style w:type="paragraph" w:customStyle="1" w:styleId="CM98">
    <w:name w:val="CM98"/>
    <w:basedOn w:val="Default"/>
    <w:next w:val="Default"/>
    <w:rsid w:val="001545DC"/>
    <w:pPr>
      <w:spacing w:after="58"/>
    </w:pPr>
    <w:rPr>
      <w:rFonts w:cs="Times New Roman"/>
      <w:color w:val="auto"/>
    </w:rPr>
  </w:style>
  <w:style w:type="paragraph" w:customStyle="1" w:styleId="CM76">
    <w:name w:val="CM76"/>
    <w:basedOn w:val="Default"/>
    <w:next w:val="Default"/>
    <w:rsid w:val="001545DC"/>
    <w:pPr>
      <w:spacing w:line="231" w:lineRule="atLeast"/>
    </w:pPr>
    <w:rPr>
      <w:rFonts w:cs="Times New Roman"/>
      <w:color w:val="auto"/>
    </w:rPr>
  </w:style>
  <w:style w:type="character" w:customStyle="1" w:styleId="Heading2Char1">
    <w:name w:val="Heading 2 Char1"/>
    <w:aliases w:val="UDS Heading 2 Char1,Heading 2 Char Char1,UDS Heading 2 Char Char"/>
    <w:basedOn w:val="DefaultParagraphFont"/>
    <w:link w:val="Heading2"/>
    <w:rsid w:val="00B54E55"/>
    <w:rPr>
      <w:rFonts w:ascii="Arial" w:hAnsi="Arial"/>
      <w:b/>
      <w:i/>
      <w:sz w:val="24"/>
      <w:lang w:val="en-US" w:eastAsia="en-US" w:bidi="ar-SA"/>
    </w:rPr>
  </w:style>
  <w:style w:type="character" w:styleId="Strong">
    <w:name w:val="Strong"/>
    <w:basedOn w:val="DefaultParagraphFont"/>
    <w:qFormat/>
    <w:rsid w:val="00B14ABE"/>
    <w:rPr>
      <w:b/>
      <w:bCs/>
    </w:rPr>
  </w:style>
  <w:style w:type="paragraph" w:customStyle="1" w:styleId="UDSBase9Char">
    <w:name w:val="UDS Base 9 Char"/>
    <w:basedOn w:val="Normal"/>
    <w:rsid w:val="005F18A0"/>
    <w:rPr>
      <w:sz w:val="18"/>
    </w:rPr>
  </w:style>
  <w:style w:type="character" w:customStyle="1" w:styleId="UDSBase10CharChar">
    <w:name w:val="UDS Base 10 Char Char"/>
    <w:basedOn w:val="DefaultParagraphFont"/>
    <w:rsid w:val="00D85B60"/>
    <w:rPr>
      <w:rFonts w:ascii="Arial" w:hAnsi="Arial"/>
      <w:lang w:val="en-US" w:eastAsia="en-US" w:bidi="ar-SA"/>
    </w:rPr>
  </w:style>
  <w:style w:type="character" w:customStyle="1" w:styleId="Heading2CharChar">
    <w:name w:val="Heading 2 Char Char"/>
    <w:aliases w:val="UDS Heading 2 Char Char Char"/>
    <w:basedOn w:val="DefaultParagraphFont"/>
    <w:rsid w:val="00D85B60"/>
    <w:rPr>
      <w:rFonts w:ascii="Arial" w:hAnsi="Arial"/>
      <w:b/>
      <w:i/>
      <w:sz w:val="24"/>
      <w:lang w:val="en-US" w:eastAsia="en-US" w:bidi="ar-SA"/>
    </w:rPr>
  </w:style>
  <w:style w:type="paragraph" w:styleId="ListParagraph">
    <w:name w:val="List Paragraph"/>
    <w:basedOn w:val="Normal"/>
    <w:uiPriority w:val="34"/>
    <w:qFormat/>
    <w:rsid w:val="005A695B"/>
    <w:pPr>
      <w:tabs>
        <w:tab w:val="clear" w:pos="1440"/>
      </w:tabs>
      <w:spacing w:after="200"/>
      <w:ind w:left="720"/>
      <w:contextualSpacing/>
    </w:pPr>
    <w:rPr>
      <w:rFonts w:asciiTheme="minorHAnsi" w:eastAsiaTheme="minorHAnsi" w:hAnsiTheme="minorHAnsi" w:cstheme="minorBidi"/>
      <w:szCs w:val="22"/>
    </w:rPr>
  </w:style>
  <w:style w:type="character" w:customStyle="1" w:styleId="CommentTextChar">
    <w:name w:val="Comment Text Char"/>
    <w:basedOn w:val="DefaultParagraphFont"/>
    <w:link w:val="CommentText"/>
    <w:rsid w:val="004F5A0C"/>
    <w:rPr>
      <w:rFonts w:ascii="Arial" w:hAnsi="Arial"/>
      <w:sz w:val="22"/>
    </w:rPr>
  </w:style>
  <w:style w:type="character" w:customStyle="1" w:styleId="PlainTextChar">
    <w:name w:val="Plain Text Char"/>
    <w:basedOn w:val="DefaultParagraphFont"/>
    <w:link w:val="PlainText"/>
    <w:uiPriority w:val="99"/>
    <w:rsid w:val="007D2486"/>
    <w:rPr>
      <w:rFonts w:ascii="Courier New" w:hAnsi="Courier New" w:cs="Courier New"/>
    </w:rPr>
  </w:style>
  <w:style w:type="character" w:customStyle="1" w:styleId="Heading1Char">
    <w:name w:val="Heading 1 Char"/>
    <w:aliases w:val="UDS Head 1 Char"/>
    <w:basedOn w:val="DefaultParagraphFont"/>
    <w:link w:val="Heading1"/>
    <w:rsid w:val="00C25942"/>
    <w:rPr>
      <w:rFonts w:ascii="Arial" w:hAnsi="Arial"/>
      <w:b/>
      <w:kern w:val="28"/>
      <w:sz w:val="32"/>
    </w:rPr>
  </w:style>
  <w:style w:type="paragraph" w:styleId="Revision">
    <w:name w:val="Revision"/>
    <w:hidden/>
    <w:uiPriority w:val="99"/>
    <w:semiHidden/>
    <w:rsid w:val="004C2A8A"/>
    <w:rPr>
      <w:rFonts w:ascii="Arial" w:hAnsi="Arial"/>
      <w:sz w:val="22"/>
    </w:rPr>
  </w:style>
  <w:style w:type="paragraph" w:customStyle="1" w:styleId="CM3">
    <w:name w:val="CM3"/>
    <w:basedOn w:val="Default"/>
    <w:next w:val="Default"/>
    <w:uiPriority w:val="99"/>
    <w:rsid w:val="007E245A"/>
    <w:rPr>
      <w:rFonts w:eastAsiaTheme="minorEastAsia"/>
      <w:color w:val="auto"/>
    </w:rPr>
  </w:style>
  <w:style w:type="paragraph" w:customStyle="1" w:styleId="CM1">
    <w:name w:val="CM1"/>
    <w:basedOn w:val="Default"/>
    <w:next w:val="Default"/>
    <w:uiPriority w:val="99"/>
    <w:rsid w:val="0088331F"/>
    <w:pPr>
      <w:spacing w:line="276" w:lineRule="atLeast"/>
    </w:pPr>
    <w:rPr>
      <w:rFonts w:eastAsiaTheme="minorEastAsia"/>
      <w:color w:val="auto"/>
    </w:rPr>
  </w:style>
  <w:style w:type="character" w:customStyle="1" w:styleId="BodyTextIndentChar">
    <w:name w:val="Body Text Indent Char"/>
    <w:basedOn w:val="DefaultParagraphFont"/>
    <w:link w:val="BodyTextIndent"/>
    <w:rsid w:val="002D09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2522">
      <w:bodyDiv w:val="1"/>
      <w:marLeft w:val="0"/>
      <w:marRight w:val="0"/>
      <w:marTop w:val="0"/>
      <w:marBottom w:val="0"/>
      <w:divBdr>
        <w:top w:val="none" w:sz="0" w:space="0" w:color="auto"/>
        <w:left w:val="none" w:sz="0" w:space="0" w:color="auto"/>
        <w:bottom w:val="none" w:sz="0" w:space="0" w:color="auto"/>
        <w:right w:val="none" w:sz="0" w:space="0" w:color="auto"/>
      </w:divBdr>
    </w:div>
    <w:div w:id="170341440">
      <w:bodyDiv w:val="1"/>
      <w:marLeft w:val="0"/>
      <w:marRight w:val="0"/>
      <w:marTop w:val="0"/>
      <w:marBottom w:val="0"/>
      <w:divBdr>
        <w:top w:val="none" w:sz="0" w:space="0" w:color="auto"/>
        <w:left w:val="none" w:sz="0" w:space="0" w:color="auto"/>
        <w:bottom w:val="none" w:sz="0" w:space="0" w:color="auto"/>
        <w:right w:val="none" w:sz="0" w:space="0" w:color="auto"/>
      </w:divBdr>
    </w:div>
    <w:div w:id="191263376">
      <w:bodyDiv w:val="1"/>
      <w:marLeft w:val="0"/>
      <w:marRight w:val="0"/>
      <w:marTop w:val="0"/>
      <w:marBottom w:val="0"/>
      <w:divBdr>
        <w:top w:val="none" w:sz="0" w:space="0" w:color="auto"/>
        <w:left w:val="none" w:sz="0" w:space="0" w:color="auto"/>
        <w:bottom w:val="none" w:sz="0" w:space="0" w:color="auto"/>
        <w:right w:val="none" w:sz="0" w:space="0" w:color="auto"/>
      </w:divBdr>
    </w:div>
    <w:div w:id="280771332">
      <w:bodyDiv w:val="1"/>
      <w:marLeft w:val="0"/>
      <w:marRight w:val="0"/>
      <w:marTop w:val="0"/>
      <w:marBottom w:val="0"/>
      <w:divBdr>
        <w:top w:val="none" w:sz="0" w:space="0" w:color="auto"/>
        <w:left w:val="none" w:sz="0" w:space="0" w:color="auto"/>
        <w:bottom w:val="none" w:sz="0" w:space="0" w:color="auto"/>
        <w:right w:val="none" w:sz="0" w:space="0" w:color="auto"/>
      </w:divBdr>
    </w:div>
    <w:div w:id="302200646">
      <w:bodyDiv w:val="1"/>
      <w:marLeft w:val="0"/>
      <w:marRight w:val="0"/>
      <w:marTop w:val="0"/>
      <w:marBottom w:val="0"/>
      <w:divBdr>
        <w:top w:val="none" w:sz="0" w:space="0" w:color="auto"/>
        <w:left w:val="none" w:sz="0" w:space="0" w:color="auto"/>
        <w:bottom w:val="none" w:sz="0" w:space="0" w:color="auto"/>
        <w:right w:val="none" w:sz="0" w:space="0" w:color="auto"/>
      </w:divBdr>
    </w:div>
    <w:div w:id="325475245">
      <w:bodyDiv w:val="1"/>
      <w:marLeft w:val="0"/>
      <w:marRight w:val="0"/>
      <w:marTop w:val="0"/>
      <w:marBottom w:val="0"/>
      <w:divBdr>
        <w:top w:val="none" w:sz="0" w:space="0" w:color="auto"/>
        <w:left w:val="none" w:sz="0" w:space="0" w:color="auto"/>
        <w:bottom w:val="none" w:sz="0" w:space="0" w:color="auto"/>
        <w:right w:val="none" w:sz="0" w:space="0" w:color="auto"/>
      </w:divBdr>
    </w:div>
    <w:div w:id="516964236">
      <w:bodyDiv w:val="1"/>
      <w:marLeft w:val="0"/>
      <w:marRight w:val="0"/>
      <w:marTop w:val="0"/>
      <w:marBottom w:val="0"/>
      <w:divBdr>
        <w:top w:val="none" w:sz="0" w:space="0" w:color="auto"/>
        <w:left w:val="none" w:sz="0" w:space="0" w:color="auto"/>
        <w:bottom w:val="none" w:sz="0" w:space="0" w:color="auto"/>
        <w:right w:val="none" w:sz="0" w:space="0" w:color="auto"/>
      </w:divBdr>
    </w:div>
    <w:div w:id="781997389">
      <w:bodyDiv w:val="1"/>
      <w:marLeft w:val="0"/>
      <w:marRight w:val="0"/>
      <w:marTop w:val="0"/>
      <w:marBottom w:val="0"/>
      <w:divBdr>
        <w:top w:val="none" w:sz="0" w:space="0" w:color="auto"/>
        <w:left w:val="none" w:sz="0" w:space="0" w:color="auto"/>
        <w:bottom w:val="none" w:sz="0" w:space="0" w:color="auto"/>
        <w:right w:val="none" w:sz="0" w:space="0" w:color="auto"/>
      </w:divBdr>
    </w:div>
    <w:div w:id="875119356">
      <w:bodyDiv w:val="1"/>
      <w:marLeft w:val="0"/>
      <w:marRight w:val="0"/>
      <w:marTop w:val="0"/>
      <w:marBottom w:val="0"/>
      <w:divBdr>
        <w:top w:val="none" w:sz="0" w:space="0" w:color="auto"/>
        <w:left w:val="none" w:sz="0" w:space="0" w:color="auto"/>
        <w:bottom w:val="none" w:sz="0" w:space="0" w:color="auto"/>
        <w:right w:val="none" w:sz="0" w:space="0" w:color="auto"/>
      </w:divBdr>
    </w:div>
    <w:div w:id="981543678">
      <w:bodyDiv w:val="1"/>
      <w:marLeft w:val="0"/>
      <w:marRight w:val="0"/>
      <w:marTop w:val="0"/>
      <w:marBottom w:val="0"/>
      <w:divBdr>
        <w:top w:val="none" w:sz="0" w:space="0" w:color="auto"/>
        <w:left w:val="none" w:sz="0" w:space="0" w:color="auto"/>
        <w:bottom w:val="none" w:sz="0" w:space="0" w:color="auto"/>
        <w:right w:val="none" w:sz="0" w:space="0" w:color="auto"/>
      </w:divBdr>
    </w:div>
    <w:div w:id="1053777578">
      <w:bodyDiv w:val="1"/>
      <w:marLeft w:val="0"/>
      <w:marRight w:val="0"/>
      <w:marTop w:val="0"/>
      <w:marBottom w:val="0"/>
      <w:divBdr>
        <w:top w:val="none" w:sz="0" w:space="0" w:color="auto"/>
        <w:left w:val="none" w:sz="0" w:space="0" w:color="auto"/>
        <w:bottom w:val="none" w:sz="0" w:space="0" w:color="auto"/>
        <w:right w:val="none" w:sz="0" w:space="0" w:color="auto"/>
      </w:divBdr>
    </w:div>
    <w:div w:id="1140416820">
      <w:bodyDiv w:val="1"/>
      <w:marLeft w:val="0"/>
      <w:marRight w:val="0"/>
      <w:marTop w:val="0"/>
      <w:marBottom w:val="0"/>
      <w:divBdr>
        <w:top w:val="none" w:sz="0" w:space="0" w:color="auto"/>
        <w:left w:val="none" w:sz="0" w:space="0" w:color="auto"/>
        <w:bottom w:val="none" w:sz="0" w:space="0" w:color="auto"/>
        <w:right w:val="none" w:sz="0" w:space="0" w:color="auto"/>
      </w:divBdr>
    </w:div>
    <w:div w:id="1239441970">
      <w:bodyDiv w:val="1"/>
      <w:marLeft w:val="0"/>
      <w:marRight w:val="0"/>
      <w:marTop w:val="0"/>
      <w:marBottom w:val="0"/>
      <w:divBdr>
        <w:top w:val="none" w:sz="0" w:space="0" w:color="auto"/>
        <w:left w:val="none" w:sz="0" w:space="0" w:color="auto"/>
        <w:bottom w:val="none" w:sz="0" w:space="0" w:color="auto"/>
        <w:right w:val="none" w:sz="0" w:space="0" w:color="auto"/>
      </w:divBdr>
    </w:div>
    <w:div w:id="1503352145">
      <w:bodyDiv w:val="1"/>
      <w:marLeft w:val="0"/>
      <w:marRight w:val="0"/>
      <w:marTop w:val="0"/>
      <w:marBottom w:val="0"/>
      <w:divBdr>
        <w:top w:val="none" w:sz="0" w:space="0" w:color="auto"/>
        <w:left w:val="none" w:sz="0" w:space="0" w:color="auto"/>
        <w:bottom w:val="none" w:sz="0" w:space="0" w:color="auto"/>
        <w:right w:val="none" w:sz="0" w:space="0" w:color="auto"/>
      </w:divBdr>
    </w:div>
    <w:div w:id="1559510067">
      <w:bodyDiv w:val="1"/>
      <w:marLeft w:val="0"/>
      <w:marRight w:val="0"/>
      <w:marTop w:val="0"/>
      <w:marBottom w:val="0"/>
      <w:divBdr>
        <w:top w:val="none" w:sz="0" w:space="0" w:color="auto"/>
        <w:left w:val="none" w:sz="0" w:space="0" w:color="auto"/>
        <w:bottom w:val="none" w:sz="0" w:space="0" w:color="auto"/>
        <w:right w:val="none" w:sz="0" w:space="0" w:color="auto"/>
      </w:divBdr>
    </w:div>
    <w:div w:id="1687975469">
      <w:bodyDiv w:val="1"/>
      <w:marLeft w:val="0"/>
      <w:marRight w:val="0"/>
      <w:marTop w:val="0"/>
      <w:marBottom w:val="0"/>
      <w:divBdr>
        <w:top w:val="none" w:sz="0" w:space="0" w:color="auto"/>
        <w:left w:val="none" w:sz="0" w:space="0" w:color="auto"/>
        <w:bottom w:val="none" w:sz="0" w:space="0" w:color="auto"/>
        <w:right w:val="none" w:sz="0" w:space="0" w:color="auto"/>
      </w:divBdr>
    </w:div>
    <w:div w:id="1814524867">
      <w:bodyDiv w:val="1"/>
      <w:marLeft w:val="0"/>
      <w:marRight w:val="0"/>
      <w:marTop w:val="0"/>
      <w:marBottom w:val="0"/>
      <w:divBdr>
        <w:top w:val="none" w:sz="0" w:space="0" w:color="auto"/>
        <w:left w:val="none" w:sz="0" w:space="0" w:color="auto"/>
        <w:bottom w:val="none" w:sz="0" w:space="0" w:color="auto"/>
        <w:right w:val="none" w:sz="0" w:space="0" w:color="auto"/>
      </w:divBdr>
    </w:div>
    <w:div w:id="1890454661">
      <w:bodyDiv w:val="1"/>
      <w:marLeft w:val="0"/>
      <w:marRight w:val="0"/>
      <w:marTop w:val="0"/>
      <w:marBottom w:val="0"/>
      <w:divBdr>
        <w:top w:val="none" w:sz="0" w:space="0" w:color="auto"/>
        <w:left w:val="none" w:sz="0" w:space="0" w:color="auto"/>
        <w:bottom w:val="none" w:sz="0" w:space="0" w:color="auto"/>
        <w:right w:val="none" w:sz="0" w:space="0" w:color="auto"/>
      </w:divBdr>
    </w:div>
    <w:div w:id="1937397467">
      <w:bodyDiv w:val="1"/>
      <w:marLeft w:val="0"/>
      <w:marRight w:val="0"/>
      <w:marTop w:val="0"/>
      <w:marBottom w:val="0"/>
      <w:divBdr>
        <w:top w:val="none" w:sz="0" w:space="0" w:color="auto"/>
        <w:left w:val="none" w:sz="0" w:space="0" w:color="auto"/>
        <w:bottom w:val="none" w:sz="0" w:space="0" w:color="auto"/>
        <w:right w:val="none" w:sz="0" w:space="0" w:color="auto"/>
      </w:divBdr>
    </w:div>
    <w:div w:id="19895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mailto:udshelp@udstsg.com" TargetMode="External"/><Relationship Id="rId42" Type="http://schemas.openxmlformats.org/officeDocument/2006/relationships/header" Target="header9.xml"/><Relationship Id="rId47" Type="http://schemas.openxmlformats.org/officeDocument/2006/relationships/hyperlink" Target="http://www.wcio.org" TargetMode="External"/><Relationship Id="rId63" Type="http://schemas.openxmlformats.org/officeDocument/2006/relationships/header" Target="header12.xml"/><Relationship Id="rId68" Type="http://schemas.openxmlformats.org/officeDocument/2006/relationships/header" Target="header15.xml"/><Relationship Id="rId84" Type="http://schemas.openxmlformats.org/officeDocument/2006/relationships/header" Target="header23.xml"/><Relationship Id="rId89" Type="http://schemas.openxmlformats.org/officeDocument/2006/relationships/footer" Target="footer27.xml"/><Relationship Id="rId7" Type="http://schemas.openxmlformats.org/officeDocument/2006/relationships/webSettings" Target="webSettings.xml"/><Relationship Id="rId71" Type="http://schemas.openxmlformats.org/officeDocument/2006/relationships/footer" Target="footer18.xml"/><Relationship Id="rId92" Type="http://schemas.openxmlformats.org/officeDocument/2006/relationships/header" Target="header27.xml"/><Relationship Id="rId2" Type="http://schemas.openxmlformats.org/officeDocument/2006/relationships/customXml" Target="../customXml/item1.xml"/><Relationship Id="rId16" Type="http://schemas.openxmlformats.org/officeDocument/2006/relationships/hyperlink" Target="mailto:udshelp@udstsg.com" TargetMode="External"/><Relationship Id="rId29" Type="http://schemas.openxmlformats.org/officeDocument/2006/relationships/footer" Target="footer7.xml"/><Relationship Id="rId107" Type="http://schemas.openxmlformats.org/officeDocument/2006/relationships/theme" Target="theme/theme1.xml"/><Relationship Id="rId11" Type="http://schemas.openxmlformats.org/officeDocument/2006/relationships/header" Target="header1.xml"/><Relationship Id="rId24" Type="http://schemas.openxmlformats.org/officeDocument/2006/relationships/hyperlink" Target="https://www.usps.com/send/international-addressing-tips.htm?" TargetMode="External"/><Relationship Id="rId32" Type="http://schemas.openxmlformats.org/officeDocument/2006/relationships/footer" Target="footer8.xml"/><Relationship Id="rId37" Type="http://schemas.openxmlformats.org/officeDocument/2006/relationships/hyperlink" Target="mailto:udshelp@udstsg.com" TargetMode="Externa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yperlink" Target="http://www.wcio.org" TargetMode="External"/><Relationship Id="rId58" Type="http://schemas.openxmlformats.org/officeDocument/2006/relationships/header" Target="header11.xml"/><Relationship Id="rId66" Type="http://schemas.openxmlformats.org/officeDocument/2006/relationships/header" Target="header14.xml"/><Relationship Id="rId74" Type="http://schemas.openxmlformats.org/officeDocument/2006/relationships/header" Target="header18.xml"/><Relationship Id="rId79" Type="http://schemas.openxmlformats.org/officeDocument/2006/relationships/footer" Target="footer22.xml"/><Relationship Id="rId87" Type="http://schemas.openxmlformats.org/officeDocument/2006/relationships/footer" Target="footer26.xml"/><Relationship Id="rId102" Type="http://schemas.openxmlformats.org/officeDocument/2006/relationships/header" Target="header32.xml"/><Relationship Id="rId5" Type="http://schemas.microsoft.com/office/2007/relationships/stylesWithEffects" Target="stylesWithEffects.xml"/><Relationship Id="rId61" Type="http://schemas.openxmlformats.org/officeDocument/2006/relationships/hyperlink" Target="http://www.ncigf.org/" TargetMode="External"/><Relationship Id="rId82" Type="http://schemas.openxmlformats.org/officeDocument/2006/relationships/header" Target="header22.xml"/><Relationship Id="rId90" Type="http://schemas.openxmlformats.org/officeDocument/2006/relationships/header" Target="header26.xml"/><Relationship Id="rId95" Type="http://schemas.openxmlformats.org/officeDocument/2006/relationships/footer" Target="footer30.xml"/><Relationship Id="rId1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mailto:udshelp@udstsg.com" TargetMode="External"/><Relationship Id="rId27" Type="http://schemas.openxmlformats.org/officeDocument/2006/relationships/footer" Target="footer6.xml"/><Relationship Id="rId30" Type="http://schemas.openxmlformats.org/officeDocument/2006/relationships/image" Target="media/image2.emf"/><Relationship Id="rId35" Type="http://schemas.openxmlformats.org/officeDocument/2006/relationships/hyperlink" Target="https://www.usps.com/send/international-addressing-tips.htm?" TargetMode="External"/><Relationship Id="rId43" Type="http://schemas.openxmlformats.org/officeDocument/2006/relationships/footer" Target="footer11.xml"/><Relationship Id="rId48" Type="http://schemas.openxmlformats.org/officeDocument/2006/relationships/hyperlink" Target="http://www.wcio.org" TargetMode="External"/><Relationship Id="rId56" Type="http://schemas.openxmlformats.org/officeDocument/2006/relationships/header" Target="header10.xml"/><Relationship Id="rId64" Type="http://schemas.openxmlformats.org/officeDocument/2006/relationships/header" Target="header13.xml"/><Relationship Id="rId69" Type="http://schemas.openxmlformats.org/officeDocument/2006/relationships/footer" Target="footer17.xml"/><Relationship Id="rId77" Type="http://schemas.openxmlformats.org/officeDocument/2006/relationships/footer" Target="footer21.xml"/><Relationship Id="rId100" Type="http://schemas.openxmlformats.org/officeDocument/2006/relationships/header" Target="header31.xml"/><Relationship Id="rId105" Type="http://schemas.openxmlformats.org/officeDocument/2006/relationships/footer" Target="footer35.xml"/><Relationship Id="rId8" Type="http://schemas.openxmlformats.org/officeDocument/2006/relationships/footnotes" Target="footnotes.xml"/><Relationship Id="rId51" Type="http://schemas.openxmlformats.org/officeDocument/2006/relationships/hyperlink" Target="http://www.wcio.org" TargetMode="External"/><Relationship Id="rId72" Type="http://schemas.openxmlformats.org/officeDocument/2006/relationships/header" Target="header17.xml"/><Relationship Id="rId80" Type="http://schemas.openxmlformats.org/officeDocument/2006/relationships/header" Target="header21.xml"/><Relationship Id="rId85" Type="http://schemas.openxmlformats.org/officeDocument/2006/relationships/footer" Target="footer25.xml"/><Relationship Id="rId93" Type="http://schemas.openxmlformats.org/officeDocument/2006/relationships/footer" Target="footer29.xml"/><Relationship Id="rId98" Type="http://schemas.openxmlformats.org/officeDocument/2006/relationships/header" Target="header30.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mailto:udshelp@udstsg.com" TargetMode="External"/><Relationship Id="rId25" Type="http://schemas.openxmlformats.org/officeDocument/2006/relationships/hyperlink" Target="mailto:udshelp@udstsg.com" TargetMode="External"/><Relationship Id="rId33" Type="http://schemas.openxmlformats.org/officeDocument/2006/relationships/header" Target="header6.xml"/><Relationship Id="rId38" Type="http://schemas.openxmlformats.org/officeDocument/2006/relationships/hyperlink" Target="http://www.wcio.org/" TargetMode="External"/><Relationship Id="rId46" Type="http://schemas.openxmlformats.org/officeDocument/2006/relationships/hyperlink" Target="http://www.wcio.org" TargetMode="External"/><Relationship Id="rId59" Type="http://schemas.openxmlformats.org/officeDocument/2006/relationships/footer" Target="footer14.xml"/><Relationship Id="rId67" Type="http://schemas.openxmlformats.org/officeDocument/2006/relationships/footer" Target="footer16.xml"/><Relationship Id="rId103" Type="http://schemas.openxmlformats.org/officeDocument/2006/relationships/footer" Target="footer34.xml"/><Relationship Id="rId20" Type="http://schemas.openxmlformats.org/officeDocument/2006/relationships/footer" Target="footer5.xml"/><Relationship Id="rId41" Type="http://schemas.openxmlformats.org/officeDocument/2006/relationships/header" Target="header8.xml"/><Relationship Id="rId54" Type="http://schemas.openxmlformats.org/officeDocument/2006/relationships/hyperlink" Target="http://www.wcio.org" TargetMode="External"/><Relationship Id="rId62" Type="http://schemas.openxmlformats.org/officeDocument/2006/relationships/hyperlink" Target="http://www.wcio.org/" TargetMode="External"/><Relationship Id="rId70" Type="http://schemas.openxmlformats.org/officeDocument/2006/relationships/header" Target="header16.xml"/><Relationship Id="rId75" Type="http://schemas.openxmlformats.org/officeDocument/2006/relationships/footer" Target="footer20.xml"/><Relationship Id="rId83" Type="http://schemas.openxmlformats.org/officeDocument/2006/relationships/footer" Target="footer24.xml"/><Relationship Id="rId88" Type="http://schemas.openxmlformats.org/officeDocument/2006/relationships/header" Target="header25.xml"/><Relationship Id="rId91" Type="http://schemas.openxmlformats.org/officeDocument/2006/relationships/footer" Target="footer28.xml"/><Relationship Id="rId96" Type="http://schemas.openxmlformats.org/officeDocument/2006/relationships/header" Target="header29.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usps.com/send/international-addressing-tips.htm?" TargetMode="External"/><Relationship Id="rId28" Type="http://schemas.openxmlformats.org/officeDocument/2006/relationships/header" Target="header4.xml"/><Relationship Id="rId36" Type="http://schemas.openxmlformats.org/officeDocument/2006/relationships/hyperlink" Target="mailto:udshelp@udstsg.com" TargetMode="External"/><Relationship Id="rId49" Type="http://schemas.openxmlformats.org/officeDocument/2006/relationships/hyperlink" Target="http://www.wcio.org" TargetMode="External"/><Relationship Id="rId57" Type="http://schemas.openxmlformats.org/officeDocument/2006/relationships/footer" Target="footer13.xml"/><Relationship Id="rId106" Type="http://schemas.openxmlformats.org/officeDocument/2006/relationships/fontTable" Target="fontTable.xml"/><Relationship Id="rId10" Type="http://schemas.openxmlformats.org/officeDocument/2006/relationships/hyperlink" Target="http://www.ncigf.org/uds/uds-manual" TargetMode="External"/><Relationship Id="rId31" Type="http://schemas.openxmlformats.org/officeDocument/2006/relationships/header" Target="header5.xml"/><Relationship Id="rId44" Type="http://schemas.openxmlformats.org/officeDocument/2006/relationships/hyperlink" Target="mailto:udshelp@udstsg.com" TargetMode="External"/><Relationship Id="rId52" Type="http://schemas.openxmlformats.org/officeDocument/2006/relationships/hyperlink" Target="http://www.wcio.org" TargetMode="External"/><Relationship Id="rId60" Type="http://schemas.openxmlformats.org/officeDocument/2006/relationships/hyperlink" Target="http://www.naic.org" TargetMode="External"/><Relationship Id="rId65" Type="http://schemas.openxmlformats.org/officeDocument/2006/relationships/footer" Target="footer15.xml"/><Relationship Id="rId73" Type="http://schemas.openxmlformats.org/officeDocument/2006/relationships/footer" Target="footer19.xml"/><Relationship Id="rId78" Type="http://schemas.openxmlformats.org/officeDocument/2006/relationships/header" Target="header20.xml"/><Relationship Id="rId81" Type="http://schemas.openxmlformats.org/officeDocument/2006/relationships/footer" Target="footer23.xml"/><Relationship Id="rId86" Type="http://schemas.openxmlformats.org/officeDocument/2006/relationships/header" Target="header24.xml"/><Relationship Id="rId94" Type="http://schemas.openxmlformats.org/officeDocument/2006/relationships/header" Target="header28.xml"/><Relationship Id="rId99" Type="http://schemas.openxmlformats.org/officeDocument/2006/relationships/footer" Target="footer32.xml"/><Relationship Id="rId101" Type="http://schemas.openxmlformats.org/officeDocument/2006/relationships/footer" Target="footer33.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7.xml"/><Relationship Id="rId34" Type="http://schemas.openxmlformats.org/officeDocument/2006/relationships/footer" Target="footer9.xml"/><Relationship Id="rId50" Type="http://schemas.openxmlformats.org/officeDocument/2006/relationships/hyperlink" Target="http://www.wcio.org" TargetMode="External"/><Relationship Id="rId55" Type="http://schemas.openxmlformats.org/officeDocument/2006/relationships/hyperlink" Target="http://www.wcio.org" TargetMode="External"/><Relationship Id="rId76" Type="http://schemas.openxmlformats.org/officeDocument/2006/relationships/header" Target="header19.xml"/><Relationship Id="rId97" Type="http://schemas.openxmlformats.org/officeDocument/2006/relationships/footer" Target="footer31.xml"/><Relationship Id="rId104"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B7EB-4CD1-4133-9925-81F061D7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174</Pages>
  <Words>52476</Words>
  <Characters>305396</Characters>
  <Application>Microsoft Office Word</Application>
  <DocSecurity>0</DocSecurity>
  <Lines>2544</Lines>
  <Paragraphs>714</Paragraphs>
  <ScaleCrop>false</ScaleCrop>
  <HeadingPairs>
    <vt:vector size="2" baseType="variant">
      <vt:variant>
        <vt:lpstr>Title</vt:lpstr>
      </vt:variant>
      <vt:variant>
        <vt:i4>1</vt:i4>
      </vt:variant>
    </vt:vector>
  </HeadingPairs>
  <TitlesOfParts>
    <vt:vector size="1" baseType="lpstr">
      <vt:lpstr>NAIC</vt:lpstr>
    </vt:vector>
  </TitlesOfParts>
  <Company>OSD</Company>
  <LinksUpToDate>false</LinksUpToDate>
  <CharactersWithSpaces>357158</CharactersWithSpaces>
  <SharedDoc>false</SharedDoc>
  <HLinks>
    <vt:vector size="2094" baseType="variant">
      <vt:variant>
        <vt:i4>4915258</vt:i4>
      </vt:variant>
      <vt:variant>
        <vt:i4>2127</vt:i4>
      </vt:variant>
      <vt:variant>
        <vt:i4>0</vt:i4>
      </vt:variant>
      <vt:variant>
        <vt:i4>5</vt:i4>
      </vt:variant>
      <vt:variant>
        <vt:lpwstr/>
      </vt:variant>
      <vt:variant>
        <vt:lpwstr>Ex_5_5_36</vt:lpwstr>
      </vt:variant>
      <vt:variant>
        <vt:i4>5111866</vt:i4>
      </vt:variant>
      <vt:variant>
        <vt:i4>2121</vt:i4>
      </vt:variant>
      <vt:variant>
        <vt:i4>0</vt:i4>
      </vt:variant>
      <vt:variant>
        <vt:i4>5</vt:i4>
      </vt:variant>
      <vt:variant>
        <vt:lpwstr/>
      </vt:variant>
      <vt:variant>
        <vt:lpwstr>Ex_5_5_6</vt:lpwstr>
      </vt:variant>
      <vt:variant>
        <vt:i4>4915258</vt:i4>
      </vt:variant>
      <vt:variant>
        <vt:i4>2115</vt:i4>
      </vt:variant>
      <vt:variant>
        <vt:i4>0</vt:i4>
      </vt:variant>
      <vt:variant>
        <vt:i4>5</vt:i4>
      </vt:variant>
      <vt:variant>
        <vt:lpwstr/>
      </vt:variant>
      <vt:variant>
        <vt:lpwstr>Ex_5_5_3</vt:lpwstr>
      </vt:variant>
      <vt:variant>
        <vt:i4>5963843</vt:i4>
      </vt:variant>
      <vt:variant>
        <vt:i4>2109</vt:i4>
      </vt:variant>
      <vt:variant>
        <vt:i4>0</vt:i4>
      </vt:variant>
      <vt:variant>
        <vt:i4>5</vt:i4>
      </vt:variant>
      <vt:variant>
        <vt:lpwstr/>
      </vt:variant>
      <vt:variant>
        <vt:lpwstr>coverage_code_table</vt:lpwstr>
      </vt:variant>
      <vt:variant>
        <vt:i4>4915258</vt:i4>
      </vt:variant>
      <vt:variant>
        <vt:i4>2103</vt:i4>
      </vt:variant>
      <vt:variant>
        <vt:i4>0</vt:i4>
      </vt:variant>
      <vt:variant>
        <vt:i4>5</vt:i4>
      </vt:variant>
      <vt:variant>
        <vt:lpwstr/>
      </vt:variant>
      <vt:variant>
        <vt:lpwstr>Ex_5_5_3</vt:lpwstr>
      </vt:variant>
      <vt:variant>
        <vt:i4>5570672</vt:i4>
      </vt:variant>
      <vt:variant>
        <vt:i4>2097</vt:i4>
      </vt:variant>
      <vt:variant>
        <vt:i4>0</vt:i4>
      </vt:variant>
      <vt:variant>
        <vt:i4>5</vt:i4>
      </vt:variant>
      <vt:variant>
        <vt:lpwstr/>
      </vt:variant>
      <vt:variant>
        <vt:lpwstr>state_codes</vt:lpwstr>
      </vt:variant>
      <vt:variant>
        <vt:i4>5963843</vt:i4>
      </vt:variant>
      <vt:variant>
        <vt:i4>2091</vt:i4>
      </vt:variant>
      <vt:variant>
        <vt:i4>0</vt:i4>
      </vt:variant>
      <vt:variant>
        <vt:i4>5</vt:i4>
      </vt:variant>
      <vt:variant>
        <vt:lpwstr/>
      </vt:variant>
      <vt:variant>
        <vt:lpwstr>coverage_code_table</vt:lpwstr>
      </vt:variant>
      <vt:variant>
        <vt:i4>5046363</vt:i4>
      </vt:variant>
      <vt:variant>
        <vt:i4>2085</vt:i4>
      </vt:variant>
      <vt:variant>
        <vt:i4>0</vt:i4>
      </vt:variant>
      <vt:variant>
        <vt:i4>5</vt:i4>
      </vt:variant>
      <vt:variant>
        <vt:lpwstr/>
      </vt:variant>
      <vt:variant>
        <vt:lpwstr>File_location_codes</vt:lpwstr>
      </vt:variant>
      <vt:variant>
        <vt:i4>5570672</vt:i4>
      </vt:variant>
      <vt:variant>
        <vt:i4>2079</vt:i4>
      </vt:variant>
      <vt:variant>
        <vt:i4>0</vt:i4>
      </vt:variant>
      <vt:variant>
        <vt:i4>5</vt:i4>
      </vt:variant>
      <vt:variant>
        <vt:lpwstr/>
      </vt:variant>
      <vt:variant>
        <vt:lpwstr>state_codes</vt:lpwstr>
      </vt:variant>
      <vt:variant>
        <vt:i4>4915258</vt:i4>
      </vt:variant>
      <vt:variant>
        <vt:i4>2073</vt:i4>
      </vt:variant>
      <vt:variant>
        <vt:i4>0</vt:i4>
      </vt:variant>
      <vt:variant>
        <vt:i4>5</vt:i4>
      </vt:variant>
      <vt:variant>
        <vt:lpwstr/>
      </vt:variant>
      <vt:variant>
        <vt:lpwstr>Ex_5_5_36</vt:lpwstr>
      </vt:variant>
      <vt:variant>
        <vt:i4>4915258</vt:i4>
      </vt:variant>
      <vt:variant>
        <vt:i4>2067</vt:i4>
      </vt:variant>
      <vt:variant>
        <vt:i4>0</vt:i4>
      </vt:variant>
      <vt:variant>
        <vt:i4>5</vt:i4>
      </vt:variant>
      <vt:variant>
        <vt:lpwstr/>
      </vt:variant>
      <vt:variant>
        <vt:lpwstr>Ex_5_5_3</vt:lpwstr>
      </vt:variant>
      <vt:variant>
        <vt:i4>5570672</vt:i4>
      </vt:variant>
      <vt:variant>
        <vt:i4>2061</vt:i4>
      </vt:variant>
      <vt:variant>
        <vt:i4>0</vt:i4>
      </vt:variant>
      <vt:variant>
        <vt:i4>5</vt:i4>
      </vt:variant>
      <vt:variant>
        <vt:lpwstr/>
      </vt:variant>
      <vt:variant>
        <vt:lpwstr>state_codes</vt:lpwstr>
      </vt:variant>
      <vt:variant>
        <vt:i4>6955094</vt:i4>
      </vt:variant>
      <vt:variant>
        <vt:i4>2055</vt:i4>
      </vt:variant>
      <vt:variant>
        <vt:i4>0</vt:i4>
      </vt:variant>
      <vt:variant>
        <vt:i4>5</vt:i4>
      </vt:variant>
      <vt:variant>
        <vt:lpwstr/>
      </vt:variant>
      <vt:variant>
        <vt:lpwstr>_8.6_FAQ’s</vt:lpwstr>
      </vt:variant>
      <vt:variant>
        <vt:i4>5046363</vt:i4>
      </vt:variant>
      <vt:variant>
        <vt:i4>2049</vt:i4>
      </vt:variant>
      <vt:variant>
        <vt:i4>0</vt:i4>
      </vt:variant>
      <vt:variant>
        <vt:i4>5</vt:i4>
      </vt:variant>
      <vt:variant>
        <vt:lpwstr/>
      </vt:variant>
      <vt:variant>
        <vt:lpwstr>File_location_codes</vt:lpwstr>
      </vt:variant>
      <vt:variant>
        <vt:i4>5570672</vt:i4>
      </vt:variant>
      <vt:variant>
        <vt:i4>2043</vt:i4>
      </vt:variant>
      <vt:variant>
        <vt:i4>0</vt:i4>
      </vt:variant>
      <vt:variant>
        <vt:i4>5</vt:i4>
      </vt:variant>
      <vt:variant>
        <vt:lpwstr/>
      </vt:variant>
      <vt:variant>
        <vt:lpwstr>state_codes</vt:lpwstr>
      </vt:variant>
      <vt:variant>
        <vt:i4>720926</vt:i4>
      </vt:variant>
      <vt:variant>
        <vt:i4>2037</vt:i4>
      </vt:variant>
      <vt:variant>
        <vt:i4>0</vt:i4>
      </vt:variant>
      <vt:variant>
        <vt:i4>5</vt:i4>
      </vt:variant>
      <vt:variant>
        <vt:lpwstr/>
      </vt:variant>
      <vt:variant>
        <vt:lpwstr>wcio_type_of_settlement_table</vt:lpwstr>
      </vt:variant>
      <vt:variant>
        <vt:i4>6488181</vt:i4>
      </vt:variant>
      <vt:variant>
        <vt:i4>2031</vt:i4>
      </vt:variant>
      <vt:variant>
        <vt:i4>0</vt:i4>
      </vt:variant>
      <vt:variant>
        <vt:i4>5</vt:i4>
      </vt:variant>
      <vt:variant>
        <vt:lpwstr/>
      </vt:variant>
      <vt:variant>
        <vt:lpwstr>wcio_type_of_coverage_table</vt:lpwstr>
      </vt:variant>
      <vt:variant>
        <vt:i4>7733357</vt:i4>
      </vt:variant>
      <vt:variant>
        <vt:i4>2025</vt:i4>
      </vt:variant>
      <vt:variant>
        <vt:i4>0</vt:i4>
      </vt:variant>
      <vt:variant>
        <vt:i4>5</vt:i4>
      </vt:variant>
      <vt:variant>
        <vt:lpwstr/>
      </vt:variant>
      <vt:variant>
        <vt:lpwstr>wcio_type_of_recovery_table</vt:lpwstr>
      </vt:variant>
      <vt:variant>
        <vt:i4>8126567</vt:i4>
      </vt:variant>
      <vt:variant>
        <vt:i4>2019</vt:i4>
      </vt:variant>
      <vt:variant>
        <vt:i4>0</vt:i4>
      </vt:variant>
      <vt:variant>
        <vt:i4>5</vt:i4>
      </vt:variant>
      <vt:variant>
        <vt:lpwstr/>
      </vt:variant>
      <vt:variant>
        <vt:lpwstr>wcio_type_of_loss_table</vt:lpwstr>
      </vt:variant>
      <vt:variant>
        <vt:i4>6946928</vt:i4>
      </vt:variant>
      <vt:variant>
        <vt:i4>2013</vt:i4>
      </vt:variant>
      <vt:variant>
        <vt:i4>0</vt:i4>
      </vt:variant>
      <vt:variant>
        <vt:i4>5</vt:i4>
      </vt:variant>
      <vt:variant>
        <vt:lpwstr/>
      </vt:variant>
      <vt:variant>
        <vt:lpwstr>wcio_act_table</vt:lpwstr>
      </vt:variant>
      <vt:variant>
        <vt:i4>524343</vt:i4>
      </vt:variant>
      <vt:variant>
        <vt:i4>2007</vt:i4>
      </vt:variant>
      <vt:variant>
        <vt:i4>0</vt:i4>
      </vt:variant>
      <vt:variant>
        <vt:i4>5</vt:i4>
      </vt:variant>
      <vt:variant>
        <vt:lpwstr/>
      </vt:variant>
      <vt:variant>
        <vt:lpwstr>cause_of_injury_table</vt:lpwstr>
      </vt:variant>
      <vt:variant>
        <vt:i4>5242994</vt:i4>
      </vt:variant>
      <vt:variant>
        <vt:i4>2001</vt:i4>
      </vt:variant>
      <vt:variant>
        <vt:i4>0</vt:i4>
      </vt:variant>
      <vt:variant>
        <vt:i4>5</vt:i4>
      </vt:variant>
      <vt:variant>
        <vt:lpwstr/>
      </vt:variant>
      <vt:variant>
        <vt:lpwstr>nature_of_injury_table</vt:lpwstr>
      </vt:variant>
      <vt:variant>
        <vt:i4>5242994</vt:i4>
      </vt:variant>
      <vt:variant>
        <vt:i4>1995</vt:i4>
      </vt:variant>
      <vt:variant>
        <vt:i4>0</vt:i4>
      </vt:variant>
      <vt:variant>
        <vt:i4>5</vt:i4>
      </vt:variant>
      <vt:variant>
        <vt:lpwstr/>
      </vt:variant>
      <vt:variant>
        <vt:lpwstr>nature_of_injury_table</vt:lpwstr>
      </vt:variant>
      <vt:variant>
        <vt:i4>2621476</vt:i4>
      </vt:variant>
      <vt:variant>
        <vt:i4>1989</vt:i4>
      </vt:variant>
      <vt:variant>
        <vt:i4>0</vt:i4>
      </vt:variant>
      <vt:variant>
        <vt:i4>5</vt:i4>
      </vt:variant>
      <vt:variant>
        <vt:lpwstr/>
      </vt:variant>
      <vt:variant>
        <vt:lpwstr>wcio_injury_code</vt:lpwstr>
      </vt:variant>
      <vt:variant>
        <vt:i4>4915258</vt:i4>
      </vt:variant>
      <vt:variant>
        <vt:i4>1983</vt:i4>
      </vt:variant>
      <vt:variant>
        <vt:i4>0</vt:i4>
      </vt:variant>
      <vt:variant>
        <vt:i4>5</vt:i4>
      </vt:variant>
      <vt:variant>
        <vt:lpwstr/>
      </vt:variant>
      <vt:variant>
        <vt:lpwstr>Ex_5_5_36</vt:lpwstr>
      </vt:variant>
      <vt:variant>
        <vt:i4>6422592</vt:i4>
      </vt:variant>
      <vt:variant>
        <vt:i4>1977</vt:i4>
      </vt:variant>
      <vt:variant>
        <vt:i4>0</vt:i4>
      </vt:variant>
      <vt:variant>
        <vt:i4>5</vt:i4>
      </vt:variant>
      <vt:variant>
        <vt:lpwstr/>
      </vt:variant>
      <vt:variant>
        <vt:lpwstr>recovery_codes</vt:lpwstr>
      </vt:variant>
      <vt:variant>
        <vt:i4>4194391</vt:i4>
      </vt:variant>
      <vt:variant>
        <vt:i4>1971</vt:i4>
      </vt:variant>
      <vt:variant>
        <vt:i4>0</vt:i4>
      </vt:variant>
      <vt:variant>
        <vt:i4>5</vt:i4>
      </vt:variant>
      <vt:variant>
        <vt:lpwstr/>
      </vt:variant>
      <vt:variant>
        <vt:lpwstr>transaction_code_table</vt:lpwstr>
      </vt:variant>
      <vt:variant>
        <vt:i4>5570672</vt:i4>
      </vt:variant>
      <vt:variant>
        <vt:i4>1965</vt:i4>
      </vt:variant>
      <vt:variant>
        <vt:i4>0</vt:i4>
      </vt:variant>
      <vt:variant>
        <vt:i4>5</vt:i4>
      </vt:variant>
      <vt:variant>
        <vt:lpwstr/>
      </vt:variant>
      <vt:variant>
        <vt:lpwstr>state_codes</vt:lpwstr>
      </vt:variant>
      <vt:variant>
        <vt:i4>4784186</vt:i4>
      </vt:variant>
      <vt:variant>
        <vt:i4>1959</vt:i4>
      </vt:variant>
      <vt:variant>
        <vt:i4>0</vt:i4>
      </vt:variant>
      <vt:variant>
        <vt:i4>5</vt:i4>
      </vt:variant>
      <vt:variant>
        <vt:lpwstr/>
      </vt:variant>
      <vt:variant>
        <vt:lpwstr>Ex_5_5_19</vt:lpwstr>
      </vt:variant>
      <vt:variant>
        <vt:i4>5570672</vt:i4>
      </vt:variant>
      <vt:variant>
        <vt:i4>1953</vt:i4>
      </vt:variant>
      <vt:variant>
        <vt:i4>0</vt:i4>
      </vt:variant>
      <vt:variant>
        <vt:i4>5</vt:i4>
      </vt:variant>
      <vt:variant>
        <vt:lpwstr/>
      </vt:variant>
      <vt:variant>
        <vt:lpwstr>state_codes</vt:lpwstr>
      </vt:variant>
      <vt:variant>
        <vt:i4>5111866</vt:i4>
      </vt:variant>
      <vt:variant>
        <vt:i4>1947</vt:i4>
      </vt:variant>
      <vt:variant>
        <vt:i4>0</vt:i4>
      </vt:variant>
      <vt:variant>
        <vt:i4>5</vt:i4>
      </vt:variant>
      <vt:variant>
        <vt:lpwstr/>
      </vt:variant>
      <vt:variant>
        <vt:lpwstr>Ex_5_5_6</vt:lpwstr>
      </vt:variant>
      <vt:variant>
        <vt:i4>4915258</vt:i4>
      </vt:variant>
      <vt:variant>
        <vt:i4>1941</vt:i4>
      </vt:variant>
      <vt:variant>
        <vt:i4>0</vt:i4>
      </vt:variant>
      <vt:variant>
        <vt:i4>5</vt:i4>
      </vt:variant>
      <vt:variant>
        <vt:lpwstr/>
      </vt:variant>
      <vt:variant>
        <vt:lpwstr>Ex_5_5_3</vt:lpwstr>
      </vt:variant>
      <vt:variant>
        <vt:i4>5963843</vt:i4>
      </vt:variant>
      <vt:variant>
        <vt:i4>1935</vt:i4>
      </vt:variant>
      <vt:variant>
        <vt:i4>0</vt:i4>
      </vt:variant>
      <vt:variant>
        <vt:i4>5</vt:i4>
      </vt:variant>
      <vt:variant>
        <vt:lpwstr/>
      </vt:variant>
      <vt:variant>
        <vt:lpwstr>coverage_code_table</vt:lpwstr>
      </vt:variant>
      <vt:variant>
        <vt:i4>4915258</vt:i4>
      </vt:variant>
      <vt:variant>
        <vt:i4>1929</vt:i4>
      </vt:variant>
      <vt:variant>
        <vt:i4>0</vt:i4>
      </vt:variant>
      <vt:variant>
        <vt:i4>5</vt:i4>
      </vt:variant>
      <vt:variant>
        <vt:lpwstr/>
      </vt:variant>
      <vt:variant>
        <vt:lpwstr>Ex_5_5_3</vt:lpwstr>
      </vt:variant>
      <vt:variant>
        <vt:i4>5570672</vt:i4>
      </vt:variant>
      <vt:variant>
        <vt:i4>1923</vt:i4>
      </vt:variant>
      <vt:variant>
        <vt:i4>0</vt:i4>
      </vt:variant>
      <vt:variant>
        <vt:i4>5</vt:i4>
      </vt:variant>
      <vt:variant>
        <vt:lpwstr/>
      </vt:variant>
      <vt:variant>
        <vt:lpwstr>state_codes</vt:lpwstr>
      </vt:variant>
      <vt:variant>
        <vt:i4>720926</vt:i4>
      </vt:variant>
      <vt:variant>
        <vt:i4>1917</vt:i4>
      </vt:variant>
      <vt:variant>
        <vt:i4>0</vt:i4>
      </vt:variant>
      <vt:variant>
        <vt:i4>5</vt:i4>
      </vt:variant>
      <vt:variant>
        <vt:lpwstr/>
      </vt:variant>
      <vt:variant>
        <vt:lpwstr>wcio_type_of_settlement_table</vt:lpwstr>
      </vt:variant>
      <vt:variant>
        <vt:i4>6488181</vt:i4>
      </vt:variant>
      <vt:variant>
        <vt:i4>1911</vt:i4>
      </vt:variant>
      <vt:variant>
        <vt:i4>0</vt:i4>
      </vt:variant>
      <vt:variant>
        <vt:i4>5</vt:i4>
      </vt:variant>
      <vt:variant>
        <vt:lpwstr/>
      </vt:variant>
      <vt:variant>
        <vt:lpwstr>wcio_type_of_coverage_table</vt:lpwstr>
      </vt:variant>
      <vt:variant>
        <vt:i4>7733357</vt:i4>
      </vt:variant>
      <vt:variant>
        <vt:i4>1905</vt:i4>
      </vt:variant>
      <vt:variant>
        <vt:i4>0</vt:i4>
      </vt:variant>
      <vt:variant>
        <vt:i4>5</vt:i4>
      </vt:variant>
      <vt:variant>
        <vt:lpwstr/>
      </vt:variant>
      <vt:variant>
        <vt:lpwstr>wcio_type_of_recovery_table</vt:lpwstr>
      </vt:variant>
      <vt:variant>
        <vt:i4>8126567</vt:i4>
      </vt:variant>
      <vt:variant>
        <vt:i4>1899</vt:i4>
      </vt:variant>
      <vt:variant>
        <vt:i4>0</vt:i4>
      </vt:variant>
      <vt:variant>
        <vt:i4>5</vt:i4>
      </vt:variant>
      <vt:variant>
        <vt:lpwstr/>
      </vt:variant>
      <vt:variant>
        <vt:lpwstr>wcio_type_of_loss_table</vt:lpwstr>
      </vt:variant>
      <vt:variant>
        <vt:i4>6946928</vt:i4>
      </vt:variant>
      <vt:variant>
        <vt:i4>1893</vt:i4>
      </vt:variant>
      <vt:variant>
        <vt:i4>0</vt:i4>
      </vt:variant>
      <vt:variant>
        <vt:i4>5</vt:i4>
      </vt:variant>
      <vt:variant>
        <vt:lpwstr/>
      </vt:variant>
      <vt:variant>
        <vt:lpwstr>wcio_act_table</vt:lpwstr>
      </vt:variant>
      <vt:variant>
        <vt:i4>524343</vt:i4>
      </vt:variant>
      <vt:variant>
        <vt:i4>1887</vt:i4>
      </vt:variant>
      <vt:variant>
        <vt:i4>0</vt:i4>
      </vt:variant>
      <vt:variant>
        <vt:i4>5</vt:i4>
      </vt:variant>
      <vt:variant>
        <vt:lpwstr/>
      </vt:variant>
      <vt:variant>
        <vt:lpwstr>cause_of_injury_table</vt:lpwstr>
      </vt:variant>
      <vt:variant>
        <vt:i4>5242994</vt:i4>
      </vt:variant>
      <vt:variant>
        <vt:i4>1881</vt:i4>
      </vt:variant>
      <vt:variant>
        <vt:i4>0</vt:i4>
      </vt:variant>
      <vt:variant>
        <vt:i4>5</vt:i4>
      </vt:variant>
      <vt:variant>
        <vt:lpwstr/>
      </vt:variant>
      <vt:variant>
        <vt:lpwstr>nature_of_injury_table</vt:lpwstr>
      </vt:variant>
      <vt:variant>
        <vt:i4>5242994</vt:i4>
      </vt:variant>
      <vt:variant>
        <vt:i4>1875</vt:i4>
      </vt:variant>
      <vt:variant>
        <vt:i4>0</vt:i4>
      </vt:variant>
      <vt:variant>
        <vt:i4>5</vt:i4>
      </vt:variant>
      <vt:variant>
        <vt:lpwstr/>
      </vt:variant>
      <vt:variant>
        <vt:lpwstr>nature_of_injury_table</vt:lpwstr>
      </vt:variant>
      <vt:variant>
        <vt:i4>2621476</vt:i4>
      </vt:variant>
      <vt:variant>
        <vt:i4>1869</vt:i4>
      </vt:variant>
      <vt:variant>
        <vt:i4>0</vt:i4>
      </vt:variant>
      <vt:variant>
        <vt:i4>5</vt:i4>
      </vt:variant>
      <vt:variant>
        <vt:lpwstr/>
      </vt:variant>
      <vt:variant>
        <vt:lpwstr>wcio_injury_code</vt:lpwstr>
      </vt:variant>
      <vt:variant>
        <vt:i4>6422592</vt:i4>
      </vt:variant>
      <vt:variant>
        <vt:i4>1863</vt:i4>
      </vt:variant>
      <vt:variant>
        <vt:i4>0</vt:i4>
      </vt:variant>
      <vt:variant>
        <vt:i4>5</vt:i4>
      </vt:variant>
      <vt:variant>
        <vt:lpwstr/>
      </vt:variant>
      <vt:variant>
        <vt:lpwstr>recovery_codes</vt:lpwstr>
      </vt:variant>
      <vt:variant>
        <vt:i4>4194391</vt:i4>
      </vt:variant>
      <vt:variant>
        <vt:i4>1857</vt:i4>
      </vt:variant>
      <vt:variant>
        <vt:i4>0</vt:i4>
      </vt:variant>
      <vt:variant>
        <vt:i4>5</vt:i4>
      </vt:variant>
      <vt:variant>
        <vt:lpwstr/>
      </vt:variant>
      <vt:variant>
        <vt:lpwstr>transaction_code_table</vt:lpwstr>
      </vt:variant>
      <vt:variant>
        <vt:i4>5570672</vt:i4>
      </vt:variant>
      <vt:variant>
        <vt:i4>1851</vt:i4>
      </vt:variant>
      <vt:variant>
        <vt:i4>0</vt:i4>
      </vt:variant>
      <vt:variant>
        <vt:i4>5</vt:i4>
      </vt:variant>
      <vt:variant>
        <vt:lpwstr/>
      </vt:variant>
      <vt:variant>
        <vt:lpwstr>state_codes</vt:lpwstr>
      </vt:variant>
      <vt:variant>
        <vt:i4>5570672</vt:i4>
      </vt:variant>
      <vt:variant>
        <vt:i4>1845</vt:i4>
      </vt:variant>
      <vt:variant>
        <vt:i4>0</vt:i4>
      </vt:variant>
      <vt:variant>
        <vt:i4>5</vt:i4>
      </vt:variant>
      <vt:variant>
        <vt:lpwstr/>
      </vt:variant>
      <vt:variant>
        <vt:lpwstr>state_codes</vt:lpwstr>
      </vt:variant>
      <vt:variant>
        <vt:i4>5963843</vt:i4>
      </vt:variant>
      <vt:variant>
        <vt:i4>1839</vt:i4>
      </vt:variant>
      <vt:variant>
        <vt:i4>0</vt:i4>
      </vt:variant>
      <vt:variant>
        <vt:i4>5</vt:i4>
      </vt:variant>
      <vt:variant>
        <vt:lpwstr/>
      </vt:variant>
      <vt:variant>
        <vt:lpwstr>coverage_code_table</vt:lpwstr>
      </vt:variant>
      <vt:variant>
        <vt:i4>5046363</vt:i4>
      </vt:variant>
      <vt:variant>
        <vt:i4>1833</vt:i4>
      </vt:variant>
      <vt:variant>
        <vt:i4>0</vt:i4>
      </vt:variant>
      <vt:variant>
        <vt:i4>5</vt:i4>
      </vt:variant>
      <vt:variant>
        <vt:lpwstr/>
      </vt:variant>
      <vt:variant>
        <vt:lpwstr>File_location_codes</vt:lpwstr>
      </vt:variant>
      <vt:variant>
        <vt:i4>5570672</vt:i4>
      </vt:variant>
      <vt:variant>
        <vt:i4>1827</vt:i4>
      </vt:variant>
      <vt:variant>
        <vt:i4>0</vt:i4>
      </vt:variant>
      <vt:variant>
        <vt:i4>5</vt:i4>
      </vt:variant>
      <vt:variant>
        <vt:lpwstr/>
      </vt:variant>
      <vt:variant>
        <vt:lpwstr>state_codes</vt:lpwstr>
      </vt:variant>
      <vt:variant>
        <vt:i4>7340043</vt:i4>
      </vt:variant>
      <vt:variant>
        <vt:i4>1821</vt:i4>
      </vt:variant>
      <vt:variant>
        <vt:i4>0</vt:i4>
      </vt:variant>
      <vt:variant>
        <vt:i4>5</vt:i4>
      </vt:variant>
      <vt:variant>
        <vt:lpwstr/>
      </vt:variant>
      <vt:variant>
        <vt:lpwstr>Ex_10_5_49</vt:lpwstr>
      </vt:variant>
      <vt:variant>
        <vt:i4>720926</vt:i4>
      </vt:variant>
      <vt:variant>
        <vt:i4>1815</vt:i4>
      </vt:variant>
      <vt:variant>
        <vt:i4>0</vt:i4>
      </vt:variant>
      <vt:variant>
        <vt:i4>5</vt:i4>
      </vt:variant>
      <vt:variant>
        <vt:lpwstr/>
      </vt:variant>
      <vt:variant>
        <vt:lpwstr>wcio_type_of_settlement_table</vt:lpwstr>
      </vt:variant>
      <vt:variant>
        <vt:i4>6488181</vt:i4>
      </vt:variant>
      <vt:variant>
        <vt:i4>1809</vt:i4>
      </vt:variant>
      <vt:variant>
        <vt:i4>0</vt:i4>
      </vt:variant>
      <vt:variant>
        <vt:i4>5</vt:i4>
      </vt:variant>
      <vt:variant>
        <vt:lpwstr/>
      </vt:variant>
      <vt:variant>
        <vt:lpwstr>wcio_type_of_coverage_table</vt:lpwstr>
      </vt:variant>
      <vt:variant>
        <vt:i4>7733357</vt:i4>
      </vt:variant>
      <vt:variant>
        <vt:i4>1803</vt:i4>
      </vt:variant>
      <vt:variant>
        <vt:i4>0</vt:i4>
      </vt:variant>
      <vt:variant>
        <vt:i4>5</vt:i4>
      </vt:variant>
      <vt:variant>
        <vt:lpwstr/>
      </vt:variant>
      <vt:variant>
        <vt:lpwstr>wcio_type_of_recovery_table</vt:lpwstr>
      </vt:variant>
      <vt:variant>
        <vt:i4>8126567</vt:i4>
      </vt:variant>
      <vt:variant>
        <vt:i4>1797</vt:i4>
      </vt:variant>
      <vt:variant>
        <vt:i4>0</vt:i4>
      </vt:variant>
      <vt:variant>
        <vt:i4>5</vt:i4>
      </vt:variant>
      <vt:variant>
        <vt:lpwstr/>
      </vt:variant>
      <vt:variant>
        <vt:lpwstr>wcio_type_of_loss_table</vt:lpwstr>
      </vt:variant>
      <vt:variant>
        <vt:i4>6946928</vt:i4>
      </vt:variant>
      <vt:variant>
        <vt:i4>1791</vt:i4>
      </vt:variant>
      <vt:variant>
        <vt:i4>0</vt:i4>
      </vt:variant>
      <vt:variant>
        <vt:i4>5</vt:i4>
      </vt:variant>
      <vt:variant>
        <vt:lpwstr/>
      </vt:variant>
      <vt:variant>
        <vt:lpwstr>wcio_act_table</vt:lpwstr>
      </vt:variant>
      <vt:variant>
        <vt:i4>524343</vt:i4>
      </vt:variant>
      <vt:variant>
        <vt:i4>1785</vt:i4>
      </vt:variant>
      <vt:variant>
        <vt:i4>0</vt:i4>
      </vt:variant>
      <vt:variant>
        <vt:i4>5</vt:i4>
      </vt:variant>
      <vt:variant>
        <vt:lpwstr/>
      </vt:variant>
      <vt:variant>
        <vt:lpwstr>cause_of_injury_table</vt:lpwstr>
      </vt:variant>
      <vt:variant>
        <vt:i4>5242994</vt:i4>
      </vt:variant>
      <vt:variant>
        <vt:i4>1779</vt:i4>
      </vt:variant>
      <vt:variant>
        <vt:i4>0</vt:i4>
      </vt:variant>
      <vt:variant>
        <vt:i4>5</vt:i4>
      </vt:variant>
      <vt:variant>
        <vt:lpwstr/>
      </vt:variant>
      <vt:variant>
        <vt:lpwstr>nature_of_injury_table</vt:lpwstr>
      </vt:variant>
      <vt:variant>
        <vt:i4>5242994</vt:i4>
      </vt:variant>
      <vt:variant>
        <vt:i4>1773</vt:i4>
      </vt:variant>
      <vt:variant>
        <vt:i4>0</vt:i4>
      </vt:variant>
      <vt:variant>
        <vt:i4>5</vt:i4>
      </vt:variant>
      <vt:variant>
        <vt:lpwstr/>
      </vt:variant>
      <vt:variant>
        <vt:lpwstr>nature_of_injury_table</vt:lpwstr>
      </vt:variant>
      <vt:variant>
        <vt:i4>2621476</vt:i4>
      </vt:variant>
      <vt:variant>
        <vt:i4>1767</vt:i4>
      </vt:variant>
      <vt:variant>
        <vt:i4>0</vt:i4>
      </vt:variant>
      <vt:variant>
        <vt:i4>5</vt:i4>
      </vt:variant>
      <vt:variant>
        <vt:lpwstr/>
      </vt:variant>
      <vt:variant>
        <vt:lpwstr>wcio_injury_code</vt:lpwstr>
      </vt:variant>
      <vt:variant>
        <vt:i4>3866649</vt:i4>
      </vt:variant>
      <vt:variant>
        <vt:i4>1761</vt:i4>
      </vt:variant>
      <vt:variant>
        <vt:i4>0</vt:i4>
      </vt:variant>
      <vt:variant>
        <vt:i4>5</vt:i4>
      </vt:variant>
      <vt:variant>
        <vt:lpwstr/>
      </vt:variant>
      <vt:variant>
        <vt:lpwstr>expense_codes</vt:lpwstr>
      </vt:variant>
      <vt:variant>
        <vt:i4>7995404</vt:i4>
      </vt:variant>
      <vt:variant>
        <vt:i4>1755</vt:i4>
      </vt:variant>
      <vt:variant>
        <vt:i4>0</vt:i4>
      </vt:variant>
      <vt:variant>
        <vt:i4>5</vt:i4>
      </vt:variant>
      <vt:variant>
        <vt:lpwstr/>
      </vt:variant>
      <vt:variant>
        <vt:lpwstr>Ex_10_5_33</vt:lpwstr>
      </vt:variant>
      <vt:variant>
        <vt:i4>6422592</vt:i4>
      </vt:variant>
      <vt:variant>
        <vt:i4>1749</vt:i4>
      </vt:variant>
      <vt:variant>
        <vt:i4>0</vt:i4>
      </vt:variant>
      <vt:variant>
        <vt:i4>5</vt:i4>
      </vt:variant>
      <vt:variant>
        <vt:lpwstr/>
      </vt:variant>
      <vt:variant>
        <vt:lpwstr>recovery_codes</vt:lpwstr>
      </vt:variant>
      <vt:variant>
        <vt:i4>7340045</vt:i4>
      </vt:variant>
      <vt:variant>
        <vt:i4>1743</vt:i4>
      </vt:variant>
      <vt:variant>
        <vt:i4>0</vt:i4>
      </vt:variant>
      <vt:variant>
        <vt:i4>5</vt:i4>
      </vt:variant>
      <vt:variant>
        <vt:lpwstr/>
      </vt:variant>
      <vt:variant>
        <vt:lpwstr>Ex_10_5_29</vt:lpwstr>
      </vt:variant>
      <vt:variant>
        <vt:i4>8323085</vt:i4>
      </vt:variant>
      <vt:variant>
        <vt:i4>1737</vt:i4>
      </vt:variant>
      <vt:variant>
        <vt:i4>0</vt:i4>
      </vt:variant>
      <vt:variant>
        <vt:i4>5</vt:i4>
      </vt:variant>
      <vt:variant>
        <vt:lpwstr/>
      </vt:variant>
      <vt:variant>
        <vt:lpwstr>Ex_10_5_26</vt:lpwstr>
      </vt:variant>
      <vt:variant>
        <vt:i4>8323085</vt:i4>
      </vt:variant>
      <vt:variant>
        <vt:i4>1731</vt:i4>
      </vt:variant>
      <vt:variant>
        <vt:i4>0</vt:i4>
      </vt:variant>
      <vt:variant>
        <vt:i4>5</vt:i4>
      </vt:variant>
      <vt:variant>
        <vt:lpwstr/>
      </vt:variant>
      <vt:variant>
        <vt:lpwstr>Ex_10_5_26</vt:lpwstr>
      </vt:variant>
      <vt:variant>
        <vt:i4>3080219</vt:i4>
      </vt:variant>
      <vt:variant>
        <vt:i4>1728</vt:i4>
      </vt:variant>
      <vt:variant>
        <vt:i4>0</vt:i4>
      </vt:variant>
      <vt:variant>
        <vt:i4>5</vt:i4>
      </vt:variant>
      <vt:variant>
        <vt:lpwstr/>
      </vt:variant>
      <vt:variant>
        <vt:lpwstr>_10.4_Relationship_to</vt:lpwstr>
      </vt:variant>
      <vt:variant>
        <vt:i4>4194391</vt:i4>
      </vt:variant>
      <vt:variant>
        <vt:i4>1722</vt:i4>
      </vt:variant>
      <vt:variant>
        <vt:i4>0</vt:i4>
      </vt:variant>
      <vt:variant>
        <vt:i4>5</vt:i4>
      </vt:variant>
      <vt:variant>
        <vt:lpwstr/>
      </vt:variant>
      <vt:variant>
        <vt:lpwstr>transaction_code_table</vt:lpwstr>
      </vt:variant>
      <vt:variant>
        <vt:i4>5570672</vt:i4>
      </vt:variant>
      <vt:variant>
        <vt:i4>1716</vt:i4>
      </vt:variant>
      <vt:variant>
        <vt:i4>0</vt:i4>
      </vt:variant>
      <vt:variant>
        <vt:i4>5</vt:i4>
      </vt:variant>
      <vt:variant>
        <vt:lpwstr/>
      </vt:variant>
      <vt:variant>
        <vt:lpwstr>state_codes</vt:lpwstr>
      </vt:variant>
      <vt:variant>
        <vt:i4>8323086</vt:i4>
      </vt:variant>
      <vt:variant>
        <vt:i4>1710</vt:i4>
      </vt:variant>
      <vt:variant>
        <vt:i4>0</vt:i4>
      </vt:variant>
      <vt:variant>
        <vt:i4>5</vt:i4>
      </vt:variant>
      <vt:variant>
        <vt:lpwstr/>
      </vt:variant>
      <vt:variant>
        <vt:lpwstr>Ex_10_5_16</vt:lpwstr>
      </vt:variant>
      <vt:variant>
        <vt:i4>8323086</vt:i4>
      </vt:variant>
      <vt:variant>
        <vt:i4>1704</vt:i4>
      </vt:variant>
      <vt:variant>
        <vt:i4>0</vt:i4>
      </vt:variant>
      <vt:variant>
        <vt:i4>5</vt:i4>
      </vt:variant>
      <vt:variant>
        <vt:lpwstr/>
      </vt:variant>
      <vt:variant>
        <vt:lpwstr>Ex_10_5_16</vt:lpwstr>
      </vt:variant>
      <vt:variant>
        <vt:i4>4784191</vt:i4>
      </vt:variant>
      <vt:variant>
        <vt:i4>1698</vt:i4>
      </vt:variant>
      <vt:variant>
        <vt:i4>0</vt:i4>
      </vt:variant>
      <vt:variant>
        <vt:i4>5</vt:i4>
      </vt:variant>
      <vt:variant>
        <vt:lpwstr/>
      </vt:variant>
      <vt:variant>
        <vt:lpwstr>Ex_10_5_5</vt:lpwstr>
      </vt:variant>
      <vt:variant>
        <vt:i4>4784191</vt:i4>
      </vt:variant>
      <vt:variant>
        <vt:i4>1692</vt:i4>
      </vt:variant>
      <vt:variant>
        <vt:i4>0</vt:i4>
      </vt:variant>
      <vt:variant>
        <vt:i4>5</vt:i4>
      </vt:variant>
      <vt:variant>
        <vt:lpwstr/>
      </vt:variant>
      <vt:variant>
        <vt:lpwstr>Ex_10_5_5</vt:lpwstr>
      </vt:variant>
      <vt:variant>
        <vt:i4>5963843</vt:i4>
      </vt:variant>
      <vt:variant>
        <vt:i4>1686</vt:i4>
      </vt:variant>
      <vt:variant>
        <vt:i4>0</vt:i4>
      </vt:variant>
      <vt:variant>
        <vt:i4>5</vt:i4>
      </vt:variant>
      <vt:variant>
        <vt:lpwstr/>
      </vt:variant>
      <vt:variant>
        <vt:lpwstr>coverage_code_table</vt:lpwstr>
      </vt:variant>
      <vt:variant>
        <vt:i4>8192012</vt:i4>
      </vt:variant>
      <vt:variant>
        <vt:i4>1680</vt:i4>
      </vt:variant>
      <vt:variant>
        <vt:i4>0</vt:i4>
      </vt:variant>
      <vt:variant>
        <vt:i4>5</vt:i4>
      </vt:variant>
      <vt:variant>
        <vt:lpwstr/>
      </vt:variant>
      <vt:variant>
        <vt:lpwstr>Ex_10_5_34</vt:lpwstr>
      </vt:variant>
      <vt:variant>
        <vt:i4>5046363</vt:i4>
      </vt:variant>
      <vt:variant>
        <vt:i4>1674</vt:i4>
      </vt:variant>
      <vt:variant>
        <vt:i4>0</vt:i4>
      </vt:variant>
      <vt:variant>
        <vt:i4>5</vt:i4>
      </vt:variant>
      <vt:variant>
        <vt:lpwstr/>
      </vt:variant>
      <vt:variant>
        <vt:lpwstr>File_location_codes</vt:lpwstr>
      </vt:variant>
      <vt:variant>
        <vt:i4>8192012</vt:i4>
      </vt:variant>
      <vt:variant>
        <vt:i4>1668</vt:i4>
      </vt:variant>
      <vt:variant>
        <vt:i4>0</vt:i4>
      </vt:variant>
      <vt:variant>
        <vt:i4>5</vt:i4>
      </vt:variant>
      <vt:variant>
        <vt:lpwstr/>
      </vt:variant>
      <vt:variant>
        <vt:lpwstr>Ex_10_5_34</vt:lpwstr>
      </vt:variant>
      <vt:variant>
        <vt:i4>8192012</vt:i4>
      </vt:variant>
      <vt:variant>
        <vt:i4>1662</vt:i4>
      </vt:variant>
      <vt:variant>
        <vt:i4>0</vt:i4>
      </vt:variant>
      <vt:variant>
        <vt:i4>5</vt:i4>
      </vt:variant>
      <vt:variant>
        <vt:lpwstr/>
      </vt:variant>
      <vt:variant>
        <vt:lpwstr>Ex_10_5_34</vt:lpwstr>
      </vt:variant>
      <vt:variant>
        <vt:i4>5570672</vt:i4>
      </vt:variant>
      <vt:variant>
        <vt:i4>1656</vt:i4>
      </vt:variant>
      <vt:variant>
        <vt:i4>0</vt:i4>
      </vt:variant>
      <vt:variant>
        <vt:i4>5</vt:i4>
      </vt:variant>
      <vt:variant>
        <vt:lpwstr/>
      </vt:variant>
      <vt:variant>
        <vt:lpwstr>state_codes</vt:lpwstr>
      </vt:variant>
      <vt:variant>
        <vt:i4>720926</vt:i4>
      </vt:variant>
      <vt:variant>
        <vt:i4>1650</vt:i4>
      </vt:variant>
      <vt:variant>
        <vt:i4>0</vt:i4>
      </vt:variant>
      <vt:variant>
        <vt:i4>5</vt:i4>
      </vt:variant>
      <vt:variant>
        <vt:lpwstr/>
      </vt:variant>
      <vt:variant>
        <vt:lpwstr>wcio_type_of_settlement_table</vt:lpwstr>
      </vt:variant>
      <vt:variant>
        <vt:i4>6488181</vt:i4>
      </vt:variant>
      <vt:variant>
        <vt:i4>1644</vt:i4>
      </vt:variant>
      <vt:variant>
        <vt:i4>0</vt:i4>
      </vt:variant>
      <vt:variant>
        <vt:i4>5</vt:i4>
      </vt:variant>
      <vt:variant>
        <vt:lpwstr/>
      </vt:variant>
      <vt:variant>
        <vt:lpwstr>wcio_type_of_coverage_table</vt:lpwstr>
      </vt:variant>
      <vt:variant>
        <vt:i4>7733357</vt:i4>
      </vt:variant>
      <vt:variant>
        <vt:i4>1638</vt:i4>
      </vt:variant>
      <vt:variant>
        <vt:i4>0</vt:i4>
      </vt:variant>
      <vt:variant>
        <vt:i4>5</vt:i4>
      </vt:variant>
      <vt:variant>
        <vt:lpwstr/>
      </vt:variant>
      <vt:variant>
        <vt:lpwstr>wcio_type_of_recovery_table</vt:lpwstr>
      </vt:variant>
      <vt:variant>
        <vt:i4>8126567</vt:i4>
      </vt:variant>
      <vt:variant>
        <vt:i4>1632</vt:i4>
      </vt:variant>
      <vt:variant>
        <vt:i4>0</vt:i4>
      </vt:variant>
      <vt:variant>
        <vt:i4>5</vt:i4>
      </vt:variant>
      <vt:variant>
        <vt:lpwstr/>
      </vt:variant>
      <vt:variant>
        <vt:lpwstr>wcio_type_of_loss_table</vt:lpwstr>
      </vt:variant>
      <vt:variant>
        <vt:i4>6946928</vt:i4>
      </vt:variant>
      <vt:variant>
        <vt:i4>1626</vt:i4>
      </vt:variant>
      <vt:variant>
        <vt:i4>0</vt:i4>
      </vt:variant>
      <vt:variant>
        <vt:i4>5</vt:i4>
      </vt:variant>
      <vt:variant>
        <vt:lpwstr/>
      </vt:variant>
      <vt:variant>
        <vt:lpwstr>wcio_act_table</vt:lpwstr>
      </vt:variant>
      <vt:variant>
        <vt:i4>524343</vt:i4>
      </vt:variant>
      <vt:variant>
        <vt:i4>1620</vt:i4>
      </vt:variant>
      <vt:variant>
        <vt:i4>0</vt:i4>
      </vt:variant>
      <vt:variant>
        <vt:i4>5</vt:i4>
      </vt:variant>
      <vt:variant>
        <vt:lpwstr/>
      </vt:variant>
      <vt:variant>
        <vt:lpwstr>cause_of_injury_table</vt:lpwstr>
      </vt:variant>
      <vt:variant>
        <vt:i4>5242994</vt:i4>
      </vt:variant>
      <vt:variant>
        <vt:i4>1614</vt:i4>
      </vt:variant>
      <vt:variant>
        <vt:i4>0</vt:i4>
      </vt:variant>
      <vt:variant>
        <vt:i4>5</vt:i4>
      </vt:variant>
      <vt:variant>
        <vt:lpwstr/>
      </vt:variant>
      <vt:variant>
        <vt:lpwstr>nature_of_injury_table</vt:lpwstr>
      </vt:variant>
      <vt:variant>
        <vt:i4>4587610</vt:i4>
      </vt:variant>
      <vt:variant>
        <vt:i4>1611</vt:i4>
      </vt:variant>
      <vt:variant>
        <vt:i4>0</vt:i4>
      </vt:variant>
      <vt:variant>
        <vt:i4>5</vt:i4>
      </vt:variant>
      <vt:variant>
        <vt:lpwstr/>
      </vt:variant>
      <vt:variant>
        <vt:lpwstr>body_part_table</vt:lpwstr>
      </vt:variant>
      <vt:variant>
        <vt:i4>2621476</vt:i4>
      </vt:variant>
      <vt:variant>
        <vt:i4>1605</vt:i4>
      </vt:variant>
      <vt:variant>
        <vt:i4>0</vt:i4>
      </vt:variant>
      <vt:variant>
        <vt:i4>5</vt:i4>
      </vt:variant>
      <vt:variant>
        <vt:lpwstr/>
      </vt:variant>
      <vt:variant>
        <vt:lpwstr>wcio_injury_code</vt:lpwstr>
      </vt:variant>
      <vt:variant>
        <vt:i4>3866649</vt:i4>
      </vt:variant>
      <vt:variant>
        <vt:i4>1599</vt:i4>
      </vt:variant>
      <vt:variant>
        <vt:i4>0</vt:i4>
      </vt:variant>
      <vt:variant>
        <vt:i4>5</vt:i4>
      </vt:variant>
      <vt:variant>
        <vt:lpwstr/>
      </vt:variant>
      <vt:variant>
        <vt:lpwstr>expense_codes</vt:lpwstr>
      </vt:variant>
      <vt:variant>
        <vt:i4>6422592</vt:i4>
      </vt:variant>
      <vt:variant>
        <vt:i4>1593</vt:i4>
      </vt:variant>
      <vt:variant>
        <vt:i4>0</vt:i4>
      </vt:variant>
      <vt:variant>
        <vt:i4>5</vt:i4>
      </vt:variant>
      <vt:variant>
        <vt:lpwstr/>
      </vt:variant>
      <vt:variant>
        <vt:lpwstr>recovery_codes</vt:lpwstr>
      </vt:variant>
      <vt:variant>
        <vt:i4>6422592</vt:i4>
      </vt:variant>
      <vt:variant>
        <vt:i4>1587</vt:i4>
      </vt:variant>
      <vt:variant>
        <vt:i4>0</vt:i4>
      </vt:variant>
      <vt:variant>
        <vt:i4>5</vt:i4>
      </vt:variant>
      <vt:variant>
        <vt:lpwstr/>
      </vt:variant>
      <vt:variant>
        <vt:lpwstr>recovery_codes</vt:lpwstr>
      </vt:variant>
      <vt:variant>
        <vt:i4>6422592</vt:i4>
      </vt:variant>
      <vt:variant>
        <vt:i4>1581</vt:i4>
      </vt:variant>
      <vt:variant>
        <vt:i4>0</vt:i4>
      </vt:variant>
      <vt:variant>
        <vt:i4>5</vt:i4>
      </vt:variant>
      <vt:variant>
        <vt:lpwstr/>
      </vt:variant>
      <vt:variant>
        <vt:lpwstr>recovery_codes</vt:lpwstr>
      </vt:variant>
      <vt:variant>
        <vt:i4>6422592</vt:i4>
      </vt:variant>
      <vt:variant>
        <vt:i4>1575</vt:i4>
      </vt:variant>
      <vt:variant>
        <vt:i4>0</vt:i4>
      </vt:variant>
      <vt:variant>
        <vt:i4>5</vt:i4>
      </vt:variant>
      <vt:variant>
        <vt:lpwstr/>
      </vt:variant>
      <vt:variant>
        <vt:lpwstr>recovery_codes</vt:lpwstr>
      </vt:variant>
      <vt:variant>
        <vt:i4>4194391</vt:i4>
      </vt:variant>
      <vt:variant>
        <vt:i4>1569</vt:i4>
      </vt:variant>
      <vt:variant>
        <vt:i4>0</vt:i4>
      </vt:variant>
      <vt:variant>
        <vt:i4>5</vt:i4>
      </vt:variant>
      <vt:variant>
        <vt:lpwstr/>
      </vt:variant>
      <vt:variant>
        <vt:lpwstr>transaction_code_table</vt:lpwstr>
      </vt:variant>
      <vt:variant>
        <vt:i4>5570672</vt:i4>
      </vt:variant>
      <vt:variant>
        <vt:i4>1563</vt:i4>
      </vt:variant>
      <vt:variant>
        <vt:i4>0</vt:i4>
      </vt:variant>
      <vt:variant>
        <vt:i4>5</vt:i4>
      </vt:variant>
      <vt:variant>
        <vt:lpwstr/>
      </vt:variant>
      <vt:variant>
        <vt:lpwstr>state_codes</vt:lpwstr>
      </vt:variant>
      <vt:variant>
        <vt:i4>5963843</vt:i4>
      </vt:variant>
      <vt:variant>
        <vt:i4>1557</vt:i4>
      </vt:variant>
      <vt:variant>
        <vt:i4>0</vt:i4>
      </vt:variant>
      <vt:variant>
        <vt:i4>5</vt:i4>
      </vt:variant>
      <vt:variant>
        <vt:lpwstr/>
      </vt:variant>
      <vt:variant>
        <vt:lpwstr>coverage_code_table</vt:lpwstr>
      </vt:variant>
      <vt:variant>
        <vt:i4>5046363</vt:i4>
      </vt:variant>
      <vt:variant>
        <vt:i4>1551</vt:i4>
      </vt:variant>
      <vt:variant>
        <vt:i4>0</vt:i4>
      </vt:variant>
      <vt:variant>
        <vt:i4>5</vt:i4>
      </vt:variant>
      <vt:variant>
        <vt:lpwstr/>
      </vt:variant>
      <vt:variant>
        <vt:lpwstr>File_location_codes</vt:lpwstr>
      </vt:variant>
      <vt:variant>
        <vt:i4>5570672</vt:i4>
      </vt:variant>
      <vt:variant>
        <vt:i4>1545</vt:i4>
      </vt:variant>
      <vt:variant>
        <vt:i4>0</vt:i4>
      </vt:variant>
      <vt:variant>
        <vt:i4>5</vt:i4>
      </vt:variant>
      <vt:variant>
        <vt:lpwstr/>
      </vt:variant>
      <vt:variant>
        <vt:lpwstr>state_codes</vt:lpwstr>
      </vt:variant>
      <vt:variant>
        <vt:i4>5570672</vt:i4>
      </vt:variant>
      <vt:variant>
        <vt:i4>1539</vt:i4>
      </vt:variant>
      <vt:variant>
        <vt:i4>0</vt:i4>
      </vt:variant>
      <vt:variant>
        <vt:i4>5</vt:i4>
      </vt:variant>
      <vt:variant>
        <vt:lpwstr/>
      </vt:variant>
      <vt:variant>
        <vt:lpwstr>state_codes</vt:lpwstr>
      </vt:variant>
      <vt:variant>
        <vt:i4>5570672</vt:i4>
      </vt:variant>
      <vt:variant>
        <vt:i4>1533</vt:i4>
      </vt:variant>
      <vt:variant>
        <vt:i4>0</vt:i4>
      </vt:variant>
      <vt:variant>
        <vt:i4>5</vt:i4>
      </vt:variant>
      <vt:variant>
        <vt:lpwstr/>
      </vt:variant>
      <vt:variant>
        <vt:lpwstr>state_codes</vt:lpwstr>
      </vt:variant>
      <vt:variant>
        <vt:i4>5111866</vt:i4>
      </vt:variant>
      <vt:variant>
        <vt:i4>1527</vt:i4>
      </vt:variant>
      <vt:variant>
        <vt:i4>0</vt:i4>
      </vt:variant>
      <vt:variant>
        <vt:i4>5</vt:i4>
      </vt:variant>
      <vt:variant>
        <vt:lpwstr/>
      </vt:variant>
      <vt:variant>
        <vt:lpwstr>Ex_5_5_6</vt:lpwstr>
      </vt:variant>
      <vt:variant>
        <vt:i4>4915258</vt:i4>
      </vt:variant>
      <vt:variant>
        <vt:i4>1521</vt:i4>
      </vt:variant>
      <vt:variant>
        <vt:i4>0</vt:i4>
      </vt:variant>
      <vt:variant>
        <vt:i4>5</vt:i4>
      </vt:variant>
      <vt:variant>
        <vt:lpwstr/>
      </vt:variant>
      <vt:variant>
        <vt:lpwstr>Ex_5_5_3</vt:lpwstr>
      </vt:variant>
      <vt:variant>
        <vt:i4>5963843</vt:i4>
      </vt:variant>
      <vt:variant>
        <vt:i4>1515</vt:i4>
      </vt:variant>
      <vt:variant>
        <vt:i4>0</vt:i4>
      </vt:variant>
      <vt:variant>
        <vt:i4>5</vt:i4>
      </vt:variant>
      <vt:variant>
        <vt:lpwstr/>
      </vt:variant>
      <vt:variant>
        <vt:lpwstr>coverage_code_table</vt:lpwstr>
      </vt:variant>
      <vt:variant>
        <vt:i4>4915258</vt:i4>
      </vt:variant>
      <vt:variant>
        <vt:i4>1509</vt:i4>
      </vt:variant>
      <vt:variant>
        <vt:i4>0</vt:i4>
      </vt:variant>
      <vt:variant>
        <vt:i4>5</vt:i4>
      </vt:variant>
      <vt:variant>
        <vt:lpwstr/>
      </vt:variant>
      <vt:variant>
        <vt:lpwstr>Ex_5_5_3</vt:lpwstr>
      </vt:variant>
      <vt:variant>
        <vt:i4>5570672</vt:i4>
      </vt:variant>
      <vt:variant>
        <vt:i4>1503</vt:i4>
      </vt:variant>
      <vt:variant>
        <vt:i4>0</vt:i4>
      </vt:variant>
      <vt:variant>
        <vt:i4>5</vt:i4>
      </vt:variant>
      <vt:variant>
        <vt:lpwstr/>
      </vt:variant>
      <vt:variant>
        <vt:lpwstr>state_codes</vt:lpwstr>
      </vt:variant>
      <vt:variant>
        <vt:i4>4194391</vt:i4>
      </vt:variant>
      <vt:variant>
        <vt:i4>1497</vt:i4>
      </vt:variant>
      <vt:variant>
        <vt:i4>0</vt:i4>
      </vt:variant>
      <vt:variant>
        <vt:i4>5</vt:i4>
      </vt:variant>
      <vt:variant>
        <vt:lpwstr/>
      </vt:variant>
      <vt:variant>
        <vt:lpwstr>transaction_code_table</vt:lpwstr>
      </vt:variant>
      <vt:variant>
        <vt:i4>8126538</vt:i4>
      </vt:variant>
      <vt:variant>
        <vt:i4>1491</vt:i4>
      </vt:variant>
      <vt:variant>
        <vt:i4>0</vt:i4>
      </vt:variant>
      <vt:variant>
        <vt:i4>5</vt:i4>
      </vt:variant>
      <vt:variant>
        <vt:lpwstr/>
      </vt:variant>
      <vt:variant>
        <vt:lpwstr>cancellation_codes</vt:lpwstr>
      </vt:variant>
      <vt:variant>
        <vt:i4>5963843</vt:i4>
      </vt:variant>
      <vt:variant>
        <vt:i4>1485</vt:i4>
      </vt:variant>
      <vt:variant>
        <vt:i4>0</vt:i4>
      </vt:variant>
      <vt:variant>
        <vt:i4>5</vt:i4>
      </vt:variant>
      <vt:variant>
        <vt:lpwstr/>
      </vt:variant>
      <vt:variant>
        <vt:lpwstr>coverage_code_table</vt:lpwstr>
      </vt:variant>
      <vt:variant>
        <vt:i4>5046363</vt:i4>
      </vt:variant>
      <vt:variant>
        <vt:i4>1479</vt:i4>
      </vt:variant>
      <vt:variant>
        <vt:i4>0</vt:i4>
      </vt:variant>
      <vt:variant>
        <vt:i4>5</vt:i4>
      </vt:variant>
      <vt:variant>
        <vt:lpwstr/>
      </vt:variant>
      <vt:variant>
        <vt:lpwstr>File_location_codes</vt:lpwstr>
      </vt:variant>
      <vt:variant>
        <vt:i4>720926</vt:i4>
      </vt:variant>
      <vt:variant>
        <vt:i4>1473</vt:i4>
      </vt:variant>
      <vt:variant>
        <vt:i4>0</vt:i4>
      </vt:variant>
      <vt:variant>
        <vt:i4>5</vt:i4>
      </vt:variant>
      <vt:variant>
        <vt:lpwstr/>
      </vt:variant>
      <vt:variant>
        <vt:lpwstr>wcio_type_of_settlement_table</vt:lpwstr>
      </vt:variant>
      <vt:variant>
        <vt:i4>6488181</vt:i4>
      </vt:variant>
      <vt:variant>
        <vt:i4>1467</vt:i4>
      </vt:variant>
      <vt:variant>
        <vt:i4>0</vt:i4>
      </vt:variant>
      <vt:variant>
        <vt:i4>5</vt:i4>
      </vt:variant>
      <vt:variant>
        <vt:lpwstr/>
      </vt:variant>
      <vt:variant>
        <vt:lpwstr>wcio_type_of_coverage_table</vt:lpwstr>
      </vt:variant>
      <vt:variant>
        <vt:i4>7733357</vt:i4>
      </vt:variant>
      <vt:variant>
        <vt:i4>1461</vt:i4>
      </vt:variant>
      <vt:variant>
        <vt:i4>0</vt:i4>
      </vt:variant>
      <vt:variant>
        <vt:i4>5</vt:i4>
      </vt:variant>
      <vt:variant>
        <vt:lpwstr/>
      </vt:variant>
      <vt:variant>
        <vt:lpwstr>wcio_type_of_recovery_table</vt:lpwstr>
      </vt:variant>
      <vt:variant>
        <vt:i4>8126567</vt:i4>
      </vt:variant>
      <vt:variant>
        <vt:i4>1455</vt:i4>
      </vt:variant>
      <vt:variant>
        <vt:i4>0</vt:i4>
      </vt:variant>
      <vt:variant>
        <vt:i4>5</vt:i4>
      </vt:variant>
      <vt:variant>
        <vt:lpwstr/>
      </vt:variant>
      <vt:variant>
        <vt:lpwstr>wcio_type_of_loss_table</vt:lpwstr>
      </vt:variant>
      <vt:variant>
        <vt:i4>6946928</vt:i4>
      </vt:variant>
      <vt:variant>
        <vt:i4>1449</vt:i4>
      </vt:variant>
      <vt:variant>
        <vt:i4>0</vt:i4>
      </vt:variant>
      <vt:variant>
        <vt:i4>5</vt:i4>
      </vt:variant>
      <vt:variant>
        <vt:lpwstr/>
      </vt:variant>
      <vt:variant>
        <vt:lpwstr>wcio_act_table</vt:lpwstr>
      </vt:variant>
      <vt:variant>
        <vt:i4>524343</vt:i4>
      </vt:variant>
      <vt:variant>
        <vt:i4>1443</vt:i4>
      </vt:variant>
      <vt:variant>
        <vt:i4>0</vt:i4>
      </vt:variant>
      <vt:variant>
        <vt:i4>5</vt:i4>
      </vt:variant>
      <vt:variant>
        <vt:lpwstr/>
      </vt:variant>
      <vt:variant>
        <vt:lpwstr>cause_of_injury_table</vt:lpwstr>
      </vt:variant>
      <vt:variant>
        <vt:i4>5242994</vt:i4>
      </vt:variant>
      <vt:variant>
        <vt:i4>1437</vt:i4>
      </vt:variant>
      <vt:variant>
        <vt:i4>0</vt:i4>
      </vt:variant>
      <vt:variant>
        <vt:i4>5</vt:i4>
      </vt:variant>
      <vt:variant>
        <vt:lpwstr/>
      </vt:variant>
      <vt:variant>
        <vt:lpwstr>nature_of_injury_table</vt:lpwstr>
      </vt:variant>
      <vt:variant>
        <vt:i4>5242994</vt:i4>
      </vt:variant>
      <vt:variant>
        <vt:i4>1431</vt:i4>
      </vt:variant>
      <vt:variant>
        <vt:i4>0</vt:i4>
      </vt:variant>
      <vt:variant>
        <vt:i4>5</vt:i4>
      </vt:variant>
      <vt:variant>
        <vt:lpwstr/>
      </vt:variant>
      <vt:variant>
        <vt:lpwstr>nature_of_injury_table</vt:lpwstr>
      </vt:variant>
      <vt:variant>
        <vt:i4>2621476</vt:i4>
      </vt:variant>
      <vt:variant>
        <vt:i4>1425</vt:i4>
      </vt:variant>
      <vt:variant>
        <vt:i4>0</vt:i4>
      </vt:variant>
      <vt:variant>
        <vt:i4>5</vt:i4>
      </vt:variant>
      <vt:variant>
        <vt:lpwstr/>
      </vt:variant>
      <vt:variant>
        <vt:lpwstr>wcio_injury_code</vt:lpwstr>
      </vt:variant>
      <vt:variant>
        <vt:i4>4915258</vt:i4>
      </vt:variant>
      <vt:variant>
        <vt:i4>1419</vt:i4>
      </vt:variant>
      <vt:variant>
        <vt:i4>0</vt:i4>
      </vt:variant>
      <vt:variant>
        <vt:i4>5</vt:i4>
      </vt:variant>
      <vt:variant>
        <vt:lpwstr/>
      </vt:variant>
      <vt:variant>
        <vt:lpwstr>Ex_5_5_36</vt:lpwstr>
      </vt:variant>
      <vt:variant>
        <vt:i4>6422592</vt:i4>
      </vt:variant>
      <vt:variant>
        <vt:i4>1413</vt:i4>
      </vt:variant>
      <vt:variant>
        <vt:i4>0</vt:i4>
      </vt:variant>
      <vt:variant>
        <vt:i4>5</vt:i4>
      </vt:variant>
      <vt:variant>
        <vt:lpwstr/>
      </vt:variant>
      <vt:variant>
        <vt:lpwstr>recovery_codes</vt:lpwstr>
      </vt:variant>
      <vt:variant>
        <vt:i4>4194391</vt:i4>
      </vt:variant>
      <vt:variant>
        <vt:i4>1407</vt:i4>
      </vt:variant>
      <vt:variant>
        <vt:i4>0</vt:i4>
      </vt:variant>
      <vt:variant>
        <vt:i4>5</vt:i4>
      </vt:variant>
      <vt:variant>
        <vt:lpwstr/>
      </vt:variant>
      <vt:variant>
        <vt:lpwstr>transaction_code_table</vt:lpwstr>
      </vt:variant>
      <vt:variant>
        <vt:i4>5570672</vt:i4>
      </vt:variant>
      <vt:variant>
        <vt:i4>1401</vt:i4>
      </vt:variant>
      <vt:variant>
        <vt:i4>0</vt:i4>
      </vt:variant>
      <vt:variant>
        <vt:i4>5</vt:i4>
      </vt:variant>
      <vt:variant>
        <vt:lpwstr/>
      </vt:variant>
      <vt:variant>
        <vt:lpwstr>state_codes</vt:lpwstr>
      </vt:variant>
      <vt:variant>
        <vt:i4>4784186</vt:i4>
      </vt:variant>
      <vt:variant>
        <vt:i4>1395</vt:i4>
      </vt:variant>
      <vt:variant>
        <vt:i4>0</vt:i4>
      </vt:variant>
      <vt:variant>
        <vt:i4>5</vt:i4>
      </vt:variant>
      <vt:variant>
        <vt:lpwstr/>
      </vt:variant>
      <vt:variant>
        <vt:lpwstr>Ex_5_5_19</vt:lpwstr>
      </vt:variant>
      <vt:variant>
        <vt:i4>5570672</vt:i4>
      </vt:variant>
      <vt:variant>
        <vt:i4>1389</vt:i4>
      </vt:variant>
      <vt:variant>
        <vt:i4>0</vt:i4>
      </vt:variant>
      <vt:variant>
        <vt:i4>5</vt:i4>
      </vt:variant>
      <vt:variant>
        <vt:lpwstr/>
      </vt:variant>
      <vt:variant>
        <vt:lpwstr>state_codes</vt:lpwstr>
      </vt:variant>
      <vt:variant>
        <vt:i4>5111866</vt:i4>
      </vt:variant>
      <vt:variant>
        <vt:i4>1383</vt:i4>
      </vt:variant>
      <vt:variant>
        <vt:i4>0</vt:i4>
      </vt:variant>
      <vt:variant>
        <vt:i4>5</vt:i4>
      </vt:variant>
      <vt:variant>
        <vt:lpwstr/>
      </vt:variant>
      <vt:variant>
        <vt:lpwstr>Ex_5_5_6</vt:lpwstr>
      </vt:variant>
      <vt:variant>
        <vt:i4>4915258</vt:i4>
      </vt:variant>
      <vt:variant>
        <vt:i4>1377</vt:i4>
      </vt:variant>
      <vt:variant>
        <vt:i4>0</vt:i4>
      </vt:variant>
      <vt:variant>
        <vt:i4>5</vt:i4>
      </vt:variant>
      <vt:variant>
        <vt:lpwstr/>
      </vt:variant>
      <vt:variant>
        <vt:lpwstr>Ex_5_5_3</vt:lpwstr>
      </vt:variant>
      <vt:variant>
        <vt:i4>5963843</vt:i4>
      </vt:variant>
      <vt:variant>
        <vt:i4>1371</vt:i4>
      </vt:variant>
      <vt:variant>
        <vt:i4>0</vt:i4>
      </vt:variant>
      <vt:variant>
        <vt:i4>5</vt:i4>
      </vt:variant>
      <vt:variant>
        <vt:lpwstr/>
      </vt:variant>
      <vt:variant>
        <vt:lpwstr>coverage_code_table</vt:lpwstr>
      </vt:variant>
      <vt:variant>
        <vt:i4>4915258</vt:i4>
      </vt:variant>
      <vt:variant>
        <vt:i4>1365</vt:i4>
      </vt:variant>
      <vt:variant>
        <vt:i4>0</vt:i4>
      </vt:variant>
      <vt:variant>
        <vt:i4>5</vt:i4>
      </vt:variant>
      <vt:variant>
        <vt:lpwstr/>
      </vt:variant>
      <vt:variant>
        <vt:lpwstr>Ex_5_5_3</vt:lpwstr>
      </vt:variant>
      <vt:variant>
        <vt:i4>5570672</vt:i4>
      </vt:variant>
      <vt:variant>
        <vt:i4>1359</vt:i4>
      </vt:variant>
      <vt:variant>
        <vt:i4>0</vt:i4>
      </vt:variant>
      <vt:variant>
        <vt:i4>5</vt:i4>
      </vt:variant>
      <vt:variant>
        <vt:lpwstr/>
      </vt:variant>
      <vt:variant>
        <vt:lpwstr>state_codes</vt:lpwstr>
      </vt:variant>
      <vt:variant>
        <vt:i4>720926</vt:i4>
      </vt:variant>
      <vt:variant>
        <vt:i4>1353</vt:i4>
      </vt:variant>
      <vt:variant>
        <vt:i4>0</vt:i4>
      </vt:variant>
      <vt:variant>
        <vt:i4>5</vt:i4>
      </vt:variant>
      <vt:variant>
        <vt:lpwstr/>
      </vt:variant>
      <vt:variant>
        <vt:lpwstr>wcio_type_of_settlement_table</vt:lpwstr>
      </vt:variant>
      <vt:variant>
        <vt:i4>6488181</vt:i4>
      </vt:variant>
      <vt:variant>
        <vt:i4>1347</vt:i4>
      </vt:variant>
      <vt:variant>
        <vt:i4>0</vt:i4>
      </vt:variant>
      <vt:variant>
        <vt:i4>5</vt:i4>
      </vt:variant>
      <vt:variant>
        <vt:lpwstr/>
      </vt:variant>
      <vt:variant>
        <vt:lpwstr>wcio_type_of_coverage_table</vt:lpwstr>
      </vt:variant>
      <vt:variant>
        <vt:i4>7733357</vt:i4>
      </vt:variant>
      <vt:variant>
        <vt:i4>1341</vt:i4>
      </vt:variant>
      <vt:variant>
        <vt:i4>0</vt:i4>
      </vt:variant>
      <vt:variant>
        <vt:i4>5</vt:i4>
      </vt:variant>
      <vt:variant>
        <vt:lpwstr/>
      </vt:variant>
      <vt:variant>
        <vt:lpwstr>wcio_type_of_recovery_table</vt:lpwstr>
      </vt:variant>
      <vt:variant>
        <vt:i4>8126567</vt:i4>
      </vt:variant>
      <vt:variant>
        <vt:i4>1335</vt:i4>
      </vt:variant>
      <vt:variant>
        <vt:i4>0</vt:i4>
      </vt:variant>
      <vt:variant>
        <vt:i4>5</vt:i4>
      </vt:variant>
      <vt:variant>
        <vt:lpwstr/>
      </vt:variant>
      <vt:variant>
        <vt:lpwstr>wcio_type_of_loss_table</vt:lpwstr>
      </vt:variant>
      <vt:variant>
        <vt:i4>6946928</vt:i4>
      </vt:variant>
      <vt:variant>
        <vt:i4>1329</vt:i4>
      </vt:variant>
      <vt:variant>
        <vt:i4>0</vt:i4>
      </vt:variant>
      <vt:variant>
        <vt:i4>5</vt:i4>
      </vt:variant>
      <vt:variant>
        <vt:lpwstr/>
      </vt:variant>
      <vt:variant>
        <vt:lpwstr>wcio_act_table</vt:lpwstr>
      </vt:variant>
      <vt:variant>
        <vt:i4>524343</vt:i4>
      </vt:variant>
      <vt:variant>
        <vt:i4>1323</vt:i4>
      </vt:variant>
      <vt:variant>
        <vt:i4>0</vt:i4>
      </vt:variant>
      <vt:variant>
        <vt:i4>5</vt:i4>
      </vt:variant>
      <vt:variant>
        <vt:lpwstr/>
      </vt:variant>
      <vt:variant>
        <vt:lpwstr>cause_of_injury_table</vt:lpwstr>
      </vt:variant>
      <vt:variant>
        <vt:i4>5242994</vt:i4>
      </vt:variant>
      <vt:variant>
        <vt:i4>1317</vt:i4>
      </vt:variant>
      <vt:variant>
        <vt:i4>0</vt:i4>
      </vt:variant>
      <vt:variant>
        <vt:i4>5</vt:i4>
      </vt:variant>
      <vt:variant>
        <vt:lpwstr/>
      </vt:variant>
      <vt:variant>
        <vt:lpwstr>nature_of_injury_table</vt:lpwstr>
      </vt:variant>
      <vt:variant>
        <vt:i4>5242994</vt:i4>
      </vt:variant>
      <vt:variant>
        <vt:i4>1311</vt:i4>
      </vt:variant>
      <vt:variant>
        <vt:i4>0</vt:i4>
      </vt:variant>
      <vt:variant>
        <vt:i4>5</vt:i4>
      </vt:variant>
      <vt:variant>
        <vt:lpwstr/>
      </vt:variant>
      <vt:variant>
        <vt:lpwstr>nature_of_injury_table</vt:lpwstr>
      </vt:variant>
      <vt:variant>
        <vt:i4>2621476</vt:i4>
      </vt:variant>
      <vt:variant>
        <vt:i4>1305</vt:i4>
      </vt:variant>
      <vt:variant>
        <vt:i4>0</vt:i4>
      </vt:variant>
      <vt:variant>
        <vt:i4>5</vt:i4>
      </vt:variant>
      <vt:variant>
        <vt:lpwstr/>
      </vt:variant>
      <vt:variant>
        <vt:lpwstr>wcio_injury_code</vt:lpwstr>
      </vt:variant>
      <vt:variant>
        <vt:i4>6422592</vt:i4>
      </vt:variant>
      <vt:variant>
        <vt:i4>1299</vt:i4>
      </vt:variant>
      <vt:variant>
        <vt:i4>0</vt:i4>
      </vt:variant>
      <vt:variant>
        <vt:i4>5</vt:i4>
      </vt:variant>
      <vt:variant>
        <vt:lpwstr/>
      </vt:variant>
      <vt:variant>
        <vt:lpwstr>recovery_codes</vt:lpwstr>
      </vt:variant>
      <vt:variant>
        <vt:i4>4194391</vt:i4>
      </vt:variant>
      <vt:variant>
        <vt:i4>1293</vt:i4>
      </vt:variant>
      <vt:variant>
        <vt:i4>0</vt:i4>
      </vt:variant>
      <vt:variant>
        <vt:i4>5</vt:i4>
      </vt:variant>
      <vt:variant>
        <vt:lpwstr/>
      </vt:variant>
      <vt:variant>
        <vt:lpwstr>transaction_code_table</vt:lpwstr>
      </vt:variant>
      <vt:variant>
        <vt:i4>5570672</vt:i4>
      </vt:variant>
      <vt:variant>
        <vt:i4>1287</vt:i4>
      </vt:variant>
      <vt:variant>
        <vt:i4>0</vt:i4>
      </vt:variant>
      <vt:variant>
        <vt:i4>5</vt:i4>
      </vt:variant>
      <vt:variant>
        <vt:lpwstr/>
      </vt:variant>
      <vt:variant>
        <vt:lpwstr>state_codes</vt:lpwstr>
      </vt:variant>
      <vt:variant>
        <vt:i4>5570672</vt:i4>
      </vt:variant>
      <vt:variant>
        <vt:i4>1281</vt:i4>
      </vt:variant>
      <vt:variant>
        <vt:i4>0</vt:i4>
      </vt:variant>
      <vt:variant>
        <vt:i4>5</vt:i4>
      </vt:variant>
      <vt:variant>
        <vt:lpwstr/>
      </vt:variant>
      <vt:variant>
        <vt:lpwstr>state_codes</vt:lpwstr>
      </vt:variant>
      <vt:variant>
        <vt:i4>5963843</vt:i4>
      </vt:variant>
      <vt:variant>
        <vt:i4>1275</vt:i4>
      </vt:variant>
      <vt:variant>
        <vt:i4>0</vt:i4>
      </vt:variant>
      <vt:variant>
        <vt:i4>5</vt:i4>
      </vt:variant>
      <vt:variant>
        <vt:lpwstr/>
      </vt:variant>
      <vt:variant>
        <vt:lpwstr>coverage_code_table</vt:lpwstr>
      </vt:variant>
      <vt:variant>
        <vt:i4>5046363</vt:i4>
      </vt:variant>
      <vt:variant>
        <vt:i4>1269</vt:i4>
      </vt:variant>
      <vt:variant>
        <vt:i4>0</vt:i4>
      </vt:variant>
      <vt:variant>
        <vt:i4>5</vt:i4>
      </vt:variant>
      <vt:variant>
        <vt:lpwstr/>
      </vt:variant>
      <vt:variant>
        <vt:lpwstr>File_location_codes</vt:lpwstr>
      </vt:variant>
      <vt:variant>
        <vt:i4>5570672</vt:i4>
      </vt:variant>
      <vt:variant>
        <vt:i4>1263</vt:i4>
      </vt:variant>
      <vt:variant>
        <vt:i4>0</vt:i4>
      </vt:variant>
      <vt:variant>
        <vt:i4>5</vt:i4>
      </vt:variant>
      <vt:variant>
        <vt:lpwstr/>
      </vt:variant>
      <vt:variant>
        <vt:lpwstr>state_codes</vt:lpwstr>
      </vt:variant>
      <vt:variant>
        <vt:i4>4587604</vt:i4>
      </vt:variant>
      <vt:variant>
        <vt:i4>1260</vt:i4>
      </vt:variant>
      <vt:variant>
        <vt:i4>0</vt:i4>
      </vt:variant>
      <vt:variant>
        <vt:i4>5</vt:i4>
      </vt:variant>
      <vt:variant>
        <vt:lpwstr>http://www.wcio.org/</vt:lpwstr>
      </vt:variant>
      <vt:variant>
        <vt:lpwstr/>
      </vt:variant>
      <vt:variant>
        <vt:i4>4325384</vt:i4>
      </vt:variant>
      <vt:variant>
        <vt:i4>1257</vt:i4>
      </vt:variant>
      <vt:variant>
        <vt:i4>0</vt:i4>
      </vt:variant>
      <vt:variant>
        <vt:i4>5</vt:i4>
      </vt:variant>
      <vt:variant>
        <vt:lpwstr>http://www.ncigf.org/</vt:lpwstr>
      </vt:variant>
      <vt:variant>
        <vt:lpwstr/>
      </vt:variant>
      <vt:variant>
        <vt:i4>6226010</vt:i4>
      </vt:variant>
      <vt:variant>
        <vt:i4>1254</vt:i4>
      </vt:variant>
      <vt:variant>
        <vt:i4>0</vt:i4>
      </vt:variant>
      <vt:variant>
        <vt:i4>5</vt:i4>
      </vt:variant>
      <vt:variant>
        <vt:lpwstr>http://www.naic.org/</vt:lpwstr>
      </vt:variant>
      <vt:variant>
        <vt:lpwstr/>
      </vt:variant>
      <vt:variant>
        <vt:i4>5046363</vt:i4>
      </vt:variant>
      <vt:variant>
        <vt:i4>1247</vt:i4>
      </vt:variant>
      <vt:variant>
        <vt:i4>0</vt:i4>
      </vt:variant>
      <vt:variant>
        <vt:i4>5</vt:i4>
      </vt:variant>
      <vt:variant>
        <vt:lpwstr/>
      </vt:variant>
      <vt:variant>
        <vt:lpwstr>File_location_codes</vt:lpwstr>
      </vt:variant>
      <vt:variant>
        <vt:i4>5046363</vt:i4>
      </vt:variant>
      <vt:variant>
        <vt:i4>1245</vt:i4>
      </vt:variant>
      <vt:variant>
        <vt:i4>0</vt:i4>
      </vt:variant>
      <vt:variant>
        <vt:i4>5</vt:i4>
      </vt:variant>
      <vt:variant>
        <vt:lpwstr/>
      </vt:variant>
      <vt:variant>
        <vt:lpwstr>File_location_codes</vt:lpwstr>
      </vt:variant>
      <vt:variant>
        <vt:i4>5570672</vt:i4>
      </vt:variant>
      <vt:variant>
        <vt:i4>1238</vt:i4>
      </vt:variant>
      <vt:variant>
        <vt:i4>0</vt:i4>
      </vt:variant>
      <vt:variant>
        <vt:i4>5</vt:i4>
      </vt:variant>
      <vt:variant>
        <vt:lpwstr/>
      </vt:variant>
      <vt:variant>
        <vt:lpwstr>state_codes</vt:lpwstr>
      </vt:variant>
      <vt:variant>
        <vt:i4>5570672</vt:i4>
      </vt:variant>
      <vt:variant>
        <vt:i4>1236</vt:i4>
      </vt:variant>
      <vt:variant>
        <vt:i4>0</vt:i4>
      </vt:variant>
      <vt:variant>
        <vt:i4>5</vt:i4>
      </vt:variant>
      <vt:variant>
        <vt:lpwstr/>
      </vt:variant>
      <vt:variant>
        <vt:lpwstr>state_codes</vt:lpwstr>
      </vt:variant>
      <vt:variant>
        <vt:i4>5046363</vt:i4>
      </vt:variant>
      <vt:variant>
        <vt:i4>1230</vt:i4>
      </vt:variant>
      <vt:variant>
        <vt:i4>0</vt:i4>
      </vt:variant>
      <vt:variant>
        <vt:i4>5</vt:i4>
      </vt:variant>
      <vt:variant>
        <vt:lpwstr/>
      </vt:variant>
      <vt:variant>
        <vt:lpwstr>File_location_codes</vt:lpwstr>
      </vt:variant>
      <vt:variant>
        <vt:i4>5570672</vt:i4>
      </vt:variant>
      <vt:variant>
        <vt:i4>1224</vt:i4>
      </vt:variant>
      <vt:variant>
        <vt:i4>0</vt:i4>
      </vt:variant>
      <vt:variant>
        <vt:i4>5</vt:i4>
      </vt:variant>
      <vt:variant>
        <vt:lpwstr/>
      </vt:variant>
      <vt:variant>
        <vt:lpwstr>state_codes</vt:lpwstr>
      </vt:variant>
      <vt:variant>
        <vt:i4>5046363</vt:i4>
      </vt:variant>
      <vt:variant>
        <vt:i4>1217</vt:i4>
      </vt:variant>
      <vt:variant>
        <vt:i4>0</vt:i4>
      </vt:variant>
      <vt:variant>
        <vt:i4>5</vt:i4>
      </vt:variant>
      <vt:variant>
        <vt:lpwstr/>
      </vt:variant>
      <vt:variant>
        <vt:lpwstr>File_location_codes</vt:lpwstr>
      </vt:variant>
      <vt:variant>
        <vt:i4>5046363</vt:i4>
      </vt:variant>
      <vt:variant>
        <vt:i4>1215</vt:i4>
      </vt:variant>
      <vt:variant>
        <vt:i4>0</vt:i4>
      </vt:variant>
      <vt:variant>
        <vt:i4>5</vt:i4>
      </vt:variant>
      <vt:variant>
        <vt:lpwstr/>
      </vt:variant>
      <vt:variant>
        <vt:lpwstr>File_location_codes</vt:lpwstr>
      </vt:variant>
      <vt:variant>
        <vt:i4>5570672</vt:i4>
      </vt:variant>
      <vt:variant>
        <vt:i4>1208</vt:i4>
      </vt:variant>
      <vt:variant>
        <vt:i4>0</vt:i4>
      </vt:variant>
      <vt:variant>
        <vt:i4>5</vt:i4>
      </vt:variant>
      <vt:variant>
        <vt:lpwstr/>
      </vt:variant>
      <vt:variant>
        <vt:lpwstr>state_codes</vt:lpwstr>
      </vt:variant>
      <vt:variant>
        <vt:i4>5570672</vt:i4>
      </vt:variant>
      <vt:variant>
        <vt:i4>1206</vt:i4>
      </vt:variant>
      <vt:variant>
        <vt:i4>0</vt:i4>
      </vt:variant>
      <vt:variant>
        <vt:i4>5</vt:i4>
      </vt:variant>
      <vt:variant>
        <vt:lpwstr/>
      </vt:variant>
      <vt:variant>
        <vt:lpwstr>state_codes</vt:lpwstr>
      </vt:variant>
      <vt:variant>
        <vt:i4>5046363</vt:i4>
      </vt:variant>
      <vt:variant>
        <vt:i4>1200</vt:i4>
      </vt:variant>
      <vt:variant>
        <vt:i4>0</vt:i4>
      </vt:variant>
      <vt:variant>
        <vt:i4>5</vt:i4>
      </vt:variant>
      <vt:variant>
        <vt:lpwstr/>
      </vt:variant>
      <vt:variant>
        <vt:lpwstr>File_location_codes</vt:lpwstr>
      </vt:variant>
      <vt:variant>
        <vt:i4>5570672</vt:i4>
      </vt:variant>
      <vt:variant>
        <vt:i4>1194</vt:i4>
      </vt:variant>
      <vt:variant>
        <vt:i4>0</vt:i4>
      </vt:variant>
      <vt:variant>
        <vt:i4>5</vt:i4>
      </vt:variant>
      <vt:variant>
        <vt:lpwstr/>
      </vt:variant>
      <vt:variant>
        <vt:lpwstr>state_codes</vt:lpwstr>
      </vt:variant>
      <vt:variant>
        <vt:i4>5046363</vt:i4>
      </vt:variant>
      <vt:variant>
        <vt:i4>1188</vt:i4>
      </vt:variant>
      <vt:variant>
        <vt:i4>0</vt:i4>
      </vt:variant>
      <vt:variant>
        <vt:i4>5</vt:i4>
      </vt:variant>
      <vt:variant>
        <vt:lpwstr/>
      </vt:variant>
      <vt:variant>
        <vt:lpwstr>File_location_codes</vt:lpwstr>
      </vt:variant>
      <vt:variant>
        <vt:i4>5570672</vt:i4>
      </vt:variant>
      <vt:variant>
        <vt:i4>1182</vt:i4>
      </vt:variant>
      <vt:variant>
        <vt:i4>0</vt:i4>
      </vt:variant>
      <vt:variant>
        <vt:i4>5</vt:i4>
      </vt:variant>
      <vt:variant>
        <vt:lpwstr/>
      </vt:variant>
      <vt:variant>
        <vt:lpwstr>state_codes</vt:lpwstr>
      </vt:variant>
      <vt:variant>
        <vt:i4>5046363</vt:i4>
      </vt:variant>
      <vt:variant>
        <vt:i4>1176</vt:i4>
      </vt:variant>
      <vt:variant>
        <vt:i4>0</vt:i4>
      </vt:variant>
      <vt:variant>
        <vt:i4>5</vt:i4>
      </vt:variant>
      <vt:variant>
        <vt:lpwstr/>
      </vt:variant>
      <vt:variant>
        <vt:lpwstr>File_location_codes</vt:lpwstr>
      </vt:variant>
      <vt:variant>
        <vt:i4>5570672</vt:i4>
      </vt:variant>
      <vt:variant>
        <vt:i4>1170</vt:i4>
      </vt:variant>
      <vt:variant>
        <vt:i4>0</vt:i4>
      </vt:variant>
      <vt:variant>
        <vt:i4>5</vt:i4>
      </vt:variant>
      <vt:variant>
        <vt:lpwstr/>
      </vt:variant>
      <vt:variant>
        <vt:lpwstr>state_codes</vt:lpwstr>
      </vt:variant>
      <vt:variant>
        <vt:i4>5046363</vt:i4>
      </vt:variant>
      <vt:variant>
        <vt:i4>1164</vt:i4>
      </vt:variant>
      <vt:variant>
        <vt:i4>0</vt:i4>
      </vt:variant>
      <vt:variant>
        <vt:i4>5</vt:i4>
      </vt:variant>
      <vt:variant>
        <vt:lpwstr/>
      </vt:variant>
      <vt:variant>
        <vt:lpwstr>File_location_codes</vt:lpwstr>
      </vt:variant>
      <vt:variant>
        <vt:i4>5570672</vt:i4>
      </vt:variant>
      <vt:variant>
        <vt:i4>1158</vt:i4>
      </vt:variant>
      <vt:variant>
        <vt:i4>0</vt:i4>
      </vt:variant>
      <vt:variant>
        <vt:i4>5</vt:i4>
      </vt:variant>
      <vt:variant>
        <vt:lpwstr/>
      </vt:variant>
      <vt:variant>
        <vt:lpwstr>state_codes</vt:lpwstr>
      </vt:variant>
      <vt:variant>
        <vt:i4>5046363</vt:i4>
      </vt:variant>
      <vt:variant>
        <vt:i4>1152</vt:i4>
      </vt:variant>
      <vt:variant>
        <vt:i4>0</vt:i4>
      </vt:variant>
      <vt:variant>
        <vt:i4>5</vt:i4>
      </vt:variant>
      <vt:variant>
        <vt:lpwstr/>
      </vt:variant>
      <vt:variant>
        <vt:lpwstr>File_location_codes</vt:lpwstr>
      </vt:variant>
      <vt:variant>
        <vt:i4>5570672</vt:i4>
      </vt:variant>
      <vt:variant>
        <vt:i4>1146</vt:i4>
      </vt:variant>
      <vt:variant>
        <vt:i4>0</vt:i4>
      </vt:variant>
      <vt:variant>
        <vt:i4>5</vt:i4>
      </vt:variant>
      <vt:variant>
        <vt:lpwstr/>
      </vt:variant>
      <vt:variant>
        <vt:lpwstr>state_codes</vt:lpwstr>
      </vt:variant>
      <vt:variant>
        <vt:i4>4587604</vt:i4>
      </vt:variant>
      <vt:variant>
        <vt:i4>1143</vt:i4>
      </vt:variant>
      <vt:variant>
        <vt:i4>0</vt:i4>
      </vt:variant>
      <vt:variant>
        <vt:i4>5</vt:i4>
      </vt:variant>
      <vt:variant>
        <vt:lpwstr>http://www.wcio.org/</vt:lpwstr>
      </vt:variant>
      <vt:variant>
        <vt:lpwstr/>
      </vt:variant>
      <vt:variant>
        <vt:i4>4587604</vt:i4>
      </vt:variant>
      <vt:variant>
        <vt:i4>1140</vt:i4>
      </vt:variant>
      <vt:variant>
        <vt:i4>0</vt:i4>
      </vt:variant>
      <vt:variant>
        <vt:i4>5</vt:i4>
      </vt:variant>
      <vt:variant>
        <vt:lpwstr>http://www.wcio.org/</vt:lpwstr>
      </vt:variant>
      <vt:variant>
        <vt:lpwstr/>
      </vt:variant>
      <vt:variant>
        <vt:i4>4587604</vt:i4>
      </vt:variant>
      <vt:variant>
        <vt:i4>1137</vt:i4>
      </vt:variant>
      <vt:variant>
        <vt:i4>0</vt:i4>
      </vt:variant>
      <vt:variant>
        <vt:i4>5</vt:i4>
      </vt:variant>
      <vt:variant>
        <vt:lpwstr>http://www.wcio.org/</vt:lpwstr>
      </vt:variant>
      <vt:variant>
        <vt:lpwstr/>
      </vt:variant>
      <vt:variant>
        <vt:i4>4587604</vt:i4>
      </vt:variant>
      <vt:variant>
        <vt:i4>1134</vt:i4>
      </vt:variant>
      <vt:variant>
        <vt:i4>0</vt:i4>
      </vt:variant>
      <vt:variant>
        <vt:i4>5</vt:i4>
      </vt:variant>
      <vt:variant>
        <vt:lpwstr>http://www.wcio.org/</vt:lpwstr>
      </vt:variant>
      <vt:variant>
        <vt:lpwstr/>
      </vt:variant>
      <vt:variant>
        <vt:i4>4587604</vt:i4>
      </vt:variant>
      <vt:variant>
        <vt:i4>1131</vt:i4>
      </vt:variant>
      <vt:variant>
        <vt:i4>0</vt:i4>
      </vt:variant>
      <vt:variant>
        <vt:i4>5</vt:i4>
      </vt:variant>
      <vt:variant>
        <vt:lpwstr>http://www.wcio.org/</vt:lpwstr>
      </vt:variant>
      <vt:variant>
        <vt:lpwstr/>
      </vt:variant>
      <vt:variant>
        <vt:i4>4587604</vt:i4>
      </vt:variant>
      <vt:variant>
        <vt:i4>1128</vt:i4>
      </vt:variant>
      <vt:variant>
        <vt:i4>0</vt:i4>
      </vt:variant>
      <vt:variant>
        <vt:i4>5</vt:i4>
      </vt:variant>
      <vt:variant>
        <vt:lpwstr>http://www.wcio.org/</vt:lpwstr>
      </vt:variant>
      <vt:variant>
        <vt:lpwstr/>
      </vt:variant>
      <vt:variant>
        <vt:i4>4587604</vt:i4>
      </vt:variant>
      <vt:variant>
        <vt:i4>1125</vt:i4>
      </vt:variant>
      <vt:variant>
        <vt:i4>0</vt:i4>
      </vt:variant>
      <vt:variant>
        <vt:i4>5</vt:i4>
      </vt:variant>
      <vt:variant>
        <vt:lpwstr>http://www.wcio.org/</vt:lpwstr>
      </vt:variant>
      <vt:variant>
        <vt:lpwstr/>
      </vt:variant>
      <vt:variant>
        <vt:i4>4587604</vt:i4>
      </vt:variant>
      <vt:variant>
        <vt:i4>1122</vt:i4>
      </vt:variant>
      <vt:variant>
        <vt:i4>0</vt:i4>
      </vt:variant>
      <vt:variant>
        <vt:i4>5</vt:i4>
      </vt:variant>
      <vt:variant>
        <vt:lpwstr>http://www.wcio.org/</vt:lpwstr>
      </vt:variant>
      <vt:variant>
        <vt:lpwstr/>
      </vt:variant>
      <vt:variant>
        <vt:i4>4587604</vt:i4>
      </vt:variant>
      <vt:variant>
        <vt:i4>1119</vt:i4>
      </vt:variant>
      <vt:variant>
        <vt:i4>0</vt:i4>
      </vt:variant>
      <vt:variant>
        <vt:i4>5</vt:i4>
      </vt:variant>
      <vt:variant>
        <vt:lpwstr>http://www.wcio.org/</vt:lpwstr>
      </vt:variant>
      <vt:variant>
        <vt:lpwstr/>
      </vt:variant>
      <vt:variant>
        <vt:i4>4587604</vt:i4>
      </vt:variant>
      <vt:variant>
        <vt:i4>1116</vt:i4>
      </vt:variant>
      <vt:variant>
        <vt:i4>0</vt:i4>
      </vt:variant>
      <vt:variant>
        <vt:i4>5</vt:i4>
      </vt:variant>
      <vt:variant>
        <vt:lpwstr>http://www.wcio.org/</vt:lpwstr>
      </vt:variant>
      <vt:variant>
        <vt:lpwstr/>
      </vt:variant>
      <vt:variant>
        <vt:i4>6881375</vt:i4>
      </vt:variant>
      <vt:variant>
        <vt:i4>1113</vt:i4>
      </vt:variant>
      <vt:variant>
        <vt:i4>0</vt:i4>
      </vt:variant>
      <vt:variant>
        <vt:i4>5</vt:i4>
      </vt:variant>
      <vt:variant>
        <vt:lpwstr>mailto:helpdesk@ncigf.org</vt:lpwstr>
      </vt:variant>
      <vt:variant>
        <vt:lpwstr/>
      </vt:variant>
      <vt:variant>
        <vt:i4>4063337</vt:i4>
      </vt:variant>
      <vt:variant>
        <vt:i4>1110</vt:i4>
      </vt:variant>
      <vt:variant>
        <vt:i4>0</vt:i4>
      </vt:variant>
      <vt:variant>
        <vt:i4>5</vt:i4>
      </vt:variant>
      <vt:variant>
        <vt:lpwstr/>
      </vt:variant>
      <vt:variant>
        <vt:lpwstr>Transaction_Code_835</vt:lpwstr>
      </vt:variant>
      <vt:variant>
        <vt:i4>3866649</vt:i4>
      </vt:variant>
      <vt:variant>
        <vt:i4>1104</vt:i4>
      </vt:variant>
      <vt:variant>
        <vt:i4>0</vt:i4>
      </vt:variant>
      <vt:variant>
        <vt:i4>5</vt:i4>
      </vt:variant>
      <vt:variant>
        <vt:lpwstr/>
      </vt:variant>
      <vt:variant>
        <vt:lpwstr>expense_codes</vt:lpwstr>
      </vt:variant>
      <vt:variant>
        <vt:i4>6422592</vt:i4>
      </vt:variant>
      <vt:variant>
        <vt:i4>1098</vt:i4>
      </vt:variant>
      <vt:variant>
        <vt:i4>0</vt:i4>
      </vt:variant>
      <vt:variant>
        <vt:i4>5</vt:i4>
      </vt:variant>
      <vt:variant>
        <vt:lpwstr/>
      </vt:variant>
      <vt:variant>
        <vt:lpwstr>recovery_codes</vt:lpwstr>
      </vt:variant>
      <vt:variant>
        <vt:i4>3866649</vt:i4>
      </vt:variant>
      <vt:variant>
        <vt:i4>1092</vt:i4>
      </vt:variant>
      <vt:variant>
        <vt:i4>0</vt:i4>
      </vt:variant>
      <vt:variant>
        <vt:i4>5</vt:i4>
      </vt:variant>
      <vt:variant>
        <vt:lpwstr/>
      </vt:variant>
      <vt:variant>
        <vt:lpwstr>expense_codes</vt:lpwstr>
      </vt:variant>
      <vt:variant>
        <vt:i4>3866649</vt:i4>
      </vt:variant>
      <vt:variant>
        <vt:i4>1086</vt:i4>
      </vt:variant>
      <vt:variant>
        <vt:i4>0</vt:i4>
      </vt:variant>
      <vt:variant>
        <vt:i4>5</vt:i4>
      </vt:variant>
      <vt:variant>
        <vt:lpwstr/>
      </vt:variant>
      <vt:variant>
        <vt:lpwstr>expense_codes</vt:lpwstr>
      </vt:variant>
      <vt:variant>
        <vt:i4>6815868</vt:i4>
      </vt:variant>
      <vt:variant>
        <vt:i4>1080</vt:i4>
      </vt:variant>
      <vt:variant>
        <vt:i4>0</vt:i4>
      </vt:variant>
      <vt:variant>
        <vt:i4>5</vt:i4>
      </vt:variant>
      <vt:variant>
        <vt:lpwstr/>
      </vt:variant>
      <vt:variant>
        <vt:lpwstr>Header_Trailer_Records</vt:lpwstr>
      </vt:variant>
      <vt:variant>
        <vt:i4>4587604</vt:i4>
      </vt:variant>
      <vt:variant>
        <vt:i4>1077</vt:i4>
      </vt:variant>
      <vt:variant>
        <vt:i4>0</vt:i4>
      </vt:variant>
      <vt:variant>
        <vt:i4>5</vt:i4>
      </vt:variant>
      <vt:variant>
        <vt:lpwstr>http://www.wcio.org/</vt:lpwstr>
      </vt:variant>
      <vt:variant>
        <vt:lpwstr/>
      </vt:variant>
      <vt:variant>
        <vt:i4>196667</vt:i4>
      </vt:variant>
      <vt:variant>
        <vt:i4>1071</vt:i4>
      </vt:variant>
      <vt:variant>
        <vt:i4>0</vt:i4>
      </vt:variant>
      <vt:variant>
        <vt:i4>5</vt:i4>
      </vt:variant>
      <vt:variant>
        <vt:lpwstr/>
      </vt:variant>
      <vt:variant>
        <vt:lpwstr>coding_sheet</vt:lpwstr>
      </vt:variant>
      <vt:variant>
        <vt:i4>4522110</vt:i4>
      </vt:variant>
      <vt:variant>
        <vt:i4>1068</vt:i4>
      </vt:variant>
      <vt:variant>
        <vt:i4>0</vt:i4>
      </vt:variant>
      <vt:variant>
        <vt:i4>5</vt:i4>
      </vt:variant>
      <vt:variant>
        <vt:lpwstr>mailto:udshelp@udstsg.com</vt:lpwstr>
      </vt:variant>
      <vt:variant>
        <vt:lpwstr/>
      </vt:variant>
      <vt:variant>
        <vt:i4>4522110</vt:i4>
      </vt:variant>
      <vt:variant>
        <vt:i4>1065</vt:i4>
      </vt:variant>
      <vt:variant>
        <vt:i4>0</vt:i4>
      </vt:variant>
      <vt:variant>
        <vt:i4>5</vt:i4>
      </vt:variant>
      <vt:variant>
        <vt:lpwstr>mailto:udshelp@udstsg.com</vt:lpwstr>
      </vt:variant>
      <vt:variant>
        <vt:lpwstr/>
      </vt:variant>
      <vt:variant>
        <vt:i4>6422592</vt:i4>
      </vt:variant>
      <vt:variant>
        <vt:i4>1059</vt:i4>
      </vt:variant>
      <vt:variant>
        <vt:i4>0</vt:i4>
      </vt:variant>
      <vt:variant>
        <vt:i4>5</vt:i4>
      </vt:variant>
      <vt:variant>
        <vt:lpwstr/>
      </vt:variant>
      <vt:variant>
        <vt:lpwstr>recovery_codes</vt:lpwstr>
      </vt:variant>
      <vt:variant>
        <vt:i4>2818086</vt:i4>
      </vt:variant>
      <vt:variant>
        <vt:i4>1056</vt:i4>
      </vt:variant>
      <vt:variant>
        <vt:i4>0</vt:i4>
      </vt:variant>
      <vt:variant>
        <vt:i4>5</vt:i4>
      </vt:variant>
      <vt:variant>
        <vt:lpwstr/>
      </vt:variant>
      <vt:variant>
        <vt:lpwstr>C_Record_Extended</vt:lpwstr>
      </vt:variant>
      <vt:variant>
        <vt:i4>3211264</vt:i4>
      </vt:variant>
      <vt:variant>
        <vt:i4>1053</vt:i4>
      </vt:variant>
      <vt:variant>
        <vt:i4>0</vt:i4>
      </vt:variant>
      <vt:variant>
        <vt:i4>5</vt:i4>
      </vt:variant>
      <vt:variant>
        <vt:lpwstr/>
      </vt:variant>
      <vt:variant>
        <vt:lpwstr>C_Record</vt:lpwstr>
      </vt:variant>
      <vt:variant>
        <vt:i4>4522110</vt:i4>
      </vt:variant>
      <vt:variant>
        <vt:i4>1050</vt:i4>
      </vt:variant>
      <vt:variant>
        <vt:i4>0</vt:i4>
      </vt:variant>
      <vt:variant>
        <vt:i4>5</vt:i4>
      </vt:variant>
      <vt:variant>
        <vt:lpwstr>mailto:udshelp@udstsg.com</vt:lpwstr>
      </vt:variant>
      <vt:variant>
        <vt:lpwstr/>
      </vt:variant>
      <vt:variant>
        <vt:i4>2162728</vt:i4>
      </vt:variant>
      <vt:variant>
        <vt:i4>1047</vt:i4>
      </vt:variant>
      <vt:variant>
        <vt:i4>0</vt:i4>
      </vt:variant>
      <vt:variant>
        <vt:i4>5</vt:i4>
      </vt:variant>
      <vt:variant>
        <vt:lpwstr/>
      </vt:variant>
      <vt:variant>
        <vt:lpwstr>G_Extended_Record</vt:lpwstr>
      </vt:variant>
      <vt:variant>
        <vt:i4>3211268</vt:i4>
      </vt:variant>
      <vt:variant>
        <vt:i4>1044</vt:i4>
      </vt:variant>
      <vt:variant>
        <vt:i4>0</vt:i4>
      </vt:variant>
      <vt:variant>
        <vt:i4>5</vt:i4>
      </vt:variant>
      <vt:variant>
        <vt:lpwstr/>
      </vt:variant>
      <vt:variant>
        <vt:lpwstr>G_Record</vt:lpwstr>
      </vt:variant>
      <vt:variant>
        <vt:i4>2162729</vt:i4>
      </vt:variant>
      <vt:variant>
        <vt:i4>1041</vt:i4>
      </vt:variant>
      <vt:variant>
        <vt:i4>0</vt:i4>
      </vt:variant>
      <vt:variant>
        <vt:i4>5</vt:i4>
      </vt:variant>
      <vt:variant>
        <vt:lpwstr/>
      </vt:variant>
      <vt:variant>
        <vt:lpwstr>F_Extended_Record</vt:lpwstr>
      </vt:variant>
      <vt:variant>
        <vt:i4>3211269</vt:i4>
      </vt:variant>
      <vt:variant>
        <vt:i4>1038</vt:i4>
      </vt:variant>
      <vt:variant>
        <vt:i4>0</vt:i4>
      </vt:variant>
      <vt:variant>
        <vt:i4>5</vt:i4>
      </vt:variant>
      <vt:variant>
        <vt:lpwstr/>
      </vt:variant>
      <vt:variant>
        <vt:lpwstr>F_Record</vt:lpwstr>
      </vt:variant>
      <vt:variant>
        <vt:i4>2818080</vt:i4>
      </vt:variant>
      <vt:variant>
        <vt:i4>1035</vt:i4>
      </vt:variant>
      <vt:variant>
        <vt:i4>0</vt:i4>
      </vt:variant>
      <vt:variant>
        <vt:i4>5</vt:i4>
      </vt:variant>
      <vt:variant>
        <vt:lpwstr/>
      </vt:variant>
      <vt:variant>
        <vt:lpwstr>E_Record_Extended</vt:lpwstr>
      </vt:variant>
      <vt:variant>
        <vt:i4>2818080</vt:i4>
      </vt:variant>
      <vt:variant>
        <vt:i4>1032</vt:i4>
      </vt:variant>
      <vt:variant>
        <vt:i4>0</vt:i4>
      </vt:variant>
      <vt:variant>
        <vt:i4>5</vt:i4>
      </vt:variant>
      <vt:variant>
        <vt:lpwstr/>
      </vt:variant>
      <vt:variant>
        <vt:lpwstr>E_Record_Extended</vt:lpwstr>
      </vt:variant>
      <vt:variant>
        <vt:i4>5832771</vt:i4>
      </vt:variant>
      <vt:variant>
        <vt:i4>1029</vt:i4>
      </vt:variant>
      <vt:variant>
        <vt:i4>0</vt:i4>
      </vt:variant>
      <vt:variant>
        <vt:i4>5</vt:i4>
      </vt:variant>
      <vt:variant>
        <vt:lpwstr/>
      </vt:variant>
      <vt:variant>
        <vt:lpwstr>E_Record_Short</vt:lpwstr>
      </vt:variant>
      <vt:variant>
        <vt:i4>5832771</vt:i4>
      </vt:variant>
      <vt:variant>
        <vt:i4>1026</vt:i4>
      </vt:variant>
      <vt:variant>
        <vt:i4>0</vt:i4>
      </vt:variant>
      <vt:variant>
        <vt:i4>5</vt:i4>
      </vt:variant>
      <vt:variant>
        <vt:lpwstr/>
      </vt:variant>
      <vt:variant>
        <vt:lpwstr>E_Record_Short</vt:lpwstr>
      </vt:variant>
      <vt:variant>
        <vt:i4>196667</vt:i4>
      </vt:variant>
      <vt:variant>
        <vt:i4>1020</vt:i4>
      </vt:variant>
      <vt:variant>
        <vt:i4>0</vt:i4>
      </vt:variant>
      <vt:variant>
        <vt:i4>5</vt:i4>
      </vt:variant>
      <vt:variant>
        <vt:lpwstr/>
      </vt:variant>
      <vt:variant>
        <vt:lpwstr>coding_sheet</vt:lpwstr>
      </vt:variant>
      <vt:variant>
        <vt:i4>2818087</vt:i4>
      </vt:variant>
      <vt:variant>
        <vt:i4>1017</vt:i4>
      </vt:variant>
      <vt:variant>
        <vt:i4>0</vt:i4>
      </vt:variant>
      <vt:variant>
        <vt:i4>5</vt:i4>
      </vt:variant>
      <vt:variant>
        <vt:lpwstr/>
      </vt:variant>
      <vt:variant>
        <vt:lpwstr>B_Record_Extended</vt:lpwstr>
      </vt:variant>
      <vt:variant>
        <vt:i4>5832772</vt:i4>
      </vt:variant>
      <vt:variant>
        <vt:i4>1014</vt:i4>
      </vt:variant>
      <vt:variant>
        <vt:i4>0</vt:i4>
      </vt:variant>
      <vt:variant>
        <vt:i4>5</vt:i4>
      </vt:variant>
      <vt:variant>
        <vt:lpwstr/>
      </vt:variant>
      <vt:variant>
        <vt:lpwstr>B_Record_Short</vt:lpwstr>
      </vt:variant>
      <vt:variant>
        <vt:i4>4522110</vt:i4>
      </vt:variant>
      <vt:variant>
        <vt:i4>1011</vt:i4>
      </vt:variant>
      <vt:variant>
        <vt:i4>0</vt:i4>
      </vt:variant>
      <vt:variant>
        <vt:i4>5</vt:i4>
      </vt:variant>
      <vt:variant>
        <vt:lpwstr>mailto:udshelp@udstsg.com</vt:lpwstr>
      </vt:variant>
      <vt:variant>
        <vt:lpwstr/>
      </vt:variant>
      <vt:variant>
        <vt:i4>4522110</vt:i4>
      </vt:variant>
      <vt:variant>
        <vt:i4>1008</vt:i4>
      </vt:variant>
      <vt:variant>
        <vt:i4>0</vt:i4>
      </vt:variant>
      <vt:variant>
        <vt:i4>5</vt:i4>
      </vt:variant>
      <vt:variant>
        <vt:lpwstr>mailto:udshelp@udstsg.com</vt:lpwstr>
      </vt:variant>
      <vt:variant>
        <vt:lpwstr/>
      </vt:variant>
      <vt:variant>
        <vt:i4>2818084</vt:i4>
      </vt:variant>
      <vt:variant>
        <vt:i4>1005</vt:i4>
      </vt:variant>
      <vt:variant>
        <vt:i4>0</vt:i4>
      </vt:variant>
      <vt:variant>
        <vt:i4>5</vt:i4>
      </vt:variant>
      <vt:variant>
        <vt:lpwstr/>
      </vt:variant>
      <vt:variant>
        <vt:lpwstr>A_Record_Extended</vt:lpwstr>
      </vt:variant>
      <vt:variant>
        <vt:i4>2818084</vt:i4>
      </vt:variant>
      <vt:variant>
        <vt:i4>1002</vt:i4>
      </vt:variant>
      <vt:variant>
        <vt:i4>0</vt:i4>
      </vt:variant>
      <vt:variant>
        <vt:i4>5</vt:i4>
      </vt:variant>
      <vt:variant>
        <vt:lpwstr/>
      </vt:variant>
      <vt:variant>
        <vt:lpwstr>A_Record_Extended</vt:lpwstr>
      </vt:variant>
      <vt:variant>
        <vt:i4>3211266</vt:i4>
      </vt:variant>
      <vt:variant>
        <vt:i4>999</vt:i4>
      </vt:variant>
      <vt:variant>
        <vt:i4>0</vt:i4>
      </vt:variant>
      <vt:variant>
        <vt:i4>5</vt:i4>
      </vt:variant>
      <vt:variant>
        <vt:lpwstr/>
      </vt:variant>
      <vt:variant>
        <vt:lpwstr>A_Record</vt:lpwstr>
      </vt:variant>
      <vt:variant>
        <vt:i4>4849780</vt:i4>
      </vt:variant>
      <vt:variant>
        <vt:i4>993</vt:i4>
      </vt:variant>
      <vt:variant>
        <vt:i4>0</vt:i4>
      </vt:variant>
      <vt:variant>
        <vt:i4>5</vt:i4>
      </vt:variant>
      <vt:variant>
        <vt:lpwstr/>
      </vt:variant>
      <vt:variant>
        <vt:lpwstr>_Media_Transfer_Specifications</vt:lpwstr>
      </vt:variant>
      <vt:variant>
        <vt:i4>5111882</vt:i4>
      </vt:variant>
      <vt:variant>
        <vt:i4>987</vt:i4>
      </vt:variant>
      <vt:variant>
        <vt:i4>0</vt:i4>
      </vt:variant>
      <vt:variant>
        <vt:i4>5</vt:i4>
      </vt:variant>
      <vt:variant>
        <vt:lpwstr/>
      </vt:variant>
      <vt:variant>
        <vt:lpwstr>_“C”_Record_–_Funds to Receiver – Lo</vt:lpwstr>
      </vt:variant>
      <vt:variant>
        <vt:i4>196667</vt:i4>
      </vt:variant>
      <vt:variant>
        <vt:i4>816</vt:i4>
      </vt:variant>
      <vt:variant>
        <vt:i4>0</vt:i4>
      </vt:variant>
      <vt:variant>
        <vt:i4>5</vt:i4>
      </vt:variant>
      <vt:variant>
        <vt:lpwstr/>
      </vt:variant>
      <vt:variant>
        <vt:lpwstr>coding_sheet</vt:lpwstr>
      </vt:variant>
      <vt:variant>
        <vt:i4>5111882</vt:i4>
      </vt:variant>
      <vt:variant>
        <vt:i4>810</vt:i4>
      </vt:variant>
      <vt:variant>
        <vt:i4>0</vt:i4>
      </vt:variant>
      <vt:variant>
        <vt:i4>5</vt:i4>
      </vt:variant>
      <vt:variant>
        <vt:lpwstr/>
      </vt:variant>
      <vt:variant>
        <vt:lpwstr>_“C”_Record_–_Funds to Receiver – Lo</vt:lpwstr>
      </vt:variant>
      <vt:variant>
        <vt:i4>540155948</vt:i4>
      </vt:variant>
      <vt:variant>
        <vt:i4>804</vt:i4>
      </vt:variant>
      <vt:variant>
        <vt:i4>0</vt:i4>
      </vt:variant>
      <vt:variant>
        <vt:i4>5</vt:i4>
      </vt:variant>
      <vt:variant>
        <vt:lpwstr/>
      </vt:variant>
      <vt:variant>
        <vt:lpwstr>_“G”_Record_–_Receiver to Fund – Cla</vt:lpwstr>
      </vt:variant>
      <vt:variant>
        <vt:i4>540155949</vt:i4>
      </vt:variant>
      <vt:variant>
        <vt:i4>798</vt:i4>
      </vt:variant>
      <vt:variant>
        <vt:i4>0</vt:i4>
      </vt:variant>
      <vt:variant>
        <vt:i4>5</vt:i4>
      </vt:variant>
      <vt:variant>
        <vt:lpwstr/>
      </vt:variant>
      <vt:variant>
        <vt:lpwstr>_“F”_Record_–_Receiver to Fund – Cla</vt:lpwstr>
      </vt:variant>
      <vt:variant>
        <vt:i4>540811310</vt:i4>
      </vt:variant>
      <vt:variant>
        <vt:i4>792</vt:i4>
      </vt:variant>
      <vt:variant>
        <vt:i4>0</vt:i4>
      </vt:variant>
      <vt:variant>
        <vt:i4>5</vt:i4>
      </vt:variant>
      <vt:variant>
        <vt:lpwstr/>
      </vt:variant>
      <vt:variant>
        <vt:lpwstr>_“E”_Record_–_Receiver to Fund – Clo</vt:lpwstr>
      </vt:variant>
      <vt:variant>
        <vt:i4>538976299</vt:i4>
      </vt:variant>
      <vt:variant>
        <vt:i4>786</vt:i4>
      </vt:variant>
      <vt:variant>
        <vt:i4>0</vt:i4>
      </vt:variant>
      <vt:variant>
        <vt:i4>5</vt:i4>
      </vt:variant>
      <vt:variant>
        <vt:lpwstr/>
      </vt:variant>
      <vt:variant>
        <vt:lpwstr>_“B”_Record_–_Receiver to Fund – Une</vt:lpwstr>
      </vt:variant>
      <vt:variant>
        <vt:i4>5439561</vt:i4>
      </vt:variant>
      <vt:variant>
        <vt:i4>780</vt:i4>
      </vt:variant>
      <vt:variant>
        <vt:i4>0</vt:i4>
      </vt:variant>
      <vt:variant>
        <vt:i4>5</vt:i4>
      </vt:variant>
      <vt:variant>
        <vt:lpwstr/>
      </vt:variant>
      <vt:variant>
        <vt:lpwstr>_“A”_Record_–_Receiver to Funds – Op</vt:lpwstr>
      </vt:variant>
      <vt:variant>
        <vt:i4>4325384</vt:i4>
      </vt:variant>
      <vt:variant>
        <vt:i4>777</vt:i4>
      </vt:variant>
      <vt:variant>
        <vt:i4>0</vt:i4>
      </vt:variant>
      <vt:variant>
        <vt:i4>5</vt:i4>
      </vt:variant>
      <vt:variant>
        <vt:lpwstr>http://www.ncigf.org/</vt:lpwstr>
      </vt:variant>
      <vt:variant>
        <vt:lpwstr/>
      </vt:variant>
      <vt:variant>
        <vt:i4>1966132</vt:i4>
      </vt:variant>
      <vt:variant>
        <vt:i4>770</vt:i4>
      </vt:variant>
      <vt:variant>
        <vt:i4>0</vt:i4>
      </vt:variant>
      <vt:variant>
        <vt:i4>5</vt:i4>
      </vt:variant>
      <vt:variant>
        <vt:lpwstr/>
      </vt:variant>
      <vt:variant>
        <vt:lpwstr>_Toc225827140</vt:lpwstr>
      </vt:variant>
      <vt:variant>
        <vt:i4>1638452</vt:i4>
      </vt:variant>
      <vt:variant>
        <vt:i4>764</vt:i4>
      </vt:variant>
      <vt:variant>
        <vt:i4>0</vt:i4>
      </vt:variant>
      <vt:variant>
        <vt:i4>5</vt:i4>
      </vt:variant>
      <vt:variant>
        <vt:lpwstr/>
      </vt:variant>
      <vt:variant>
        <vt:lpwstr>_Toc225827139</vt:lpwstr>
      </vt:variant>
      <vt:variant>
        <vt:i4>1638452</vt:i4>
      </vt:variant>
      <vt:variant>
        <vt:i4>758</vt:i4>
      </vt:variant>
      <vt:variant>
        <vt:i4>0</vt:i4>
      </vt:variant>
      <vt:variant>
        <vt:i4>5</vt:i4>
      </vt:variant>
      <vt:variant>
        <vt:lpwstr/>
      </vt:variant>
      <vt:variant>
        <vt:lpwstr>_Toc225827138</vt:lpwstr>
      </vt:variant>
      <vt:variant>
        <vt:i4>1638452</vt:i4>
      </vt:variant>
      <vt:variant>
        <vt:i4>752</vt:i4>
      </vt:variant>
      <vt:variant>
        <vt:i4>0</vt:i4>
      </vt:variant>
      <vt:variant>
        <vt:i4>5</vt:i4>
      </vt:variant>
      <vt:variant>
        <vt:lpwstr/>
      </vt:variant>
      <vt:variant>
        <vt:lpwstr>_Toc225827137</vt:lpwstr>
      </vt:variant>
      <vt:variant>
        <vt:i4>1638452</vt:i4>
      </vt:variant>
      <vt:variant>
        <vt:i4>746</vt:i4>
      </vt:variant>
      <vt:variant>
        <vt:i4>0</vt:i4>
      </vt:variant>
      <vt:variant>
        <vt:i4>5</vt:i4>
      </vt:variant>
      <vt:variant>
        <vt:lpwstr/>
      </vt:variant>
      <vt:variant>
        <vt:lpwstr>_Toc225827136</vt:lpwstr>
      </vt:variant>
      <vt:variant>
        <vt:i4>1638452</vt:i4>
      </vt:variant>
      <vt:variant>
        <vt:i4>740</vt:i4>
      </vt:variant>
      <vt:variant>
        <vt:i4>0</vt:i4>
      </vt:variant>
      <vt:variant>
        <vt:i4>5</vt:i4>
      </vt:variant>
      <vt:variant>
        <vt:lpwstr/>
      </vt:variant>
      <vt:variant>
        <vt:lpwstr>_Toc225827135</vt:lpwstr>
      </vt:variant>
      <vt:variant>
        <vt:i4>1638452</vt:i4>
      </vt:variant>
      <vt:variant>
        <vt:i4>734</vt:i4>
      </vt:variant>
      <vt:variant>
        <vt:i4>0</vt:i4>
      </vt:variant>
      <vt:variant>
        <vt:i4>5</vt:i4>
      </vt:variant>
      <vt:variant>
        <vt:lpwstr/>
      </vt:variant>
      <vt:variant>
        <vt:lpwstr>_Toc225827134</vt:lpwstr>
      </vt:variant>
      <vt:variant>
        <vt:i4>1638452</vt:i4>
      </vt:variant>
      <vt:variant>
        <vt:i4>728</vt:i4>
      </vt:variant>
      <vt:variant>
        <vt:i4>0</vt:i4>
      </vt:variant>
      <vt:variant>
        <vt:i4>5</vt:i4>
      </vt:variant>
      <vt:variant>
        <vt:lpwstr/>
      </vt:variant>
      <vt:variant>
        <vt:lpwstr>_Toc225827133</vt:lpwstr>
      </vt:variant>
      <vt:variant>
        <vt:i4>1638452</vt:i4>
      </vt:variant>
      <vt:variant>
        <vt:i4>722</vt:i4>
      </vt:variant>
      <vt:variant>
        <vt:i4>0</vt:i4>
      </vt:variant>
      <vt:variant>
        <vt:i4>5</vt:i4>
      </vt:variant>
      <vt:variant>
        <vt:lpwstr/>
      </vt:variant>
      <vt:variant>
        <vt:lpwstr>_Toc225827132</vt:lpwstr>
      </vt:variant>
      <vt:variant>
        <vt:i4>1638452</vt:i4>
      </vt:variant>
      <vt:variant>
        <vt:i4>716</vt:i4>
      </vt:variant>
      <vt:variant>
        <vt:i4>0</vt:i4>
      </vt:variant>
      <vt:variant>
        <vt:i4>5</vt:i4>
      </vt:variant>
      <vt:variant>
        <vt:lpwstr/>
      </vt:variant>
      <vt:variant>
        <vt:lpwstr>_Toc225827131</vt:lpwstr>
      </vt:variant>
      <vt:variant>
        <vt:i4>1638452</vt:i4>
      </vt:variant>
      <vt:variant>
        <vt:i4>710</vt:i4>
      </vt:variant>
      <vt:variant>
        <vt:i4>0</vt:i4>
      </vt:variant>
      <vt:variant>
        <vt:i4>5</vt:i4>
      </vt:variant>
      <vt:variant>
        <vt:lpwstr/>
      </vt:variant>
      <vt:variant>
        <vt:lpwstr>_Toc225827130</vt:lpwstr>
      </vt:variant>
      <vt:variant>
        <vt:i4>1572916</vt:i4>
      </vt:variant>
      <vt:variant>
        <vt:i4>704</vt:i4>
      </vt:variant>
      <vt:variant>
        <vt:i4>0</vt:i4>
      </vt:variant>
      <vt:variant>
        <vt:i4>5</vt:i4>
      </vt:variant>
      <vt:variant>
        <vt:lpwstr/>
      </vt:variant>
      <vt:variant>
        <vt:lpwstr>_Toc225827129</vt:lpwstr>
      </vt:variant>
      <vt:variant>
        <vt:i4>1572916</vt:i4>
      </vt:variant>
      <vt:variant>
        <vt:i4>698</vt:i4>
      </vt:variant>
      <vt:variant>
        <vt:i4>0</vt:i4>
      </vt:variant>
      <vt:variant>
        <vt:i4>5</vt:i4>
      </vt:variant>
      <vt:variant>
        <vt:lpwstr/>
      </vt:variant>
      <vt:variant>
        <vt:lpwstr>_Toc225827128</vt:lpwstr>
      </vt:variant>
      <vt:variant>
        <vt:i4>1572916</vt:i4>
      </vt:variant>
      <vt:variant>
        <vt:i4>692</vt:i4>
      </vt:variant>
      <vt:variant>
        <vt:i4>0</vt:i4>
      </vt:variant>
      <vt:variant>
        <vt:i4>5</vt:i4>
      </vt:variant>
      <vt:variant>
        <vt:lpwstr/>
      </vt:variant>
      <vt:variant>
        <vt:lpwstr>_Toc225827127</vt:lpwstr>
      </vt:variant>
      <vt:variant>
        <vt:i4>1572916</vt:i4>
      </vt:variant>
      <vt:variant>
        <vt:i4>686</vt:i4>
      </vt:variant>
      <vt:variant>
        <vt:i4>0</vt:i4>
      </vt:variant>
      <vt:variant>
        <vt:i4>5</vt:i4>
      </vt:variant>
      <vt:variant>
        <vt:lpwstr/>
      </vt:variant>
      <vt:variant>
        <vt:lpwstr>_Toc225827126</vt:lpwstr>
      </vt:variant>
      <vt:variant>
        <vt:i4>1572916</vt:i4>
      </vt:variant>
      <vt:variant>
        <vt:i4>680</vt:i4>
      </vt:variant>
      <vt:variant>
        <vt:i4>0</vt:i4>
      </vt:variant>
      <vt:variant>
        <vt:i4>5</vt:i4>
      </vt:variant>
      <vt:variant>
        <vt:lpwstr/>
      </vt:variant>
      <vt:variant>
        <vt:lpwstr>_Toc225827125</vt:lpwstr>
      </vt:variant>
      <vt:variant>
        <vt:i4>1572916</vt:i4>
      </vt:variant>
      <vt:variant>
        <vt:i4>674</vt:i4>
      </vt:variant>
      <vt:variant>
        <vt:i4>0</vt:i4>
      </vt:variant>
      <vt:variant>
        <vt:i4>5</vt:i4>
      </vt:variant>
      <vt:variant>
        <vt:lpwstr/>
      </vt:variant>
      <vt:variant>
        <vt:lpwstr>_Toc225827124</vt:lpwstr>
      </vt:variant>
      <vt:variant>
        <vt:i4>1572916</vt:i4>
      </vt:variant>
      <vt:variant>
        <vt:i4>668</vt:i4>
      </vt:variant>
      <vt:variant>
        <vt:i4>0</vt:i4>
      </vt:variant>
      <vt:variant>
        <vt:i4>5</vt:i4>
      </vt:variant>
      <vt:variant>
        <vt:lpwstr/>
      </vt:variant>
      <vt:variant>
        <vt:lpwstr>_Toc225827123</vt:lpwstr>
      </vt:variant>
      <vt:variant>
        <vt:i4>1572916</vt:i4>
      </vt:variant>
      <vt:variant>
        <vt:i4>662</vt:i4>
      </vt:variant>
      <vt:variant>
        <vt:i4>0</vt:i4>
      </vt:variant>
      <vt:variant>
        <vt:i4>5</vt:i4>
      </vt:variant>
      <vt:variant>
        <vt:lpwstr/>
      </vt:variant>
      <vt:variant>
        <vt:lpwstr>_Toc225827122</vt:lpwstr>
      </vt:variant>
      <vt:variant>
        <vt:i4>1572916</vt:i4>
      </vt:variant>
      <vt:variant>
        <vt:i4>656</vt:i4>
      </vt:variant>
      <vt:variant>
        <vt:i4>0</vt:i4>
      </vt:variant>
      <vt:variant>
        <vt:i4>5</vt:i4>
      </vt:variant>
      <vt:variant>
        <vt:lpwstr/>
      </vt:variant>
      <vt:variant>
        <vt:lpwstr>_Toc225827121</vt:lpwstr>
      </vt:variant>
      <vt:variant>
        <vt:i4>1572916</vt:i4>
      </vt:variant>
      <vt:variant>
        <vt:i4>650</vt:i4>
      </vt:variant>
      <vt:variant>
        <vt:i4>0</vt:i4>
      </vt:variant>
      <vt:variant>
        <vt:i4>5</vt:i4>
      </vt:variant>
      <vt:variant>
        <vt:lpwstr/>
      </vt:variant>
      <vt:variant>
        <vt:lpwstr>_Toc225827120</vt:lpwstr>
      </vt:variant>
      <vt:variant>
        <vt:i4>1769524</vt:i4>
      </vt:variant>
      <vt:variant>
        <vt:i4>644</vt:i4>
      </vt:variant>
      <vt:variant>
        <vt:i4>0</vt:i4>
      </vt:variant>
      <vt:variant>
        <vt:i4>5</vt:i4>
      </vt:variant>
      <vt:variant>
        <vt:lpwstr/>
      </vt:variant>
      <vt:variant>
        <vt:lpwstr>_Toc225827119</vt:lpwstr>
      </vt:variant>
      <vt:variant>
        <vt:i4>1769524</vt:i4>
      </vt:variant>
      <vt:variant>
        <vt:i4>638</vt:i4>
      </vt:variant>
      <vt:variant>
        <vt:i4>0</vt:i4>
      </vt:variant>
      <vt:variant>
        <vt:i4>5</vt:i4>
      </vt:variant>
      <vt:variant>
        <vt:lpwstr/>
      </vt:variant>
      <vt:variant>
        <vt:lpwstr>_Toc225827118</vt:lpwstr>
      </vt:variant>
      <vt:variant>
        <vt:i4>1769524</vt:i4>
      </vt:variant>
      <vt:variant>
        <vt:i4>632</vt:i4>
      </vt:variant>
      <vt:variant>
        <vt:i4>0</vt:i4>
      </vt:variant>
      <vt:variant>
        <vt:i4>5</vt:i4>
      </vt:variant>
      <vt:variant>
        <vt:lpwstr/>
      </vt:variant>
      <vt:variant>
        <vt:lpwstr>_Toc225827117</vt:lpwstr>
      </vt:variant>
      <vt:variant>
        <vt:i4>1769524</vt:i4>
      </vt:variant>
      <vt:variant>
        <vt:i4>626</vt:i4>
      </vt:variant>
      <vt:variant>
        <vt:i4>0</vt:i4>
      </vt:variant>
      <vt:variant>
        <vt:i4>5</vt:i4>
      </vt:variant>
      <vt:variant>
        <vt:lpwstr/>
      </vt:variant>
      <vt:variant>
        <vt:lpwstr>_Toc225827116</vt:lpwstr>
      </vt:variant>
      <vt:variant>
        <vt:i4>1769524</vt:i4>
      </vt:variant>
      <vt:variant>
        <vt:i4>620</vt:i4>
      </vt:variant>
      <vt:variant>
        <vt:i4>0</vt:i4>
      </vt:variant>
      <vt:variant>
        <vt:i4>5</vt:i4>
      </vt:variant>
      <vt:variant>
        <vt:lpwstr/>
      </vt:variant>
      <vt:variant>
        <vt:lpwstr>_Toc225827115</vt:lpwstr>
      </vt:variant>
      <vt:variant>
        <vt:i4>1769524</vt:i4>
      </vt:variant>
      <vt:variant>
        <vt:i4>614</vt:i4>
      </vt:variant>
      <vt:variant>
        <vt:i4>0</vt:i4>
      </vt:variant>
      <vt:variant>
        <vt:i4>5</vt:i4>
      </vt:variant>
      <vt:variant>
        <vt:lpwstr/>
      </vt:variant>
      <vt:variant>
        <vt:lpwstr>_Toc225827114</vt:lpwstr>
      </vt:variant>
      <vt:variant>
        <vt:i4>1769524</vt:i4>
      </vt:variant>
      <vt:variant>
        <vt:i4>608</vt:i4>
      </vt:variant>
      <vt:variant>
        <vt:i4>0</vt:i4>
      </vt:variant>
      <vt:variant>
        <vt:i4>5</vt:i4>
      </vt:variant>
      <vt:variant>
        <vt:lpwstr/>
      </vt:variant>
      <vt:variant>
        <vt:lpwstr>_Toc225827113</vt:lpwstr>
      </vt:variant>
      <vt:variant>
        <vt:i4>1769524</vt:i4>
      </vt:variant>
      <vt:variant>
        <vt:i4>602</vt:i4>
      </vt:variant>
      <vt:variant>
        <vt:i4>0</vt:i4>
      </vt:variant>
      <vt:variant>
        <vt:i4>5</vt:i4>
      </vt:variant>
      <vt:variant>
        <vt:lpwstr/>
      </vt:variant>
      <vt:variant>
        <vt:lpwstr>_Toc225827112</vt:lpwstr>
      </vt:variant>
      <vt:variant>
        <vt:i4>1769524</vt:i4>
      </vt:variant>
      <vt:variant>
        <vt:i4>596</vt:i4>
      </vt:variant>
      <vt:variant>
        <vt:i4>0</vt:i4>
      </vt:variant>
      <vt:variant>
        <vt:i4>5</vt:i4>
      </vt:variant>
      <vt:variant>
        <vt:lpwstr/>
      </vt:variant>
      <vt:variant>
        <vt:lpwstr>_Toc225827111</vt:lpwstr>
      </vt:variant>
      <vt:variant>
        <vt:i4>1769524</vt:i4>
      </vt:variant>
      <vt:variant>
        <vt:i4>590</vt:i4>
      </vt:variant>
      <vt:variant>
        <vt:i4>0</vt:i4>
      </vt:variant>
      <vt:variant>
        <vt:i4>5</vt:i4>
      </vt:variant>
      <vt:variant>
        <vt:lpwstr/>
      </vt:variant>
      <vt:variant>
        <vt:lpwstr>_Toc225827110</vt:lpwstr>
      </vt:variant>
      <vt:variant>
        <vt:i4>1703988</vt:i4>
      </vt:variant>
      <vt:variant>
        <vt:i4>584</vt:i4>
      </vt:variant>
      <vt:variant>
        <vt:i4>0</vt:i4>
      </vt:variant>
      <vt:variant>
        <vt:i4>5</vt:i4>
      </vt:variant>
      <vt:variant>
        <vt:lpwstr/>
      </vt:variant>
      <vt:variant>
        <vt:lpwstr>_Toc225827109</vt:lpwstr>
      </vt:variant>
      <vt:variant>
        <vt:i4>1703988</vt:i4>
      </vt:variant>
      <vt:variant>
        <vt:i4>578</vt:i4>
      </vt:variant>
      <vt:variant>
        <vt:i4>0</vt:i4>
      </vt:variant>
      <vt:variant>
        <vt:i4>5</vt:i4>
      </vt:variant>
      <vt:variant>
        <vt:lpwstr/>
      </vt:variant>
      <vt:variant>
        <vt:lpwstr>_Toc225827108</vt:lpwstr>
      </vt:variant>
      <vt:variant>
        <vt:i4>1703988</vt:i4>
      </vt:variant>
      <vt:variant>
        <vt:i4>572</vt:i4>
      </vt:variant>
      <vt:variant>
        <vt:i4>0</vt:i4>
      </vt:variant>
      <vt:variant>
        <vt:i4>5</vt:i4>
      </vt:variant>
      <vt:variant>
        <vt:lpwstr/>
      </vt:variant>
      <vt:variant>
        <vt:lpwstr>_Toc225827107</vt:lpwstr>
      </vt:variant>
      <vt:variant>
        <vt:i4>1703988</vt:i4>
      </vt:variant>
      <vt:variant>
        <vt:i4>566</vt:i4>
      </vt:variant>
      <vt:variant>
        <vt:i4>0</vt:i4>
      </vt:variant>
      <vt:variant>
        <vt:i4>5</vt:i4>
      </vt:variant>
      <vt:variant>
        <vt:lpwstr/>
      </vt:variant>
      <vt:variant>
        <vt:lpwstr>_Toc225827106</vt:lpwstr>
      </vt:variant>
      <vt:variant>
        <vt:i4>1703988</vt:i4>
      </vt:variant>
      <vt:variant>
        <vt:i4>560</vt:i4>
      </vt:variant>
      <vt:variant>
        <vt:i4>0</vt:i4>
      </vt:variant>
      <vt:variant>
        <vt:i4>5</vt:i4>
      </vt:variant>
      <vt:variant>
        <vt:lpwstr/>
      </vt:variant>
      <vt:variant>
        <vt:lpwstr>_Toc225827105</vt:lpwstr>
      </vt:variant>
      <vt:variant>
        <vt:i4>1703988</vt:i4>
      </vt:variant>
      <vt:variant>
        <vt:i4>554</vt:i4>
      </vt:variant>
      <vt:variant>
        <vt:i4>0</vt:i4>
      </vt:variant>
      <vt:variant>
        <vt:i4>5</vt:i4>
      </vt:variant>
      <vt:variant>
        <vt:lpwstr/>
      </vt:variant>
      <vt:variant>
        <vt:lpwstr>_Toc225827104</vt:lpwstr>
      </vt:variant>
      <vt:variant>
        <vt:i4>1703988</vt:i4>
      </vt:variant>
      <vt:variant>
        <vt:i4>548</vt:i4>
      </vt:variant>
      <vt:variant>
        <vt:i4>0</vt:i4>
      </vt:variant>
      <vt:variant>
        <vt:i4>5</vt:i4>
      </vt:variant>
      <vt:variant>
        <vt:lpwstr/>
      </vt:variant>
      <vt:variant>
        <vt:lpwstr>_Toc225827103</vt:lpwstr>
      </vt:variant>
      <vt:variant>
        <vt:i4>1703988</vt:i4>
      </vt:variant>
      <vt:variant>
        <vt:i4>542</vt:i4>
      </vt:variant>
      <vt:variant>
        <vt:i4>0</vt:i4>
      </vt:variant>
      <vt:variant>
        <vt:i4>5</vt:i4>
      </vt:variant>
      <vt:variant>
        <vt:lpwstr/>
      </vt:variant>
      <vt:variant>
        <vt:lpwstr>_Toc225827102</vt:lpwstr>
      </vt:variant>
      <vt:variant>
        <vt:i4>1703988</vt:i4>
      </vt:variant>
      <vt:variant>
        <vt:i4>536</vt:i4>
      </vt:variant>
      <vt:variant>
        <vt:i4>0</vt:i4>
      </vt:variant>
      <vt:variant>
        <vt:i4>5</vt:i4>
      </vt:variant>
      <vt:variant>
        <vt:lpwstr/>
      </vt:variant>
      <vt:variant>
        <vt:lpwstr>_Toc225827101</vt:lpwstr>
      </vt:variant>
      <vt:variant>
        <vt:i4>1703988</vt:i4>
      </vt:variant>
      <vt:variant>
        <vt:i4>530</vt:i4>
      </vt:variant>
      <vt:variant>
        <vt:i4>0</vt:i4>
      </vt:variant>
      <vt:variant>
        <vt:i4>5</vt:i4>
      </vt:variant>
      <vt:variant>
        <vt:lpwstr/>
      </vt:variant>
      <vt:variant>
        <vt:lpwstr>_Toc225827100</vt:lpwstr>
      </vt:variant>
      <vt:variant>
        <vt:i4>1245237</vt:i4>
      </vt:variant>
      <vt:variant>
        <vt:i4>524</vt:i4>
      </vt:variant>
      <vt:variant>
        <vt:i4>0</vt:i4>
      </vt:variant>
      <vt:variant>
        <vt:i4>5</vt:i4>
      </vt:variant>
      <vt:variant>
        <vt:lpwstr/>
      </vt:variant>
      <vt:variant>
        <vt:lpwstr>_Toc225827099</vt:lpwstr>
      </vt:variant>
      <vt:variant>
        <vt:i4>1245237</vt:i4>
      </vt:variant>
      <vt:variant>
        <vt:i4>518</vt:i4>
      </vt:variant>
      <vt:variant>
        <vt:i4>0</vt:i4>
      </vt:variant>
      <vt:variant>
        <vt:i4>5</vt:i4>
      </vt:variant>
      <vt:variant>
        <vt:lpwstr/>
      </vt:variant>
      <vt:variant>
        <vt:lpwstr>_Toc225827098</vt:lpwstr>
      </vt:variant>
      <vt:variant>
        <vt:i4>1245237</vt:i4>
      </vt:variant>
      <vt:variant>
        <vt:i4>512</vt:i4>
      </vt:variant>
      <vt:variant>
        <vt:i4>0</vt:i4>
      </vt:variant>
      <vt:variant>
        <vt:i4>5</vt:i4>
      </vt:variant>
      <vt:variant>
        <vt:lpwstr/>
      </vt:variant>
      <vt:variant>
        <vt:lpwstr>_Toc225827097</vt:lpwstr>
      </vt:variant>
      <vt:variant>
        <vt:i4>1245237</vt:i4>
      </vt:variant>
      <vt:variant>
        <vt:i4>506</vt:i4>
      </vt:variant>
      <vt:variant>
        <vt:i4>0</vt:i4>
      </vt:variant>
      <vt:variant>
        <vt:i4>5</vt:i4>
      </vt:variant>
      <vt:variant>
        <vt:lpwstr/>
      </vt:variant>
      <vt:variant>
        <vt:lpwstr>_Toc225827096</vt:lpwstr>
      </vt:variant>
      <vt:variant>
        <vt:i4>1245237</vt:i4>
      </vt:variant>
      <vt:variant>
        <vt:i4>500</vt:i4>
      </vt:variant>
      <vt:variant>
        <vt:i4>0</vt:i4>
      </vt:variant>
      <vt:variant>
        <vt:i4>5</vt:i4>
      </vt:variant>
      <vt:variant>
        <vt:lpwstr/>
      </vt:variant>
      <vt:variant>
        <vt:lpwstr>_Toc225827095</vt:lpwstr>
      </vt:variant>
      <vt:variant>
        <vt:i4>1245237</vt:i4>
      </vt:variant>
      <vt:variant>
        <vt:i4>494</vt:i4>
      </vt:variant>
      <vt:variant>
        <vt:i4>0</vt:i4>
      </vt:variant>
      <vt:variant>
        <vt:i4>5</vt:i4>
      </vt:variant>
      <vt:variant>
        <vt:lpwstr/>
      </vt:variant>
      <vt:variant>
        <vt:lpwstr>_Toc225827094</vt:lpwstr>
      </vt:variant>
      <vt:variant>
        <vt:i4>1245237</vt:i4>
      </vt:variant>
      <vt:variant>
        <vt:i4>488</vt:i4>
      </vt:variant>
      <vt:variant>
        <vt:i4>0</vt:i4>
      </vt:variant>
      <vt:variant>
        <vt:i4>5</vt:i4>
      </vt:variant>
      <vt:variant>
        <vt:lpwstr/>
      </vt:variant>
      <vt:variant>
        <vt:lpwstr>_Toc225827093</vt:lpwstr>
      </vt:variant>
      <vt:variant>
        <vt:i4>1245237</vt:i4>
      </vt:variant>
      <vt:variant>
        <vt:i4>482</vt:i4>
      </vt:variant>
      <vt:variant>
        <vt:i4>0</vt:i4>
      </vt:variant>
      <vt:variant>
        <vt:i4>5</vt:i4>
      </vt:variant>
      <vt:variant>
        <vt:lpwstr/>
      </vt:variant>
      <vt:variant>
        <vt:lpwstr>_Toc225827092</vt:lpwstr>
      </vt:variant>
      <vt:variant>
        <vt:i4>1245237</vt:i4>
      </vt:variant>
      <vt:variant>
        <vt:i4>476</vt:i4>
      </vt:variant>
      <vt:variant>
        <vt:i4>0</vt:i4>
      </vt:variant>
      <vt:variant>
        <vt:i4>5</vt:i4>
      </vt:variant>
      <vt:variant>
        <vt:lpwstr/>
      </vt:variant>
      <vt:variant>
        <vt:lpwstr>_Toc225827090</vt:lpwstr>
      </vt:variant>
      <vt:variant>
        <vt:i4>1179701</vt:i4>
      </vt:variant>
      <vt:variant>
        <vt:i4>470</vt:i4>
      </vt:variant>
      <vt:variant>
        <vt:i4>0</vt:i4>
      </vt:variant>
      <vt:variant>
        <vt:i4>5</vt:i4>
      </vt:variant>
      <vt:variant>
        <vt:lpwstr/>
      </vt:variant>
      <vt:variant>
        <vt:lpwstr>_Toc225827089</vt:lpwstr>
      </vt:variant>
      <vt:variant>
        <vt:i4>1179701</vt:i4>
      </vt:variant>
      <vt:variant>
        <vt:i4>464</vt:i4>
      </vt:variant>
      <vt:variant>
        <vt:i4>0</vt:i4>
      </vt:variant>
      <vt:variant>
        <vt:i4>5</vt:i4>
      </vt:variant>
      <vt:variant>
        <vt:lpwstr/>
      </vt:variant>
      <vt:variant>
        <vt:lpwstr>_Toc225827088</vt:lpwstr>
      </vt:variant>
      <vt:variant>
        <vt:i4>1179701</vt:i4>
      </vt:variant>
      <vt:variant>
        <vt:i4>458</vt:i4>
      </vt:variant>
      <vt:variant>
        <vt:i4>0</vt:i4>
      </vt:variant>
      <vt:variant>
        <vt:i4>5</vt:i4>
      </vt:variant>
      <vt:variant>
        <vt:lpwstr/>
      </vt:variant>
      <vt:variant>
        <vt:lpwstr>_Toc225827087</vt:lpwstr>
      </vt:variant>
      <vt:variant>
        <vt:i4>1179701</vt:i4>
      </vt:variant>
      <vt:variant>
        <vt:i4>452</vt:i4>
      </vt:variant>
      <vt:variant>
        <vt:i4>0</vt:i4>
      </vt:variant>
      <vt:variant>
        <vt:i4>5</vt:i4>
      </vt:variant>
      <vt:variant>
        <vt:lpwstr/>
      </vt:variant>
      <vt:variant>
        <vt:lpwstr>_Toc225827086</vt:lpwstr>
      </vt:variant>
      <vt:variant>
        <vt:i4>1179701</vt:i4>
      </vt:variant>
      <vt:variant>
        <vt:i4>446</vt:i4>
      </vt:variant>
      <vt:variant>
        <vt:i4>0</vt:i4>
      </vt:variant>
      <vt:variant>
        <vt:i4>5</vt:i4>
      </vt:variant>
      <vt:variant>
        <vt:lpwstr/>
      </vt:variant>
      <vt:variant>
        <vt:lpwstr>_Toc225827085</vt:lpwstr>
      </vt:variant>
      <vt:variant>
        <vt:i4>1179701</vt:i4>
      </vt:variant>
      <vt:variant>
        <vt:i4>440</vt:i4>
      </vt:variant>
      <vt:variant>
        <vt:i4>0</vt:i4>
      </vt:variant>
      <vt:variant>
        <vt:i4>5</vt:i4>
      </vt:variant>
      <vt:variant>
        <vt:lpwstr/>
      </vt:variant>
      <vt:variant>
        <vt:lpwstr>_Toc225827084</vt:lpwstr>
      </vt:variant>
      <vt:variant>
        <vt:i4>1179701</vt:i4>
      </vt:variant>
      <vt:variant>
        <vt:i4>434</vt:i4>
      </vt:variant>
      <vt:variant>
        <vt:i4>0</vt:i4>
      </vt:variant>
      <vt:variant>
        <vt:i4>5</vt:i4>
      </vt:variant>
      <vt:variant>
        <vt:lpwstr/>
      </vt:variant>
      <vt:variant>
        <vt:lpwstr>_Toc225827083</vt:lpwstr>
      </vt:variant>
      <vt:variant>
        <vt:i4>1179701</vt:i4>
      </vt:variant>
      <vt:variant>
        <vt:i4>428</vt:i4>
      </vt:variant>
      <vt:variant>
        <vt:i4>0</vt:i4>
      </vt:variant>
      <vt:variant>
        <vt:i4>5</vt:i4>
      </vt:variant>
      <vt:variant>
        <vt:lpwstr/>
      </vt:variant>
      <vt:variant>
        <vt:lpwstr>_Toc225827082</vt:lpwstr>
      </vt:variant>
      <vt:variant>
        <vt:i4>1179701</vt:i4>
      </vt:variant>
      <vt:variant>
        <vt:i4>422</vt:i4>
      </vt:variant>
      <vt:variant>
        <vt:i4>0</vt:i4>
      </vt:variant>
      <vt:variant>
        <vt:i4>5</vt:i4>
      </vt:variant>
      <vt:variant>
        <vt:lpwstr/>
      </vt:variant>
      <vt:variant>
        <vt:lpwstr>_Toc225827081</vt:lpwstr>
      </vt:variant>
      <vt:variant>
        <vt:i4>1179701</vt:i4>
      </vt:variant>
      <vt:variant>
        <vt:i4>416</vt:i4>
      </vt:variant>
      <vt:variant>
        <vt:i4>0</vt:i4>
      </vt:variant>
      <vt:variant>
        <vt:i4>5</vt:i4>
      </vt:variant>
      <vt:variant>
        <vt:lpwstr/>
      </vt:variant>
      <vt:variant>
        <vt:lpwstr>_Toc225827080</vt:lpwstr>
      </vt:variant>
      <vt:variant>
        <vt:i4>1900597</vt:i4>
      </vt:variant>
      <vt:variant>
        <vt:i4>410</vt:i4>
      </vt:variant>
      <vt:variant>
        <vt:i4>0</vt:i4>
      </vt:variant>
      <vt:variant>
        <vt:i4>5</vt:i4>
      </vt:variant>
      <vt:variant>
        <vt:lpwstr/>
      </vt:variant>
      <vt:variant>
        <vt:lpwstr>_Toc225827079</vt:lpwstr>
      </vt:variant>
      <vt:variant>
        <vt:i4>1900597</vt:i4>
      </vt:variant>
      <vt:variant>
        <vt:i4>404</vt:i4>
      </vt:variant>
      <vt:variant>
        <vt:i4>0</vt:i4>
      </vt:variant>
      <vt:variant>
        <vt:i4>5</vt:i4>
      </vt:variant>
      <vt:variant>
        <vt:lpwstr/>
      </vt:variant>
      <vt:variant>
        <vt:lpwstr>_Toc225827078</vt:lpwstr>
      </vt:variant>
      <vt:variant>
        <vt:i4>1900597</vt:i4>
      </vt:variant>
      <vt:variant>
        <vt:i4>398</vt:i4>
      </vt:variant>
      <vt:variant>
        <vt:i4>0</vt:i4>
      </vt:variant>
      <vt:variant>
        <vt:i4>5</vt:i4>
      </vt:variant>
      <vt:variant>
        <vt:lpwstr/>
      </vt:variant>
      <vt:variant>
        <vt:lpwstr>_Toc225827077</vt:lpwstr>
      </vt:variant>
      <vt:variant>
        <vt:i4>1900597</vt:i4>
      </vt:variant>
      <vt:variant>
        <vt:i4>392</vt:i4>
      </vt:variant>
      <vt:variant>
        <vt:i4>0</vt:i4>
      </vt:variant>
      <vt:variant>
        <vt:i4>5</vt:i4>
      </vt:variant>
      <vt:variant>
        <vt:lpwstr/>
      </vt:variant>
      <vt:variant>
        <vt:lpwstr>_Toc225827076</vt:lpwstr>
      </vt:variant>
      <vt:variant>
        <vt:i4>1900597</vt:i4>
      </vt:variant>
      <vt:variant>
        <vt:i4>386</vt:i4>
      </vt:variant>
      <vt:variant>
        <vt:i4>0</vt:i4>
      </vt:variant>
      <vt:variant>
        <vt:i4>5</vt:i4>
      </vt:variant>
      <vt:variant>
        <vt:lpwstr/>
      </vt:variant>
      <vt:variant>
        <vt:lpwstr>_Toc225827075</vt:lpwstr>
      </vt:variant>
      <vt:variant>
        <vt:i4>1900597</vt:i4>
      </vt:variant>
      <vt:variant>
        <vt:i4>380</vt:i4>
      </vt:variant>
      <vt:variant>
        <vt:i4>0</vt:i4>
      </vt:variant>
      <vt:variant>
        <vt:i4>5</vt:i4>
      </vt:variant>
      <vt:variant>
        <vt:lpwstr/>
      </vt:variant>
      <vt:variant>
        <vt:lpwstr>_Toc225827074</vt:lpwstr>
      </vt:variant>
      <vt:variant>
        <vt:i4>1900597</vt:i4>
      </vt:variant>
      <vt:variant>
        <vt:i4>374</vt:i4>
      </vt:variant>
      <vt:variant>
        <vt:i4>0</vt:i4>
      </vt:variant>
      <vt:variant>
        <vt:i4>5</vt:i4>
      </vt:variant>
      <vt:variant>
        <vt:lpwstr/>
      </vt:variant>
      <vt:variant>
        <vt:lpwstr>_Toc225827073</vt:lpwstr>
      </vt:variant>
      <vt:variant>
        <vt:i4>1900597</vt:i4>
      </vt:variant>
      <vt:variant>
        <vt:i4>368</vt:i4>
      </vt:variant>
      <vt:variant>
        <vt:i4>0</vt:i4>
      </vt:variant>
      <vt:variant>
        <vt:i4>5</vt:i4>
      </vt:variant>
      <vt:variant>
        <vt:lpwstr/>
      </vt:variant>
      <vt:variant>
        <vt:lpwstr>_Toc225827072</vt:lpwstr>
      </vt:variant>
      <vt:variant>
        <vt:i4>1900597</vt:i4>
      </vt:variant>
      <vt:variant>
        <vt:i4>362</vt:i4>
      </vt:variant>
      <vt:variant>
        <vt:i4>0</vt:i4>
      </vt:variant>
      <vt:variant>
        <vt:i4>5</vt:i4>
      </vt:variant>
      <vt:variant>
        <vt:lpwstr/>
      </vt:variant>
      <vt:variant>
        <vt:lpwstr>_Toc225827071</vt:lpwstr>
      </vt:variant>
      <vt:variant>
        <vt:i4>1900597</vt:i4>
      </vt:variant>
      <vt:variant>
        <vt:i4>356</vt:i4>
      </vt:variant>
      <vt:variant>
        <vt:i4>0</vt:i4>
      </vt:variant>
      <vt:variant>
        <vt:i4>5</vt:i4>
      </vt:variant>
      <vt:variant>
        <vt:lpwstr/>
      </vt:variant>
      <vt:variant>
        <vt:lpwstr>_Toc225827070</vt:lpwstr>
      </vt:variant>
      <vt:variant>
        <vt:i4>1835061</vt:i4>
      </vt:variant>
      <vt:variant>
        <vt:i4>350</vt:i4>
      </vt:variant>
      <vt:variant>
        <vt:i4>0</vt:i4>
      </vt:variant>
      <vt:variant>
        <vt:i4>5</vt:i4>
      </vt:variant>
      <vt:variant>
        <vt:lpwstr/>
      </vt:variant>
      <vt:variant>
        <vt:lpwstr>_Toc225827069</vt:lpwstr>
      </vt:variant>
      <vt:variant>
        <vt:i4>1835061</vt:i4>
      </vt:variant>
      <vt:variant>
        <vt:i4>344</vt:i4>
      </vt:variant>
      <vt:variant>
        <vt:i4>0</vt:i4>
      </vt:variant>
      <vt:variant>
        <vt:i4>5</vt:i4>
      </vt:variant>
      <vt:variant>
        <vt:lpwstr/>
      </vt:variant>
      <vt:variant>
        <vt:lpwstr>_Toc225827068</vt:lpwstr>
      </vt:variant>
      <vt:variant>
        <vt:i4>1835061</vt:i4>
      </vt:variant>
      <vt:variant>
        <vt:i4>338</vt:i4>
      </vt:variant>
      <vt:variant>
        <vt:i4>0</vt:i4>
      </vt:variant>
      <vt:variant>
        <vt:i4>5</vt:i4>
      </vt:variant>
      <vt:variant>
        <vt:lpwstr/>
      </vt:variant>
      <vt:variant>
        <vt:lpwstr>_Toc225827067</vt:lpwstr>
      </vt:variant>
      <vt:variant>
        <vt:i4>1835061</vt:i4>
      </vt:variant>
      <vt:variant>
        <vt:i4>332</vt:i4>
      </vt:variant>
      <vt:variant>
        <vt:i4>0</vt:i4>
      </vt:variant>
      <vt:variant>
        <vt:i4>5</vt:i4>
      </vt:variant>
      <vt:variant>
        <vt:lpwstr/>
      </vt:variant>
      <vt:variant>
        <vt:lpwstr>_Toc225827066</vt:lpwstr>
      </vt:variant>
      <vt:variant>
        <vt:i4>1835061</vt:i4>
      </vt:variant>
      <vt:variant>
        <vt:i4>326</vt:i4>
      </vt:variant>
      <vt:variant>
        <vt:i4>0</vt:i4>
      </vt:variant>
      <vt:variant>
        <vt:i4>5</vt:i4>
      </vt:variant>
      <vt:variant>
        <vt:lpwstr/>
      </vt:variant>
      <vt:variant>
        <vt:lpwstr>_Toc225827065</vt:lpwstr>
      </vt:variant>
      <vt:variant>
        <vt:i4>1835061</vt:i4>
      </vt:variant>
      <vt:variant>
        <vt:i4>320</vt:i4>
      </vt:variant>
      <vt:variant>
        <vt:i4>0</vt:i4>
      </vt:variant>
      <vt:variant>
        <vt:i4>5</vt:i4>
      </vt:variant>
      <vt:variant>
        <vt:lpwstr/>
      </vt:variant>
      <vt:variant>
        <vt:lpwstr>_Toc225827064</vt:lpwstr>
      </vt:variant>
      <vt:variant>
        <vt:i4>1835061</vt:i4>
      </vt:variant>
      <vt:variant>
        <vt:i4>314</vt:i4>
      </vt:variant>
      <vt:variant>
        <vt:i4>0</vt:i4>
      </vt:variant>
      <vt:variant>
        <vt:i4>5</vt:i4>
      </vt:variant>
      <vt:variant>
        <vt:lpwstr/>
      </vt:variant>
      <vt:variant>
        <vt:lpwstr>_Toc225827063</vt:lpwstr>
      </vt:variant>
      <vt:variant>
        <vt:i4>1835061</vt:i4>
      </vt:variant>
      <vt:variant>
        <vt:i4>308</vt:i4>
      </vt:variant>
      <vt:variant>
        <vt:i4>0</vt:i4>
      </vt:variant>
      <vt:variant>
        <vt:i4>5</vt:i4>
      </vt:variant>
      <vt:variant>
        <vt:lpwstr/>
      </vt:variant>
      <vt:variant>
        <vt:lpwstr>_Toc225827062</vt:lpwstr>
      </vt:variant>
      <vt:variant>
        <vt:i4>1835061</vt:i4>
      </vt:variant>
      <vt:variant>
        <vt:i4>302</vt:i4>
      </vt:variant>
      <vt:variant>
        <vt:i4>0</vt:i4>
      </vt:variant>
      <vt:variant>
        <vt:i4>5</vt:i4>
      </vt:variant>
      <vt:variant>
        <vt:lpwstr/>
      </vt:variant>
      <vt:variant>
        <vt:lpwstr>_Toc225827061</vt:lpwstr>
      </vt:variant>
      <vt:variant>
        <vt:i4>1835061</vt:i4>
      </vt:variant>
      <vt:variant>
        <vt:i4>296</vt:i4>
      </vt:variant>
      <vt:variant>
        <vt:i4>0</vt:i4>
      </vt:variant>
      <vt:variant>
        <vt:i4>5</vt:i4>
      </vt:variant>
      <vt:variant>
        <vt:lpwstr/>
      </vt:variant>
      <vt:variant>
        <vt:lpwstr>_Toc225827060</vt:lpwstr>
      </vt:variant>
      <vt:variant>
        <vt:i4>2031669</vt:i4>
      </vt:variant>
      <vt:variant>
        <vt:i4>290</vt:i4>
      </vt:variant>
      <vt:variant>
        <vt:i4>0</vt:i4>
      </vt:variant>
      <vt:variant>
        <vt:i4>5</vt:i4>
      </vt:variant>
      <vt:variant>
        <vt:lpwstr/>
      </vt:variant>
      <vt:variant>
        <vt:lpwstr>_Toc225827059</vt:lpwstr>
      </vt:variant>
      <vt:variant>
        <vt:i4>2031669</vt:i4>
      </vt:variant>
      <vt:variant>
        <vt:i4>284</vt:i4>
      </vt:variant>
      <vt:variant>
        <vt:i4>0</vt:i4>
      </vt:variant>
      <vt:variant>
        <vt:i4>5</vt:i4>
      </vt:variant>
      <vt:variant>
        <vt:lpwstr/>
      </vt:variant>
      <vt:variant>
        <vt:lpwstr>_Toc225827058</vt:lpwstr>
      </vt:variant>
      <vt:variant>
        <vt:i4>2031669</vt:i4>
      </vt:variant>
      <vt:variant>
        <vt:i4>278</vt:i4>
      </vt:variant>
      <vt:variant>
        <vt:i4>0</vt:i4>
      </vt:variant>
      <vt:variant>
        <vt:i4>5</vt:i4>
      </vt:variant>
      <vt:variant>
        <vt:lpwstr/>
      </vt:variant>
      <vt:variant>
        <vt:lpwstr>_Toc225827057</vt:lpwstr>
      </vt:variant>
      <vt:variant>
        <vt:i4>2031669</vt:i4>
      </vt:variant>
      <vt:variant>
        <vt:i4>272</vt:i4>
      </vt:variant>
      <vt:variant>
        <vt:i4>0</vt:i4>
      </vt:variant>
      <vt:variant>
        <vt:i4>5</vt:i4>
      </vt:variant>
      <vt:variant>
        <vt:lpwstr/>
      </vt:variant>
      <vt:variant>
        <vt:lpwstr>_Toc225827056</vt:lpwstr>
      </vt:variant>
      <vt:variant>
        <vt:i4>2031669</vt:i4>
      </vt:variant>
      <vt:variant>
        <vt:i4>266</vt:i4>
      </vt:variant>
      <vt:variant>
        <vt:i4>0</vt:i4>
      </vt:variant>
      <vt:variant>
        <vt:i4>5</vt:i4>
      </vt:variant>
      <vt:variant>
        <vt:lpwstr/>
      </vt:variant>
      <vt:variant>
        <vt:lpwstr>_Toc225827055</vt:lpwstr>
      </vt:variant>
      <vt:variant>
        <vt:i4>2031669</vt:i4>
      </vt:variant>
      <vt:variant>
        <vt:i4>260</vt:i4>
      </vt:variant>
      <vt:variant>
        <vt:i4>0</vt:i4>
      </vt:variant>
      <vt:variant>
        <vt:i4>5</vt:i4>
      </vt:variant>
      <vt:variant>
        <vt:lpwstr/>
      </vt:variant>
      <vt:variant>
        <vt:lpwstr>_Toc225827054</vt:lpwstr>
      </vt:variant>
      <vt:variant>
        <vt:i4>2031669</vt:i4>
      </vt:variant>
      <vt:variant>
        <vt:i4>254</vt:i4>
      </vt:variant>
      <vt:variant>
        <vt:i4>0</vt:i4>
      </vt:variant>
      <vt:variant>
        <vt:i4>5</vt:i4>
      </vt:variant>
      <vt:variant>
        <vt:lpwstr/>
      </vt:variant>
      <vt:variant>
        <vt:lpwstr>_Toc225827053</vt:lpwstr>
      </vt:variant>
      <vt:variant>
        <vt:i4>2031669</vt:i4>
      </vt:variant>
      <vt:variant>
        <vt:i4>248</vt:i4>
      </vt:variant>
      <vt:variant>
        <vt:i4>0</vt:i4>
      </vt:variant>
      <vt:variant>
        <vt:i4>5</vt:i4>
      </vt:variant>
      <vt:variant>
        <vt:lpwstr/>
      </vt:variant>
      <vt:variant>
        <vt:lpwstr>_Toc225827052</vt:lpwstr>
      </vt:variant>
      <vt:variant>
        <vt:i4>2031669</vt:i4>
      </vt:variant>
      <vt:variant>
        <vt:i4>242</vt:i4>
      </vt:variant>
      <vt:variant>
        <vt:i4>0</vt:i4>
      </vt:variant>
      <vt:variant>
        <vt:i4>5</vt:i4>
      </vt:variant>
      <vt:variant>
        <vt:lpwstr/>
      </vt:variant>
      <vt:variant>
        <vt:lpwstr>_Toc225827051</vt:lpwstr>
      </vt:variant>
      <vt:variant>
        <vt:i4>2031669</vt:i4>
      </vt:variant>
      <vt:variant>
        <vt:i4>236</vt:i4>
      </vt:variant>
      <vt:variant>
        <vt:i4>0</vt:i4>
      </vt:variant>
      <vt:variant>
        <vt:i4>5</vt:i4>
      </vt:variant>
      <vt:variant>
        <vt:lpwstr/>
      </vt:variant>
      <vt:variant>
        <vt:lpwstr>_Toc225827050</vt:lpwstr>
      </vt:variant>
      <vt:variant>
        <vt:i4>1966133</vt:i4>
      </vt:variant>
      <vt:variant>
        <vt:i4>230</vt:i4>
      </vt:variant>
      <vt:variant>
        <vt:i4>0</vt:i4>
      </vt:variant>
      <vt:variant>
        <vt:i4>5</vt:i4>
      </vt:variant>
      <vt:variant>
        <vt:lpwstr/>
      </vt:variant>
      <vt:variant>
        <vt:lpwstr>_Toc225827049</vt:lpwstr>
      </vt:variant>
      <vt:variant>
        <vt:i4>1966133</vt:i4>
      </vt:variant>
      <vt:variant>
        <vt:i4>224</vt:i4>
      </vt:variant>
      <vt:variant>
        <vt:i4>0</vt:i4>
      </vt:variant>
      <vt:variant>
        <vt:i4>5</vt:i4>
      </vt:variant>
      <vt:variant>
        <vt:lpwstr/>
      </vt:variant>
      <vt:variant>
        <vt:lpwstr>_Toc225827048</vt:lpwstr>
      </vt:variant>
      <vt:variant>
        <vt:i4>1966133</vt:i4>
      </vt:variant>
      <vt:variant>
        <vt:i4>218</vt:i4>
      </vt:variant>
      <vt:variant>
        <vt:i4>0</vt:i4>
      </vt:variant>
      <vt:variant>
        <vt:i4>5</vt:i4>
      </vt:variant>
      <vt:variant>
        <vt:lpwstr/>
      </vt:variant>
      <vt:variant>
        <vt:lpwstr>_Toc225827047</vt:lpwstr>
      </vt:variant>
      <vt:variant>
        <vt:i4>1966133</vt:i4>
      </vt:variant>
      <vt:variant>
        <vt:i4>212</vt:i4>
      </vt:variant>
      <vt:variant>
        <vt:i4>0</vt:i4>
      </vt:variant>
      <vt:variant>
        <vt:i4>5</vt:i4>
      </vt:variant>
      <vt:variant>
        <vt:lpwstr/>
      </vt:variant>
      <vt:variant>
        <vt:lpwstr>_Toc225827046</vt:lpwstr>
      </vt:variant>
      <vt:variant>
        <vt:i4>1966133</vt:i4>
      </vt:variant>
      <vt:variant>
        <vt:i4>206</vt:i4>
      </vt:variant>
      <vt:variant>
        <vt:i4>0</vt:i4>
      </vt:variant>
      <vt:variant>
        <vt:i4>5</vt:i4>
      </vt:variant>
      <vt:variant>
        <vt:lpwstr/>
      </vt:variant>
      <vt:variant>
        <vt:lpwstr>_Toc225827045</vt:lpwstr>
      </vt:variant>
      <vt:variant>
        <vt:i4>1966133</vt:i4>
      </vt:variant>
      <vt:variant>
        <vt:i4>200</vt:i4>
      </vt:variant>
      <vt:variant>
        <vt:i4>0</vt:i4>
      </vt:variant>
      <vt:variant>
        <vt:i4>5</vt:i4>
      </vt:variant>
      <vt:variant>
        <vt:lpwstr/>
      </vt:variant>
      <vt:variant>
        <vt:lpwstr>_Toc225827044</vt:lpwstr>
      </vt:variant>
      <vt:variant>
        <vt:i4>1966133</vt:i4>
      </vt:variant>
      <vt:variant>
        <vt:i4>194</vt:i4>
      </vt:variant>
      <vt:variant>
        <vt:i4>0</vt:i4>
      </vt:variant>
      <vt:variant>
        <vt:i4>5</vt:i4>
      </vt:variant>
      <vt:variant>
        <vt:lpwstr/>
      </vt:variant>
      <vt:variant>
        <vt:lpwstr>_Toc225827043</vt:lpwstr>
      </vt:variant>
      <vt:variant>
        <vt:i4>1966133</vt:i4>
      </vt:variant>
      <vt:variant>
        <vt:i4>188</vt:i4>
      </vt:variant>
      <vt:variant>
        <vt:i4>0</vt:i4>
      </vt:variant>
      <vt:variant>
        <vt:i4>5</vt:i4>
      </vt:variant>
      <vt:variant>
        <vt:lpwstr/>
      </vt:variant>
      <vt:variant>
        <vt:lpwstr>_Toc225827042</vt:lpwstr>
      </vt:variant>
      <vt:variant>
        <vt:i4>1966133</vt:i4>
      </vt:variant>
      <vt:variant>
        <vt:i4>182</vt:i4>
      </vt:variant>
      <vt:variant>
        <vt:i4>0</vt:i4>
      </vt:variant>
      <vt:variant>
        <vt:i4>5</vt:i4>
      </vt:variant>
      <vt:variant>
        <vt:lpwstr/>
      </vt:variant>
      <vt:variant>
        <vt:lpwstr>_Toc225827041</vt:lpwstr>
      </vt:variant>
      <vt:variant>
        <vt:i4>1966133</vt:i4>
      </vt:variant>
      <vt:variant>
        <vt:i4>176</vt:i4>
      </vt:variant>
      <vt:variant>
        <vt:i4>0</vt:i4>
      </vt:variant>
      <vt:variant>
        <vt:i4>5</vt:i4>
      </vt:variant>
      <vt:variant>
        <vt:lpwstr/>
      </vt:variant>
      <vt:variant>
        <vt:lpwstr>_Toc225827040</vt:lpwstr>
      </vt:variant>
      <vt:variant>
        <vt:i4>1638453</vt:i4>
      </vt:variant>
      <vt:variant>
        <vt:i4>170</vt:i4>
      </vt:variant>
      <vt:variant>
        <vt:i4>0</vt:i4>
      </vt:variant>
      <vt:variant>
        <vt:i4>5</vt:i4>
      </vt:variant>
      <vt:variant>
        <vt:lpwstr/>
      </vt:variant>
      <vt:variant>
        <vt:lpwstr>_Toc225827039</vt:lpwstr>
      </vt:variant>
      <vt:variant>
        <vt:i4>1638453</vt:i4>
      </vt:variant>
      <vt:variant>
        <vt:i4>164</vt:i4>
      </vt:variant>
      <vt:variant>
        <vt:i4>0</vt:i4>
      </vt:variant>
      <vt:variant>
        <vt:i4>5</vt:i4>
      </vt:variant>
      <vt:variant>
        <vt:lpwstr/>
      </vt:variant>
      <vt:variant>
        <vt:lpwstr>_Toc225827038</vt:lpwstr>
      </vt:variant>
      <vt:variant>
        <vt:i4>1638453</vt:i4>
      </vt:variant>
      <vt:variant>
        <vt:i4>158</vt:i4>
      </vt:variant>
      <vt:variant>
        <vt:i4>0</vt:i4>
      </vt:variant>
      <vt:variant>
        <vt:i4>5</vt:i4>
      </vt:variant>
      <vt:variant>
        <vt:lpwstr/>
      </vt:variant>
      <vt:variant>
        <vt:lpwstr>_Toc225827037</vt:lpwstr>
      </vt:variant>
      <vt:variant>
        <vt:i4>1638453</vt:i4>
      </vt:variant>
      <vt:variant>
        <vt:i4>152</vt:i4>
      </vt:variant>
      <vt:variant>
        <vt:i4>0</vt:i4>
      </vt:variant>
      <vt:variant>
        <vt:i4>5</vt:i4>
      </vt:variant>
      <vt:variant>
        <vt:lpwstr/>
      </vt:variant>
      <vt:variant>
        <vt:lpwstr>_Toc225827036</vt:lpwstr>
      </vt:variant>
      <vt:variant>
        <vt:i4>1638453</vt:i4>
      </vt:variant>
      <vt:variant>
        <vt:i4>146</vt:i4>
      </vt:variant>
      <vt:variant>
        <vt:i4>0</vt:i4>
      </vt:variant>
      <vt:variant>
        <vt:i4>5</vt:i4>
      </vt:variant>
      <vt:variant>
        <vt:lpwstr/>
      </vt:variant>
      <vt:variant>
        <vt:lpwstr>_Toc225827035</vt:lpwstr>
      </vt:variant>
      <vt:variant>
        <vt:i4>1638453</vt:i4>
      </vt:variant>
      <vt:variant>
        <vt:i4>140</vt:i4>
      </vt:variant>
      <vt:variant>
        <vt:i4>0</vt:i4>
      </vt:variant>
      <vt:variant>
        <vt:i4>5</vt:i4>
      </vt:variant>
      <vt:variant>
        <vt:lpwstr/>
      </vt:variant>
      <vt:variant>
        <vt:lpwstr>_Toc225827034</vt:lpwstr>
      </vt:variant>
      <vt:variant>
        <vt:i4>1638453</vt:i4>
      </vt:variant>
      <vt:variant>
        <vt:i4>134</vt:i4>
      </vt:variant>
      <vt:variant>
        <vt:i4>0</vt:i4>
      </vt:variant>
      <vt:variant>
        <vt:i4>5</vt:i4>
      </vt:variant>
      <vt:variant>
        <vt:lpwstr/>
      </vt:variant>
      <vt:variant>
        <vt:lpwstr>_Toc225827033</vt:lpwstr>
      </vt:variant>
      <vt:variant>
        <vt:i4>1638453</vt:i4>
      </vt:variant>
      <vt:variant>
        <vt:i4>128</vt:i4>
      </vt:variant>
      <vt:variant>
        <vt:i4>0</vt:i4>
      </vt:variant>
      <vt:variant>
        <vt:i4>5</vt:i4>
      </vt:variant>
      <vt:variant>
        <vt:lpwstr/>
      </vt:variant>
      <vt:variant>
        <vt:lpwstr>_Toc225827032</vt:lpwstr>
      </vt:variant>
      <vt:variant>
        <vt:i4>1638453</vt:i4>
      </vt:variant>
      <vt:variant>
        <vt:i4>122</vt:i4>
      </vt:variant>
      <vt:variant>
        <vt:i4>0</vt:i4>
      </vt:variant>
      <vt:variant>
        <vt:i4>5</vt:i4>
      </vt:variant>
      <vt:variant>
        <vt:lpwstr/>
      </vt:variant>
      <vt:variant>
        <vt:lpwstr>_Toc225827031</vt:lpwstr>
      </vt:variant>
      <vt:variant>
        <vt:i4>1638453</vt:i4>
      </vt:variant>
      <vt:variant>
        <vt:i4>116</vt:i4>
      </vt:variant>
      <vt:variant>
        <vt:i4>0</vt:i4>
      </vt:variant>
      <vt:variant>
        <vt:i4>5</vt:i4>
      </vt:variant>
      <vt:variant>
        <vt:lpwstr/>
      </vt:variant>
      <vt:variant>
        <vt:lpwstr>_Toc225827030</vt:lpwstr>
      </vt:variant>
      <vt:variant>
        <vt:i4>1572917</vt:i4>
      </vt:variant>
      <vt:variant>
        <vt:i4>110</vt:i4>
      </vt:variant>
      <vt:variant>
        <vt:i4>0</vt:i4>
      </vt:variant>
      <vt:variant>
        <vt:i4>5</vt:i4>
      </vt:variant>
      <vt:variant>
        <vt:lpwstr/>
      </vt:variant>
      <vt:variant>
        <vt:lpwstr>_Toc225827029</vt:lpwstr>
      </vt:variant>
      <vt:variant>
        <vt:i4>1572917</vt:i4>
      </vt:variant>
      <vt:variant>
        <vt:i4>104</vt:i4>
      </vt:variant>
      <vt:variant>
        <vt:i4>0</vt:i4>
      </vt:variant>
      <vt:variant>
        <vt:i4>5</vt:i4>
      </vt:variant>
      <vt:variant>
        <vt:lpwstr/>
      </vt:variant>
      <vt:variant>
        <vt:lpwstr>_Toc225827028</vt:lpwstr>
      </vt:variant>
      <vt:variant>
        <vt:i4>1572917</vt:i4>
      </vt:variant>
      <vt:variant>
        <vt:i4>98</vt:i4>
      </vt:variant>
      <vt:variant>
        <vt:i4>0</vt:i4>
      </vt:variant>
      <vt:variant>
        <vt:i4>5</vt:i4>
      </vt:variant>
      <vt:variant>
        <vt:lpwstr/>
      </vt:variant>
      <vt:variant>
        <vt:lpwstr>_Toc225827027</vt:lpwstr>
      </vt:variant>
      <vt:variant>
        <vt:i4>1572917</vt:i4>
      </vt:variant>
      <vt:variant>
        <vt:i4>92</vt:i4>
      </vt:variant>
      <vt:variant>
        <vt:i4>0</vt:i4>
      </vt:variant>
      <vt:variant>
        <vt:i4>5</vt:i4>
      </vt:variant>
      <vt:variant>
        <vt:lpwstr/>
      </vt:variant>
      <vt:variant>
        <vt:lpwstr>_Toc225827026</vt:lpwstr>
      </vt:variant>
      <vt:variant>
        <vt:i4>1572917</vt:i4>
      </vt:variant>
      <vt:variant>
        <vt:i4>86</vt:i4>
      </vt:variant>
      <vt:variant>
        <vt:i4>0</vt:i4>
      </vt:variant>
      <vt:variant>
        <vt:i4>5</vt:i4>
      </vt:variant>
      <vt:variant>
        <vt:lpwstr/>
      </vt:variant>
      <vt:variant>
        <vt:lpwstr>_Toc225827025</vt:lpwstr>
      </vt:variant>
      <vt:variant>
        <vt:i4>1572917</vt:i4>
      </vt:variant>
      <vt:variant>
        <vt:i4>80</vt:i4>
      </vt:variant>
      <vt:variant>
        <vt:i4>0</vt:i4>
      </vt:variant>
      <vt:variant>
        <vt:i4>5</vt:i4>
      </vt:variant>
      <vt:variant>
        <vt:lpwstr/>
      </vt:variant>
      <vt:variant>
        <vt:lpwstr>_Toc225827024</vt:lpwstr>
      </vt:variant>
      <vt:variant>
        <vt:i4>1572917</vt:i4>
      </vt:variant>
      <vt:variant>
        <vt:i4>74</vt:i4>
      </vt:variant>
      <vt:variant>
        <vt:i4>0</vt:i4>
      </vt:variant>
      <vt:variant>
        <vt:i4>5</vt:i4>
      </vt:variant>
      <vt:variant>
        <vt:lpwstr/>
      </vt:variant>
      <vt:variant>
        <vt:lpwstr>_Toc225827023</vt:lpwstr>
      </vt:variant>
      <vt:variant>
        <vt:i4>1572917</vt:i4>
      </vt:variant>
      <vt:variant>
        <vt:i4>68</vt:i4>
      </vt:variant>
      <vt:variant>
        <vt:i4>0</vt:i4>
      </vt:variant>
      <vt:variant>
        <vt:i4>5</vt:i4>
      </vt:variant>
      <vt:variant>
        <vt:lpwstr/>
      </vt:variant>
      <vt:variant>
        <vt:lpwstr>_Toc225827022</vt:lpwstr>
      </vt:variant>
      <vt:variant>
        <vt:i4>1572917</vt:i4>
      </vt:variant>
      <vt:variant>
        <vt:i4>62</vt:i4>
      </vt:variant>
      <vt:variant>
        <vt:i4>0</vt:i4>
      </vt:variant>
      <vt:variant>
        <vt:i4>5</vt:i4>
      </vt:variant>
      <vt:variant>
        <vt:lpwstr/>
      </vt:variant>
      <vt:variant>
        <vt:lpwstr>_Toc225827021</vt:lpwstr>
      </vt:variant>
      <vt:variant>
        <vt:i4>1572917</vt:i4>
      </vt:variant>
      <vt:variant>
        <vt:i4>56</vt:i4>
      </vt:variant>
      <vt:variant>
        <vt:i4>0</vt:i4>
      </vt:variant>
      <vt:variant>
        <vt:i4>5</vt:i4>
      </vt:variant>
      <vt:variant>
        <vt:lpwstr/>
      </vt:variant>
      <vt:variant>
        <vt:lpwstr>_Toc225827020</vt:lpwstr>
      </vt:variant>
      <vt:variant>
        <vt:i4>1769525</vt:i4>
      </vt:variant>
      <vt:variant>
        <vt:i4>50</vt:i4>
      </vt:variant>
      <vt:variant>
        <vt:i4>0</vt:i4>
      </vt:variant>
      <vt:variant>
        <vt:i4>5</vt:i4>
      </vt:variant>
      <vt:variant>
        <vt:lpwstr/>
      </vt:variant>
      <vt:variant>
        <vt:lpwstr>_Toc225827019</vt:lpwstr>
      </vt:variant>
      <vt:variant>
        <vt:i4>1769525</vt:i4>
      </vt:variant>
      <vt:variant>
        <vt:i4>44</vt:i4>
      </vt:variant>
      <vt:variant>
        <vt:i4>0</vt:i4>
      </vt:variant>
      <vt:variant>
        <vt:i4>5</vt:i4>
      </vt:variant>
      <vt:variant>
        <vt:lpwstr/>
      </vt:variant>
      <vt:variant>
        <vt:lpwstr>_Toc225827018</vt:lpwstr>
      </vt:variant>
      <vt:variant>
        <vt:i4>1769525</vt:i4>
      </vt:variant>
      <vt:variant>
        <vt:i4>38</vt:i4>
      </vt:variant>
      <vt:variant>
        <vt:i4>0</vt:i4>
      </vt:variant>
      <vt:variant>
        <vt:i4>5</vt:i4>
      </vt:variant>
      <vt:variant>
        <vt:lpwstr/>
      </vt:variant>
      <vt:variant>
        <vt:lpwstr>_Toc225827017</vt:lpwstr>
      </vt:variant>
      <vt:variant>
        <vt:i4>1769525</vt:i4>
      </vt:variant>
      <vt:variant>
        <vt:i4>32</vt:i4>
      </vt:variant>
      <vt:variant>
        <vt:i4>0</vt:i4>
      </vt:variant>
      <vt:variant>
        <vt:i4>5</vt:i4>
      </vt:variant>
      <vt:variant>
        <vt:lpwstr/>
      </vt:variant>
      <vt:variant>
        <vt:lpwstr>_Toc225827016</vt:lpwstr>
      </vt:variant>
      <vt:variant>
        <vt:i4>1769525</vt:i4>
      </vt:variant>
      <vt:variant>
        <vt:i4>26</vt:i4>
      </vt:variant>
      <vt:variant>
        <vt:i4>0</vt:i4>
      </vt:variant>
      <vt:variant>
        <vt:i4>5</vt:i4>
      </vt:variant>
      <vt:variant>
        <vt:lpwstr/>
      </vt:variant>
      <vt:variant>
        <vt:lpwstr>_Toc225827015</vt:lpwstr>
      </vt:variant>
      <vt:variant>
        <vt:i4>1769525</vt:i4>
      </vt:variant>
      <vt:variant>
        <vt:i4>20</vt:i4>
      </vt:variant>
      <vt:variant>
        <vt:i4>0</vt:i4>
      </vt:variant>
      <vt:variant>
        <vt:i4>5</vt:i4>
      </vt:variant>
      <vt:variant>
        <vt:lpwstr/>
      </vt:variant>
      <vt:variant>
        <vt:lpwstr>_Toc225827014</vt:lpwstr>
      </vt:variant>
      <vt:variant>
        <vt:i4>1769525</vt:i4>
      </vt:variant>
      <vt:variant>
        <vt:i4>14</vt:i4>
      </vt:variant>
      <vt:variant>
        <vt:i4>0</vt:i4>
      </vt:variant>
      <vt:variant>
        <vt:i4>5</vt:i4>
      </vt:variant>
      <vt:variant>
        <vt:lpwstr/>
      </vt:variant>
      <vt:variant>
        <vt:lpwstr>_Toc225827013</vt:lpwstr>
      </vt:variant>
      <vt:variant>
        <vt:i4>1769525</vt:i4>
      </vt:variant>
      <vt:variant>
        <vt:i4>8</vt:i4>
      </vt:variant>
      <vt:variant>
        <vt:i4>0</vt:i4>
      </vt:variant>
      <vt:variant>
        <vt:i4>5</vt:i4>
      </vt:variant>
      <vt:variant>
        <vt:lpwstr/>
      </vt:variant>
      <vt:variant>
        <vt:lpwstr>_Toc225827012</vt:lpwstr>
      </vt:variant>
      <vt:variant>
        <vt:i4>1769525</vt:i4>
      </vt:variant>
      <vt:variant>
        <vt:i4>2</vt:i4>
      </vt:variant>
      <vt:variant>
        <vt:i4>0</vt:i4>
      </vt:variant>
      <vt:variant>
        <vt:i4>5</vt:i4>
      </vt:variant>
      <vt:variant>
        <vt:lpwstr/>
      </vt:variant>
      <vt:variant>
        <vt:lpwstr>_Toc225827011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dc:title>
  <dc:creator>tgesinsk</dc:creator>
  <cp:lastModifiedBy>Darin Miller</cp:lastModifiedBy>
  <cp:revision>4</cp:revision>
  <cp:lastPrinted>2016-02-12T17:02:00Z</cp:lastPrinted>
  <dcterms:created xsi:type="dcterms:W3CDTF">2016-01-18T20:14:00Z</dcterms:created>
  <dcterms:modified xsi:type="dcterms:W3CDTF">2016-02-12T17:54:00Z</dcterms:modified>
</cp:coreProperties>
</file>